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A9928F" w:rsidR="000B54BF" w:rsidRPr="00515935" w:rsidRDefault="00515935" w:rsidP="009B6983">
      <w:pPr>
        <w:spacing w:after="0" w:line="240" w:lineRule="auto"/>
        <w:jc w:val="center"/>
        <w:rPr>
          <w:rFonts w:ascii="Times New Roman" w:eastAsia="Times New Roman" w:hAnsi="Times New Roman" w:cs="Times New Roman"/>
          <w:b/>
          <w:sz w:val="24"/>
          <w:szCs w:val="24"/>
        </w:rPr>
      </w:pPr>
      <w:r w:rsidRPr="00515935">
        <w:rPr>
          <w:rFonts w:ascii="Times New Roman" w:eastAsia="Times New Roman" w:hAnsi="Times New Roman" w:cs="Times New Roman"/>
          <w:b/>
          <w:sz w:val="24"/>
          <w:szCs w:val="24"/>
        </w:rPr>
        <w:t>PERLINDUNGAN HUKUM TERHADAP PEMENANG LELANG YANG TIDAK DAPAT DIEKSEKUSI</w:t>
      </w:r>
    </w:p>
    <w:p w14:paraId="00000002" w14:textId="77777777" w:rsidR="000B54BF" w:rsidRPr="00C049A9" w:rsidRDefault="000B54BF" w:rsidP="009B6983">
      <w:pPr>
        <w:spacing w:after="0" w:line="240" w:lineRule="auto"/>
        <w:jc w:val="both"/>
        <w:rPr>
          <w:rFonts w:ascii="Times New Roman" w:eastAsia="Times New Roman" w:hAnsi="Times New Roman" w:cs="Times New Roman"/>
          <w:b/>
          <w:sz w:val="24"/>
          <w:szCs w:val="24"/>
        </w:rPr>
      </w:pPr>
    </w:p>
    <w:p w14:paraId="356309A2" w14:textId="2278E9BF" w:rsidR="00515935" w:rsidRDefault="00515935" w:rsidP="00515935">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b/>
          <w:bCs/>
          <w:color w:val="000000"/>
          <w:sz w:val="24"/>
          <w:szCs w:val="24"/>
          <w:lang w:eastAsia="id-ID"/>
        </w:rPr>
        <w:t>Retno Maria Palupi</w:t>
      </w:r>
      <w:r>
        <w:rPr>
          <w:rFonts w:ascii="Times New Roman" w:eastAsia="Times New Roman" w:hAnsi="Times New Roman"/>
          <w:b/>
          <w:bCs/>
          <w:color w:val="000000"/>
          <w:sz w:val="24"/>
          <w:szCs w:val="24"/>
          <w:vertAlign w:val="superscript"/>
          <w:lang w:eastAsia="id-ID"/>
        </w:rPr>
        <w:t>1</w:t>
      </w:r>
    </w:p>
    <w:p w14:paraId="33754D44" w14:textId="2A6EF9B7" w:rsidR="00515935" w:rsidRDefault="00515935" w:rsidP="00515935">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color w:val="000000"/>
          <w:sz w:val="24"/>
          <w:szCs w:val="24"/>
          <w:vertAlign w:val="superscript"/>
          <w:lang w:eastAsia="id-ID"/>
        </w:rPr>
        <w:t>1</w:t>
      </w:r>
      <w:r>
        <w:rPr>
          <w:rFonts w:ascii="Times New Roman" w:eastAsia="Times New Roman" w:hAnsi="Times New Roman"/>
          <w:color w:val="000000"/>
          <w:sz w:val="24"/>
          <w:szCs w:val="24"/>
          <w:lang w:eastAsia="id-ID"/>
        </w:rPr>
        <w:t>Magister Kenotariatan</w:t>
      </w:r>
      <w:r>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Fakultas Hukum, Universitas Jambi</w:t>
      </w:r>
      <w:r>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Kampus Pinang Masak Universitas Jambi, Jl. Jambi Muara Bulian KM. 15 Mendalo - Jambi</w:t>
      </w:r>
    </w:p>
    <w:p w14:paraId="3621F322" w14:textId="00AD8B3A" w:rsidR="00515935" w:rsidRPr="00515935" w:rsidRDefault="00515935" w:rsidP="00515935">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xml:space="preserve">email: </w:t>
      </w:r>
      <w:r>
        <w:rPr>
          <w:rFonts w:ascii="Times New Roman" w:eastAsia="Times New Roman" w:hAnsi="Times New Roman"/>
          <w:color w:val="000000"/>
          <w:sz w:val="24"/>
          <w:szCs w:val="24"/>
          <w:lang w:eastAsia="id-ID"/>
        </w:rPr>
        <w:t>retnomariapalupi@gmail.com</w:t>
      </w:r>
      <w:r>
        <w:rPr>
          <w:rFonts w:ascii="Times New Roman" w:eastAsia="Times New Roman" w:hAnsi="Times New Roman"/>
          <w:sz w:val="24"/>
          <w:szCs w:val="24"/>
          <w:lang w:eastAsia="id-ID"/>
        </w:rPr>
        <w:t xml:space="preserve"> </w:t>
      </w:r>
    </w:p>
    <w:p w14:paraId="4F79397D" w14:textId="4001DC9B" w:rsidR="00515935" w:rsidRDefault="00515935" w:rsidP="00515935">
      <w:pPr>
        <w:spacing w:after="0" w:line="240" w:lineRule="auto"/>
        <w:jc w:val="center"/>
        <w:rPr>
          <w:rFonts w:ascii="Times New Roman" w:eastAsia="Times New Roman" w:hAnsi="Times New Roman"/>
          <w:sz w:val="24"/>
          <w:szCs w:val="24"/>
          <w:lang w:eastAsia="id-ID"/>
        </w:rPr>
      </w:pPr>
      <w:r>
        <w:rPr>
          <w:rFonts w:ascii="Times" w:eastAsia="Times New Roman" w:hAnsi="Times" w:cs="Times"/>
          <w:b/>
          <w:bCs/>
          <w:color w:val="000000"/>
          <w:sz w:val="24"/>
          <w:szCs w:val="24"/>
          <w:lang w:eastAsia="id-ID"/>
        </w:rPr>
        <w:t>Taufik Yahya</w:t>
      </w:r>
      <w:r>
        <w:rPr>
          <w:rFonts w:ascii="Times" w:eastAsia="Times New Roman" w:hAnsi="Times" w:cs="Times"/>
          <w:b/>
          <w:bCs/>
          <w:color w:val="000000"/>
          <w:sz w:val="24"/>
          <w:szCs w:val="24"/>
          <w:vertAlign w:val="superscript"/>
          <w:lang w:eastAsia="id-ID"/>
        </w:rPr>
        <w:t>2</w:t>
      </w:r>
    </w:p>
    <w:p w14:paraId="0185A532" w14:textId="30665A20" w:rsidR="00515935" w:rsidRDefault="00515935" w:rsidP="00515935">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color w:val="000000"/>
          <w:sz w:val="24"/>
          <w:szCs w:val="24"/>
          <w:vertAlign w:val="superscript"/>
          <w:lang w:eastAsia="id-ID"/>
        </w:rPr>
        <w:t>2</w:t>
      </w:r>
      <w:r>
        <w:rPr>
          <w:rFonts w:ascii="Times New Roman" w:eastAsia="Times New Roman" w:hAnsi="Times New Roman"/>
          <w:color w:val="000000"/>
          <w:sz w:val="24"/>
          <w:szCs w:val="24"/>
          <w:lang w:eastAsia="id-ID"/>
        </w:rPr>
        <w:t xml:space="preserve">Magister </w:t>
      </w:r>
      <w:r>
        <w:rPr>
          <w:rFonts w:ascii="Times New Roman" w:eastAsia="Times New Roman" w:hAnsi="Times New Roman"/>
          <w:color w:val="000000"/>
          <w:sz w:val="24"/>
          <w:szCs w:val="24"/>
          <w:lang w:eastAsia="id-ID"/>
        </w:rPr>
        <w:t>Kenotariatan, Fakultas Hukum, Universitas Jambi, Kampus Pinang Masak Universitas Jambi, Jl. Jambi Muara Bulian KM. 15 Mendalo - Jambi</w:t>
      </w:r>
    </w:p>
    <w:p w14:paraId="7F1F18BF" w14:textId="01824A58" w:rsidR="00515935" w:rsidRDefault="00515935" w:rsidP="00515935">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color w:val="000000"/>
          <w:sz w:val="24"/>
          <w:szCs w:val="24"/>
          <w:lang w:eastAsia="id-ID"/>
        </w:rPr>
        <w:t xml:space="preserve">email: </w:t>
      </w:r>
      <w:r w:rsidR="005310BA" w:rsidRPr="005310BA">
        <w:rPr>
          <w:rFonts w:ascii="Times New Roman" w:eastAsia="Times New Roman" w:hAnsi="Times New Roman"/>
          <w:color w:val="000000"/>
          <w:sz w:val="24"/>
          <w:szCs w:val="24"/>
          <w:lang w:eastAsia="id-ID"/>
        </w:rPr>
        <w:t>taufikyahya@unja.ac.id</w:t>
      </w:r>
    </w:p>
    <w:p w14:paraId="042F4411" w14:textId="7BA0FB8A" w:rsidR="005310BA" w:rsidRDefault="005310BA" w:rsidP="005310BA">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b/>
          <w:bCs/>
          <w:color w:val="000000"/>
          <w:sz w:val="24"/>
          <w:szCs w:val="24"/>
          <w:lang w:eastAsia="id-ID"/>
        </w:rPr>
        <w:t>Umar Hasan</w:t>
      </w:r>
      <w:r>
        <w:rPr>
          <w:rFonts w:ascii="Times New Roman" w:eastAsia="Times New Roman" w:hAnsi="Times New Roman"/>
          <w:b/>
          <w:bCs/>
          <w:color w:val="000000"/>
          <w:sz w:val="24"/>
          <w:szCs w:val="24"/>
          <w:vertAlign w:val="superscript"/>
          <w:lang w:eastAsia="id-ID"/>
        </w:rPr>
        <w:t>3</w:t>
      </w:r>
    </w:p>
    <w:p w14:paraId="2453032A" w14:textId="3321D4BD" w:rsidR="005310BA" w:rsidRDefault="005310BA" w:rsidP="005310BA">
      <w:pPr>
        <w:spacing w:after="0" w:line="240" w:lineRule="auto"/>
        <w:jc w:val="center"/>
        <w:rPr>
          <w:rFonts w:ascii="Times New Roman" w:eastAsia="Times New Roman" w:hAnsi="Times New Roman"/>
          <w:sz w:val="24"/>
          <w:szCs w:val="24"/>
          <w:lang w:eastAsia="id-ID"/>
        </w:rPr>
      </w:pPr>
      <w:r>
        <w:rPr>
          <w:rFonts w:ascii="Times New Roman" w:eastAsia="Times New Roman" w:hAnsi="Times New Roman"/>
          <w:color w:val="000000"/>
          <w:sz w:val="24"/>
          <w:szCs w:val="24"/>
          <w:vertAlign w:val="superscript"/>
          <w:lang w:eastAsia="id-ID"/>
        </w:rPr>
        <w:t>3</w:t>
      </w:r>
      <w:r>
        <w:rPr>
          <w:rFonts w:ascii="Times New Roman" w:eastAsia="Times New Roman" w:hAnsi="Times New Roman"/>
          <w:color w:val="000000"/>
          <w:sz w:val="24"/>
          <w:szCs w:val="24"/>
          <w:lang w:eastAsia="id-ID"/>
        </w:rPr>
        <w:t>Magister Kenotariatan, Fakultas Hukum, Universitas Jambi, Kampus Pinang Masak Universitas Jambi, Jl. Jambi Muara Bulian KM. 15 Mendalo - Jambi</w:t>
      </w:r>
    </w:p>
    <w:p w14:paraId="00000005" w14:textId="69DED71D" w:rsidR="000B54BF" w:rsidRPr="005310BA" w:rsidRDefault="005310BA" w:rsidP="005310BA">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xml:space="preserve">email: </w:t>
      </w:r>
      <w:r>
        <w:rPr>
          <w:rFonts w:ascii="Times New Roman" w:eastAsia="Times New Roman" w:hAnsi="Times New Roman"/>
          <w:color w:val="000000"/>
          <w:sz w:val="24"/>
          <w:szCs w:val="24"/>
          <w:lang w:eastAsia="id-ID"/>
        </w:rPr>
        <w:t>umar_hasan</w:t>
      </w:r>
      <w:r>
        <w:rPr>
          <w:rFonts w:ascii="Times New Roman" w:eastAsia="Times New Roman" w:hAnsi="Times New Roman"/>
          <w:color w:val="000000"/>
          <w:sz w:val="24"/>
          <w:szCs w:val="24"/>
          <w:lang w:eastAsia="id-ID"/>
        </w:rPr>
        <w:t>@</w:t>
      </w:r>
      <w:r>
        <w:rPr>
          <w:rFonts w:ascii="Times New Roman" w:eastAsia="Times New Roman" w:hAnsi="Times New Roman"/>
          <w:color w:val="000000"/>
          <w:sz w:val="24"/>
          <w:szCs w:val="24"/>
          <w:lang w:eastAsia="id-ID"/>
        </w:rPr>
        <w:t>unja</w:t>
      </w:r>
      <w:r>
        <w:rPr>
          <w:rFonts w:ascii="Times New Roman" w:eastAsia="Times New Roman" w:hAnsi="Times New Roman"/>
          <w:color w:val="000000"/>
          <w:sz w:val="24"/>
          <w:szCs w:val="24"/>
          <w:lang w:eastAsia="id-ID"/>
        </w:rPr>
        <w:t>.</w:t>
      </w:r>
      <w:r>
        <w:rPr>
          <w:rFonts w:ascii="Times New Roman" w:eastAsia="Times New Roman" w:hAnsi="Times New Roman"/>
          <w:color w:val="000000"/>
          <w:sz w:val="24"/>
          <w:szCs w:val="24"/>
          <w:lang w:eastAsia="id-ID"/>
        </w:rPr>
        <w:t>ac.id</w:t>
      </w:r>
      <w:r>
        <w:rPr>
          <w:rFonts w:ascii="Times New Roman" w:eastAsia="Times New Roman" w:hAnsi="Times New Roman"/>
          <w:sz w:val="24"/>
          <w:szCs w:val="24"/>
          <w:lang w:eastAsia="id-ID"/>
        </w:rPr>
        <w:t xml:space="preserve"> </w:t>
      </w:r>
    </w:p>
    <w:p w14:paraId="00000006" w14:textId="211284DD" w:rsidR="000B54BF" w:rsidRPr="005310BA" w:rsidRDefault="009240DD" w:rsidP="005310BA">
      <w:pPr>
        <w:spacing w:before="200" w:after="0" w:line="240" w:lineRule="auto"/>
        <w:rPr>
          <w:rFonts w:ascii="Times New Roman" w:eastAsia="Times New Roman" w:hAnsi="Times New Roman" w:cs="Times New Roman"/>
          <w:b/>
          <w:i/>
          <w:iCs/>
        </w:rPr>
      </w:pPr>
      <w:r w:rsidRPr="005310BA">
        <w:rPr>
          <w:rFonts w:ascii="Times New Roman" w:eastAsia="Times New Roman" w:hAnsi="Times New Roman" w:cs="Times New Roman"/>
          <w:b/>
          <w:i/>
          <w:iCs/>
        </w:rPr>
        <w:t>Abstrak</w:t>
      </w:r>
      <w:r w:rsidR="009B6983" w:rsidRPr="005310BA">
        <w:rPr>
          <w:rFonts w:ascii="Times New Roman" w:eastAsia="Times New Roman" w:hAnsi="Times New Roman" w:cs="Times New Roman"/>
          <w:b/>
          <w:i/>
          <w:iCs/>
        </w:rPr>
        <w:t>:</w:t>
      </w:r>
    </w:p>
    <w:p w14:paraId="1EF266CD" w14:textId="24EF68A6" w:rsidR="009B6983" w:rsidRDefault="009240DD" w:rsidP="005310BA">
      <w:pPr>
        <w:spacing w:after="0" w:line="240" w:lineRule="auto"/>
        <w:jc w:val="both"/>
        <w:rPr>
          <w:rFonts w:ascii="Times New Roman" w:eastAsia="Times New Roman" w:hAnsi="Times New Roman" w:cs="Times New Roman"/>
          <w:i/>
          <w:iCs/>
        </w:rPr>
      </w:pPr>
      <w:r w:rsidRPr="005310BA">
        <w:rPr>
          <w:rFonts w:ascii="Times New Roman" w:eastAsia="Times New Roman" w:hAnsi="Times New Roman" w:cs="Times New Roman"/>
          <w:i/>
          <w:iCs/>
        </w:rPr>
        <w:t xml:space="preserve">Penelitian ini bertujuan untuk mengetahui dan menganalisis hal yang menyebabkan pemenang lelang tidak dapat memiliki objek eksekusi yang telah dilelang dan perlindungan hukum terhadap pemenang lelang yang tidak dapat memiliki objek eksekusi yang telah dilelang. Adapun rumusan masalah dalam penelitian adalah 1) Apakah yang menyebabkan pemenang lelang tidak dapat memiliki objek eksekusi lelang? 2) Bagaimana perlindungan hukum terhadap pemenang lelang yang tidak </w:t>
      </w:r>
      <w:proofErr w:type="gramStart"/>
      <w:r w:rsidRPr="005310BA">
        <w:rPr>
          <w:rFonts w:ascii="Times New Roman" w:eastAsia="Times New Roman" w:hAnsi="Times New Roman" w:cs="Times New Roman"/>
          <w:i/>
          <w:iCs/>
        </w:rPr>
        <w:t>dapat  memiliki</w:t>
      </w:r>
      <w:proofErr w:type="gramEnd"/>
      <w:r w:rsidRPr="005310BA">
        <w:rPr>
          <w:rFonts w:ascii="Times New Roman" w:eastAsia="Times New Roman" w:hAnsi="Times New Roman" w:cs="Times New Roman"/>
          <w:i/>
          <w:iCs/>
        </w:rPr>
        <w:t xml:space="preserve"> objek</w:t>
      </w:r>
      <w:r w:rsidRPr="005310BA">
        <w:rPr>
          <w:rFonts w:ascii="Times New Roman" w:eastAsia="Times New Roman" w:hAnsi="Times New Roman" w:cs="Times New Roman"/>
          <w:i/>
          <w:iCs/>
          <w:color w:val="FFFFFF"/>
        </w:rPr>
        <w:t>i</w:t>
      </w:r>
      <w:r w:rsidRPr="005310BA">
        <w:rPr>
          <w:rFonts w:ascii="Times New Roman" w:eastAsia="Times New Roman" w:hAnsi="Times New Roman" w:cs="Times New Roman"/>
          <w:i/>
          <w:iCs/>
        </w:rPr>
        <w:t>eksekusi</w:t>
      </w:r>
      <w:r w:rsidRPr="005310BA">
        <w:rPr>
          <w:rFonts w:ascii="Times New Roman" w:eastAsia="Times New Roman" w:hAnsi="Times New Roman" w:cs="Times New Roman"/>
          <w:i/>
          <w:iCs/>
          <w:color w:val="FFFFFF"/>
        </w:rPr>
        <w:t>i</w:t>
      </w:r>
      <w:r w:rsidRPr="005310BA">
        <w:rPr>
          <w:rFonts w:ascii="Times New Roman" w:eastAsia="Times New Roman" w:hAnsi="Times New Roman" w:cs="Times New Roman"/>
          <w:i/>
          <w:iCs/>
        </w:rPr>
        <w:t>lelang? Tipe penelitian ini adalah yuridis normatif dengan menggunakan metode pendekatan konseptual, pendekatan perundang-undangan, dan pendekatan kasus. Hasil penelitian menunjukkan bahwa</w:t>
      </w:r>
      <w:r w:rsidRPr="005310BA">
        <w:rPr>
          <w:rFonts w:ascii="Times New Roman" w:eastAsia="Times New Roman" w:hAnsi="Times New Roman" w:cs="Times New Roman"/>
          <w:b/>
          <w:i/>
          <w:iCs/>
        </w:rPr>
        <w:t xml:space="preserve"> </w:t>
      </w:r>
      <w:r w:rsidRPr="005310BA">
        <w:rPr>
          <w:rFonts w:ascii="Times New Roman" w:eastAsia="Times New Roman" w:hAnsi="Times New Roman" w:cs="Times New Roman"/>
          <w:i/>
          <w:iCs/>
        </w:rPr>
        <w:t>beberapa hal yang menyebabkan pemenang lelang tidak dapat memiliki objek eksekusi yang telah dilelang antara lain adalah dikarenakan pemilik barang tidak meninggalkan dan mengosongkan objek lelang eksekusi hak tanggungan, pemilik barang melakukan pemblokiran terhadap objek lelang eksekusi hak tanggungan, dan adanya gugatan dari pihak debitur ataupun pihak ketiga. Perlindungan hukum terhadap pemenang lelang yang tidak dapat memiliki objek eksekusi lelang dapat menempuh upaya hukum dengan cara mengajukan gugatan ke Pengadilan Negeri setempat.</w:t>
      </w:r>
    </w:p>
    <w:p w14:paraId="0F8E7E7A" w14:textId="77777777" w:rsidR="005310BA" w:rsidRPr="005310BA" w:rsidRDefault="005310BA" w:rsidP="005310BA">
      <w:pPr>
        <w:spacing w:after="0" w:line="240" w:lineRule="auto"/>
        <w:jc w:val="both"/>
        <w:rPr>
          <w:rFonts w:ascii="Times New Roman" w:eastAsia="Times New Roman" w:hAnsi="Times New Roman" w:cs="Times New Roman"/>
          <w:i/>
          <w:iCs/>
        </w:rPr>
      </w:pPr>
    </w:p>
    <w:p w14:paraId="00000009" w14:textId="74749A1C" w:rsidR="000B54BF" w:rsidRPr="005310BA" w:rsidRDefault="009240DD" w:rsidP="005310BA">
      <w:pPr>
        <w:spacing w:after="0" w:line="240" w:lineRule="auto"/>
        <w:jc w:val="both"/>
        <w:rPr>
          <w:rFonts w:ascii="Times New Roman" w:eastAsia="Times New Roman" w:hAnsi="Times New Roman" w:cs="Times New Roman"/>
          <w:i/>
          <w:iCs/>
          <w:sz w:val="20"/>
          <w:szCs w:val="20"/>
        </w:rPr>
      </w:pPr>
      <w:r w:rsidRPr="005310BA">
        <w:rPr>
          <w:rFonts w:ascii="Times New Roman" w:eastAsia="Times New Roman" w:hAnsi="Times New Roman" w:cs="Times New Roman"/>
          <w:b/>
          <w:i/>
          <w:iCs/>
          <w:sz w:val="20"/>
          <w:szCs w:val="20"/>
        </w:rPr>
        <w:t xml:space="preserve">Kata </w:t>
      </w:r>
      <w:proofErr w:type="gramStart"/>
      <w:r w:rsidRPr="005310BA">
        <w:rPr>
          <w:rFonts w:ascii="Times New Roman" w:eastAsia="Times New Roman" w:hAnsi="Times New Roman" w:cs="Times New Roman"/>
          <w:b/>
          <w:i/>
          <w:iCs/>
          <w:sz w:val="20"/>
          <w:szCs w:val="20"/>
        </w:rPr>
        <w:t xml:space="preserve">kunci </w:t>
      </w:r>
      <w:r w:rsidRPr="005310BA">
        <w:rPr>
          <w:rFonts w:ascii="Times New Roman" w:eastAsia="Times New Roman" w:hAnsi="Times New Roman" w:cs="Times New Roman"/>
          <w:i/>
          <w:iCs/>
          <w:sz w:val="20"/>
          <w:szCs w:val="20"/>
        </w:rPr>
        <w:t>:</w:t>
      </w:r>
      <w:proofErr w:type="gramEnd"/>
      <w:r w:rsidRPr="005310BA">
        <w:rPr>
          <w:rFonts w:ascii="Times New Roman" w:eastAsia="Times New Roman" w:hAnsi="Times New Roman" w:cs="Times New Roman"/>
          <w:i/>
          <w:iCs/>
          <w:sz w:val="20"/>
          <w:szCs w:val="20"/>
        </w:rPr>
        <w:t xml:space="preserve"> </w:t>
      </w:r>
      <w:r w:rsidR="009B6983" w:rsidRPr="005310BA">
        <w:rPr>
          <w:rFonts w:ascii="Times New Roman" w:eastAsia="Times New Roman" w:hAnsi="Times New Roman" w:cs="Times New Roman"/>
          <w:i/>
          <w:iCs/>
          <w:sz w:val="20"/>
          <w:szCs w:val="20"/>
        </w:rPr>
        <w:t xml:space="preserve">Perlindungan, </w:t>
      </w:r>
      <w:r w:rsidRPr="005310BA">
        <w:rPr>
          <w:rFonts w:ascii="Times New Roman" w:eastAsia="Times New Roman" w:hAnsi="Times New Roman" w:cs="Times New Roman"/>
          <w:i/>
          <w:iCs/>
          <w:sz w:val="20"/>
          <w:szCs w:val="20"/>
        </w:rPr>
        <w:t>Pemenang Lelang, Tidak Dapat Dieksekusi</w:t>
      </w:r>
    </w:p>
    <w:p w14:paraId="38490B33" w14:textId="77777777" w:rsidR="009B6983" w:rsidRPr="005310BA" w:rsidRDefault="009B6983" w:rsidP="005310BA">
      <w:pPr>
        <w:spacing w:after="0" w:line="240" w:lineRule="auto"/>
        <w:jc w:val="both"/>
        <w:rPr>
          <w:rFonts w:ascii="Times New Roman" w:eastAsia="Times New Roman" w:hAnsi="Times New Roman" w:cs="Times New Roman"/>
          <w:i/>
          <w:iCs/>
        </w:rPr>
      </w:pPr>
    </w:p>
    <w:p w14:paraId="0000000A" w14:textId="591D5FBB" w:rsidR="000B54BF" w:rsidRPr="005310BA" w:rsidRDefault="009240DD" w:rsidP="005310BA">
      <w:pPr>
        <w:spacing w:after="0" w:line="240" w:lineRule="auto"/>
        <w:rPr>
          <w:rFonts w:ascii="Times New Roman" w:eastAsia="Times New Roman" w:hAnsi="Times New Roman" w:cs="Times New Roman"/>
          <w:b/>
          <w:i/>
          <w:iCs/>
        </w:rPr>
      </w:pPr>
      <w:r w:rsidRPr="005310BA">
        <w:rPr>
          <w:rFonts w:ascii="Times New Roman" w:eastAsia="Times New Roman" w:hAnsi="Times New Roman" w:cs="Times New Roman"/>
          <w:b/>
          <w:i/>
          <w:iCs/>
        </w:rPr>
        <w:t>Abstract</w:t>
      </w:r>
      <w:r w:rsidR="009B6983" w:rsidRPr="005310BA">
        <w:rPr>
          <w:rFonts w:ascii="Times New Roman" w:eastAsia="Times New Roman" w:hAnsi="Times New Roman" w:cs="Times New Roman"/>
          <w:b/>
          <w:i/>
          <w:iCs/>
        </w:rPr>
        <w:t>:</w:t>
      </w:r>
    </w:p>
    <w:p w14:paraId="0000000B" w14:textId="77777777" w:rsidR="000B54BF" w:rsidRPr="005310BA" w:rsidRDefault="009240DD" w:rsidP="005310BA">
      <w:pPr>
        <w:tabs>
          <w:tab w:val="left" w:pos="3495"/>
          <w:tab w:val="center" w:pos="4135"/>
        </w:tabs>
        <w:spacing w:after="0" w:line="240" w:lineRule="auto"/>
        <w:jc w:val="both"/>
        <w:rPr>
          <w:rFonts w:ascii="Times New Roman" w:eastAsia="Times New Roman" w:hAnsi="Times New Roman" w:cs="Times New Roman"/>
          <w:i/>
          <w:iCs/>
        </w:rPr>
      </w:pPr>
      <w:r w:rsidRPr="005310BA">
        <w:rPr>
          <w:rFonts w:ascii="Times New Roman" w:eastAsia="Times New Roman" w:hAnsi="Times New Roman" w:cs="Times New Roman"/>
          <w:i/>
          <w:iCs/>
        </w:rPr>
        <w:t xml:space="preserve">This study aims to see and analyze the things that cause the auction winners to be unable to analyze the objects that have been auctioned and to protect the law against auction winners who cannot have the object of execution that has been auctioned. The problem formulations in the research are 1) What causes the auction winner to not own the auction execution object? 2) What is the legal protection for the auction winner who cannot have the object of execution at auction? This type of research is normative juridical using the conceptual approach method, the invited-invite approach, and the case approach. The research results show that several things that cause the auction winner cannot have the object of execution that has been auctioned, among others, is because the owner of the item did not leave and vacate the object </w:t>
      </w:r>
      <w:r w:rsidRPr="005310BA">
        <w:rPr>
          <w:rFonts w:ascii="Times New Roman" w:eastAsia="Times New Roman" w:hAnsi="Times New Roman" w:cs="Times New Roman"/>
          <w:i/>
          <w:iCs/>
        </w:rPr>
        <w:lastRenderedPageBreak/>
        <w:t>of the mortgage execution auction, the owner of the item blocked the object of the auction for execution of mortgage rights, and a lawsuit from debtor or third party. Legal protection for auction winners who cannot have the object of auction execution can take legal remedies by filing a lawsuit at the local District Court.</w:t>
      </w:r>
    </w:p>
    <w:p w14:paraId="7302702E" w14:textId="77777777" w:rsidR="005310BA" w:rsidRDefault="005310BA" w:rsidP="005310BA">
      <w:pPr>
        <w:tabs>
          <w:tab w:val="left" w:pos="3495"/>
          <w:tab w:val="center" w:pos="4135"/>
        </w:tabs>
        <w:spacing w:after="0" w:line="240" w:lineRule="auto"/>
        <w:rPr>
          <w:rFonts w:ascii="Times New Roman" w:eastAsia="Times New Roman" w:hAnsi="Times New Roman" w:cs="Times New Roman"/>
          <w:b/>
          <w:i/>
          <w:iCs/>
        </w:rPr>
      </w:pPr>
    </w:p>
    <w:p w14:paraId="0000000E" w14:textId="6A73AEB6" w:rsidR="000B54BF" w:rsidRPr="005310BA" w:rsidRDefault="009240DD" w:rsidP="005310BA">
      <w:pPr>
        <w:tabs>
          <w:tab w:val="left" w:pos="3495"/>
          <w:tab w:val="center" w:pos="4135"/>
        </w:tabs>
        <w:spacing w:after="0" w:line="240" w:lineRule="auto"/>
        <w:rPr>
          <w:rFonts w:ascii="Times New Roman" w:eastAsia="Times New Roman" w:hAnsi="Times New Roman" w:cs="Times New Roman"/>
          <w:i/>
          <w:iCs/>
          <w:sz w:val="20"/>
          <w:szCs w:val="20"/>
        </w:rPr>
      </w:pPr>
      <w:r w:rsidRPr="005310BA">
        <w:rPr>
          <w:rFonts w:ascii="Times New Roman" w:eastAsia="Times New Roman" w:hAnsi="Times New Roman" w:cs="Times New Roman"/>
          <w:b/>
          <w:i/>
          <w:iCs/>
          <w:sz w:val="20"/>
          <w:szCs w:val="20"/>
        </w:rPr>
        <w:t xml:space="preserve">Keywords: </w:t>
      </w:r>
      <w:r w:rsidR="009B6983" w:rsidRPr="005310BA">
        <w:rPr>
          <w:rFonts w:ascii="Times New Roman" w:eastAsia="Times New Roman" w:hAnsi="Times New Roman" w:cs="Times New Roman"/>
          <w:bCs/>
          <w:i/>
          <w:iCs/>
          <w:sz w:val="20"/>
          <w:szCs w:val="20"/>
        </w:rPr>
        <w:t xml:space="preserve">Protection, </w:t>
      </w:r>
      <w:r w:rsidRPr="005310BA">
        <w:rPr>
          <w:rFonts w:ascii="Times New Roman" w:eastAsia="Times New Roman" w:hAnsi="Times New Roman" w:cs="Times New Roman"/>
          <w:i/>
          <w:iCs/>
          <w:sz w:val="20"/>
          <w:szCs w:val="20"/>
        </w:rPr>
        <w:t>Auction Winner, Not Executable</w:t>
      </w:r>
    </w:p>
    <w:p w14:paraId="3070CDE8" w14:textId="77777777" w:rsidR="00C049A9" w:rsidRPr="00C049A9" w:rsidRDefault="00C049A9" w:rsidP="00C049A9">
      <w:pPr>
        <w:tabs>
          <w:tab w:val="left" w:pos="3495"/>
          <w:tab w:val="center" w:pos="4135"/>
        </w:tabs>
        <w:spacing w:before="200" w:after="0" w:line="360" w:lineRule="auto"/>
        <w:rPr>
          <w:rFonts w:ascii="Times New Roman" w:eastAsia="Times New Roman" w:hAnsi="Times New Roman" w:cs="Times New Roman"/>
          <w:i/>
          <w:sz w:val="24"/>
          <w:szCs w:val="24"/>
        </w:rPr>
      </w:pPr>
    </w:p>
    <w:p w14:paraId="40ED370B" w14:textId="77777777" w:rsidR="005310BA" w:rsidRDefault="005310BA" w:rsidP="005310BA">
      <w:pPr>
        <w:pStyle w:val="ListParagraph"/>
        <w:numPr>
          <w:ilvl w:val="0"/>
          <w:numId w:val="11"/>
        </w:numPr>
        <w:tabs>
          <w:tab w:val="left" w:pos="3495"/>
          <w:tab w:val="center" w:pos="4135"/>
        </w:tabs>
        <w:spacing w:before="200"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00000010" w14:textId="44C80FE0" w:rsidR="000B54BF" w:rsidRPr="005310BA" w:rsidRDefault="009240DD" w:rsidP="005310BA">
      <w:pPr>
        <w:pStyle w:val="ListParagraph"/>
        <w:spacing w:before="200" w:after="0" w:line="240" w:lineRule="auto"/>
        <w:ind w:left="0" w:firstLine="567"/>
        <w:jc w:val="both"/>
        <w:rPr>
          <w:rFonts w:ascii="Times New Roman" w:eastAsia="Times New Roman" w:hAnsi="Times New Roman" w:cs="Times New Roman"/>
          <w:b/>
          <w:sz w:val="24"/>
          <w:szCs w:val="24"/>
        </w:rPr>
      </w:pPr>
      <w:r w:rsidRPr="005310BA">
        <w:rPr>
          <w:rFonts w:ascii="Times New Roman" w:eastAsia="Times New Roman" w:hAnsi="Times New Roman" w:cs="Times New Roman"/>
          <w:sz w:val="24"/>
          <w:szCs w:val="24"/>
        </w:rPr>
        <w:t>Permasalahan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mengenai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sebenarnya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bukan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hal</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baru</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Indonesia.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Hal</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ini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bisa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terlihat</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karena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sudah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banyak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kasus</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dilimpahkan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Pengadilan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terkait</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permasalahan,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baik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mengenai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sengketa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barang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pemenang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tidak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mendapatkan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haknya,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gugatan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dari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pihak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tidak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menerima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keputusan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Pengadilan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atas</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barangnya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masih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banyak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jenis</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kasus</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lainnya.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Walaupun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telah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dibuatkan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aturan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terkait</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ini,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tetapi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masih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saja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timbul</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kepermukaan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permasalahan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ini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menimbulkan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perdebatan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ditengah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masyarakat</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terkait</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aturan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lelang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sudah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ada.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Seharusnya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peraturan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perundang-undangan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sudah</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ada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bisa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mencerminkan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keadilan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untuk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para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pihak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yang</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mengikatkan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dirinya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dalam</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suatu</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perjanjian,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sebagai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kontrak</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kerja,</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perjanjian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jual</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beli</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dan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kegiatan</w:t>
      </w:r>
      <w:r w:rsidRPr="005310BA">
        <w:rPr>
          <w:rFonts w:ascii="Times New Roman" w:eastAsia="Times New Roman" w:hAnsi="Times New Roman" w:cs="Times New Roman"/>
          <w:color w:val="FFFFFF"/>
          <w:sz w:val="24"/>
          <w:szCs w:val="24"/>
        </w:rPr>
        <w:t xml:space="preserve"> i</w:t>
      </w:r>
      <w:r w:rsidRPr="005310BA">
        <w:rPr>
          <w:rFonts w:ascii="Times New Roman" w:eastAsia="Times New Roman" w:hAnsi="Times New Roman" w:cs="Times New Roman"/>
          <w:sz w:val="24"/>
          <w:szCs w:val="24"/>
        </w:rPr>
        <w:t>lainnya.</w:t>
      </w:r>
      <w:r w:rsidRPr="00C049A9">
        <w:rPr>
          <w:vertAlign w:val="superscript"/>
        </w:rPr>
        <w:footnoteReference w:id="1"/>
      </w:r>
    </w:p>
    <w:p w14:paraId="00000011" w14:textId="77777777" w:rsidR="000B54BF" w:rsidRPr="00C049A9" w:rsidRDefault="009240DD" w:rsidP="005310BA">
      <w:pPr>
        <w:tabs>
          <w:tab w:val="center" w:pos="0"/>
          <w:tab w:val="left" w:pos="709"/>
        </w:tabs>
        <w:spacing w:before="200" w:after="0" w:line="240" w:lineRule="auto"/>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ab/>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mulanya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Belanda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Instruksi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sekarang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diadopsi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diberlakukan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Indonesia.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Selanjutnya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dibahas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definisi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w:t>
      </w:r>
      <w:proofErr w:type="gramEnd"/>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terbuka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tertulis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lisan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semakin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meningkat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menurun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mencapai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didahului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pengumuman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p>
    <w:p w14:paraId="00000012" w14:textId="77777777" w:rsidR="000B54BF" w:rsidRPr="00C049A9" w:rsidRDefault="009240DD" w:rsidP="005310BA">
      <w:pPr>
        <w:tabs>
          <w:tab w:val="center" w:pos="0"/>
          <w:tab w:val="left" w:pos="709"/>
        </w:tabs>
        <w:spacing w:before="200" w:after="0" w:line="240" w:lineRule="auto"/>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ab/>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asas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terkait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efisiensi,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diharapkan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menyelesaikan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proses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cepat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efektif.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Ketidakjelasan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status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menimbulkan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w:t>
      </w:r>
      <w:proofErr w:type="gramEnd"/>
      <w:r w:rsidRPr="00C049A9">
        <w:rPr>
          <w:rFonts w:ascii="Times New Roman" w:eastAsia="Times New Roman" w:hAnsi="Times New Roman" w:cs="Times New Roman"/>
          <w:sz w:val="24"/>
          <w:szCs w:val="24"/>
        </w:rPr>
        <w:t>norma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kosong”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berujung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terhentinya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proses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Contoh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nyata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jawab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p>
    <w:p w14:paraId="00000013" w14:textId="77777777" w:rsidR="000B54BF" w:rsidRPr="00C049A9" w:rsidRDefault="009240DD" w:rsidP="005310BA">
      <w:pPr>
        <w:tabs>
          <w:tab w:val="center" w:pos="0"/>
          <w:tab w:val="left" w:pos="709"/>
        </w:tabs>
        <w:spacing w:before="200" w:after="0" w:line="240" w:lineRule="auto"/>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lastRenderedPageBreak/>
        <w:tab/>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kejadian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berulang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saja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berakibat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buruk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bisa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dikarenakan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pemilik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sebelumnya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mengosongkan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didasari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rasa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selanjutnya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langsung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setempat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menambah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beban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waktu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biaya.</w:t>
      </w:r>
      <w:r w:rsidRPr="00C049A9">
        <w:rPr>
          <w:rFonts w:ascii="Times New Roman" w:eastAsia="Times New Roman" w:hAnsi="Times New Roman" w:cs="Times New Roman"/>
          <w:sz w:val="24"/>
          <w:szCs w:val="24"/>
          <w:vertAlign w:val="superscript"/>
        </w:rPr>
        <w:footnoteReference w:id="2"/>
      </w:r>
    </w:p>
    <w:p w14:paraId="00000014" w14:textId="77777777" w:rsidR="000B54BF" w:rsidRPr="00C049A9" w:rsidRDefault="009240DD" w:rsidP="005310BA">
      <w:pPr>
        <w:tabs>
          <w:tab w:val="center" w:pos="0"/>
          <w:tab w:val="left" w:pos="709"/>
        </w:tabs>
        <w:spacing w:before="200" w:after="0" w:line="240" w:lineRule="auto"/>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ab/>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dasarnya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kecuali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Pemerintah.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Keharusan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kewajiban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dipertegas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w:t>
      </w:r>
      <w:proofErr w:type="gramEnd"/>
      <w:r w:rsidRPr="00C049A9">
        <w:rPr>
          <w:rFonts w:ascii="Times New Roman" w:eastAsia="Times New Roman" w:hAnsi="Times New Roman" w:cs="Times New Roman"/>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kecuali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Pemerintah”.</w:t>
      </w:r>
    </w:p>
    <w:p w14:paraId="00000015"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b/>
          <w:sz w:val="24"/>
          <w:szCs w:val="24"/>
        </w:rPr>
        <w:tab/>
      </w:r>
      <w:r w:rsidRPr="00C049A9">
        <w:rPr>
          <w:rFonts w:ascii="Times New Roman" w:eastAsia="Times New Roman" w:hAnsi="Times New Roman" w:cs="Times New Roman"/>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wajib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kecuali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Pemerintah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campur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sepanjang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pengecualian.</w:t>
      </w:r>
      <w:r w:rsidRPr="00C049A9">
        <w:rPr>
          <w:rFonts w:ascii="Times New Roman" w:eastAsia="Times New Roman" w:hAnsi="Times New Roman" w:cs="Times New Roman"/>
          <w:sz w:val="24"/>
          <w:szCs w:val="24"/>
          <w:vertAlign w:val="superscript"/>
        </w:rPr>
        <w:footnoteReference w:id="3"/>
      </w:r>
    </w:p>
    <w:p w14:paraId="00000016"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Menurut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44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w:t>
      </w:r>
      <w:proofErr w:type="gramEnd"/>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perundang-undangan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wewenang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khusus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diartikan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wewenang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khusus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perundang-undangan.</w:t>
      </w:r>
      <w:r w:rsidRPr="00C049A9">
        <w:rPr>
          <w:rFonts w:ascii="Times New Roman" w:eastAsia="Times New Roman" w:hAnsi="Times New Roman" w:cs="Times New Roman"/>
          <w:sz w:val="24"/>
          <w:szCs w:val="24"/>
          <w:vertAlign w:val="superscript"/>
        </w:rPr>
        <w:footnoteReference w:id="4"/>
      </w:r>
    </w:p>
    <w:p w14:paraId="00000017"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kewenangan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dilangsungkan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wajib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diartikan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dianggap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p>
    <w:p w14:paraId="00000018"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8</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menegaskan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terdiri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wewenangnya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semua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jenis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Sedangkan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wewenangnya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Balai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189/PMK.06/2017</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diangkat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Direktur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Jenderal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Kekayaan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syarat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wajib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lulus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Pendidikan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Pelatihan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diselenggarakan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Direktur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Jenderal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Kekayaan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Negara.</w:t>
      </w:r>
      <w:r w:rsidRPr="00C049A9">
        <w:rPr>
          <w:rFonts w:ascii="Times New Roman" w:eastAsia="Times New Roman" w:hAnsi="Times New Roman" w:cs="Times New Roman"/>
          <w:sz w:val="24"/>
          <w:szCs w:val="24"/>
          <w:vertAlign w:val="superscript"/>
        </w:rPr>
        <w:footnoteReference w:id="5"/>
      </w:r>
    </w:p>
    <w:p w14:paraId="00000019"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klausul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penetapan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lembaga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resmi,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dipastikan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dimenangkannya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terkait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sz w:val="24"/>
          <w:szCs w:val="24"/>
          <w:vertAlign w:val="superscript"/>
        </w:rPr>
        <w:footnoteReference w:id="6"/>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Klausul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dimaksud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autentik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istilah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dilihat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angka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32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autentik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mempunyai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pembuktian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sempurna”.</w:t>
      </w:r>
    </w:p>
    <w:p w14:paraId="0000001A"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memenuhi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seharusnya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seringkali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justru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sebuah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dasar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mengalami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kerugian.</w:t>
      </w:r>
      <w:r w:rsidRPr="00C049A9">
        <w:rPr>
          <w:rFonts w:ascii="Times New Roman" w:eastAsia="Times New Roman" w:hAnsi="Times New Roman" w:cs="Times New Roman"/>
          <w:sz w:val="24"/>
          <w:szCs w:val="24"/>
          <w:vertAlign w:val="superscript"/>
        </w:rPr>
        <w:footnoteReference w:id="7"/>
      </w:r>
    </w:p>
    <w:p w14:paraId="0000001B"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lastRenderedPageBreak/>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contoh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sebuah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247/Pdt/2018/PT.Bdg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pembatalan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1639/2016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November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antara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Hanjaya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Sutanto</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Ferdiyanto</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23</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bidang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terletak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Kota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Cirebon,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diselenggarakan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Kantor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Pelayanan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Kekayaan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Cirebon.</w:t>
      </w:r>
    </w:p>
    <w:p w14:paraId="0000001C"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247/Pdt/2018/</w:t>
      </w:r>
      <w:proofErr w:type="gramStart"/>
      <w:r w:rsidRPr="00C049A9">
        <w:rPr>
          <w:rFonts w:ascii="Times New Roman" w:eastAsia="Times New Roman" w:hAnsi="Times New Roman" w:cs="Times New Roman"/>
          <w:sz w:val="24"/>
          <w:szCs w:val="24"/>
        </w:rPr>
        <w:t>PT.Bdg</w:t>
      </w:r>
      <w:proofErr w:type="gramEnd"/>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1639/2016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November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setidak-tidaknya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mempunyai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Pembatalan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penyelenggaraan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yakni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Penyelenggaraan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dianggap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pernah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dikembalikan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kekondisi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semula.</w:t>
      </w:r>
      <w:r w:rsidRPr="00C049A9">
        <w:rPr>
          <w:rFonts w:ascii="Times New Roman" w:eastAsia="Times New Roman" w:hAnsi="Times New Roman" w:cs="Times New Roman"/>
          <w:b/>
          <w:color w:val="FFFFFF"/>
          <w:sz w:val="24"/>
          <w:szCs w:val="24"/>
        </w:rPr>
        <w:t xml:space="preserve"> i</w:t>
      </w:r>
      <w:r w:rsidRPr="00C049A9">
        <w:rPr>
          <w:rFonts w:ascii="Times New Roman" w:eastAsia="Times New Roman" w:hAnsi="Times New Roman" w:cs="Times New Roman"/>
          <w:sz w:val="24"/>
          <w:szCs w:val="24"/>
        </w:rPr>
        <w:t>Implikasi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kembali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posisi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semula,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Perjanjian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Piutang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504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15</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berakhir.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Hakim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mempertimbangkan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sekali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tahu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keabsahan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pelunasan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sebaliknya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dibayarkan.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Justru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III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membayar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dwangsom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renteng.</w:t>
      </w:r>
    </w:p>
    <w:p w14:paraId="0000001D"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seharusnya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kepemilikan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dibelinya.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batalnya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paling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Tergugat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dinilai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paling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247/Pdt/2018/</w:t>
      </w:r>
      <w:proofErr w:type="gramStart"/>
      <w:r w:rsidRPr="00C049A9">
        <w:rPr>
          <w:rFonts w:ascii="Times New Roman" w:eastAsia="Times New Roman" w:hAnsi="Times New Roman" w:cs="Times New Roman"/>
          <w:sz w:val="24"/>
          <w:szCs w:val="24"/>
        </w:rPr>
        <w:t>PT.Bdg</w:t>
      </w:r>
      <w:proofErr w:type="gramEnd"/>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memutuskan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batalnya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1639/2016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November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2016.</w:t>
      </w:r>
    </w:p>
    <w:p w14:paraId="0000001E"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seharusnya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menanggung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ditimbulkan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manapun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mengganggu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seharusnya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bertanggungjawab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sepenuhnya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ditimbulkan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klausula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perjanjian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melepaskan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tanggungjawabnya,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bertentangan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13</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Petunjuk</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asas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pasti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Tahun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1996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Tanggungan.</w:t>
      </w:r>
    </w:p>
    <w:p w14:paraId="0000001F" w14:textId="77777777" w:rsidR="000B54BF" w:rsidRPr="00C049A9" w:rsidRDefault="009240DD" w:rsidP="005310BA">
      <w:pPr>
        <w:tabs>
          <w:tab w:val="center" w:pos="0"/>
          <w:tab w:val="left" w:pos="709"/>
        </w:tabs>
        <w:spacing w:before="200" w:after="0" w:line="240" w:lineRule="auto"/>
        <w:ind w:firstLine="709"/>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menempuh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setempat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paksa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dimenangkan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prosedur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diterbitkan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hasil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pelaksanaannya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disesuaikan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prinsip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perdata.</w:t>
      </w:r>
      <w:r w:rsidRPr="00C049A9">
        <w:rPr>
          <w:rFonts w:ascii="Times New Roman" w:eastAsia="Times New Roman" w:hAnsi="Times New Roman" w:cs="Times New Roman"/>
          <w:sz w:val="24"/>
          <w:szCs w:val="24"/>
          <w:vertAlign w:val="superscript"/>
        </w:rPr>
        <w:footnoteReference w:id="8"/>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Lebih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lanjut,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Direktur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Jenderal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Kekayaan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5/KN/2017</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diselaraskan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kembali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tahun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1996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mengandung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klausul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melindungi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b/>
          <w:color w:val="FFFFFF"/>
          <w:sz w:val="24"/>
          <w:szCs w:val="24"/>
        </w:rPr>
        <w:t xml:space="preserve"> i</w:t>
      </w:r>
      <w:r w:rsidRPr="00C049A9">
        <w:rPr>
          <w:rFonts w:ascii="Times New Roman" w:eastAsia="Times New Roman" w:hAnsi="Times New Roman" w:cs="Times New Roman"/>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pembahasan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tulisan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singkat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dibatasi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menyangkut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p>
    <w:p w14:paraId="00000020" w14:textId="77777777" w:rsidR="000B54BF" w:rsidRPr="00C049A9" w:rsidRDefault="009240DD" w:rsidP="005310BA">
      <w:pPr>
        <w:numPr>
          <w:ilvl w:val="0"/>
          <w:numId w:val="5"/>
        </w:numPr>
        <w:pBdr>
          <w:top w:val="nil"/>
          <w:left w:val="nil"/>
          <w:bottom w:val="nil"/>
          <w:right w:val="nil"/>
          <w:between w:val="nil"/>
        </w:pBdr>
        <w:tabs>
          <w:tab w:val="center" w:pos="0"/>
          <w:tab w:val="left" w:pos="709"/>
        </w:tabs>
        <w:spacing w:before="200" w:after="0" w:line="240" w:lineRule="auto"/>
        <w:ind w:left="426" w:hanging="426"/>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color w:val="000000"/>
          <w:sz w:val="24"/>
          <w:szCs w:val="24"/>
        </w:rPr>
        <w:t>Apakah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menyebabkan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p>
    <w:p w14:paraId="00000021" w14:textId="4B1F3491" w:rsidR="000B54BF" w:rsidRPr="005310BA" w:rsidRDefault="009240DD" w:rsidP="005310BA">
      <w:pPr>
        <w:numPr>
          <w:ilvl w:val="0"/>
          <w:numId w:val="5"/>
        </w:numPr>
        <w:pBdr>
          <w:top w:val="nil"/>
          <w:left w:val="nil"/>
          <w:bottom w:val="nil"/>
          <w:right w:val="nil"/>
          <w:between w:val="nil"/>
        </w:pBdr>
        <w:tabs>
          <w:tab w:val="center" w:pos="0"/>
          <w:tab w:val="left" w:pos="709"/>
        </w:tabs>
        <w:spacing w:before="200" w:after="0" w:line="240" w:lineRule="auto"/>
        <w:ind w:left="426" w:hanging="426"/>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color w:val="000000"/>
          <w:sz w:val="24"/>
          <w:szCs w:val="24"/>
        </w:rPr>
        <w:t>Bagaimana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p>
    <w:p w14:paraId="3C48F222" w14:textId="532280A1" w:rsidR="00563A80" w:rsidRPr="00563A80" w:rsidRDefault="005310BA" w:rsidP="00563A80">
      <w:pPr>
        <w:pStyle w:val="ListParagraph"/>
        <w:numPr>
          <w:ilvl w:val="0"/>
          <w:numId w:val="11"/>
        </w:numPr>
        <w:pBdr>
          <w:top w:val="nil"/>
          <w:left w:val="nil"/>
          <w:bottom w:val="nil"/>
          <w:right w:val="nil"/>
          <w:between w:val="nil"/>
        </w:pBdr>
        <w:tabs>
          <w:tab w:val="center" w:pos="0"/>
          <w:tab w:val="left" w:pos="426"/>
        </w:tabs>
        <w:spacing w:before="200" w:after="0" w:line="240" w:lineRule="auto"/>
        <w:ind w:left="567" w:hanging="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Metedologi Penelitian</w:t>
      </w:r>
    </w:p>
    <w:p w14:paraId="0F94B57C" w14:textId="77777777" w:rsidR="00563A80" w:rsidRDefault="00563A80" w:rsidP="00563A80">
      <w:pPr>
        <w:pStyle w:val="ListParagraph"/>
        <w:numPr>
          <w:ilvl w:val="0"/>
          <w:numId w:val="12"/>
        </w:numPr>
        <w:tabs>
          <w:tab w:val="center" w:pos="0"/>
          <w:tab w:val="left" w:pos="426"/>
        </w:tabs>
        <w:spacing w:before="200" w:line="240" w:lineRule="auto"/>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b/>
          <w:bCs/>
          <w:color w:val="000000"/>
          <w:sz w:val="24"/>
          <w:szCs w:val="24"/>
        </w:rPr>
        <w:t>Tipe Penelitian</w:t>
      </w:r>
    </w:p>
    <w:p w14:paraId="5E0430B5" w14:textId="483C0933" w:rsidR="00563A80" w:rsidRPr="00563A80" w:rsidRDefault="00563A80" w:rsidP="00563A80">
      <w:pPr>
        <w:pStyle w:val="ListParagraph"/>
        <w:tabs>
          <w:tab w:val="center" w:pos="0"/>
          <w:tab w:val="left" w:pos="426"/>
        </w:tabs>
        <w:spacing w:before="200" w:line="240" w:lineRule="auto"/>
        <w:ind w:left="786"/>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color w:val="000000"/>
          <w:sz w:val="24"/>
          <w:szCs w:val="24"/>
        </w:rPr>
        <w:t xml:space="preserve">Penelitian yang digunakan dalam penelitian ini adalah Yuridis Normatif. Penelitian Yuridis Normatif digunakan untuk menganalisis berbagai peraturan perundang-undangan terkait dengan </w:t>
      </w:r>
      <w:r>
        <w:rPr>
          <w:rFonts w:ascii="Times New Roman" w:eastAsia="Times New Roman" w:hAnsi="Times New Roman" w:cs="Times New Roman"/>
          <w:color w:val="000000"/>
          <w:sz w:val="24"/>
          <w:szCs w:val="24"/>
        </w:rPr>
        <w:t xml:space="preserve">perlindungan hukum terhadap pemenang </w:t>
      </w:r>
      <w:r w:rsidRPr="00563A80">
        <w:rPr>
          <w:rFonts w:ascii="Times New Roman" w:eastAsia="Times New Roman" w:hAnsi="Times New Roman" w:cs="Times New Roman"/>
          <w:color w:val="000000"/>
          <w:sz w:val="24"/>
          <w:szCs w:val="24"/>
        </w:rPr>
        <w:t>lelang yang tidak dapat dieksekusi.</w:t>
      </w:r>
    </w:p>
    <w:p w14:paraId="3C9657CD" w14:textId="77777777" w:rsidR="00563A80" w:rsidRDefault="00563A80" w:rsidP="00563A80">
      <w:pPr>
        <w:pStyle w:val="ListParagraph"/>
        <w:numPr>
          <w:ilvl w:val="0"/>
          <w:numId w:val="12"/>
        </w:numPr>
        <w:tabs>
          <w:tab w:val="center" w:pos="0"/>
          <w:tab w:val="left" w:pos="426"/>
        </w:tabs>
        <w:spacing w:after="0" w:line="240" w:lineRule="auto"/>
        <w:jc w:val="both"/>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b/>
          <w:bCs/>
          <w:color w:val="000000"/>
          <w:sz w:val="24"/>
          <w:szCs w:val="24"/>
        </w:rPr>
        <w:t>Pendekatan Penelitian</w:t>
      </w:r>
    </w:p>
    <w:p w14:paraId="2115FEAB" w14:textId="7C4444E0" w:rsidR="00563A80" w:rsidRPr="00563A80" w:rsidRDefault="00563A80" w:rsidP="00563A80">
      <w:pPr>
        <w:pStyle w:val="ListParagraph"/>
        <w:tabs>
          <w:tab w:val="center" w:pos="0"/>
          <w:tab w:val="left" w:pos="426"/>
        </w:tabs>
        <w:spacing w:after="0" w:line="240" w:lineRule="auto"/>
        <w:ind w:left="786"/>
        <w:jc w:val="both"/>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color w:val="000000"/>
          <w:sz w:val="24"/>
          <w:szCs w:val="24"/>
        </w:rPr>
        <w:t>Pendekatan pertama yang digunakan dalam penelitian ini adalah Pendekatan Konseptual (</w:t>
      </w:r>
      <w:r w:rsidRPr="00563A80">
        <w:rPr>
          <w:rFonts w:ascii="Times New Roman" w:eastAsia="Times New Roman" w:hAnsi="Times New Roman" w:cs="Times New Roman"/>
          <w:i/>
          <w:color w:val="000000"/>
          <w:sz w:val="24"/>
          <w:szCs w:val="24"/>
        </w:rPr>
        <w:t>Conceptual Approach</w:t>
      </w:r>
      <w:r w:rsidRPr="00563A80">
        <w:rPr>
          <w:rFonts w:ascii="Times New Roman" w:eastAsia="Times New Roman" w:hAnsi="Times New Roman" w:cs="Times New Roman"/>
          <w:color w:val="000000"/>
          <w:sz w:val="24"/>
          <w:szCs w:val="24"/>
        </w:rPr>
        <w:t>). Pendekatan Kedua yang digunakan dalam penelitian ini adalah Pendekatan Perundang-undangan (</w:t>
      </w:r>
      <w:r w:rsidRPr="00563A80">
        <w:rPr>
          <w:rFonts w:ascii="Times New Roman" w:eastAsia="Times New Roman" w:hAnsi="Times New Roman" w:cs="Times New Roman"/>
          <w:i/>
          <w:color w:val="000000"/>
          <w:sz w:val="24"/>
          <w:szCs w:val="24"/>
        </w:rPr>
        <w:t>Statute Approach</w:t>
      </w:r>
      <w:r w:rsidRPr="00563A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yang</w:t>
      </w:r>
      <w:r w:rsidRPr="00563A80">
        <w:rPr>
          <w:rFonts w:ascii="Times New Roman" w:eastAsia="Times New Roman" w:hAnsi="Times New Roman" w:cs="Times New Roman"/>
          <w:color w:val="000000"/>
          <w:sz w:val="24"/>
          <w:szCs w:val="24"/>
        </w:rPr>
        <w:t xml:space="preserve"> dilakukan dengan cara perundang-undangan yang berkaitan dengan </w:t>
      </w:r>
      <w:r>
        <w:rPr>
          <w:rFonts w:ascii="Times New Roman" w:eastAsia="Times New Roman" w:hAnsi="Times New Roman" w:cs="Times New Roman"/>
          <w:color w:val="000000"/>
          <w:sz w:val="24"/>
          <w:szCs w:val="24"/>
        </w:rPr>
        <w:t>perlindungan hukum</w:t>
      </w:r>
      <w:r w:rsidRPr="00563A80">
        <w:rPr>
          <w:rFonts w:ascii="Times New Roman" w:eastAsia="Times New Roman" w:hAnsi="Times New Roman" w:cs="Times New Roman"/>
          <w:color w:val="000000"/>
          <w:sz w:val="24"/>
          <w:szCs w:val="24"/>
        </w:rPr>
        <w:t xml:space="preserve"> terhadap pemenang lelang yang tidak dapat dieksekusi.</w:t>
      </w:r>
      <w:r>
        <w:rPr>
          <w:rFonts w:ascii="Times New Roman" w:eastAsia="Times New Roman" w:hAnsi="Times New Roman" w:cs="Times New Roman"/>
          <w:color w:val="000000"/>
          <w:sz w:val="24"/>
          <w:szCs w:val="24"/>
        </w:rPr>
        <w:t xml:space="preserve"> </w:t>
      </w:r>
      <w:r w:rsidRPr="00563A80">
        <w:rPr>
          <w:rFonts w:ascii="Times New Roman" w:eastAsia="Times New Roman" w:hAnsi="Times New Roman" w:cs="Times New Roman"/>
          <w:color w:val="000000"/>
          <w:sz w:val="24"/>
          <w:szCs w:val="24"/>
        </w:rPr>
        <w:lastRenderedPageBreak/>
        <w:t>Pendekatan Ketiga yang digunakan dalam penelitian ini adalah pendekatan kasus (</w:t>
      </w:r>
      <w:r w:rsidRPr="00563A80">
        <w:rPr>
          <w:rFonts w:ascii="Times New Roman" w:eastAsia="Times New Roman" w:hAnsi="Times New Roman" w:cs="Times New Roman"/>
          <w:i/>
          <w:color w:val="000000"/>
          <w:sz w:val="24"/>
          <w:szCs w:val="24"/>
        </w:rPr>
        <w:t>Case Approach</w:t>
      </w:r>
      <w:r w:rsidRPr="00563A80">
        <w:rPr>
          <w:rFonts w:ascii="Times New Roman" w:eastAsia="Times New Roman" w:hAnsi="Times New Roman" w:cs="Times New Roman"/>
          <w:color w:val="000000"/>
          <w:sz w:val="24"/>
          <w:szCs w:val="24"/>
        </w:rPr>
        <w:t>)</w:t>
      </w:r>
      <w:r w:rsidRPr="00563A80">
        <w:rPr>
          <w:rFonts w:ascii="Times New Roman" w:eastAsia="Times New Roman" w:hAnsi="Times New Roman" w:cs="Times New Roman"/>
          <w:color w:val="000000"/>
          <w:sz w:val="24"/>
          <w:szCs w:val="24"/>
        </w:rPr>
        <w:t xml:space="preserve"> yang </w:t>
      </w:r>
      <w:r w:rsidRPr="00563A80">
        <w:rPr>
          <w:rFonts w:ascii="Times New Roman" w:eastAsia="Times New Roman" w:hAnsi="Times New Roman" w:cs="Times New Roman"/>
          <w:color w:val="000000"/>
          <w:sz w:val="24"/>
          <w:szCs w:val="24"/>
        </w:rPr>
        <w:t xml:space="preserve">dilakukan dengan cara menelaah kasus-kasus yang berkaitan dengan </w:t>
      </w:r>
      <w:r w:rsidRPr="00563A80">
        <w:rPr>
          <w:rFonts w:ascii="Times New Roman" w:eastAsia="Times New Roman" w:hAnsi="Times New Roman" w:cs="Times New Roman"/>
          <w:color w:val="000000"/>
          <w:sz w:val="24"/>
          <w:szCs w:val="24"/>
        </w:rPr>
        <w:t>perlindungan hukum</w:t>
      </w:r>
      <w:r w:rsidRPr="00563A80">
        <w:rPr>
          <w:rFonts w:ascii="Times New Roman" w:eastAsia="Times New Roman" w:hAnsi="Times New Roman" w:cs="Times New Roman"/>
          <w:color w:val="000000"/>
          <w:sz w:val="24"/>
          <w:szCs w:val="24"/>
        </w:rPr>
        <w:t xml:space="preserve"> terhadap pemenang lelang yang tidak dapat dieksekusi.</w:t>
      </w:r>
    </w:p>
    <w:p w14:paraId="7471E1CA" w14:textId="77777777" w:rsidR="00563A80" w:rsidRDefault="00563A80" w:rsidP="00563A80">
      <w:pPr>
        <w:pStyle w:val="ListParagraph"/>
        <w:numPr>
          <w:ilvl w:val="0"/>
          <w:numId w:val="12"/>
        </w:numPr>
        <w:tabs>
          <w:tab w:val="center" w:pos="0"/>
          <w:tab w:val="left" w:pos="426"/>
        </w:tabs>
        <w:spacing w:after="0" w:line="240" w:lineRule="auto"/>
        <w:jc w:val="both"/>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b/>
          <w:bCs/>
          <w:color w:val="000000"/>
          <w:sz w:val="24"/>
          <w:szCs w:val="24"/>
        </w:rPr>
        <w:t>Sumber Bahan Hukum</w:t>
      </w:r>
    </w:p>
    <w:p w14:paraId="640C3325" w14:textId="3A94AB06" w:rsidR="00563A80" w:rsidRPr="00563A80" w:rsidRDefault="00563A80" w:rsidP="00563A80">
      <w:pPr>
        <w:pStyle w:val="ListParagraph"/>
        <w:tabs>
          <w:tab w:val="center" w:pos="0"/>
          <w:tab w:val="left" w:pos="426"/>
        </w:tabs>
        <w:spacing w:after="0" w:line="240" w:lineRule="auto"/>
        <w:ind w:left="786"/>
        <w:jc w:val="both"/>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color w:val="000000"/>
          <w:sz w:val="24"/>
          <w:szCs w:val="24"/>
        </w:rPr>
        <w:t>Sumber bahan hukum yang digunakan dalam penelitian ini adalah dengan cara studi kepustakaan melalui penelaahan bahan-bahan hukum. Jenis bahan hukum yang digunakan adalah:</w:t>
      </w:r>
    </w:p>
    <w:p w14:paraId="1357F4B1" w14:textId="77777777" w:rsidR="00563A80" w:rsidRDefault="00563A80" w:rsidP="00563A80">
      <w:pPr>
        <w:pStyle w:val="ListParagraph"/>
        <w:numPr>
          <w:ilvl w:val="0"/>
          <w:numId w:val="13"/>
        </w:numPr>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Bahan Hukum Primer</w:t>
      </w:r>
    </w:p>
    <w:p w14:paraId="4ACDF77F" w14:textId="3052D34A" w:rsidR="00563A80" w:rsidRPr="00563A80" w:rsidRDefault="00563A80" w:rsidP="00563A80">
      <w:pPr>
        <w:pStyle w:val="ListParagraph"/>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Bahan Hukum Primer merupakan bahan hukum yang bersifat autoritatif artinya mempunyai otoritas. Dalam penelitian ini yang menjadi bahan hukum primer antara lain:</w:t>
      </w:r>
    </w:p>
    <w:p w14:paraId="0AEDE5D5" w14:textId="77777777" w:rsidR="00563A80" w:rsidRDefault="00563A80" w:rsidP="00563A80">
      <w:pPr>
        <w:pStyle w:val="ListParagraph"/>
        <w:numPr>
          <w:ilvl w:val="0"/>
          <w:numId w:val="14"/>
        </w:numPr>
        <w:tabs>
          <w:tab w:val="center" w:pos="0"/>
          <w:tab w:val="left" w:pos="426"/>
        </w:tabs>
        <w:spacing w:after="0" w:line="240" w:lineRule="auto"/>
        <w:ind w:left="1418"/>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Kitab Undang-Undang Hukum Perdata</w:t>
      </w:r>
    </w:p>
    <w:p w14:paraId="5B57B3B1" w14:textId="77777777" w:rsidR="00563A80" w:rsidRDefault="00563A80" w:rsidP="00563A80">
      <w:pPr>
        <w:pStyle w:val="ListParagraph"/>
        <w:numPr>
          <w:ilvl w:val="0"/>
          <w:numId w:val="14"/>
        </w:numPr>
        <w:tabs>
          <w:tab w:val="center" w:pos="0"/>
          <w:tab w:val="left" w:pos="426"/>
        </w:tabs>
        <w:spacing w:after="0" w:line="240" w:lineRule="auto"/>
        <w:ind w:left="1418"/>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Peraturan Lelang (Vendu Reglement Staatsblad 1908:189)</w:t>
      </w:r>
    </w:p>
    <w:p w14:paraId="4BEDCA87" w14:textId="77777777" w:rsidR="00563A80" w:rsidRDefault="00563A80" w:rsidP="00563A80">
      <w:pPr>
        <w:pStyle w:val="ListParagraph"/>
        <w:numPr>
          <w:ilvl w:val="0"/>
          <w:numId w:val="14"/>
        </w:numPr>
        <w:tabs>
          <w:tab w:val="center" w:pos="0"/>
          <w:tab w:val="left" w:pos="426"/>
        </w:tabs>
        <w:spacing w:after="0" w:line="240" w:lineRule="auto"/>
        <w:ind w:left="1418"/>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Undang-Undang Nomor 4 Tahun 1996 tentang Hak Tanggungan</w:t>
      </w:r>
    </w:p>
    <w:p w14:paraId="6C5241E4" w14:textId="1F9255AF" w:rsidR="00563A80" w:rsidRPr="00563A80" w:rsidRDefault="00563A80" w:rsidP="00563A80">
      <w:pPr>
        <w:pStyle w:val="ListParagraph"/>
        <w:numPr>
          <w:ilvl w:val="0"/>
          <w:numId w:val="14"/>
        </w:numPr>
        <w:tabs>
          <w:tab w:val="center" w:pos="0"/>
          <w:tab w:val="left" w:pos="426"/>
        </w:tabs>
        <w:spacing w:after="0" w:line="240" w:lineRule="auto"/>
        <w:ind w:left="1418"/>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Peraturan Menteri Keuangan Nomor 213/PMK.06/2020 tentang Petunjuk Pelaksanaan Lelang</w:t>
      </w:r>
    </w:p>
    <w:p w14:paraId="719F1261" w14:textId="77777777" w:rsidR="00563A80" w:rsidRDefault="00563A80" w:rsidP="00563A80">
      <w:pPr>
        <w:pStyle w:val="ListParagraph"/>
        <w:numPr>
          <w:ilvl w:val="0"/>
          <w:numId w:val="13"/>
        </w:numPr>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Bahan Hukum Sekunder</w:t>
      </w:r>
    </w:p>
    <w:p w14:paraId="3C11671C" w14:textId="2A2AB002" w:rsidR="00563A80" w:rsidRPr="00563A80" w:rsidRDefault="00563A80" w:rsidP="00563A80">
      <w:pPr>
        <w:pStyle w:val="ListParagraph"/>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 xml:space="preserve">Bahan Hukum Sekunder yaitu bahan hukum yang dapat memberikan penjelasan mengenai bahan hukum primer, seperti: hasil-hasil penelitian, hasil karya dari pakar-pakar hukum baik berbentuk buku, jurnal dan artikel yang berkaitan dengan </w:t>
      </w:r>
      <w:proofErr w:type="gramStart"/>
      <w:r w:rsidR="00BC1E33">
        <w:rPr>
          <w:rFonts w:ascii="Times New Roman" w:eastAsia="Times New Roman" w:hAnsi="Times New Roman" w:cs="Times New Roman"/>
          <w:color w:val="000000"/>
          <w:sz w:val="24"/>
          <w:szCs w:val="24"/>
        </w:rPr>
        <w:t>perlindungan  hukum</w:t>
      </w:r>
      <w:proofErr w:type="gramEnd"/>
      <w:r w:rsidRPr="00563A80">
        <w:rPr>
          <w:rFonts w:ascii="Times New Roman" w:eastAsia="Times New Roman" w:hAnsi="Times New Roman" w:cs="Times New Roman"/>
          <w:color w:val="000000"/>
          <w:sz w:val="24"/>
          <w:szCs w:val="24"/>
        </w:rPr>
        <w:t xml:space="preserve"> terhadap pemenang lelang yang tidak dapat dieksekusi.</w:t>
      </w:r>
    </w:p>
    <w:p w14:paraId="75378704" w14:textId="77777777" w:rsidR="00BC1E33" w:rsidRDefault="00563A80" w:rsidP="00BC1E33">
      <w:pPr>
        <w:pStyle w:val="ListParagraph"/>
        <w:numPr>
          <w:ilvl w:val="0"/>
          <w:numId w:val="13"/>
        </w:numPr>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563A80">
        <w:rPr>
          <w:rFonts w:ascii="Times New Roman" w:eastAsia="Times New Roman" w:hAnsi="Times New Roman" w:cs="Times New Roman"/>
          <w:color w:val="000000"/>
          <w:sz w:val="24"/>
          <w:szCs w:val="24"/>
        </w:rPr>
        <w:t>Bahan Hukum Tertier</w:t>
      </w:r>
    </w:p>
    <w:p w14:paraId="1E58E2A7" w14:textId="19A26358" w:rsidR="00563A80" w:rsidRPr="00BC1E33" w:rsidRDefault="00563A80" w:rsidP="00BC1E33">
      <w:pPr>
        <w:pStyle w:val="ListParagraph"/>
        <w:tabs>
          <w:tab w:val="center" w:pos="0"/>
          <w:tab w:val="left" w:pos="426"/>
        </w:tabs>
        <w:spacing w:after="0" w:line="240" w:lineRule="auto"/>
        <w:ind w:left="1134"/>
        <w:jc w:val="both"/>
        <w:rPr>
          <w:rFonts w:ascii="Times New Roman" w:eastAsia="Times New Roman" w:hAnsi="Times New Roman" w:cs="Times New Roman"/>
          <w:color w:val="000000"/>
          <w:sz w:val="24"/>
          <w:szCs w:val="24"/>
        </w:rPr>
      </w:pPr>
      <w:r w:rsidRPr="00BC1E33">
        <w:rPr>
          <w:rFonts w:ascii="Times New Roman" w:eastAsia="Times New Roman" w:hAnsi="Times New Roman" w:cs="Times New Roman"/>
          <w:color w:val="000000"/>
          <w:sz w:val="24"/>
          <w:szCs w:val="24"/>
        </w:rPr>
        <w:t>Bahan Hukum Tertier yaitu bahan hukum yang dapat memberikan petunjuk maupun penjelasan terhadap bahan hukum primer dan sekunder. Contohnya Kamus Hukum dan Kamus Besar Bahasa Indonesia.</w:t>
      </w:r>
    </w:p>
    <w:p w14:paraId="5E59FC0B" w14:textId="77777777" w:rsidR="00BC1E33" w:rsidRDefault="00563A80" w:rsidP="00BC1E33">
      <w:pPr>
        <w:pStyle w:val="ListParagraph"/>
        <w:numPr>
          <w:ilvl w:val="0"/>
          <w:numId w:val="12"/>
        </w:numPr>
        <w:tabs>
          <w:tab w:val="center" w:pos="0"/>
          <w:tab w:val="left" w:pos="426"/>
        </w:tabs>
        <w:spacing w:after="0" w:line="240" w:lineRule="auto"/>
        <w:jc w:val="both"/>
        <w:rPr>
          <w:rFonts w:ascii="Times New Roman" w:eastAsia="Times New Roman" w:hAnsi="Times New Roman" w:cs="Times New Roman"/>
          <w:b/>
          <w:bCs/>
          <w:color w:val="000000"/>
          <w:sz w:val="24"/>
          <w:szCs w:val="24"/>
        </w:rPr>
      </w:pPr>
      <w:r w:rsidRPr="00563A80">
        <w:rPr>
          <w:rFonts w:ascii="Times New Roman" w:eastAsia="Times New Roman" w:hAnsi="Times New Roman" w:cs="Times New Roman"/>
          <w:b/>
          <w:bCs/>
          <w:color w:val="000000"/>
          <w:sz w:val="24"/>
          <w:szCs w:val="24"/>
        </w:rPr>
        <w:t>Analisis Bahan Hukum</w:t>
      </w:r>
    </w:p>
    <w:p w14:paraId="5D55FC51" w14:textId="39F06881" w:rsidR="00563A80" w:rsidRDefault="00563A80" w:rsidP="00BC1E33">
      <w:pPr>
        <w:pStyle w:val="ListParagraph"/>
        <w:tabs>
          <w:tab w:val="center" w:pos="0"/>
          <w:tab w:val="left" w:pos="426"/>
        </w:tabs>
        <w:spacing w:after="0" w:line="240" w:lineRule="auto"/>
        <w:ind w:left="786"/>
        <w:jc w:val="both"/>
        <w:rPr>
          <w:rFonts w:ascii="Times New Roman" w:eastAsia="Times New Roman" w:hAnsi="Times New Roman" w:cs="Times New Roman"/>
          <w:color w:val="000000"/>
          <w:sz w:val="24"/>
          <w:szCs w:val="24"/>
        </w:rPr>
      </w:pPr>
      <w:r w:rsidRPr="00BC1E33">
        <w:rPr>
          <w:rFonts w:ascii="Times New Roman" w:eastAsia="Times New Roman" w:hAnsi="Times New Roman" w:cs="Times New Roman"/>
          <w:color w:val="000000"/>
          <w:sz w:val="24"/>
          <w:szCs w:val="24"/>
        </w:rPr>
        <w:t xml:space="preserve">Analisis bahan hukum yang digunakan dalam penelitian ini adalah dengan cara menginterpretasikan, mengevaluasi dan menilai perundang-undangan serta bahan-bahan hukum yang berkaitan dengan </w:t>
      </w:r>
      <w:r w:rsidR="00BC1E33">
        <w:rPr>
          <w:rFonts w:ascii="Times New Roman" w:eastAsia="Times New Roman" w:hAnsi="Times New Roman" w:cs="Times New Roman"/>
          <w:color w:val="000000"/>
          <w:sz w:val="24"/>
          <w:szCs w:val="24"/>
        </w:rPr>
        <w:t>perlindungan hukum</w:t>
      </w:r>
      <w:r w:rsidRPr="00BC1E33">
        <w:rPr>
          <w:rFonts w:ascii="Times New Roman" w:eastAsia="Times New Roman" w:hAnsi="Times New Roman" w:cs="Times New Roman"/>
          <w:color w:val="000000"/>
          <w:sz w:val="24"/>
          <w:szCs w:val="24"/>
        </w:rPr>
        <w:t xml:space="preserve"> terhadap pemenang lelang yang tidak dapat dieksekusi.</w:t>
      </w:r>
    </w:p>
    <w:p w14:paraId="56E5FA4C" w14:textId="77777777" w:rsidR="00BC1E33" w:rsidRPr="00BC1E33" w:rsidRDefault="00BC1E33" w:rsidP="00BC1E33">
      <w:pPr>
        <w:pStyle w:val="ListParagraph"/>
        <w:tabs>
          <w:tab w:val="center" w:pos="0"/>
          <w:tab w:val="left" w:pos="426"/>
        </w:tabs>
        <w:spacing w:after="0" w:line="240" w:lineRule="auto"/>
        <w:ind w:left="786"/>
        <w:jc w:val="both"/>
        <w:rPr>
          <w:rFonts w:ascii="Times New Roman" w:eastAsia="Times New Roman" w:hAnsi="Times New Roman" w:cs="Times New Roman"/>
          <w:b/>
          <w:bCs/>
          <w:color w:val="000000"/>
          <w:sz w:val="24"/>
          <w:szCs w:val="24"/>
        </w:rPr>
      </w:pPr>
    </w:p>
    <w:p w14:paraId="6359DEF3" w14:textId="5F4A640A" w:rsidR="005310BA" w:rsidRPr="00563A80" w:rsidRDefault="00563A80" w:rsidP="00563A80">
      <w:pPr>
        <w:pStyle w:val="ListParagraph"/>
        <w:numPr>
          <w:ilvl w:val="0"/>
          <w:numId w:val="11"/>
        </w:numPr>
        <w:pBdr>
          <w:top w:val="nil"/>
          <w:left w:val="nil"/>
          <w:bottom w:val="nil"/>
          <w:right w:val="nil"/>
          <w:between w:val="nil"/>
        </w:pBdr>
        <w:tabs>
          <w:tab w:val="center" w:pos="0"/>
          <w:tab w:val="left" w:pos="426"/>
        </w:tabs>
        <w:spacing w:before="200" w:after="0" w:line="240" w:lineRule="auto"/>
        <w:ind w:left="567" w:hanging="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Pembahasan</w:t>
      </w:r>
    </w:p>
    <w:p w14:paraId="00000024" w14:textId="7AC37E0A" w:rsidR="000B54BF" w:rsidRPr="00064D6A" w:rsidRDefault="009240DD" w:rsidP="00563A80">
      <w:pPr>
        <w:pStyle w:val="ListParagraph"/>
        <w:numPr>
          <w:ilvl w:val="3"/>
          <w:numId w:val="5"/>
        </w:numPr>
        <w:spacing w:before="200" w:after="0" w:line="240" w:lineRule="auto"/>
        <w:ind w:left="426"/>
        <w:jc w:val="both"/>
        <w:rPr>
          <w:rFonts w:ascii="Times New Roman" w:eastAsia="Times New Roman" w:hAnsi="Times New Roman" w:cs="Times New Roman"/>
          <w:b/>
          <w:sz w:val="24"/>
          <w:szCs w:val="24"/>
        </w:rPr>
      </w:pPr>
      <w:r w:rsidRPr="00064D6A">
        <w:rPr>
          <w:rFonts w:ascii="Times New Roman" w:eastAsia="Times New Roman" w:hAnsi="Times New Roman" w:cs="Times New Roman"/>
          <w:b/>
          <w:sz w:val="24"/>
          <w:szCs w:val="24"/>
        </w:rPr>
        <w:t>Beberapa</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Hal</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Yang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Menyebabkan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Pemenang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Lelang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Tidak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Dapat</w:t>
      </w:r>
      <w:r w:rsidRPr="00064D6A">
        <w:rPr>
          <w:rFonts w:ascii="Times New Roman" w:eastAsia="Times New Roman" w:hAnsi="Times New Roman" w:cs="Times New Roman"/>
          <w:b/>
          <w:color w:val="FFFFFF"/>
          <w:sz w:val="24"/>
          <w:szCs w:val="24"/>
        </w:rPr>
        <w:t xml:space="preserve"> </w:t>
      </w:r>
      <w:r w:rsidRPr="00064D6A">
        <w:rPr>
          <w:rFonts w:ascii="Times New Roman" w:eastAsia="Times New Roman" w:hAnsi="Times New Roman" w:cs="Times New Roman"/>
          <w:b/>
          <w:sz w:val="24"/>
          <w:szCs w:val="24"/>
        </w:rPr>
        <w:t>Memiliki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Objek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Ekseskusi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Lelang</w:t>
      </w:r>
    </w:p>
    <w:p w14:paraId="00000025" w14:textId="77777777" w:rsidR="000B54BF" w:rsidRPr="00C049A9" w:rsidRDefault="009240DD" w:rsidP="00563A80">
      <w:pPr>
        <w:spacing w:before="200" w:after="0" w:line="240" w:lineRule="auto"/>
        <w:ind w:firstLine="720"/>
        <w:jc w:val="both"/>
        <w:rPr>
          <w:rFonts w:ascii="Times New Roman" w:eastAsia="Times New Roman" w:hAnsi="Times New Roman" w:cs="Times New Roman"/>
          <w:b/>
          <w:sz w:val="24"/>
          <w:szCs w:val="24"/>
        </w:rPr>
      </w:pPr>
      <w:r w:rsidRPr="00C049A9">
        <w:rPr>
          <w:rFonts w:ascii="Times New Roman" w:eastAsia="Times New Roman" w:hAnsi="Times New Roman" w:cs="Times New Roman"/>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mengetahui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bagaimana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usul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biasanya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menduga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ditawarkan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bermasalah.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Permasalahan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ketika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dibelinya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dikarenakan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beberapa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antara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lain:</w:t>
      </w:r>
    </w:p>
    <w:p w14:paraId="00000026" w14:textId="607CFC92" w:rsidR="000B54BF" w:rsidRPr="00064D6A" w:rsidRDefault="009240DD" w:rsidP="00563A80">
      <w:pPr>
        <w:pStyle w:val="ListParagraph"/>
        <w:numPr>
          <w:ilvl w:val="4"/>
          <w:numId w:val="5"/>
        </w:numPr>
        <w:pBdr>
          <w:top w:val="nil"/>
          <w:left w:val="nil"/>
          <w:bottom w:val="nil"/>
          <w:right w:val="nil"/>
          <w:between w:val="nil"/>
        </w:pBdr>
        <w:spacing w:before="200" w:after="0" w:line="240" w:lineRule="auto"/>
        <w:ind w:left="426"/>
        <w:jc w:val="both"/>
        <w:rPr>
          <w:rFonts w:ascii="Times New Roman" w:eastAsia="Times New Roman" w:hAnsi="Times New Roman" w:cs="Times New Roman"/>
          <w:b/>
          <w:color w:val="000000"/>
          <w:sz w:val="24"/>
          <w:szCs w:val="24"/>
        </w:rPr>
      </w:pPr>
      <w:r w:rsidRPr="00064D6A">
        <w:rPr>
          <w:rFonts w:ascii="Times New Roman" w:eastAsia="Times New Roman" w:hAnsi="Times New Roman" w:cs="Times New Roman"/>
          <w:b/>
          <w:color w:val="000000"/>
          <w:sz w:val="24"/>
          <w:szCs w:val="24"/>
        </w:rPr>
        <w:lastRenderedPageBreak/>
        <w:t>Pemilik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Barang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Tidak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Meninggalkan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dan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Mengosongkan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Objek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Lelang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Eksekusi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Hak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Tanggungan</w:t>
      </w:r>
    </w:p>
    <w:p w14:paraId="00000027"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permasalahan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pertama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sulitnya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dasarnya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sepenuhnya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mengosongkan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jaminan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menunjukkan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dikarenakan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otentik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mempunyai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pembuktian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sempurna.</w:t>
      </w:r>
      <w:r w:rsidRPr="00C049A9">
        <w:rPr>
          <w:rFonts w:ascii="Times New Roman" w:eastAsia="Times New Roman" w:hAnsi="Times New Roman" w:cs="Times New Roman"/>
          <w:color w:val="FFFFFF"/>
          <w:sz w:val="24"/>
          <w:szCs w:val="24"/>
        </w:rPr>
        <w:t xml:space="preserve"> i</w:t>
      </w:r>
    </w:p>
    <w:p w14:paraId="00000028"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membayar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menikmati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dihuni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lain.</w:t>
      </w:r>
      <w:r w:rsidRPr="00C049A9">
        <w:rPr>
          <w:rFonts w:ascii="Times New Roman" w:eastAsia="Times New Roman" w:hAnsi="Times New Roman" w:cs="Times New Roman"/>
          <w:color w:val="000000"/>
          <w:sz w:val="24"/>
          <w:szCs w:val="24"/>
          <w:vertAlign w:val="superscript"/>
        </w:rPr>
        <w:footnoteReference w:id="9"/>
      </w:r>
      <w:r w:rsidRPr="00C049A9">
        <w:rPr>
          <w:rFonts w:ascii="Times New Roman" w:eastAsia="Times New Roman" w:hAnsi="Times New Roman" w:cs="Times New Roman"/>
          <w:color w:val="000000"/>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hambatan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pemilik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meninggalkan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kewajibannya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memperoleh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Kutipan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pemilik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menyerahkan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meninggalkan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mengosongkan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tetapi,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seringkali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meninggalkan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mengosongkan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berakibat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dimenangkannya.</w:t>
      </w:r>
    </w:p>
    <w:p w14:paraId="00000029"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permasalahan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klasik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dihadapi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fisik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pasca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pemilik/debitor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menempati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meninggalkan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prinsip-prinsip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konsumen.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200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color w:val="000000"/>
          <w:sz w:val="24"/>
          <w:szCs w:val="24"/>
        </w:rPr>
        <w:t>(</w:t>
      </w:r>
      <w:proofErr w:type="gramEnd"/>
      <w:r w:rsidRPr="00C049A9">
        <w:rPr>
          <w:rFonts w:ascii="Times New Roman" w:eastAsia="Times New Roman" w:hAnsi="Times New Roman" w:cs="Times New Roman"/>
          <w:color w:val="000000"/>
          <w:sz w:val="24"/>
          <w:szCs w:val="24"/>
        </w:rPr>
        <w:t>11)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218</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Rbg.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relevan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mendukung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prinsip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konsumen.</w:t>
      </w:r>
      <w:r w:rsidRPr="00C049A9">
        <w:rPr>
          <w:rFonts w:ascii="Times New Roman" w:eastAsia="Times New Roman" w:hAnsi="Times New Roman" w:cs="Times New Roman"/>
          <w:color w:val="FFFFFF"/>
          <w:sz w:val="24"/>
          <w:szCs w:val="24"/>
        </w:rPr>
        <w:t xml:space="preserve"> i</w:t>
      </w:r>
    </w:p>
    <w:p w14:paraId="0000002A" w14:textId="6DBF79DA" w:rsidR="000B54BF" w:rsidRPr="00064D6A" w:rsidRDefault="009240DD" w:rsidP="00563A80">
      <w:pPr>
        <w:pStyle w:val="ListParagraph"/>
        <w:numPr>
          <w:ilvl w:val="1"/>
          <w:numId w:val="5"/>
        </w:numPr>
        <w:pBdr>
          <w:top w:val="nil"/>
          <w:left w:val="nil"/>
          <w:bottom w:val="nil"/>
          <w:right w:val="nil"/>
          <w:between w:val="nil"/>
        </w:pBdr>
        <w:spacing w:before="200" w:after="0" w:line="240" w:lineRule="auto"/>
        <w:ind w:left="851"/>
        <w:jc w:val="both"/>
        <w:rPr>
          <w:rFonts w:ascii="Times New Roman" w:eastAsia="Times New Roman" w:hAnsi="Times New Roman" w:cs="Times New Roman"/>
          <w:b/>
          <w:color w:val="000000"/>
          <w:sz w:val="24"/>
          <w:szCs w:val="24"/>
        </w:rPr>
      </w:pPr>
      <w:r w:rsidRPr="00064D6A">
        <w:rPr>
          <w:rFonts w:ascii="Times New Roman" w:eastAsia="Times New Roman" w:hAnsi="Times New Roman" w:cs="Times New Roman"/>
          <w:b/>
          <w:color w:val="000000"/>
          <w:sz w:val="24"/>
          <w:szCs w:val="24"/>
        </w:rPr>
        <w:t>Pemilik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Barang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Melakukan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Pemblokiran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Terhadap</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Objek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Lelang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Eksekusi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Hak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Tanggungan</w:t>
      </w:r>
    </w:p>
    <w:p w14:paraId="0000002B"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lastRenderedPageBreak/>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mempunyai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peralihan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faktanya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terlanggar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pemilik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pemblokiran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kendala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sengaja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menghambat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jalannya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macam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sengaja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memblokir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menuju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lokasi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menghalangi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aparatur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keamanan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kegaduhan.</w:t>
      </w:r>
      <w:r w:rsidRPr="00C049A9">
        <w:rPr>
          <w:rFonts w:ascii="Times New Roman" w:eastAsia="Times New Roman" w:hAnsi="Times New Roman" w:cs="Times New Roman"/>
          <w:color w:val="000000"/>
          <w:sz w:val="24"/>
          <w:szCs w:val="24"/>
          <w:vertAlign w:val="superscript"/>
        </w:rPr>
        <w:footnoteReference w:id="10"/>
      </w:r>
    </w:p>
    <w:p w14:paraId="0000002C" w14:textId="6C425CF4" w:rsidR="000B54BF" w:rsidRPr="00064D6A" w:rsidRDefault="009240DD" w:rsidP="00563A80">
      <w:pPr>
        <w:pStyle w:val="ListParagraph"/>
        <w:numPr>
          <w:ilvl w:val="1"/>
          <w:numId w:val="5"/>
        </w:numPr>
        <w:pBdr>
          <w:top w:val="nil"/>
          <w:left w:val="nil"/>
          <w:bottom w:val="nil"/>
          <w:right w:val="nil"/>
          <w:between w:val="nil"/>
        </w:pBdr>
        <w:spacing w:before="200" w:after="0" w:line="240" w:lineRule="auto"/>
        <w:ind w:left="851"/>
        <w:jc w:val="both"/>
        <w:rPr>
          <w:rFonts w:ascii="Times New Roman" w:eastAsia="Times New Roman" w:hAnsi="Times New Roman" w:cs="Times New Roman"/>
          <w:b/>
          <w:color w:val="000000"/>
          <w:sz w:val="24"/>
          <w:szCs w:val="24"/>
        </w:rPr>
      </w:pPr>
      <w:r w:rsidRPr="00064D6A">
        <w:rPr>
          <w:rFonts w:ascii="Times New Roman" w:eastAsia="Times New Roman" w:hAnsi="Times New Roman" w:cs="Times New Roman"/>
          <w:b/>
          <w:color w:val="000000"/>
          <w:sz w:val="24"/>
          <w:szCs w:val="24"/>
        </w:rPr>
        <w:t>Adanya</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Gugatan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dari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Pihak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Debitur</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ataupun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Pihak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Ketiga</w:t>
      </w:r>
    </w:p>
    <w:p w14:paraId="0000002D"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dikarenakan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perlawanan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maupun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dilaksanakan.</w:t>
      </w:r>
    </w:p>
    <w:p w14:paraId="0000002E"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Kaitanya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perlawanan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tiba-tiba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keberatan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miliknya.</w:t>
      </w:r>
      <w:r w:rsidRPr="00C049A9">
        <w:rPr>
          <w:rFonts w:ascii="Times New Roman" w:eastAsia="Times New Roman" w:hAnsi="Times New Roman" w:cs="Times New Roman"/>
          <w:color w:val="000000"/>
          <w:sz w:val="24"/>
          <w:szCs w:val="24"/>
          <w:vertAlign w:val="superscript"/>
        </w:rPr>
        <w:footnoteReference w:id="11"/>
      </w:r>
    </w:p>
    <w:p w14:paraId="0000002F"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Banyak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faktor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menimbulkan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bantahan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dimungkinkan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menyerahkan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sukarela.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demikian,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APHT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dasarnya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diperjanjikan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waktu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color w:val="000000"/>
          <w:sz w:val="24"/>
          <w:szCs w:val="24"/>
        </w:rPr>
        <w:t>(</w:t>
      </w:r>
      <w:proofErr w:type="gramEnd"/>
      <w:r w:rsidRPr="00C049A9">
        <w:rPr>
          <w:rFonts w:ascii="Times New Roman" w:eastAsia="Times New Roman" w:hAnsi="Times New Roman" w:cs="Times New Roman"/>
          <w:color w:val="000000"/>
          <w:sz w:val="24"/>
          <w:szCs w:val="24"/>
        </w:rPr>
        <w:t>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huruf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UUHT,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alasan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berkelit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menolak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perbuatan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000000"/>
          <w:sz w:val="24"/>
          <w:szCs w:val="24"/>
          <w:vertAlign w:val="superscript"/>
        </w:rPr>
        <w:footnoteReference w:id="12"/>
      </w:r>
    </w:p>
    <w:p w14:paraId="00000030"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muncul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ketidakpuasan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i/>
          <w:color w:val="000000"/>
          <w:sz w:val="24"/>
          <w:szCs w:val="24"/>
        </w:rPr>
        <w:t>rechtstaat,</w:t>
      </w:r>
      <w:r w:rsidRPr="00C049A9">
        <w:rPr>
          <w:rFonts w:ascii="Times New Roman" w:eastAsia="Times New Roman" w:hAnsi="Times New Roman" w:cs="Times New Roman"/>
          <w:i/>
          <w:color w:val="FFFFFF"/>
          <w:sz w:val="24"/>
          <w:szCs w:val="24"/>
        </w:rPr>
        <w:t xml:space="preserve"> i</w:t>
      </w:r>
      <w:r w:rsidRPr="00C049A9">
        <w:rPr>
          <w:rFonts w:ascii="Times New Roman" w:eastAsia="Times New Roman" w:hAnsi="Times New Roman" w:cs="Times New Roman"/>
          <w:color w:val="000000"/>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warga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merasa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hak-haknya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terlanggar,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gugatan/bantahan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saluran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terlanggar.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besar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perbuatan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melawan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(PMH).</w:t>
      </w:r>
      <w:r w:rsidRPr="00C049A9">
        <w:rPr>
          <w:rFonts w:ascii="Times New Roman" w:eastAsia="Times New Roman" w:hAnsi="Times New Roman" w:cs="Times New Roman"/>
          <w:color w:val="000000"/>
          <w:sz w:val="24"/>
          <w:szCs w:val="24"/>
          <w:vertAlign w:val="superscript"/>
        </w:rPr>
        <w:footnoteReference w:id="13"/>
      </w:r>
    </w:p>
    <w:p w14:paraId="00000031"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Ketika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jaminan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ditetapkan,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mengalami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hambatan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menghindari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kemungkinan-kemungkinan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penjualan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kembali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benar-benar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dibuktikan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bebas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silang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kaitan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kreditur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penyewa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vertAlign w:val="superscript"/>
        </w:rPr>
        <w:footnoteReference w:id="14"/>
      </w:r>
    </w:p>
    <w:p w14:paraId="00000032"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Permasalahan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kendala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menghambat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meskipun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ditetapkan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tegas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kendala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mencakup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penyelesaiannya.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klausa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dibebankan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ditinjau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prinsipnya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mengikuti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disesuaikan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kemudahan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diperoleh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vertAlign w:val="superscript"/>
        </w:rPr>
        <w:footnoteReference w:id="15"/>
      </w:r>
    </w:p>
    <w:p w14:paraId="00000033"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jelas.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kunci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penyelesaian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kredit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macet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wajib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tertera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Yurispudensi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Mahkamah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28</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Agustus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1976</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821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K/Sip/1974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memegang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penting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p>
    <w:p w14:paraId="00000034" w14:textId="77777777" w:rsidR="000B54BF" w:rsidRPr="00C049A9" w:rsidRDefault="000B54BF" w:rsidP="00563A80">
      <w:pPr>
        <w:pBdr>
          <w:top w:val="nil"/>
          <w:left w:val="nil"/>
          <w:bottom w:val="nil"/>
          <w:right w:val="nil"/>
          <w:between w:val="nil"/>
        </w:pBdr>
        <w:spacing w:before="200" w:after="0" w:line="240" w:lineRule="auto"/>
        <w:ind w:left="720" w:firstLine="720"/>
        <w:jc w:val="both"/>
        <w:rPr>
          <w:rFonts w:ascii="Times New Roman" w:eastAsia="Times New Roman" w:hAnsi="Times New Roman" w:cs="Times New Roman"/>
          <w:color w:val="000000"/>
          <w:sz w:val="24"/>
          <w:szCs w:val="24"/>
        </w:rPr>
      </w:pPr>
    </w:p>
    <w:p w14:paraId="00000035" w14:textId="2C6E0860" w:rsidR="000B54BF" w:rsidRPr="00064D6A" w:rsidRDefault="009240DD" w:rsidP="00563A80">
      <w:pPr>
        <w:pStyle w:val="ListParagraph"/>
        <w:numPr>
          <w:ilvl w:val="0"/>
          <w:numId w:val="8"/>
        </w:numPr>
        <w:spacing w:before="200" w:after="0" w:line="240" w:lineRule="auto"/>
        <w:ind w:left="426"/>
        <w:jc w:val="both"/>
        <w:rPr>
          <w:rFonts w:ascii="Times New Roman" w:eastAsia="Times New Roman" w:hAnsi="Times New Roman" w:cs="Times New Roman"/>
          <w:b/>
          <w:sz w:val="24"/>
          <w:szCs w:val="24"/>
        </w:rPr>
      </w:pPr>
      <w:r w:rsidRPr="00064D6A">
        <w:rPr>
          <w:rFonts w:ascii="Times New Roman" w:eastAsia="Times New Roman" w:hAnsi="Times New Roman" w:cs="Times New Roman"/>
          <w:b/>
          <w:sz w:val="24"/>
          <w:szCs w:val="24"/>
        </w:rPr>
        <w:t>Perlindungan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Hukum</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Terhadap</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Pemenang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Lelang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Yang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Tidak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Dapat</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Memiliki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Objek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Eksekusi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Yang</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Telah</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sz w:val="24"/>
          <w:szCs w:val="24"/>
        </w:rPr>
        <w:t>Dilelang</w:t>
      </w:r>
    </w:p>
    <w:p w14:paraId="00000036" w14:textId="01594120" w:rsidR="000B54BF" w:rsidRPr="00064D6A" w:rsidRDefault="009240DD" w:rsidP="00563A80">
      <w:pPr>
        <w:pStyle w:val="ListParagraph"/>
        <w:numPr>
          <w:ilvl w:val="4"/>
          <w:numId w:val="5"/>
        </w:numPr>
        <w:pBdr>
          <w:top w:val="nil"/>
          <w:left w:val="nil"/>
          <w:bottom w:val="nil"/>
          <w:right w:val="nil"/>
          <w:between w:val="nil"/>
        </w:pBdr>
        <w:spacing w:before="200" w:after="0" w:line="240" w:lineRule="auto"/>
        <w:ind w:left="851"/>
        <w:jc w:val="both"/>
        <w:rPr>
          <w:rFonts w:ascii="Times New Roman" w:eastAsia="Times New Roman" w:hAnsi="Times New Roman" w:cs="Times New Roman"/>
          <w:b/>
          <w:color w:val="000000"/>
          <w:sz w:val="24"/>
          <w:szCs w:val="24"/>
        </w:rPr>
      </w:pPr>
      <w:r w:rsidRPr="00064D6A">
        <w:rPr>
          <w:rFonts w:ascii="Times New Roman" w:eastAsia="Times New Roman" w:hAnsi="Times New Roman" w:cs="Times New Roman"/>
          <w:b/>
          <w:color w:val="000000"/>
          <w:sz w:val="24"/>
          <w:szCs w:val="24"/>
        </w:rPr>
        <w:t>Bentuk-bentuk</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Perlindungan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Hukum</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Terhadap</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Pembeli</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Lelang</w:t>
      </w:r>
    </w:p>
    <w:p w14:paraId="00000037" w14:textId="77777777" w:rsidR="000B54BF" w:rsidRPr="00C049A9" w:rsidRDefault="009240DD" w:rsidP="00563A80">
      <w:pPr>
        <w:pBdr>
          <w:top w:val="nil"/>
          <w:left w:val="nil"/>
          <w:bottom w:val="nil"/>
          <w:right w:val="nil"/>
          <w:between w:val="nil"/>
        </w:pBdr>
        <w:spacing w:before="200" w:after="0" w:line="240" w:lineRule="auto"/>
        <w:ind w:left="426" w:firstLine="567"/>
        <w:jc w:val="both"/>
        <w:rPr>
          <w:rFonts w:ascii="Times New Roman" w:eastAsia="Times New Roman" w:hAnsi="Times New Roman" w:cs="Times New Roman"/>
          <w:b/>
          <w:color w:val="000000"/>
          <w:sz w:val="24"/>
          <w:szCs w:val="24"/>
        </w:rPr>
      </w:pPr>
      <w:bookmarkStart w:id="3" w:name="_heading=h.gjdgxs" w:colFirst="0" w:colLast="0"/>
      <w:bookmarkEnd w:id="3"/>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diartikan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pemberian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jaminan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kewajibannya.</w:t>
      </w:r>
      <w:r w:rsidRPr="00C049A9">
        <w:rPr>
          <w:rFonts w:ascii="Times New Roman" w:eastAsia="Times New Roman" w:hAnsi="Times New Roman" w:cs="Times New Roman"/>
          <w:color w:val="000000"/>
          <w:sz w:val="24"/>
          <w:szCs w:val="24"/>
          <w:vertAlign w:val="superscript"/>
        </w:rPr>
        <w:footnoteReference w:id="16"/>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Menurut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Sudikno</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Mertokusumo,</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memperhatikan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3</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unsur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seimbang,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(rechtssicherkeit);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kemanfaatan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(zweckmassigkeit)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(gerechtigkeit).</w:t>
      </w:r>
      <w:r w:rsidRPr="00C049A9">
        <w:rPr>
          <w:rFonts w:ascii="Times New Roman" w:eastAsia="Times New Roman" w:hAnsi="Times New Roman" w:cs="Times New Roman"/>
          <w:color w:val="000000"/>
          <w:sz w:val="24"/>
          <w:szCs w:val="24"/>
          <w:vertAlign w:val="superscript"/>
        </w:rPr>
        <w:footnoteReference w:id="17"/>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p>
    <w:p w14:paraId="00000038" w14:textId="18D17FE4" w:rsidR="000B54BF" w:rsidRPr="00064D6A" w:rsidRDefault="009240DD" w:rsidP="00563A80">
      <w:pPr>
        <w:pStyle w:val="ListParagraph"/>
        <w:numPr>
          <w:ilvl w:val="0"/>
          <w:numId w:val="9"/>
        </w:numPr>
        <w:pBdr>
          <w:top w:val="nil"/>
          <w:left w:val="nil"/>
          <w:bottom w:val="nil"/>
          <w:right w:val="nil"/>
          <w:between w:val="nil"/>
        </w:pBdr>
        <w:spacing w:before="200" w:after="0" w:line="240" w:lineRule="auto"/>
        <w:ind w:left="993"/>
        <w:jc w:val="both"/>
        <w:rPr>
          <w:rFonts w:ascii="Times New Roman" w:eastAsia="Times New Roman" w:hAnsi="Times New Roman" w:cs="Times New Roman"/>
          <w:color w:val="000000"/>
          <w:sz w:val="24"/>
          <w:szCs w:val="24"/>
        </w:rPr>
      </w:pPr>
      <w:bookmarkStart w:id="7" w:name="_heading=h.30j0zll" w:colFirst="0" w:colLast="0"/>
      <w:bookmarkEnd w:id="7"/>
      <w:r w:rsidRPr="00064D6A">
        <w:rPr>
          <w:rFonts w:ascii="Times New Roman" w:eastAsia="Times New Roman" w:hAnsi="Times New Roman" w:cs="Times New Roman"/>
          <w:b/>
          <w:color w:val="000000"/>
          <w:sz w:val="24"/>
          <w:szCs w:val="24"/>
        </w:rPr>
        <w:t>Perlindungan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Hukum</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Preventif</w:t>
      </w:r>
    </w:p>
    <w:p w14:paraId="00000039"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bookmarkStart w:id="8" w:name="_heading=h.1fob9te" w:colFirst="0" w:colLast="0"/>
      <w:bookmarkEnd w:id="8"/>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terkait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000000"/>
          <w:sz w:val="24"/>
          <w:szCs w:val="24"/>
          <w:vertAlign w:val="superscript"/>
        </w:rPr>
        <w:footnoteReference w:id="18"/>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yakni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berarti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 i</w:t>
      </w:r>
      <w:r w:rsidRPr="00C049A9">
        <w:rPr>
          <w:rFonts w:ascii="Times New Roman" w:eastAsia="Times New Roman" w:hAnsi="Times New Roman" w:cs="Times New Roman"/>
          <w:color w:val="000000"/>
          <w:sz w:val="24"/>
          <w:szCs w:val="24"/>
        </w:rPr>
        <w:t>dimilikinya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yuridis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maupun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materiil.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hasil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terbilang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minim.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yakni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4</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Benda-Benda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Berkaitan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lebih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menekankan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kreditur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000000"/>
          <w:sz w:val="24"/>
          <w:szCs w:val="24"/>
          <w:vertAlign w:val="superscript"/>
        </w:rPr>
        <w:footnoteReference w:id="19"/>
      </w:r>
    </w:p>
    <w:p w14:paraId="0000003A"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bookmarkStart w:id="10" w:name="_heading=h.3znysh7" w:colFirst="0" w:colLast="0"/>
      <w:bookmarkEnd w:id="10"/>
      <w:r w:rsidRPr="00C049A9">
        <w:rPr>
          <w:rFonts w:ascii="Times New Roman" w:eastAsia="Times New Roman" w:hAnsi="Times New Roman" w:cs="Times New Roman"/>
          <w:color w:val="000000"/>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42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Vendu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Reglement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menyebutkan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color w:val="000000"/>
          <w:sz w:val="24"/>
          <w:szCs w:val="24"/>
        </w:rPr>
        <w:t>“</w:t>
      </w:r>
      <w:proofErr w:type="gramEnd"/>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memperoleh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kutipan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Kutipan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dipergunakan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color w:val="000000"/>
          <w:sz w:val="24"/>
          <w:szCs w:val="24"/>
        </w:rPr>
        <w:t>balik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benda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bergerak.</w:t>
      </w:r>
      <w:r w:rsidRPr="00C049A9">
        <w:rPr>
          <w:rFonts w:ascii="Times New Roman" w:eastAsia="Times New Roman" w:hAnsi="Times New Roman" w:cs="Times New Roman"/>
          <w:color w:val="000000"/>
          <w:sz w:val="24"/>
          <w:szCs w:val="24"/>
          <w:vertAlign w:val="superscript"/>
        </w:rPr>
        <w:footnoteReference w:id="20"/>
      </w:r>
    </w:p>
    <w:p w14:paraId="0000003B"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dibuat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otentik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mempunyai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pembuktian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sempurna.</w:t>
      </w:r>
      <w:r w:rsidRPr="00C049A9">
        <w:rPr>
          <w:rFonts w:ascii="Times New Roman" w:eastAsia="Times New Roman" w:hAnsi="Times New Roman" w:cs="Times New Roman"/>
          <w:color w:val="000000"/>
          <w:sz w:val="24"/>
          <w:szCs w:val="24"/>
          <w:vertAlign w:val="superscript"/>
        </w:rPr>
        <w:footnoteReference w:id="21"/>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kutipan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25</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Republik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Indonesia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menyebutkan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dibatalkan”.</w:t>
      </w:r>
      <w:r w:rsidRPr="00C049A9">
        <w:rPr>
          <w:rFonts w:ascii="Times New Roman" w:eastAsia="Times New Roman" w:hAnsi="Times New Roman" w:cs="Times New Roman"/>
          <w:color w:val="FFFFFF"/>
          <w:sz w:val="24"/>
          <w:szCs w:val="24"/>
        </w:rPr>
        <w:t xml:space="preserve"> i</w:t>
      </w:r>
    </w:p>
    <w:p w14:paraId="0000003C"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dimenangkan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wajib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Iktikad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dibuktikan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kelengkapan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syarat-syarat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dibutuhkan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mengikuti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kewajiban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pembayaran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prosedur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bertentangan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perundang-undangan.</w:t>
      </w:r>
    </w:p>
    <w:p w14:paraId="0000003D"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alasan-alasan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berikut:</w:t>
      </w:r>
    </w:p>
    <w:p w14:paraId="0000003E" w14:textId="77777777" w:rsidR="000B54BF" w:rsidRPr="00C049A9" w:rsidRDefault="009240DD" w:rsidP="00563A80">
      <w:pPr>
        <w:numPr>
          <w:ilvl w:val="0"/>
          <w:numId w:val="2"/>
        </w:numPr>
        <w:pBdr>
          <w:top w:val="nil"/>
          <w:left w:val="nil"/>
          <w:bottom w:val="nil"/>
          <w:right w:val="nil"/>
          <w:between w:val="nil"/>
        </w:pBdr>
        <w:spacing w:before="200" w:after="0" w:line="240" w:lineRule="auto"/>
        <w:ind w:left="1276"/>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kejujuran,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memperoleh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pengumuman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w:t>
      </w:r>
      <w:proofErr w:type="gramStart"/>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color w:val="000000"/>
          <w:sz w:val="24"/>
          <w:szCs w:val="24"/>
        </w:rPr>
        <w:t>(</w:t>
      </w:r>
      <w:proofErr w:type="gramEnd"/>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kabar)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terbuka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pembatasan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siapapun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mengikutinya.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bersaing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lainnya,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lebih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orang.</w:t>
      </w:r>
    </w:p>
    <w:p w14:paraId="0000003F" w14:textId="77777777" w:rsidR="000B54BF" w:rsidRPr="00C049A9" w:rsidRDefault="009240DD" w:rsidP="00563A80">
      <w:pPr>
        <w:numPr>
          <w:ilvl w:val="0"/>
          <w:numId w:val="2"/>
        </w:numPr>
        <w:pBdr>
          <w:top w:val="nil"/>
          <w:left w:val="nil"/>
          <w:bottom w:val="nil"/>
          <w:right w:val="nil"/>
          <w:between w:val="nil"/>
        </w:pBdr>
        <w:spacing w:before="200" w:after="0" w:line="240" w:lineRule="auto"/>
        <w:ind w:left="1276"/>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kerasionalan,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syarat-syarat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berlaku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setiap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memenuhi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syarat,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menyetorkan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jaminan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konsekuensi</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color w:val="000000"/>
          <w:sz w:val="24"/>
          <w:szCs w:val="24"/>
        </w:rPr>
        <w:t>logis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jaminan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konsekuensi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logis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sebesar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ditawarkan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p>
    <w:p w14:paraId="00000040" w14:textId="77777777" w:rsidR="000B54BF" w:rsidRPr="00C049A9" w:rsidRDefault="009240DD" w:rsidP="00563A80">
      <w:pPr>
        <w:numPr>
          <w:ilvl w:val="0"/>
          <w:numId w:val="2"/>
        </w:numPr>
        <w:pBdr>
          <w:top w:val="nil"/>
          <w:left w:val="nil"/>
          <w:bottom w:val="nil"/>
          <w:right w:val="nil"/>
          <w:between w:val="nil"/>
        </w:pBdr>
        <w:spacing w:before="200" w:after="0" w:line="240" w:lineRule="auto"/>
        <w:ind w:left="1276"/>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kepatutan,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dihadapan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kontan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dipublikasikan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terbuka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pengumuman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khalayak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penawaran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vertAlign w:val="superscript"/>
        </w:rPr>
        <w:footnoteReference w:id="22"/>
      </w:r>
    </w:p>
    <w:p w14:paraId="00000041"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13</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Republik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Indonesia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mengenai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jawab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tuntutan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perdata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pidana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timbul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akibat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dipenuhinya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perundang-undangan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bidang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tuntutan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ganti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rugi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timbul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ketidakabsahan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dokumen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persyaratan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p>
    <w:p w14:paraId="00000042"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bookmarkStart w:id="14" w:name="_heading=h.2et92p0" w:colFirst="0" w:colLast="0"/>
      <w:bookmarkEnd w:id="14"/>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Mahkamah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Republik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Indonesia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821K/Sip/</w:t>
      </w:r>
      <w:proofErr w:type="gramStart"/>
      <w:r w:rsidRPr="00C049A9">
        <w:rPr>
          <w:rFonts w:ascii="Times New Roman" w:eastAsia="Times New Roman" w:hAnsi="Times New Roman" w:cs="Times New Roman"/>
          <w:color w:val="000000"/>
          <w:sz w:val="24"/>
          <w:szCs w:val="24"/>
        </w:rPr>
        <w:t>1974,yang</w:t>
      </w:r>
      <w:proofErr w:type="gramEnd"/>
      <w:r w:rsidRPr="00C049A9">
        <w:rPr>
          <w:rFonts w:ascii="Times New Roman" w:eastAsia="Times New Roman" w:hAnsi="Times New Roman" w:cs="Times New Roman"/>
          <w:color w:val="FFFFFF"/>
          <w:sz w:val="24"/>
          <w:szCs w:val="24"/>
        </w:rPr>
        <w:t xml:space="preserve"> i i</w:t>
      </w:r>
      <w:r w:rsidRPr="00C049A9">
        <w:rPr>
          <w:rFonts w:ascii="Times New Roman" w:eastAsia="Times New Roman" w:hAnsi="Times New Roman" w:cs="Times New Roman"/>
          <w:color w:val="000000"/>
          <w:sz w:val="24"/>
          <w:szCs w:val="24"/>
        </w:rPr>
        <w:t>menyatakan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Kantor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dilindungi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Yurisprudensi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membenarkan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dilindungi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sekaligus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000000"/>
          <w:sz w:val="24"/>
          <w:szCs w:val="24"/>
          <w:vertAlign w:val="superscript"/>
        </w:rPr>
        <w:footnoteReference w:id="23"/>
      </w:r>
    </w:p>
    <w:p w14:paraId="00000043" w14:textId="66FD855C" w:rsidR="000B54BF"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FFFFFF"/>
          <w:sz w:val="24"/>
          <w:szCs w:val="24"/>
        </w:rPr>
      </w:pP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25</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Menteri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Keuangan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213/PMK.06/2020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Petunjuk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lembaga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Mahkamah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RepubIik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Indonesia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821K/Sip/1974,</w:t>
      </w:r>
      <w:r w:rsidRPr="00C049A9">
        <w:rPr>
          <w:rFonts w:ascii="Times New Roman" w:eastAsia="Times New Roman" w:hAnsi="Times New Roman" w:cs="Times New Roman"/>
          <w:color w:val="FFFFFF"/>
          <w:sz w:val="24"/>
          <w:szCs w:val="24"/>
        </w:rPr>
        <w:t xml:space="preserve"> i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menegaskan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dijamin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w:t>
      </w:r>
      <w:r w:rsidR="00BC1E33" w:rsidRPr="00C049A9">
        <w:rPr>
          <w:rFonts w:ascii="Times New Roman" w:eastAsia="Times New Roman" w:hAnsi="Times New Roman" w:cs="Times New Roman"/>
          <w:color w:val="FFFFFF"/>
          <w:sz w:val="24"/>
          <w:szCs w:val="24"/>
        </w:rPr>
        <w:t>I</w:t>
      </w:r>
    </w:p>
    <w:p w14:paraId="1905FEF5" w14:textId="26F21528" w:rsidR="00BC1E33" w:rsidRDefault="00BC1E33"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FFFFFF"/>
          <w:sz w:val="24"/>
          <w:szCs w:val="24"/>
        </w:rPr>
      </w:pPr>
    </w:p>
    <w:p w14:paraId="3022673D" w14:textId="77777777" w:rsidR="00BC1E33" w:rsidRPr="00C049A9" w:rsidRDefault="00BC1E33"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p>
    <w:p w14:paraId="00000044" w14:textId="72EC2A23" w:rsidR="000B54BF" w:rsidRPr="00064D6A" w:rsidRDefault="009240DD" w:rsidP="00563A80">
      <w:pPr>
        <w:pStyle w:val="ListParagraph"/>
        <w:numPr>
          <w:ilvl w:val="0"/>
          <w:numId w:val="9"/>
        </w:numPr>
        <w:pBdr>
          <w:top w:val="nil"/>
          <w:left w:val="nil"/>
          <w:bottom w:val="nil"/>
          <w:right w:val="nil"/>
          <w:between w:val="nil"/>
        </w:pBdr>
        <w:spacing w:before="200" w:after="0" w:line="240" w:lineRule="auto"/>
        <w:ind w:left="993"/>
        <w:jc w:val="both"/>
        <w:rPr>
          <w:rFonts w:ascii="Times New Roman" w:eastAsia="Times New Roman" w:hAnsi="Times New Roman" w:cs="Times New Roman"/>
          <w:b/>
          <w:color w:val="000000"/>
          <w:sz w:val="24"/>
          <w:szCs w:val="24"/>
        </w:rPr>
      </w:pPr>
      <w:r w:rsidRPr="00064D6A">
        <w:rPr>
          <w:rFonts w:ascii="Times New Roman" w:eastAsia="Times New Roman" w:hAnsi="Times New Roman" w:cs="Times New Roman"/>
          <w:b/>
          <w:color w:val="000000"/>
          <w:sz w:val="24"/>
          <w:szCs w:val="24"/>
        </w:rPr>
        <w:lastRenderedPageBreak/>
        <w:t>Perlindungan</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Hukum</w:t>
      </w:r>
      <w:r w:rsidRPr="00064D6A">
        <w:rPr>
          <w:rFonts w:ascii="Times New Roman" w:eastAsia="Times New Roman" w:hAnsi="Times New Roman" w:cs="Times New Roman"/>
          <w:b/>
          <w:color w:val="FFFFFF"/>
          <w:sz w:val="24"/>
          <w:szCs w:val="24"/>
        </w:rPr>
        <w:t xml:space="preserve"> i</w:t>
      </w:r>
      <w:r w:rsidRPr="00064D6A">
        <w:rPr>
          <w:rFonts w:ascii="Times New Roman" w:eastAsia="Times New Roman" w:hAnsi="Times New Roman" w:cs="Times New Roman"/>
          <w:b/>
          <w:color w:val="000000"/>
          <w:sz w:val="24"/>
          <w:szCs w:val="24"/>
        </w:rPr>
        <w:t>Represif</w:t>
      </w:r>
    </w:p>
    <w:p w14:paraId="00000045"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sifatnya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menyelesaikan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mengembalikan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situasi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pelanggaran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norma-norma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tuntutan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dianggap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merasa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dirugikan.</w:t>
      </w:r>
      <w:r w:rsidRPr="00C049A9">
        <w:rPr>
          <w:rFonts w:ascii="Times New Roman" w:eastAsia="Times New Roman" w:hAnsi="Times New Roman" w:cs="Times New Roman"/>
          <w:color w:val="000000"/>
          <w:sz w:val="24"/>
          <w:szCs w:val="24"/>
          <w:vertAlign w:val="superscript"/>
        </w:rPr>
        <w:footnoteReference w:id="24"/>
      </w:r>
    </w:p>
    <w:p w14:paraId="00000046"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peradilan.</w:t>
      </w:r>
      <w:r w:rsidRPr="00C049A9">
        <w:rPr>
          <w:rFonts w:ascii="Times New Roman" w:eastAsia="Times New Roman" w:hAnsi="Times New Roman" w:cs="Times New Roman"/>
          <w:color w:val="000000"/>
          <w:sz w:val="24"/>
          <w:szCs w:val="24"/>
          <w:vertAlign w:val="superscript"/>
        </w:rPr>
        <w:footnoteReference w:id="25"/>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bantahan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berupa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banding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kasasi.</w:t>
      </w:r>
      <w:r w:rsidRPr="00C049A9">
        <w:rPr>
          <w:rFonts w:ascii="Times New Roman" w:eastAsia="Times New Roman" w:hAnsi="Times New Roman" w:cs="Times New Roman"/>
          <w:color w:val="000000"/>
          <w:sz w:val="24"/>
          <w:szCs w:val="24"/>
          <w:vertAlign w:val="superscript"/>
        </w:rPr>
        <w:footnoteReference w:id="26"/>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poin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9</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Edaran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Mahkamah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Nomor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7</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Tahun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2012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Rumusan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Hasil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Pleno</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Kamar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Mahkamah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Pedoman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Tugas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menyebutkan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beritikad</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meskipun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peralihan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diketahui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berhak.</w:t>
      </w:r>
      <w:r w:rsidRPr="00C049A9">
        <w:rPr>
          <w:rFonts w:ascii="Times New Roman" w:eastAsia="Times New Roman" w:hAnsi="Times New Roman" w:cs="Times New Roman"/>
          <w:color w:val="000000"/>
          <w:sz w:val="24"/>
          <w:szCs w:val="24"/>
          <w:vertAlign w:val="superscript"/>
        </w:rPr>
        <w:footnoteReference w:id="27"/>
      </w:r>
    </w:p>
    <w:p w14:paraId="00000047"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200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218</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RBg.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200</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11</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Pasal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218</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ayat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2</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RBg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menyebutkan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pemilik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enggan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menyerahkan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jaksa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dikuasakan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tertulis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mengeluarkan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surat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perintah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pejabat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bertugas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memberitahukan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polisi,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memaksa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membangkang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beserta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keluarganya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meninggalkan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mengosongkan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sebab</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permohonan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000000"/>
          <w:sz w:val="24"/>
          <w:szCs w:val="24"/>
          <w:vertAlign w:val="superscript"/>
        </w:rPr>
        <w:footnoteReference w:id="28"/>
      </w:r>
    </w:p>
    <w:p w14:paraId="00000048"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lastRenderedPageBreak/>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menempuh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diberikan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undang-undang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tertentu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melawan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hakim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tempat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hakim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dianggap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diinginkan,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memenuhi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rasa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hakim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seorang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manusia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kesalahan/kekhilafan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memutuskan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p>
    <w:p w14:paraId="00000049"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disebutkan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instansi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berwenang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memintakan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ganti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rugi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dibayarkan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biaya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dikeluarkan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000000"/>
          <w:sz w:val="24"/>
          <w:szCs w:val="24"/>
          <w:vertAlign w:val="superscript"/>
        </w:rPr>
        <w:footnoteReference w:id="29"/>
      </w:r>
    </w:p>
    <w:p w14:paraId="0000004A"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menempuh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setempat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paksa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dimenangkan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prosedur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Risalah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diterbitkan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KPKNL.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hasil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didasarkan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disesuaikan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prinsip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perdata.</w:t>
      </w:r>
      <w:r w:rsidRPr="00C049A9">
        <w:rPr>
          <w:rFonts w:ascii="Times New Roman" w:eastAsia="Times New Roman" w:hAnsi="Times New Roman" w:cs="Times New Roman"/>
          <w:color w:val="000000"/>
          <w:sz w:val="24"/>
          <w:szCs w:val="24"/>
          <w:vertAlign w:val="superscript"/>
        </w:rPr>
        <w:footnoteReference w:id="30"/>
      </w:r>
      <w:r w:rsidRPr="00C049A9">
        <w:rPr>
          <w:rFonts w:ascii="Times New Roman" w:eastAsia="Times New Roman" w:hAnsi="Times New Roman" w:cs="Times New Roman"/>
          <w:color w:val="FFFFFF"/>
          <w:sz w:val="24"/>
          <w:szCs w:val="24"/>
        </w:rPr>
        <w:t xml:space="preserve"> i</w:t>
      </w:r>
    </w:p>
    <w:p w14:paraId="0000004B"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kasus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pembatalan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ditinjau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dua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keadaan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prosedur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masih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berjalan,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verzet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melawan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Verzet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melawan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debitor/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dinamakan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verzet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bersangkutan,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color w:val="000000"/>
          <w:sz w:val="24"/>
          <w:szCs w:val="24"/>
        </w:rPr>
        <w:t>diajukan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verzet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derden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verzet.</w:t>
      </w:r>
    </w:p>
    <w:p w14:paraId="0000004C" w14:textId="77777777" w:rsidR="000B54BF" w:rsidRPr="00C049A9" w:rsidRDefault="009240DD" w:rsidP="00563A80">
      <w:pPr>
        <w:pBdr>
          <w:top w:val="nil"/>
          <w:left w:val="nil"/>
          <w:bottom w:val="nil"/>
          <w:right w:val="nil"/>
          <w:between w:val="nil"/>
        </w:pBdr>
        <w:spacing w:before="200" w:after="0" w:line="240" w:lineRule="auto"/>
        <w:ind w:left="851" w:firstLine="567"/>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batal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demi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dinyatakan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berkekuatan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tetap,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berakhir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menuntut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ganti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rugi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jika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namun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tetapi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melaksanakan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kewajibannya,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diperbolehkan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berarti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kepastian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dibelinya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memperoleh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kebendaan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barang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dibelinya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lain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dimilikinya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yuridis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maupun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materiil.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mendapatkan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objek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dilindungi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mengurusi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manusia,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sehingga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memiliki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otoritas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tertinggi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menentukan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manusia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dilindungi.</w:t>
      </w:r>
      <w:r w:rsidRPr="00C049A9">
        <w:rPr>
          <w:rFonts w:ascii="Times New Roman" w:eastAsia="Times New Roman" w:hAnsi="Times New Roman" w:cs="Times New Roman"/>
          <w:color w:val="000000"/>
          <w:sz w:val="24"/>
          <w:szCs w:val="24"/>
          <w:vertAlign w:val="superscript"/>
        </w:rPr>
        <w:footnoteReference w:id="31"/>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ketiga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tentunya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mengakibatkan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ditanggung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permasalahan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menyangkut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saja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tetapi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menyangkut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kepihak-pihak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terlibat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proses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p>
    <w:p w14:paraId="0000004D" w14:textId="77777777" w:rsidR="000B54BF" w:rsidRPr="00C049A9" w:rsidRDefault="009240DD" w:rsidP="00563A80">
      <w:pPr>
        <w:pBdr>
          <w:top w:val="nil"/>
          <w:left w:val="nil"/>
          <w:bottom w:val="nil"/>
          <w:right w:val="nil"/>
          <w:between w:val="nil"/>
        </w:pBdr>
        <w:spacing w:before="200" w:after="0" w:line="240" w:lineRule="auto"/>
        <w:ind w:left="720" w:firstLine="720"/>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penjelasan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melihat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Philipus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Hadjon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dikaitkan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p>
    <w:p w14:paraId="0000004E" w14:textId="77777777" w:rsidR="000B54BF" w:rsidRPr="00C049A9" w:rsidRDefault="009240DD" w:rsidP="00563A80">
      <w:pPr>
        <w:numPr>
          <w:ilvl w:val="3"/>
          <w:numId w:val="6"/>
        </w:numPr>
        <w:pBdr>
          <w:top w:val="nil"/>
          <w:left w:val="nil"/>
          <w:bottom w:val="nil"/>
          <w:right w:val="nil"/>
          <w:between w:val="nil"/>
        </w:pBdr>
        <w:spacing w:before="200" w:after="0" w:line="240" w:lineRule="auto"/>
        <w:ind w:left="1080"/>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ketentuan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dihadirkan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sebagai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pencegahan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pelanggaran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diimplementasikan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membentuk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bersifat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normatif.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preventif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sampai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saat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pelelangan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mencegah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pelanggaran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merugikan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kelemahan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perundang-undangan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tentang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perundang-undangan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color w:val="000000"/>
          <w:sz w:val="24"/>
          <w:szCs w:val="24"/>
        </w:rPr>
        <w:t>dikatakan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sudah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terlalu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lama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membutuhkan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pembaharuan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dinamis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artinya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bahwa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harusnya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mengikuti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perkembangan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dimana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makhluk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dinamis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selalu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berubah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seiring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berjalannya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waktu.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berjalan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beriringan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kesenjangan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menyebabkan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kerugian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melindungi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kepentingan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masyarakat.</w:t>
      </w:r>
    </w:p>
    <w:p w14:paraId="3ACE1CFE" w14:textId="4A8B6D25" w:rsidR="00064D6A" w:rsidRPr="00BC1E33" w:rsidRDefault="009240DD" w:rsidP="00BC1E33">
      <w:pPr>
        <w:numPr>
          <w:ilvl w:val="3"/>
          <w:numId w:val="6"/>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bertujuan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menyelesaikan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mengarahkan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pemerintah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berikap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hati-hati.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bertujuan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menyelesaikan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terjadinya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sengketa,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termasuk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penanganannya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lembaga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dikaitkan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pelaksanaan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represif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kepada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diatur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peraturan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perundang-undangan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karena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merupakan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perdata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umumnya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maka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seperti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pada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acara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perdata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yaitu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melalui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banding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color w:val="000000"/>
          <w:sz w:val="24"/>
          <w:szCs w:val="24"/>
        </w:rPr>
        <w:t>kasasi.</w:t>
      </w:r>
      <w:r w:rsidRPr="00C049A9">
        <w:rPr>
          <w:rFonts w:ascii="Times New Roman" w:eastAsia="Times New Roman" w:hAnsi="Times New Roman" w:cs="Times New Roman"/>
          <w:color w:val="000000"/>
          <w:sz w:val="24"/>
          <w:szCs w:val="24"/>
          <w:vertAlign w:val="superscript"/>
        </w:rPr>
        <w:footnoteReference w:id="32"/>
      </w:r>
    </w:p>
    <w:p w14:paraId="7A077417" w14:textId="61E6FBE2" w:rsidR="00064D6A" w:rsidRDefault="00563A80" w:rsidP="00563A80">
      <w:pPr>
        <w:pStyle w:val="ListParagraph"/>
        <w:numPr>
          <w:ilvl w:val="0"/>
          <w:numId w:val="11"/>
        </w:numPr>
        <w:spacing w:before="200"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14:paraId="51A80A76" w14:textId="77777777" w:rsidR="00BC1E33" w:rsidRDefault="00BC1E33" w:rsidP="00BC1E33">
      <w:pPr>
        <w:pStyle w:val="ListParagraph"/>
        <w:numPr>
          <w:ilvl w:val="6"/>
          <w:numId w:val="6"/>
        </w:numPr>
        <w:spacing w:before="200" w:after="0" w:line="240" w:lineRule="auto"/>
        <w:ind w:left="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7705E409" w14:textId="77777777" w:rsidR="00BC1E33" w:rsidRDefault="009240DD" w:rsidP="00BC1E33">
      <w:pPr>
        <w:pStyle w:val="ListParagraph"/>
        <w:spacing w:before="200" w:after="0" w:line="240" w:lineRule="auto"/>
        <w:ind w:left="851" w:firstLine="589"/>
        <w:jc w:val="both"/>
        <w:rPr>
          <w:rFonts w:ascii="Times New Roman" w:eastAsia="Times New Roman" w:hAnsi="Times New Roman" w:cs="Times New Roman"/>
          <w:color w:val="FFFFFF"/>
          <w:sz w:val="24"/>
          <w:szCs w:val="24"/>
        </w:rPr>
      </w:pPr>
      <w:r w:rsidRPr="00BC1E33">
        <w:rPr>
          <w:rFonts w:ascii="Times New Roman" w:eastAsia="Times New Roman" w:hAnsi="Times New Roman" w:cs="Times New Roman"/>
          <w:sz w:val="24"/>
          <w:szCs w:val="24"/>
        </w:rPr>
        <w:t>Permasalahan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dalam</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pelelangan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terjadi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ketika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pemenang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tidak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dapat</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menguasai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objek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yang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dibelinya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dikarenakan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beberapa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hal</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antara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lain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pemilik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barang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tidak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meninggalkan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mengosongkan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objek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eksekusi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tanggungan,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pemilik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barang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melakukan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pemblokiran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terhadap</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objek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eksekusi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tanggungan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serta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adanya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gugatan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dari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pihak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debitur</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ataupun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pihak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ketiga.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Perlindungan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hukum</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terhadap</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pemenang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antara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lain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berupa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perlindungan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hukum</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preventif</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perlindungan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hukum</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represif.</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Perlindungan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preventif</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terhadap</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pemenang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antara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lain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diatur</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dalam</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beberapa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Peraturan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Perundang-undangan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antara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lain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Peraturan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w:t>
      </w:r>
      <w:proofErr w:type="gramStart"/>
      <w:r w:rsidRPr="00BC1E33">
        <w:rPr>
          <w:rFonts w:ascii="Times New Roman" w:eastAsia="Times New Roman" w:hAnsi="Times New Roman" w:cs="Times New Roman"/>
          <w:color w:val="FFFFFF"/>
          <w:sz w:val="24"/>
          <w:szCs w:val="24"/>
        </w:rPr>
        <w:t>i</w:t>
      </w:r>
      <w:r w:rsidRPr="00BC1E33">
        <w:rPr>
          <w:rFonts w:ascii="Times New Roman" w:eastAsia="Times New Roman" w:hAnsi="Times New Roman" w:cs="Times New Roman"/>
          <w:sz w:val="24"/>
          <w:szCs w:val="24"/>
        </w:rPr>
        <w:t>(</w:t>
      </w:r>
      <w:proofErr w:type="gramEnd"/>
      <w:r w:rsidRPr="00BC1E33">
        <w:rPr>
          <w:rFonts w:ascii="Times New Roman" w:eastAsia="Times New Roman" w:hAnsi="Times New Roman" w:cs="Times New Roman"/>
          <w:sz w:val="24"/>
          <w:szCs w:val="24"/>
        </w:rPr>
        <w:t>Vendu</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Reglement</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Staatsblad</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1908:189),</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Peraturan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Menteri</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Keuangan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Republik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Indonesia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Nomor</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213/PMK.06/2020</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tentang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Petunjuk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Pelaksanaan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Lelang,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dan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Putusan</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Mahkamah</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Agung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Republik</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Indonesia</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Reg.</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Nomor</w:t>
      </w:r>
      <w:r w:rsidRPr="00BC1E33">
        <w:rPr>
          <w:rFonts w:ascii="Times New Roman" w:eastAsia="Times New Roman" w:hAnsi="Times New Roman" w:cs="Times New Roman"/>
          <w:color w:val="FFFFFF"/>
          <w:sz w:val="24"/>
          <w:szCs w:val="24"/>
        </w:rPr>
        <w:t xml:space="preserve"> i</w:t>
      </w:r>
      <w:r w:rsidRPr="00BC1E33">
        <w:rPr>
          <w:rFonts w:ascii="Times New Roman" w:eastAsia="Times New Roman" w:hAnsi="Times New Roman" w:cs="Times New Roman"/>
          <w:sz w:val="24"/>
          <w:szCs w:val="24"/>
        </w:rPr>
        <w:t>821K/Sip/1974.</w:t>
      </w:r>
    </w:p>
    <w:p w14:paraId="00000056" w14:textId="3A31B59A" w:rsidR="000B54BF" w:rsidRPr="00BC1E33" w:rsidRDefault="009240DD" w:rsidP="00BC1E33">
      <w:pPr>
        <w:pStyle w:val="ListParagraph"/>
        <w:spacing w:before="200" w:after="0" w:line="240" w:lineRule="auto"/>
        <w:ind w:left="851" w:firstLine="589"/>
        <w:jc w:val="both"/>
        <w:rPr>
          <w:rFonts w:ascii="Times New Roman" w:eastAsia="Times New Roman" w:hAnsi="Times New Roman" w:cs="Times New Roman"/>
          <w:b/>
          <w:bCs/>
          <w:color w:val="FFFFFF"/>
          <w:sz w:val="24"/>
          <w:szCs w:val="24"/>
        </w:rPr>
      </w:pPr>
      <w:r w:rsidRPr="00C049A9">
        <w:rPr>
          <w:rFonts w:ascii="Times New Roman" w:eastAsia="Times New Roman" w:hAnsi="Times New Roman" w:cs="Times New Roman"/>
          <w:sz w:val="24"/>
          <w:szCs w:val="24"/>
        </w:rPr>
        <w:t>Perlindungan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reprsif</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menempuh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tersebut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dibatalkan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putusan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mengajukan</w:t>
      </w:r>
      <w:r w:rsidRPr="00C049A9">
        <w:rPr>
          <w:rFonts w:ascii="Times New Roman" w:eastAsia="Times New Roman" w:hAnsi="Times New Roman" w:cs="Times New Roman"/>
          <w:color w:val="FFFFFF"/>
          <w:sz w:val="24"/>
          <w:szCs w:val="24"/>
        </w:rPr>
        <w:t xml:space="preserve"> </w:t>
      </w:r>
      <w:r w:rsidRPr="00C049A9">
        <w:rPr>
          <w:rFonts w:ascii="Times New Roman" w:eastAsia="Times New Roman" w:hAnsi="Times New Roman" w:cs="Times New Roman"/>
          <w:color w:val="FFFFFF"/>
          <w:sz w:val="24"/>
          <w:szCs w:val="24"/>
        </w:rPr>
        <w:lastRenderedPageBreak/>
        <w:t>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instansi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berwenang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ini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adalah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untuk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memintakan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ganti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rugi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penjual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atas</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dibayarkan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biaya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yang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telah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dikeluarkan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eksekusi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tanggungan.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Apabila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dalam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hal</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suatu</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tidak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dikuasai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oleh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pembeli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dapat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menempuh</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upaya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hukum</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mengajukan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gugatan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ke</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Pengadilan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Negeri</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setempat</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agar</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dilakukannya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penindakan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dengan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pengosongan</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secara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paksa</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terhadap</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obyek</w:t>
      </w:r>
      <w:r w:rsidRPr="00C049A9">
        <w:rPr>
          <w:rFonts w:ascii="Times New Roman" w:eastAsia="Times New Roman" w:hAnsi="Times New Roman" w:cs="Times New Roman"/>
          <w:color w:val="FFFFFF"/>
          <w:sz w:val="24"/>
          <w:szCs w:val="24"/>
        </w:rPr>
        <w:t xml:space="preserve"> i</w:t>
      </w:r>
      <w:r w:rsidRPr="00C049A9">
        <w:rPr>
          <w:rFonts w:ascii="Times New Roman" w:eastAsia="Times New Roman" w:hAnsi="Times New Roman" w:cs="Times New Roman"/>
          <w:sz w:val="24"/>
          <w:szCs w:val="24"/>
        </w:rPr>
        <w:t>lelang.</w:t>
      </w:r>
      <w:r w:rsidRPr="00C049A9">
        <w:rPr>
          <w:rFonts w:ascii="Times New Roman" w:eastAsia="Times New Roman" w:hAnsi="Times New Roman" w:cs="Times New Roman"/>
          <w:color w:val="FFFFFF"/>
          <w:sz w:val="24"/>
          <w:szCs w:val="24"/>
        </w:rPr>
        <w:t xml:space="preserve"> </w:t>
      </w:r>
      <w:r w:rsidR="00BC1E33" w:rsidRPr="00C049A9">
        <w:rPr>
          <w:rFonts w:ascii="Times New Roman" w:eastAsia="Times New Roman" w:hAnsi="Times New Roman" w:cs="Times New Roman"/>
          <w:color w:val="FFFFFF"/>
          <w:sz w:val="24"/>
          <w:szCs w:val="24"/>
        </w:rPr>
        <w:t>I</w:t>
      </w:r>
    </w:p>
    <w:p w14:paraId="6CCC0AF1" w14:textId="77777777" w:rsidR="00BC1E33" w:rsidRDefault="00BC1E33" w:rsidP="00BC1E33">
      <w:pPr>
        <w:pStyle w:val="ListParagraph"/>
        <w:numPr>
          <w:ilvl w:val="1"/>
          <w:numId w:val="6"/>
        </w:numPr>
        <w:spacing w:before="200" w:after="0" w:line="240" w:lineRule="auto"/>
        <w:ind w:left="851"/>
        <w:jc w:val="both"/>
        <w:rPr>
          <w:rFonts w:ascii="Times New Roman" w:eastAsia="Times New Roman" w:hAnsi="Times New Roman" w:cs="Times New Roman"/>
          <w:b/>
          <w:bCs/>
          <w:sz w:val="24"/>
          <w:szCs w:val="24"/>
        </w:rPr>
      </w:pPr>
      <w:r w:rsidRPr="00BC1E33">
        <w:rPr>
          <w:rFonts w:ascii="Times New Roman" w:eastAsia="Times New Roman" w:hAnsi="Times New Roman" w:cs="Times New Roman"/>
          <w:b/>
          <w:bCs/>
          <w:sz w:val="24"/>
          <w:szCs w:val="24"/>
        </w:rPr>
        <w:t>Saran</w:t>
      </w:r>
    </w:p>
    <w:p w14:paraId="5C15E072" w14:textId="77777777" w:rsidR="00BC1E33" w:rsidRDefault="009240DD" w:rsidP="00BC1E33">
      <w:pPr>
        <w:pStyle w:val="ListParagraph"/>
        <w:spacing w:before="200" w:after="0" w:line="240" w:lineRule="auto"/>
        <w:ind w:left="851" w:firstLine="589"/>
        <w:jc w:val="both"/>
        <w:rPr>
          <w:rFonts w:ascii="Times New Roman" w:eastAsia="Times New Roman" w:hAnsi="Times New Roman" w:cs="Times New Roman"/>
          <w:sz w:val="24"/>
          <w:szCs w:val="24"/>
        </w:rPr>
      </w:pPr>
      <w:r w:rsidRPr="00BC1E33">
        <w:rPr>
          <w:rFonts w:ascii="Times New Roman" w:eastAsia="Times New Roman" w:hAnsi="Times New Roman" w:cs="Times New Roman"/>
          <w:sz w:val="24"/>
          <w:szCs w:val="24"/>
        </w:rPr>
        <w:t>Pemerintah atau instansi terkait hendaknya membuat pengaturan secara tegas agar pembeli lelang tidak mendapatkan hambatan dalam melakukan pengosongan objek lelang eksekusi hak tanggungan yang disebabkan oleh debitur yang melakukan pemblokiran objek dan tidak mau meninggalkan atau mengosongkan objek secara sukarela karena Vendu Reglement dan Peraturan Menteri Keuangan Republik Indonesia Nomor 213/PMK.06/2020 tentang Petunjuk Pelaksanaan Lelang tidak mengatur mengenai hal tersebut. Pemerintah atau instansi terkait hendaknya membuat undang-undang tentang lelang sebagai payung hukum dari Peraturan Menteri Keuangan Republik Indonesia Nomor 213/PMK.06/2020 tentang Petunjuk Pelaksanaan Lelang untuk menggantikan Vendu Reglement, agar Hakim dapat mengacu ke undang-undang dalam mengambil keputusan sehingga dapat melindungi pembeli lelang agar tercapainya tujuan hukum berupa kepastian hukum.</w:t>
      </w:r>
    </w:p>
    <w:p w14:paraId="00000058" w14:textId="4861696A" w:rsidR="000B54BF" w:rsidRPr="00BC1E33" w:rsidRDefault="009240DD" w:rsidP="00BC1E33">
      <w:pPr>
        <w:pStyle w:val="ListParagraph"/>
        <w:spacing w:before="200" w:after="0" w:line="240" w:lineRule="auto"/>
        <w:ind w:left="851" w:firstLine="589"/>
        <w:jc w:val="both"/>
        <w:rPr>
          <w:rFonts w:ascii="Times New Roman" w:eastAsia="Times New Roman" w:hAnsi="Times New Roman" w:cs="Times New Roman"/>
          <w:b/>
          <w:bCs/>
          <w:sz w:val="24"/>
          <w:szCs w:val="24"/>
        </w:rPr>
      </w:pPr>
      <w:r w:rsidRPr="00C049A9">
        <w:rPr>
          <w:rFonts w:ascii="Times New Roman" w:eastAsia="Times New Roman" w:hAnsi="Times New Roman" w:cs="Times New Roman"/>
          <w:sz w:val="24"/>
          <w:szCs w:val="24"/>
        </w:rPr>
        <w:t xml:space="preserve">Bagi Pejabat Lelang, substansi Risalah Lelang ke depan sebaiknya memuat klausul-klausul tertentu. Klausul-klausul tersebut harus memberikan perlindungan bagi Pemenang Lelang. Klausul-klausul Risalah Lelang seharusnya isinya memberikan keseimbangan antara kepentingan para pihak, kepentingan penjual dan kepentingan Pemenang Lelang. </w:t>
      </w:r>
    </w:p>
    <w:p w14:paraId="00000059" w14:textId="77777777" w:rsidR="000B54BF" w:rsidRPr="00C049A9" w:rsidRDefault="000B54BF" w:rsidP="00563A80">
      <w:pPr>
        <w:spacing w:before="200" w:after="0" w:line="240" w:lineRule="auto"/>
        <w:jc w:val="both"/>
        <w:rPr>
          <w:rFonts w:ascii="Times New Roman" w:eastAsia="Times New Roman" w:hAnsi="Times New Roman" w:cs="Times New Roman"/>
          <w:b/>
          <w:sz w:val="24"/>
          <w:szCs w:val="24"/>
        </w:rPr>
      </w:pPr>
    </w:p>
    <w:p w14:paraId="0000005A" w14:textId="77777777" w:rsidR="000B54BF" w:rsidRPr="00C049A9" w:rsidRDefault="009240DD" w:rsidP="00563A80">
      <w:pPr>
        <w:pStyle w:val="Heading1"/>
        <w:spacing w:before="200" w:line="240" w:lineRule="auto"/>
      </w:pPr>
      <w:r w:rsidRPr="00C049A9">
        <w:t>DAFTAR PUSTAKA</w:t>
      </w:r>
    </w:p>
    <w:p w14:paraId="0000005B" w14:textId="77777777" w:rsidR="000B54BF" w:rsidRPr="00C049A9" w:rsidRDefault="009240DD" w:rsidP="00563A80">
      <w:pPr>
        <w:numPr>
          <w:ilvl w:val="2"/>
          <w:numId w:val="4"/>
        </w:numPr>
        <w:pBdr>
          <w:top w:val="nil"/>
          <w:left w:val="nil"/>
          <w:bottom w:val="nil"/>
          <w:right w:val="nil"/>
          <w:between w:val="nil"/>
        </w:pBdr>
        <w:spacing w:before="200" w:line="240" w:lineRule="auto"/>
        <w:ind w:left="284" w:hanging="284"/>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b/>
          <w:color w:val="000000"/>
          <w:sz w:val="24"/>
          <w:szCs w:val="24"/>
        </w:rPr>
        <w:t>BUKU</w:t>
      </w:r>
    </w:p>
    <w:p w14:paraId="0000005C" w14:textId="7B6F67E7"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Burhan Sidabariba.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2019</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C049A9">
        <w:rPr>
          <w:rFonts w:ascii="Times New Roman" w:eastAsia="Times New Roman" w:hAnsi="Times New Roman" w:cs="Times New Roman"/>
          <w:i/>
          <w:sz w:val="24"/>
          <w:szCs w:val="24"/>
        </w:rPr>
        <w:t>Lelang Eksekusi Hak Tanggungan: Meniscayakan Perlindungan Hukum bagi Para Pihak</w:t>
      </w:r>
      <w:r w:rsidRPr="00C049A9">
        <w:rPr>
          <w:rFonts w:ascii="Times New Roman" w:eastAsia="Times New Roman" w:hAnsi="Times New Roman" w:cs="Times New Roman"/>
          <w:sz w:val="24"/>
          <w:szCs w:val="24"/>
        </w:rPr>
        <w:t>. Papas Sinar Sinanti. Jakarta.</w:t>
      </w:r>
    </w:p>
    <w:p w14:paraId="7BF1FEED"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5D" w14:textId="7F534F63"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M. Yahya Harahap.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2014</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C049A9">
        <w:rPr>
          <w:rFonts w:ascii="Times New Roman" w:eastAsia="Times New Roman" w:hAnsi="Times New Roman" w:cs="Times New Roman"/>
          <w:i/>
          <w:sz w:val="24"/>
          <w:szCs w:val="24"/>
        </w:rPr>
        <w:t>Ruang Lingkup Permasalahan Eksekusi Bidang Perdata</w:t>
      </w:r>
      <w:r w:rsidRPr="00C049A9">
        <w:rPr>
          <w:rFonts w:ascii="Times New Roman" w:eastAsia="Times New Roman" w:hAnsi="Times New Roman" w:cs="Times New Roman"/>
          <w:sz w:val="24"/>
          <w:szCs w:val="24"/>
        </w:rPr>
        <w:t>. Cetakan ke-7. Edisi Kedua. Sinar Grafika. Jakarta.</w:t>
      </w:r>
    </w:p>
    <w:p w14:paraId="3A1989EB"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5E" w14:textId="0D890D5D"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Rachmadi </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 xml:space="preserve">Usman.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2016</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i/>
          <w:sz w:val="24"/>
          <w:szCs w:val="24"/>
        </w:rPr>
        <w:t xml:space="preserve">Hukum </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i/>
          <w:sz w:val="24"/>
          <w:szCs w:val="24"/>
        </w:rPr>
        <w:t>Lelang.</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 xml:space="preserve">Sinar </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 xml:space="preserve">Grafika </w:t>
      </w:r>
      <w:r w:rsidRPr="00C049A9">
        <w:rPr>
          <w:rFonts w:ascii="Times New Roman" w:eastAsia="Times New Roman" w:hAnsi="Times New Roman" w:cs="Times New Roman"/>
          <w:color w:val="FFFFFF"/>
          <w:sz w:val="24"/>
          <w:szCs w:val="24"/>
        </w:rPr>
        <w:t>i</w:t>
      </w:r>
      <w:r w:rsidRPr="00C049A9">
        <w:rPr>
          <w:rFonts w:ascii="Times New Roman" w:eastAsia="Times New Roman" w:hAnsi="Times New Roman" w:cs="Times New Roman"/>
          <w:sz w:val="24"/>
          <w:szCs w:val="24"/>
        </w:rPr>
        <w:t>Offset. Jakarta.</w:t>
      </w:r>
    </w:p>
    <w:p w14:paraId="5DD25D29"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5F" w14:textId="5A2A2357"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lastRenderedPageBreak/>
        <w:t xml:space="preserve">Sudikno Mertokusumo.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2017</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C049A9">
        <w:rPr>
          <w:rFonts w:ascii="Times New Roman" w:eastAsia="Times New Roman" w:hAnsi="Times New Roman" w:cs="Times New Roman"/>
          <w:i/>
          <w:sz w:val="24"/>
          <w:szCs w:val="24"/>
        </w:rPr>
        <w:t>Hukum Acara Perdata Indonesia</w:t>
      </w:r>
      <w:r w:rsidRPr="00C049A9">
        <w:rPr>
          <w:rFonts w:ascii="Times New Roman" w:eastAsia="Times New Roman" w:hAnsi="Times New Roman" w:cs="Times New Roman"/>
          <w:sz w:val="24"/>
          <w:szCs w:val="24"/>
        </w:rPr>
        <w:t>. Edisi Revisi. Cetakan ke-5. Cahaya Atma Pustaka. Yogyakarta.</w:t>
      </w:r>
    </w:p>
    <w:p w14:paraId="1D9AAED4"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0" w14:textId="57E686FA" w:rsidR="000B54BF" w:rsidRDefault="009240DD" w:rsidP="00563A80">
      <w:pPr>
        <w:spacing w:after="0" w:line="240" w:lineRule="auto"/>
        <w:ind w:left="567" w:hanging="567"/>
        <w:jc w:val="both"/>
        <w:rPr>
          <w:rFonts w:ascii="Times New Roman" w:eastAsia="Times New Roman" w:hAnsi="Times New Roman" w:cs="Times New Roman"/>
          <w:sz w:val="24"/>
          <w:szCs w:val="24"/>
        </w:rPr>
      </w:pPr>
      <w:bookmarkStart w:id="21" w:name="_heading=h.tyjcwt" w:colFirst="0" w:colLast="0"/>
      <w:bookmarkEnd w:id="21"/>
      <w:r w:rsidRPr="00C049A9">
        <w:rPr>
          <w:rFonts w:ascii="Times New Roman" w:eastAsia="Times New Roman" w:hAnsi="Times New Roman" w:cs="Times New Roman"/>
          <w:sz w:val="24"/>
          <w:szCs w:val="24"/>
        </w:rPr>
        <w:t xml:space="preserve">Sutiarnoto.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2018</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C049A9">
        <w:rPr>
          <w:rFonts w:ascii="Times New Roman" w:eastAsia="Times New Roman" w:hAnsi="Times New Roman" w:cs="Times New Roman"/>
          <w:i/>
          <w:sz w:val="24"/>
          <w:szCs w:val="24"/>
        </w:rPr>
        <w:t>Peraturan Hukum Lelang di Indonesia</w:t>
      </w:r>
      <w:r w:rsidRPr="00C049A9">
        <w:rPr>
          <w:rFonts w:ascii="Times New Roman" w:eastAsia="Times New Roman" w:hAnsi="Times New Roman" w:cs="Times New Roman"/>
          <w:sz w:val="24"/>
          <w:szCs w:val="24"/>
        </w:rPr>
        <w:t>. USU Press. Medan.</w:t>
      </w:r>
    </w:p>
    <w:p w14:paraId="41D51823" w14:textId="40069CB9" w:rsidR="00BC1E33" w:rsidRDefault="00BC1E33" w:rsidP="00563A80">
      <w:pPr>
        <w:spacing w:after="0" w:line="240" w:lineRule="auto"/>
        <w:ind w:left="567" w:hanging="567"/>
        <w:jc w:val="both"/>
        <w:rPr>
          <w:rFonts w:ascii="Times New Roman" w:eastAsia="Times New Roman" w:hAnsi="Times New Roman" w:cs="Times New Roman"/>
          <w:sz w:val="24"/>
          <w:szCs w:val="24"/>
        </w:rPr>
      </w:pPr>
    </w:p>
    <w:p w14:paraId="58B73ED2"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8AEE765" w14:textId="7B4196D5" w:rsidR="00BC1E33" w:rsidRDefault="009240DD" w:rsidP="00BC1E33">
      <w:pPr>
        <w:numPr>
          <w:ilvl w:val="2"/>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b/>
          <w:color w:val="000000"/>
          <w:sz w:val="24"/>
          <w:szCs w:val="24"/>
        </w:rPr>
        <w:t>JURNAL/TESIS</w:t>
      </w:r>
    </w:p>
    <w:p w14:paraId="1E445F3E" w14:textId="77777777" w:rsidR="00BC1E33" w:rsidRPr="00BC1E33" w:rsidRDefault="00BC1E33" w:rsidP="00BC1E33">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p>
    <w:p w14:paraId="00000062" w14:textId="08F1E16C"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A Hashfi Luthfi, Ro’fah Setyowati dan Siti Malikatun Badriyah. </w:t>
      </w:r>
      <w:r w:rsidRPr="00BC1E33">
        <w:rPr>
          <w:rFonts w:ascii="Times New Roman" w:eastAsia="Times New Roman" w:hAnsi="Times New Roman" w:cs="Times New Roman"/>
          <w:iCs/>
          <w:sz w:val="24"/>
          <w:szCs w:val="24"/>
        </w:rPr>
        <w:t>Akibat Hukum Terhadap Eksekusi Lelang Dengan Tanpa Adanya Putusan Pengadilan</w:t>
      </w:r>
      <w:r w:rsidRPr="00C049A9">
        <w:rPr>
          <w:rFonts w:ascii="Times New Roman" w:eastAsia="Times New Roman" w:hAnsi="Times New Roman" w:cs="Times New Roman"/>
          <w:sz w:val="24"/>
          <w:szCs w:val="24"/>
        </w:rPr>
        <w:t xml:space="preserve">. </w:t>
      </w:r>
      <w:r w:rsidRPr="00BC1E33">
        <w:rPr>
          <w:rFonts w:ascii="Times New Roman" w:eastAsia="Times New Roman" w:hAnsi="Times New Roman" w:cs="Times New Roman"/>
          <w:i/>
          <w:iCs/>
          <w:sz w:val="24"/>
          <w:szCs w:val="24"/>
        </w:rPr>
        <w:t xml:space="preserve">Jurnal Law Reform. </w:t>
      </w:r>
      <w:r w:rsidRPr="003C0531">
        <w:rPr>
          <w:rFonts w:ascii="Times New Roman" w:eastAsia="Times New Roman" w:hAnsi="Times New Roman" w:cs="Times New Roman"/>
          <w:sz w:val="24"/>
          <w:szCs w:val="24"/>
        </w:rPr>
        <w:t>Volume 12. Nomor 2</w:t>
      </w:r>
      <w:r w:rsidRPr="00C049A9">
        <w:rPr>
          <w:rFonts w:ascii="Times New Roman" w:eastAsia="Times New Roman" w:hAnsi="Times New Roman" w:cs="Times New Roman"/>
          <w:sz w:val="24"/>
          <w:szCs w:val="24"/>
        </w:rPr>
        <w:t>.</w:t>
      </w:r>
    </w:p>
    <w:p w14:paraId="4261ABA0"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3" w14:textId="1E435A66"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Amas Kenaekan Nasution.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2018</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Perlindungan Hukum Terhadap Pembeli Dalam Proses Pelaksanaan Eksekusi Hak Tanggungan Melalui Internet (E-aution) Pada Kantor Pelayanan Kekayaan Negara dan Lelang (KPKNL).</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Tesis. Universitas Medan Area.</w:t>
      </w:r>
    </w:p>
    <w:p w14:paraId="18EFAFF5"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4" w14:textId="0BF7D81D"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Clara Egia Pratami, Aloysius Yanis Dhaniarto, Widodo Suryandono.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2019</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 xml:space="preserve">Perlindungan Terhadap Pemenang Lelang Yang Risalah Lelangnya Dibatalkan Oleh Putusan Pengadilan (Analisis Putusan Pengadilan Tinggi Nomor 247/Pdt/2018/PT. Bdg, Tanggal 23 Juli 2018). </w:t>
      </w:r>
      <w:r w:rsidRPr="003C0531">
        <w:rPr>
          <w:rFonts w:ascii="Times New Roman" w:eastAsia="Times New Roman" w:hAnsi="Times New Roman" w:cs="Times New Roman"/>
          <w:i/>
          <w:iCs/>
          <w:sz w:val="24"/>
          <w:szCs w:val="24"/>
        </w:rPr>
        <w:t>Jurnal.</w:t>
      </w:r>
    </w:p>
    <w:p w14:paraId="3E2A7FD1"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5" w14:textId="7DEB9C60"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Dany Ridho Utama &amp; Lina Jamilah.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2016</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Perlindungan Hukum bagi Pembeli Lelang Tanah dan Bangunan Hak Milik Memiliki Lelang Dihubungkan dengan Hukum Positif di Indonesia.</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
          <w:iCs/>
          <w:sz w:val="24"/>
          <w:szCs w:val="24"/>
        </w:rPr>
        <w:t>Jurnal Ilmu Hukum Universitas Islam Bandung</w:t>
      </w:r>
      <w:r w:rsidRPr="00C049A9">
        <w:rPr>
          <w:rFonts w:ascii="Times New Roman" w:eastAsia="Times New Roman" w:hAnsi="Times New Roman" w:cs="Times New Roman"/>
          <w:sz w:val="24"/>
          <w:szCs w:val="24"/>
        </w:rPr>
        <w:t>. Vol. 2. No.1.</w:t>
      </w:r>
    </w:p>
    <w:p w14:paraId="52DB0D6E"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6" w14:textId="1B6FAC6C"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Dea Mahara Saputri.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2019</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Perlindungan Hukum Terhadap Pembeli Lelang dalam Pelaksanaan Lelang Eksekusi Hak Tanggungan</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
          <w:iCs/>
          <w:sz w:val="24"/>
          <w:szCs w:val="24"/>
        </w:rPr>
        <w:t>Pamulang Law Review.</w:t>
      </w:r>
      <w:r w:rsidRPr="00C049A9">
        <w:rPr>
          <w:rFonts w:ascii="Times New Roman" w:eastAsia="Times New Roman" w:hAnsi="Times New Roman" w:cs="Times New Roman"/>
          <w:sz w:val="24"/>
          <w:szCs w:val="24"/>
        </w:rPr>
        <w:t xml:space="preserve"> Volume 2. Issue 1.</w:t>
      </w:r>
    </w:p>
    <w:p w14:paraId="2636781D"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7" w14:textId="054B79E6"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Elisabeth Putri Hapsari dan Muhammad Dja’is.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2019</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Eksekusi Objek Hak Tanggungan Untuk Pelunasan Kredit Macet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
          <w:iCs/>
          <w:sz w:val="24"/>
          <w:szCs w:val="24"/>
        </w:rPr>
        <w:t>Legalitatum</w:t>
      </w:r>
      <w:r w:rsidRPr="00C049A9">
        <w:rPr>
          <w:rFonts w:ascii="Times New Roman" w:eastAsia="Times New Roman" w:hAnsi="Times New Roman" w:cs="Times New Roman"/>
          <w:sz w:val="24"/>
          <w:szCs w:val="24"/>
        </w:rPr>
        <w:t>. Volume 1. Edisi 1.</w:t>
      </w:r>
    </w:p>
    <w:p w14:paraId="3B900D60"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8" w14:textId="2A621945"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Offi Jayanti dan Agung Darmawan.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2018</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Pelaksanaan Lelang Tanah Jaminan Yang Terikat Hak Tanggungan</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Jurnal Ilmu Hukum Fakultas Hukum Universitas Diponegoro</w:t>
      </w:r>
      <w:r w:rsidRPr="00C049A9">
        <w:rPr>
          <w:rFonts w:ascii="Times New Roman" w:eastAsia="Times New Roman" w:hAnsi="Times New Roman" w:cs="Times New Roman"/>
          <w:sz w:val="24"/>
          <w:szCs w:val="24"/>
        </w:rPr>
        <w:t>. No. 3.</w:t>
      </w:r>
    </w:p>
    <w:p w14:paraId="1070325A"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9" w14:textId="6082BECF" w:rsidR="000B54BF" w:rsidRPr="00C049A9"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M. Ichsan Alfara, Aloysius Yanis Dhaniarto, dan Widodo Suryandono, </w:t>
      </w:r>
      <w:r w:rsidRPr="003C0531">
        <w:rPr>
          <w:rFonts w:ascii="Times New Roman" w:eastAsia="Times New Roman" w:hAnsi="Times New Roman" w:cs="Times New Roman"/>
          <w:iCs/>
          <w:sz w:val="24"/>
          <w:szCs w:val="24"/>
        </w:rPr>
        <w:t>Perlindungan Hukum Bagi Pemenang Lelang Eksekusi Hak Tanggungan Dalam Hal Objek Lelang Yang Tidak Sesuai Dengan Pengumuman Lelang (Studi Kasus Putusan Pengadilan Negeri Manado Nomor 123/Pdt.G/2018/</w:t>
      </w:r>
      <w:proofErr w:type="gramStart"/>
      <w:r w:rsidRPr="003C0531">
        <w:rPr>
          <w:rFonts w:ascii="Times New Roman" w:eastAsia="Times New Roman" w:hAnsi="Times New Roman" w:cs="Times New Roman"/>
          <w:iCs/>
          <w:sz w:val="24"/>
          <w:szCs w:val="24"/>
        </w:rPr>
        <w:t>Pn.Mnd</w:t>
      </w:r>
      <w:proofErr w:type="gramEnd"/>
      <w:r w:rsidRPr="003C0531">
        <w:rPr>
          <w:rFonts w:ascii="Times New Roman" w:eastAsia="Times New Roman" w:hAnsi="Times New Roman" w:cs="Times New Roman"/>
          <w:iCs/>
          <w:sz w:val="24"/>
          <w:szCs w:val="24"/>
        </w:rPr>
        <w:t>.)</w:t>
      </w:r>
      <w:r w:rsidR="003C0531">
        <w:rPr>
          <w:rFonts w:ascii="Times New Roman" w:eastAsia="Times New Roman" w:hAnsi="Times New Roman" w:cs="Times New Roman"/>
          <w:i/>
          <w:sz w:val="24"/>
          <w:szCs w:val="24"/>
        </w:rPr>
        <w:t>.</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Jurnal.</w:t>
      </w:r>
    </w:p>
    <w:p w14:paraId="0000006A" w14:textId="00661437"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lastRenderedPageBreak/>
        <w:t xml:space="preserve">Made Ray Adityanata. Nyoman Bagiastra.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2020</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Upaya Memperoleh Kepastian Hukum Demi Hak Dari Pemenang Suatu Lelang</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
          <w:iCs/>
          <w:sz w:val="24"/>
          <w:szCs w:val="24"/>
        </w:rPr>
        <w:t>Jurnal Kertha Semaya</w:t>
      </w:r>
      <w:r w:rsidRPr="00C049A9">
        <w:rPr>
          <w:rFonts w:ascii="Times New Roman" w:eastAsia="Times New Roman" w:hAnsi="Times New Roman" w:cs="Times New Roman"/>
          <w:sz w:val="24"/>
          <w:szCs w:val="24"/>
        </w:rPr>
        <w:t>. Vol. 8. No. 5.</w:t>
      </w:r>
    </w:p>
    <w:p w14:paraId="672225CB"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B" w14:textId="3ECDF133"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Megarisa Carina</w:t>
      </w:r>
      <w:r w:rsidR="00BC1E33">
        <w:rPr>
          <w:rFonts w:ascii="Times New Roman" w:eastAsia="Times New Roman" w:hAnsi="Times New Roman" w:cs="Times New Roman"/>
          <w:sz w:val="24"/>
          <w:szCs w:val="24"/>
        </w:rPr>
        <w:t xml:space="preserve"> Mboeik</w:t>
      </w:r>
      <w:r w:rsidRPr="00C049A9">
        <w:rPr>
          <w:rFonts w:ascii="Times New Roman" w:eastAsia="Times New Roman" w:hAnsi="Times New Roman" w:cs="Times New Roman"/>
          <w:sz w:val="24"/>
          <w:szCs w:val="24"/>
        </w:rPr>
        <w:t xml:space="preserve">.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2019</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Hak Sempurna Yang Melekat Pada Pemenang Benda Tidak Bergerak</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Jurnal Magister Kenotariatan. Fakultas Hukum Universitas Narotama Surabaya</w:t>
      </w:r>
      <w:r w:rsidRPr="00C049A9">
        <w:rPr>
          <w:rFonts w:ascii="Times New Roman" w:eastAsia="Times New Roman" w:hAnsi="Times New Roman" w:cs="Times New Roman"/>
          <w:sz w:val="24"/>
          <w:szCs w:val="24"/>
        </w:rPr>
        <w:t xml:space="preserve"> 1. No. 2.</w:t>
      </w:r>
    </w:p>
    <w:p w14:paraId="7DAAFAA7"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C" w14:textId="77777777" w:rsidR="000B54BF" w:rsidRPr="00C049A9"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Memey Natasha. </w:t>
      </w:r>
      <w:r w:rsidRPr="003C0531">
        <w:rPr>
          <w:rFonts w:ascii="Times New Roman" w:eastAsia="Times New Roman" w:hAnsi="Times New Roman" w:cs="Times New Roman"/>
          <w:iCs/>
          <w:sz w:val="24"/>
          <w:szCs w:val="24"/>
        </w:rPr>
        <w:t xml:space="preserve">Perlindungan Hukum Terhadap Pemenang Lelang Atas Barang Yang Digugat Oleh Pihak Ktiga, Studi </w:t>
      </w:r>
      <w:proofErr w:type="gramStart"/>
      <w:r w:rsidRPr="003C0531">
        <w:rPr>
          <w:rFonts w:ascii="Times New Roman" w:eastAsia="Times New Roman" w:hAnsi="Times New Roman" w:cs="Times New Roman"/>
          <w:iCs/>
          <w:sz w:val="24"/>
          <w:szCs w:val="24"/>
        </w:rPr>
        <w:t>Kasus :</w:t>
      </w:r>
      <w:proofErr w:type="gramEnd"/>
      <w:r w:rsidRPr="003C0531">
        <w:rPr>
          <w:rFonts w:ascii="Times New Roman" w:eastAsia="Times New Roman" w:hAnsi="Times New Roman" w:cs="Times New Roman"/>
          <w:iCs/>
          <w:sz w:val="24"/>
          <w:szCs w:val="24"/>
        </w:rPr>
        <w:t xml:space="preserve"> Putusan Ma Nomor 2839 K/Pdt/2003</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Jurnal.</w:t>
      </w:r>
    </w:p>
    <w:p w14:paraId="1D76370C" w14:textId="77777777" w:rsidR="00BC1E33" w:rsidRDefault="00BC1E33" w:rsidP="00563A80">
      <w:pPr>
        <w:spacing w:after="0" w:line="240" w:lineRule="auto"/>
        <w:ind w:left="567" w:hanging="567"/>
        <w:jc w:val="both"/>
        <w:rPr>
          <w:rFonts w:ascii="Times New Roman" w:eastAsia="Times New Roman" w:hAnsi="Times New Roman" w:cs="Times New Roman"/>
          <w:sz w:val="24"/>
          <w:szCs w:val="24"/>
        </w:rPr>
      </w:pPr>
    </w:p>
    <w:p w14:paraId="0000006D" w14:textId="1438BF2D"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Supriadi Jufri. Anwar Borahima dan Nurfaidah Said.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2020</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Pelaksanaan Lelang Eksekusi Hak Tanggungan Melalui Balai Lelang</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
          <w:iCs/>
          <w:sz w:val="24"/>
          <w:szCs w:val="24"/>
        </w:rPr>
        <w:t>Jurnal Ilmiah Dunia Hukum</w:t>
      </w:r>
      <w:r w:rsidRPr="00C049A9">
        <w:rPr>
          <w:rFonts w:ascii="Times New Roman" w:eastAsia="Times New Roman" w:hAnsi="Times New Roman" w:cs="Times New Roman"/>
          <w:sz w:val="24"/>
          <w:szCs w:val="24"/>
        </w:rPr>
        <w:t>. Volume 4. Nomor 2.</w:t>
      </w:r>
    </w:p>
    <w:p w14:paraId="600ACDC7"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E" w14:textId="448BC8A9"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Tomy Indra Sasongko. </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2018</w:t>
      </w:r>
      <w:r w:rsidR="00BC1E33">
        <w:rPr>
          <w:rFonts w:ascii="Times New Roman" w:eastAsia="Times New Roman" w:hAnsi="Times New Roman" w:cs="Times New Roman"/>
          <w:sz w:val="24"/>
          <w:szCs w:val="24"/>
        </w:rPr>
        <w:t>)</w:t>
      </w:r>
      <w:r w:rsidRPr="00C049A9">
        <w:rPr>
          <w:rFonts w:ascii="Times New Roman" w:eastAsia="Times New Roman" w:hAnsi="Times New Roman" w:cs="Times New Roman"/>
          <w:sz w:val="24"/>
          <w:szCs w:val="24"/>
        </w:rPr>
        <w:t xml:space="preserve">. </w:t>
      </w:r>
      <w:r w:rsidRPr="003C0531">
        <w:rPr>
          <w:rFonts w:ascii="Times New Roman" w:eastAsia="Times New Roman" w:hAnsi="Times New Roman" w:cs="Times New Roman"/>
          <w:iCs/>
          <w:sz w:val="24"/>
          <w:szCs w:val="24"/>
        </w:rPr>
        <w:t>Kewenangan Notaris dalam Pembuatan Akta Risalah Lelang Pasca Berlakunya Peraturan Menteri Keuangan Nomor 90/PMK.06/2016 tentang Pedoman Pelaksanaan Lelang dengan Penawaran Secara Tertulis Tanpa Kehadiran Peserta Lelang Menurut Internet</w:t>
      </w:r>
      <w:r w:rsidRPr="00C049A9">
        <w:rPr>
          <w:rFonts w:ascii="Times New Roman" w:eastAsia="Times New Roman" w:hAnsi="Times New Roman" w:cs="Times New Roman"/>
          <w:i/>
          <w:sz w:val="24"/>
          <w:szCs w:val="24"/>
        </w:rPr>
        <w:t xml:space="preserve">. </w:t>
      </w:r>
      <w:r w:rsidRPr="003C0531">
        <w:rPr>
          <w:rFonts w:ascii="Times New Roman" w:eastAsia="Times New Roman" w:hAnsi="Times New Roman" w:cs="Times New Roman"/>
          <w:i/>
          <w:iCs/>
          <w:sz w:val="24"/>
          <w:szCs w:val="24"/>
        </w:rPr>
        <w:t>Jurnal</w:t>
      </w:r>
      <w:r w:rsidRPr="00C049A9">
        <w:rPr>
          <w:rFonts w:ascii="Times New Roman" w:eastAsia="Times New Roman" w:hAnsi="Times New Roman" w:cs="Times New Roman"/>
          <w:sz w:val="24"/>
          <w:szCs w:val="24"/>
        </w:rPr>
        <w:t>. No. 1. Vol. 3.</w:t>
      </w:r>
    </w:p>
    <w:p w14:paraId="419DDF46"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6F" w14:textId="77777777" w:rsidR="000B54BF" w:rsidRPr="00C049A9" w:rsidRDefault="009240DD" w:rsidP="00563A80">
      <w:pPr>
        <w:numPr>
          <w:ilvl w:val="2"/>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b/>
          <w:color w:val="000000"/>
          <w:sz w:val="24"/>
          <w:szCs w:val="24"/>
        </w:rPr>
        <w:t>PERATURAN PERUNDANG-UNDANGAN</w:t>
      </w:r>
    </w:p>
    <w:p w14:paraId="6F35E425" w14:textId="77777777" w:rsidR="00BC1E33" w:rsidRDefault="00BC1E33" w:rsidP="00563A80">
      <w:pPr>
        <w:spacing w:after="0" w:line="240" w:lineRule="auto"/>
        <w:jc w:val="both"/>
        <w:rPr>
          <w:rFonts w:ascii="Times New Roman" w:eastAsia="Times New Roman" w:hAnsi="Times New Roman" w:cs="Times New Roman"/>
          <w:sz w:val="24"/>
          <w:szCs w:val="24"/>
        </w:rPr>
      </w:pPr>
    </w:p>
    <w:p w14:paraId="00000070" w14:textId="0AC2D36E" w:rsidR="000B54BF" w:rsidRPr="00C049A9" w:rsidRDefault="009240DD" w:rsidP="00563A80">
      <w:pPr>
        <w:spacing w:after="0" w:line="240" w:lineRule="auto"/>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Kitab Undang-Undang Hukum Perdata</w:t>
      </w:r>
    </w:p>
    <w:p w14:paraId="5DCDB255" w14:textId="77777777" w:rsidR="00BC1E33" w:rsidRDefault="00BC1E33" w:rsidP="00563A80">
      <w:pPr>
        <w:spacing w:after="0" w:line="240" w:lineRule="auto"/>
        <w:jc w:val="both"/>
        <w:rPr>
          <w:rFonts w:ascii="Times New Roman" w:eastAsia="Times New Roman" w:hAnsi="Times New Roman" w:cs="Times New Roman"/>
          <w:sz w:val="24"/>
          <w:szCs w:val="24"/>
        </w:rPr>
      </w:pPr>
    </w:p>
    <w:p w14:paraId="00000071" w14:textId="608B5F23" w:rsidR="000B54BF" w:rsidRPr="00C049A9" w:rsidRDefault="009240DD" w:rsidP="00563A80">
      <w:pPr>
        <w:spacing w:after="0" w:line="240" w:lineRule="auto"/>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Peraturan Lelang (Vendu Reglement Stb.1908:189)</w:t>
      </w:r>
    </w:p>
    <w:p w14:paraId="10AB4421" w14:textId="77777777" w:rsidR="00BC1E33" w:rsidRDefault="00BC1E33" w:rsidP="00563A80">
      <w:pPr>
        <w:spacing w:after="0" w:line="240" w:lineRule="auto"/>
        <w:ind w:left="567" w:hanging="567"/>
        <w:jc w:val="both"/>
        <w:rPr>
          <w:rFonts w:ascii="Times New Roman" w:eastAsia="Times New Roman" w:hAnsi="Times New Roman" w:cs="Times New Roman"/>
          <w:sz w:val="24"/>
          <w:szCs w:val="24"/>
        </w:rPr>
      </w:pPr>
    </w:p>
    <w:p w14:paraId="00000072" w14:textId="373F40F2" w:rsidR="000B54BF" w:rsidRPr="00C049A9"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Republik Indonesia. </w:t>
      </w:r>
      <w:r w:rsidRPr="00C049A9">
        <w:rPr>
          <w:rFonts w:ascii="Times New Roman" w:eastAsia="Times New Roman" w:hAnsi="Times New Roman" w:cs="Times New Roman"/>
          <w:i/>
          <w:sz w:val="24"/>
          <w:szCs w:val="24"/>
        </w:rPr>
        <w:t xml:space="preserve">Undang-Undang Tentang Hak Tanggungan. </w:t>
      </w:r>
      <w:r w:rsidRPr="00C049A9">
        <w:rPr>
          <w:rFonts w:ascii="Times New Roman" w:eastAsia="Times New Roman" w:hAnsi="Times New Roman" w:cs="Times New Roman"/>
          <w:sz w:val="24"/>
          <w:szCs w:val="24"/>
        </w:rPr>
        <w:t>UU Nomor 4 Tahun 1996 Perubahan Atas UU Nomor 30 tahun 2004. LNRI Tahun 2014 Nomor 3. TLNRI Nomor 5491.</w:t>
      </w:r>
    </w:p>
    <w:p w14:paraId="56862FCD" w14:textId="77777777" w:rsidR="00BC1E33" w:rsidRDefault="00BC1E33" w:rsidP="00563A80">
      <w:pPr>
        <w:spacing w:after="0" w:line="240" w:lineRule="auto"/>
        <w:ind w:left="567" w:hanging="567"/>
        <w:jc w:val="both"/>
        <w:rPr>
          <w:rFonts w:ascii="Times New Roman" w:eastAsia="Times New Roman" w:hAnsi="Times New Roman" w:cs="Times New Roman"/>
          <w:sz w:val="24"/>
          <w:szCs w:val="24"/>
        </w:rPr>
      </w:pPr>
    </w:p>
    <w:p w14:paraId="00000073" w14:textId="15617304" w:rsidR="000B54BF" w:rsidRPr="00C049A9"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Republik Indonesia. </w:t>
      </w:r>
      <w:r w:rsidRPr="00C049A9">
        <w:rPr>
          <w:rFonts w:ascii="Times New Roman" w:eastAsia="Times New Roman" w:hAnsi="Times New Roman" w:cs="Times New Roman"/>
          <w:i/>
          <w:sz w:val="24"/>
          <w:szCs w:val="24"/>
        </w:rPr>
        <w:t xml:space="preserve">Peraturan Menteri Keuangan Tentang Petunjuk Pelaksanaan Lelang. </w:t>
      </w:r>
      <w:r w:rsidRPr="00C049A9">
        <w:rPr>
          <w:rFonts w:ascii="Times New Roman" w:eastAsia="Times New Roman" w:hAnsi="Times New Roman" w:cs="Times New Roman"/>
          <w:sz w:val="24"/>
          <w:szCs w:val="24"/>
        </w:rPr>
        <w:t xml:space="preserve">PMK Nomor 213/PMK.06/2020. LNRI Tahun 1996 Nomor 42. </w:t>
      </w:r>
    </w:p>
    <w:p w14:paraId="04B4C812" w14:textId="77777777" w:rsidR="00BC1E33" w:rsidRDefault="00BC1E33" w:rsidP="00563A80">
      <w:pPr>
        <w:spacing w:after="0" w:line="240" w:lineRule="auto"/>
        <w:ind w:left="567" w:hanging="567"/>
        <w:jc w:val="both"/>
        <w:rPr>
          <w:rFonts w:ascii="Times New Roman" w:eastAsia="Times New Roman" w:hAnsi="Times New Roman" w:cs="Times New Roman"/>
          <w:sz w:val="24"/>
          <w:szCs w:val="24"/>
        </w:rPr>
      </w:pPr>
    </w:p>
    <w:p w14:paraId="00000074" w14:textId="266C1AC1" w:rsidR="000B54BF" w:rsidRDefault="009240DD" w:rsidP="00563A80">
      <w:pPr>
        <w:spacing w:after="0" w:line="240" w:lineRule="auto"/>
        <w:ind w:left="567" w:hanging="567"/>
        <w:jc w:val="both"/>
        <w:rPr>
          <w:rFonts w:ascii="Times New Roman" w:eastAsia="Times New Roman" w:hAnsi="Times New Roman" w:cs="Times New Roman"/>
          <w:sz w:val="24"/>
          <w:szCs w:val="24"/>
        </w:rPr>
      </w:pPr>
      <w:r w:rsidRPr="00C049A9">
        <w:rPr>
          <w:rFonts w:ascii="Times New Roman" w:eastAsia="Times New Roman" w:hAnsi="Times New Roman" w:cs="Times New Roman"/>
          <w:sz w:val="24"/>
          <w:szCs w:val="24"/>
        </w:rPr>
        <w:t xml:space="preserve">Republik Indonesia. </w:t>
      </w:r>
      <w:r w:rsidRPr="00C049A9">
        <w:rPr>
          <w:rFonts w:ascii="Times New Roman" w:eastAsia="Times New Roman" w:hAnsi="Times New Roman" w:cs="Times New Roman"/>
          <w:i/>
          <w:sz w:val="24"/>
          <w:szCs w:val="24"/>
        </w:rPr>
        <w:t xml:space="preserve">Peraturan Direktur Jenderal Kekayaan Negara Tentang Risalah Lelang. </w:t>
      </w:r>
      <w:r w:rsidRPr="00C049A9">
        <w:rPr>
          <w:rFonts w:ascii="Times New Roman" w:eastAsia="Times New Roman" w:hAnsi="Times New Roman" w:cs="Times New Roman"/>
          <w:sz w:val="24"/>
          <w:szCs w:val="24"/>
        </w:rPr>
        <w:t xml:space="preserve">PDJKN Nomor 5/KN/2017. </w:t>
      </w:r>
    </w:p>
    <w:p w14:paraId="1C4B2B24" w14:textId="77777777" w:rsidR="00BC1E33" w:rsidRPr="00C049A9" w:rsidRDefault="00BC1E33" w:rsidP="00563A80">
      <w:pPr>
        <w:spacing w:after="0" w:line="240" w:lineRule="auto"/>
        <w:ind w:left="567" w:hanging="567"/>
        <w:jc w:val="both"/>
        <w:rPr>
          <w:rFonts w:ascii="Times New Roman" w:eastAsia="Times New Roman" w:hAnsi="Times New Roman" w:cs="Times New Roman"/>
          <w:sz w:val="24"/>
          <w:szCs w:val="24"/>
        </w:rPr>
      </w:pPr>
    </w:p>
    <w:p w14:paraId="00000075" w14:textId="77777777" w:rsidR="000B54BF" w:rsidRPr="00C049A9" w:rsidRDefault="009240DD" w:rsidP="00563A80">
      <w:pPr>
        <w:numPr>
          <w:ilvl w:val="2"/>
          <w:numId w:val="4"/>
        </w:num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r w:rsidRPr="00C049A9">
        <w:rPr>
          <w:rFonts w:ascii="Times New Roman" w:eastAsia="Times New Roman" w:hAnsi="Times New Roman" w:cs="Times New Roman"/>
          <w:b/>
          <w:color w:val="000000"/>
          <w:sz w:val="24"/>
          <w:szCs w:val="24"/>
        </w:rPr>
        <w:t>INTERNET</w:t>
      </w:r>
    </w:p>
    <w:p w14:paraId="00000076" w14:textId="77777777" w:rsidR="000B54BF" w:rsidRPr="00064D6A" w:rsidRDefault="00EC704A" w:rsidP="00563A80">
      <w:pPr>
        <w:spacing w:after="0" w:line="240" w:lineRule="auto"/>
        <w:jc w:val="both"/>
        <w:rPr>
          <w:rFonts w:ascii="Times New Roman" w:eastAsia="Times New Roman" w:hAnsi="Times New Roman" w:cs="Times New Roman"/>
          <w:sz w:val="24"/>
          <w:szCs w:val="24"/>
        </w:rPr>
      </w:pPr>
      <w:hyperlink r:id="rId8">
        <w:r w:rsidR="009240DD" w:rsidRPr="00064D6A">
          <w:rPr>
            <w:rFonts w:ascii="Times New Roman" w:eastAsia="Times New Roman" w:hAnsi="Times New Roman" w:cs="Times New Roman"/>
            <w:sz w:val="24"/>
            <w:szCs w:val="24"/>
            <w:u w:val="single"/>
          </w:rPr>
          <w:t>https://www.djkn.kemenkeu.go.id/kpknl-parepare/baca-artikel/13594/Perlindungan-Hukum-Pemenang-Lelang-Hak-Tanggungan.html</w:t>
        </w:r>
      </w:hyperlink>
      <w:r w:rsidR="009240DD" w:rsidRPr="00064D6A">
        <w:rPr>
          <w:rFonts w:ascii="Times New Roman" w:eastAsia="Times New Roman" w:hAnsi="Times New Roman" w:cs="Times New Roman"/>
          <w:sz w:val="24"/>
          <w:szCs w:val="24"/>
        </w:rPr>
        <w:t>, terakhir diakses pada tanggal 10 April 2021.</w:t>
      </w:r>
    </w:p>
    <w:p w14:paraId="00000077" w14:textId="017E60B2" w:rsidR="000B54BF" w:rsidRDefault="00EC704A" w:rsidP="00563A80">
      <w:pPr>
        <w:spacing w:after="0" w:line="240" w:lineRule="auto"/>
        <w:jc w:val="both"/>
        <w:rPr>
          <w:rFonts w:ascii="Times New Roman" w:eastAsia="Times New Roman" w:hAnsi="Times New Roman" w:cs="Times New Roman"/>
          <w:sz w:val="24"/>
          <w:szCs w:val="24"/>
        </w:rPr>
      </w:pPr>
      <w:hyperlink r:id="rId9">
        <w:r w:rsidR="009240DD" w:rsidRPr="00064D6A">
          <w:rPr>
            <w:rFonts w:ascii="Times New Roman" w:eastAsia="Times New Roman" w:hAnsi="Times New Roman" w:cs="Times New Roman"/>
            <w:sz w:val="24"/>
            <w:szCs w:val="24"/>
            <w:u w:val="single"/>
          </w:rPr>
          <w:t>https://www.djkn.kemenkeu.go.id/artikel/baca/5097/Perbuatan-Melawan-Hukum-dalam-Gugatan-Pelaksanaan-Lelang-di-KPKNL.html</w:t>
        </w:r>
      </w:hyperlink>
      <w:r w:rsidR="009240DD" w:rsidRPr="00064D6A">
        <w:rPr>
          <w:rFonts w:ascii="Times New Roman" w:eastAsia="Times New Roman" w:hAnsi="Times New Roman" w:cs="Times New Roman"/>
          <w:sz w:val="24"/>
          <w:szCs w:val="24"/>
        </w:rPr>
        <w:t>, terakhir diakses pada tanggal 10 April 2021.</w:t>
      </w:r>
    </w:p>
    <w:p w14:paraId="68504CE0" w14:textId="77777777" w:rsidR="00BC1E33" w:rsidRPr="00064D6A" w:rsidRDefault="00BC1E33" w:rsidP="00563A80">
      <w:pPr>
        <w:spacing w:after="0" w:line="240" w:lineRule="auto"/>
        <w:jc w:val="both"/>
        <w:rPr>
          <w:rFonts w:ascii="Times New Roman" w:eastAsia="Times New Roman" w:hAnsi="Times New Roman" w:cs="Times New Roman"/>
          <w:sz w:val="24"/>
          <w:szCs w:val="24"/>
        </w:rPr>
      </w:pPr>
    </w:p>
    <w:p w14:paraId="00000078" w14:textId="77777777" w:rsidR="000B54BF" w:rsidRPr="00064D6A" w:rsidRDefault="00EC704A" w:rsidP="00563A80">
      <w:pPr>
        <w:spacing w:after="0" w:line="240" w:lineRule="auto"/>
        <w:jc w:val="both"/>
        <w:rPr>
          <w:rFonts w:ascii="Times New Roman" w:eastAsia="Times New Roman" w:hAnsi="Times New Roman" w:cs="Times New Roman"/>
          <w:sz w:val="24"/>
          <w:szCs w:val="24"/>
        </w:rPr>
      </w:pPr>
      <w:hyperlink r:id="rId10">
        <w:r w:rsidR="009240DD" w:rsidRPr="00064D6A">
          <w:rPr>
            <w:rFonts w:ascii="Times New Roman" w:eastAsia="Times New Roman" w:hAnsi="Times New Roman" w:cs="Times New Roman"/>
            <w:sz w:val="24"/>
            <w:szCs w:val="24"/>
            <w:u w:val="single"/>
          </w:rPr>
          <w:t>https://www.djkn.kemenkeu.go.id/kpknl-gorontalo/baca-artikel/13352/Perlindungan-Hukum-Terhadap-Pembeli-Lelang-yang-Beritikad-Baik.html</w:t>
        </w:r>
      </w:hyperlink>
      <w:r w:rsidR="009240DD" w:rsidRPr="00064D6A">
        <w:rPr>
          <w:rFonts w:ascii="Times New Roman" w:eastAsia="Times New Roman" w:hAnsi="Times New Roman" w:cs="Times New Roman"/>
          <w:sz w:val="24"/>
          <w:szCs w:val="24"/>
        </w:rPr>
        <w:t>, terakhir diakses pada tanggal 11 April 2021.</w:t>
      </w:r>
    </w:p>
    <w:p w14:paraId="00000079" w14:textId="77777777" w:rsidR="000B54BF" w:rsidRPr="00064D6A" w:rsidRDefault="000B54BF" w:rsidP="00563A80">
      <w:pPr>
        <w:spacing w:before="200" w:line="240" w:lineRule="auto"/>
        <w:rPr>
          <w:sz w:val="24"/>
          <w:szCs w:val="24"/>
        </w:rPr>
      </w:pPr>
    </w:p>
    <w:sectPr w:rsidR="000B54BF" w:rsidRPr="00064D6A">
      <w:headerReference w:type="default" r:id="rId11"/>
      <w:pgSz w:w="12240" w:h="15840"/>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6F99" w14:textId="77777777" w:rsidR="00EC704A" w:rsidRDefault="00EC704A">
      <w:pPr>
        <w:spacing w:after="0" w:line="240" w:lineRule="auto"/>
      </w:pPr>
      <w:r>
        <w:separator/>
      </w:r>
    </w:p>
  </w:endnote>
  <w:endnote w:type="continuationSeparator" w:id="0">
    <w:p w14:paraId="6190FAD9" w14:textId="77777777" w:rsidR="00EC704A" w:rsidRDefault="00EC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4AB5" w14:textId="77777777" w:rsidR="00EC704A" w:rsidRDefault="00EC704A">
      <w:pPr>
        <w:spacing w:after="0" w:line="240" w:lineRule="auto"/>
      </w:pPr>
      <w:r>
        <w:separator/>
      </w:r>
    </w:p>
  </w:footnote>
  <w:footnote w:type="continuationSeparator" w:id="0">
    <w:p w14:paraId="767F0797" w14:textId="77777777" w:rsidR="00EC704A" w:rsidRDefault="00EC704A">
      <w:pPr>
        <w:spacing w:after="0" w:line="240" w:lineRule="auto"/>
      </w:pPr>
      <w:r>
        <w:continuationSeparator/>
      </w:r>
    </w:p>
  </w:footnote>
  <w:footnote w:id="1">
    <w:p w14:paraId="0000007A"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Made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Ray</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Adityanata,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Nyoman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Bagiastra,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2020,</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Upaya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Memperoleh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Kepastian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Demi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Dari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Pemenang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Suatu</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Kertha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Semaya,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8,</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778-779.</w:t>
      </w:r>
    </w:p>
  </w:footnote>
  <w:footnote w:id="2">
    <w:p w14:paraId="0000007B"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Dany</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Ridho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Utama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&amp;</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Lina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Jamilah,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2016,</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Bagi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Pembeli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Tanah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Bangunan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Milik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Memiliki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Dihubungkan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dengan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Positif</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Indonesia,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Ilmu</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Hukum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Universitas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Islam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Bandung,</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463.</w:t>
      </w:r>
    </w:p>
  </w:footnote>
  <w:footnote w:id="3">
    <w:p w14:paraId="0000007C"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Rachmadi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Usman,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2016,</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Sinar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Grafika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Offset,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Jakarta,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32.</w:t>
      </w:r>
    </w:p>
  </w:footnote>
  <w:footnote w:id="4">
    <w:p w14:paraId="0000007D"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Tomy</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Indra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Sasongko,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2018,</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Kewenangan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Notaris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dalam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Pembuatan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Akta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Risalah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Pasca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Berlakunya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Peraturan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Menteri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Keuangan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Nomor</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90/PMK.06/2016</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tentang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Pedoman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Pelaksanaan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dengan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Penawaran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Secara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Tertulis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Tanpa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Kehadiran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Peserta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Menurut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Internet,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210.</w:t>
      </w:r>
    </w:p>
  </w:footnote>
  <w:footnote w:id="5">
    <w:p w14:paraId="0000007E"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i/>
          <w:color w:val="000000"/>
          <w:sz w:val="20"/>
          <w:szCs w:val="20"/>
        </w:rPr>
        <w:t>Ibid.</w:t>
      </w:r>
    </w:p>
  </w:footnote>
  <w:footnote w:id="6">
    <w:p w14:paraId="0000007F" w14:textId="76F2C35C" w:rsidR="000B54BF" w:rsidRDefault="009240DD">
      <w:pPr>
        <w:pBdr>
          <w:top w:val="nil"/>
          <w:left w:val="nil"/>
          <w:bottom w:val="nil"/>
          <w:right w:val="nil"/>
          <w:between w:val="nil"/>
        </w:pBdr>
        <w:spacing w:after="0" w:line="240" w:lineRule="auto"/>
        <w:ind w:firstLine="720"/>
        <w:jc w:val="both"/>
        <w:rPr>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Megarisa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Carina</w:t>
      </w:r>
      <w:r w:rsidR="00BC1E33">
        <w:rPr>
          <w:rFonts w:ascii="Times New Roman" w:eastAsia="Times New Roman" w:hAnsi="Times New Roman" w:cs="Times New Roman"/>
          <w:color w:val="000000"/>
          <w:sz w:val="20"/>
          <w:szCs w:val="20"/>
        </w:rPr>
        <w:t xml:space="preserve"> Mboeik</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2019,</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Sempurna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Yang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Melekat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Pada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Pemenang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Benda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Tidak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Bergerak,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Magister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Kenotariatan,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Fakultas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Hukum,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Universitas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Narotama,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Surabaya,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hlm.137.</w:t>
      </w:r>
      <w:r>
        <w:rPr>
          <w:rFonts w:ascii="Times New Roman" w:eastAsia="Times New Roman" w:hAnsi="Times New Roman" w:cs="Times New Roman"/>
          <w:i/>
          <w:color w:val="FFFFFF"/>
          <w:sz w:val="20"/>
          <w:szCs w:val="20"/>
        </w:rPr>
        <w:t xml:space="preserve"> i</w:t>
      </w:r>
      <w:r>
        <w:rPr>
          <w:color w:val="FFFFFF"/>
          <w:sz w:val="20"/>
          <w:szCs w:val="20"/>
        </w:rPr>
        <w:t xml:space="preserve"> i</w:t>
      </w:r>
    </w:p>
  </w:footnote>
  <w:footnote w:id="7">
    <w:p w14:paraId="00000080"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Clara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Egia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Pratami,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Aloysius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Yanis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Dhaniarto,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Widodo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Suryandono,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2019,</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Terhadap</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Pemenang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Yang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Risalah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Lelangnya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Dibatalkan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Oleh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Putusan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Pengadilan</w:t>
      </w:r>
      <w:r>
        <w:rPr>
          <w:rFonts w:ascii="Times New Roman" w:eastAsia="Times New Roman" w:hAnsi="Times New Roman" w:cs="Times New Roman"/>
          <w:i/>
          <w:color w:val="FFFFFF"/>
          <w:sz w:val="20"/>
          <w:szCs w:val="20"/>
        </w:rPr>
        <w:t xml:space="preserve"> </w:t>
      </w:r>
      <w:proofErr w:type="gramStart"/>
      <w:r>
        <w:rPr>
          <w:rFonts w:ascii="Times New Roman" w:eastAsia="Times New Roman" w:hAnsi="Times New Roman" w:cs="Times New Roman"/>
          <w:i/>
          <w:color w:val="FFFFFF"/>
          <w:sz w:val="20"/>
          <w:szCs w:val="20"/>
        </w:rPr>
        <w:t>i</w:t>
      </w:r>
      <w:r>
        <w:rPr>
          <w:rFonts w:ascii="Times New Roman" w:eastAsia="Times New Roman" w:hAnsi="Times New Roman" w:cs="Times New Roman"/>
          <w:i/>
          <w:color w:val="000000"/>
          <w:sz w:val="20"/>
          <w:szCs w:val="20"/>
        </w:rPr>
        <w:t>(</w:t>
      </w:r>
      <w:proofErr w:type="gramEnd"/>
      <w:r>
        <w:rPr>
          <w:rFonts w:ascii="Times New Roman" w:eastAsia="Times New Roman" w:hAnsi="Times New Roman" w:cs="Times New Roman"/>
          <w:i/>
          <w:color w:val="000000"/>
          <w:sz w:val="20"/>
          <w:szCs w:val="20"/>
        </w:rPr>
        <w:t>Analisis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Putusan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Pengadilan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Tinggi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Nomor</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247/Pdt/2018/Pt.Bdg,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tanggal</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23</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Juli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2018),</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p>
  </w:footnote>
  <w:footnote w:id="8">
    <w:p w14:paraId="00000081"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Offi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Jayanti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Agung</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Darmawan,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2018,</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Pelaksanaan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Tanah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Jaminan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Yang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Terikat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Ilmu</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Hukum,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Fakultas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Hukum,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Universitas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Diponegoro,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465.</w:t>
      </w:r>
    </w:p>
  </w:footnote>
  <w:footnote w:id="9">
    <w:p w14:paraId="00000082"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Elisabeth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Putri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Hapsari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Muhammad</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Dja’is,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2019,</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Objek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Untuk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Pelunasan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Kredit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Macet</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Legalitatum,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Volume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Edisi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35.</w:t>
      </w:r>
    </w:p>
  </w:footnote>
  <w:footnote w:id="10">
    <w:p w14:paraId="00000083"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Ibid.</w:t>
      </w:r>
    </w:p>
    <w:bookmarkStart w:id="0" w:name="_heading=h.3dy6vkm" w:colFirst="0" w:colLast="0"/>
    <w:bookmarkEnd w:id="0"/>
  </w:footnote>
  <w:footnote w:id="11">
    <w:p w14:paraId="00000084"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1" w:name="_heading=h.3dy6vkm" w:colFirst="0" w:colLast="0"/>
      <w:bookmarkEnd w:id="1"/>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Hashfi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Luthfi,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Ro’fah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Setyowati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Siti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Malikatun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Badriyah,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Akibat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Terhadap</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Dengan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Tanpa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Adanya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Putusan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Pengadilan</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Law</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Reform,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Volume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Nomor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hlm.178-179.</w:t>
      </w:r>
    </w:p>
  </w:footnote>
  <w:footnote w:id="12">
    <w:p w14:paraId="00000085" w14:textId="77777777" w:rsidR="000B54BF" w:rsidRPr="00064D6A"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sidRPr="00064D6A">
        <w:rPr>
          <w:rStyle w:val="FootnoteReference"/>
        </w:rPr>
        <w:footnoteRef/>
      </w:r>
      <w:hyperlink r:id="rId1">
        <w:r w:rsidRPr="00064D6A">
          <w:rPr>
            <w:rFonts w:ascii="Times New Roman" w:eastAsia="Times New Roman" w:hAnsi="Times New Roman" w:cs="Times New Roman"/>
            <w:sz w:val="20"/>
            <w:szCs w:val="20"/>
            <w:u w:val="single"/>
          </w:rPr>
          <w:t>https://www.djkn.kemenkeu.go.id/kpknl-parepare/baca-artikel/13594/Perlindungan-Hukum-Pemenang-Lelang-Hak-Tanggungan.html</w:t>
        </w:r>
      </w:hyperlink>
      <w:r w:rsidRPr="00064D6A">
        <w:rPr>
          <w:rFonts w:ascii="Times New Roman" w:eastAsia="Times New Roman" w:hAnsi="Times New Roman" w:cs="Times New Roman"/>
          <w:sz w:val="20"/>
          <w:szCs w:val="20"/>
        </w:rPr>
        <w:t>, iterakhir idiakses ipada itanggal i10 iApril i2021.</w:t>
      </w:r>
    </w:p>
  </w:footnote>
  <w:footnote w:id="13">
    <w:p w14:paraId="00000086"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064D6A">
        <w:rPr>
          <w:rStyle w:val="FootnoteReference"/>
        </w:rPr>
        <w:footnoteRef/>
      </w:r>
      <w:hyperlink r:id="rId2">
        <w:r w:rsidRPr="00064D6A">
          <w:rPr>
            <w:rFonts w:ascii="Times New Roman" w:eastAsia="Times New Roman" w:hAnsi="Times New Roman" w:cs="Times New Roman"/>
            <w:sz w:val="20"/>
            <w:szCs w:val="20"/>
            <w:u w:val="single"/>
          </w:rPr>
          <w:t>https://www.djkn.kemenkeu.go.id/artikel/baca/5097/Perbuatan-Melawan-Hukum-dalam-Gugatan-Pelaksanaan-Lelang-di-KPKNL.html</w:t>
        </w:r>
      </w:hyperlink>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terakhir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diakses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pada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tanggal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10</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April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2021.</w:t>
      </w:r>
      <w:r>
        <w:rPr>
          <w:rFonts w:ascii="Times New Roman" w:eastAsia="Times New Roman" w:hAnsi="Times New Roman" w:cs="Times New Roman"/>
          <w:color w:val="FFFFFF"/>
          <w:sz w:val="20"/>
          <w:szCs w:val="20"/>
        </w:rPr>
        <w:t xml:space="preserve"> i</w:t>
      </w:r>
    </w:p>
  </w:footnote>
  <w:footnote w:id="14">
    <w:p w14:paraId="00000087"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color w:val="000000"/>
          <w:sz w:val="20"/>
          <w:szCs w:val="20"/>
        </w:rPr>
        <w:t>Memey</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Natasha,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Terhadap</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Pemenang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Atas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Barang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Yang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Digugat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Oleh</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Pihak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Ktiga,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Studi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Kasus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Putusan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Nomor</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2839</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K/Pdt/2003,</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10.</w:t>
      </w:r>
    </w:p>
  </w:footnote>
  <w:footnote w:id="15">
    <w:p w14:paraId="00000088"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color w:val="FFFFFF"/>
          <w:sz w:val="20"/>
          <w:szCs w:val="20"/>
        </w:rPr>
        <w:t xml:space="preserve"> i</w:t>
      </w:r>
      <w:r>
        <w:rPr>
          <w:rFonts w:ascii="Times New Roman" w:eastAsia="Times New Roman" w:hAnsi="Times New Roman" w:cs="Times New Roman"/>
          <w:i/>
          <w:color w:val="000000"/>
          <w:sz w:val="20"/>
          <w:szCs w:val="20"/>
        </w:rPr>
        <w:t>Ibid.</w:t>
      </w:r>
    </w:p>
    <w:bookmarkStart w:id="2" w:name="_heading=h.1t3h5sf" w:colFirst="0" w:colLast="0"/>
    <w:bookmarkEnd w:id="2"/>
  </w:footnote>
  <w:footnote w:id="16">
    <w:p w14:paraId="00000089"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4" w:name="_heading=h.1t3h5sf" w:colFirst="0" w:colLast="0"/>
      <w:bookmarkEnd w:id="4"/>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Amas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Kenaekan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Nasution,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2018,</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TerhadapPembeli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Dalam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Proses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Pelaksanaan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Melalui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Internet</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(E-aution)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Pada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Kantor</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Pelayanan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Kekayaan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Negara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(KPKNL),</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Tesis,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Universitas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Medan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Area,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29.</w:t>
      </w:r>
    </w:p>
    <w:bookmarkStart w:id="5" w:name="_heading=h.4d34og8" w:colFirst="0" w:colLast="0"/>
    <w:bookmarkEnd w:id="5"/>
  </w:footnote>
  <w:footnote w:id="17">
    <w:p w14:paraId="0000008A" w14:textId="77777777" w:rsidR="000B54BF" w:rsidRDefault="009240DD">
      <w:pPr>
        <w:pBdr>
          <w:top w:val="nil"/>
          <w:left w:val="nil"/>
          <w:bottom w:val="nil"/>
          <w:right w:val="nil"/>
          <w:between w:val="nil"/>
        </w:pBdr>
        <w:spacing w:after="0" w:line="269" w:lineRule="auto"/>
        <w:ind w:firstLine="720"/>
        <w:jc w:val="both"/>
        <w:rPr>
          <w:rFonts w:ascii="Times New Roman" w:eastAsia="Times New Roman" w:hAnsi="Times New Roman" w:cs="Times New Roman"/>
          <w:color w:val="000000"/>
          <w:sz w:val="20"/>
          <w:szCs w:val="20"/>
        </w:rPr>
      </w:pPr>
      <w:bookmarkStart w:id="6" w:name="_heading=h.4d34og8" w:colFirst="0" w:colLast="0"/>
      <w:bookmarkEnd w:id="6"/>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Sudikno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Mertokusumo,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2017,</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Acara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Perdata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Indonesia</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Cetakan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Kelima,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Edisi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Revisi,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Cahaya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Atma</w:t>
      </w:r>
      <w:r>
        <w:rPr>
          <w:rFonts w:ascii="Times New Roman" w:eastAsia="Times New Roman" w:hAnsi="Times New Roman" w:cs="Times New Roman"/>
          <w:color w:val="FFFFFF"/>
          <w:sz w:val="20"/>
          <w:szCs w:val="20"/>
        </w:rPr>
        <w:t xml:space="preserve"> </w:t>
      </w:r>
      <w:proofErr w:type="gramStart"/>
      <w:r>
        <w:rPr>
          <w:rFonts w:ascii="Times New Roman" w:eastAsia="Times New Roman" w:hAnsi="Times New Roman" w:cs="Times New Roman"/>
          <w:color w:val="FFFFFF"/>
          <w:sz w:val="20"/>
          <w:szCs w:val="20"/>
        </w:rPr>
        <w:t>i</w:t>
      </w:r>
      <w:r>
        <w:rPr>
          <w:rFonts w:ascii="Times New Roman" w:eastAsia="Times New Roman" w:hAnsi="Times New Roman" w:cs="Times New Roman"/>
          <w:color w:val="000000"/>
          <w:sz w:val="20"/>
          <w:szCs w:val="20"/>
        </w:rPr>
        <w:t>Pustaka,Yogyakarta</w:t>
      </w:r>
      <w:proofErr w:type="gramEnd"/>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57.</w:t>
      </w:r>
    </w:p>
  </w:footnote>
  <w:footnote w:id="18">
    <w:p w14:paraId="0000008B"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Dea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Mahara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Saputri,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2019,</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Terhadap</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Pembeli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dalam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Pelaksanaan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Pamulang</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Law</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Review,</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Volume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Issue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10.</w:t>
      </w:r>
    </w:p>
  </w:footnote>
  <w:footnote w:id="19">
    <w:p w14:paraId="0000008C"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Ibid,</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9.</w:t>
      </w:r>
    </w:p>
    <w:bookmarkStart w:id="9" w:name="_heading=h.2s8eyo1" w:colFirst="0" w:colLast="0"/>
    <w:bookmarkEnd w:id="9"/>
  </w:footnote>
  <w:footnote w:id="20">
    <w:p w14:paraId="0000008D"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11" w:name="_heading=h.2s8eyo1" w:colFirst="0" w:colLast="0"/>
      <w:bookmarkEnd w:id="11"/>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Sutiarnoto,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2018,</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Peraturan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Indonesia</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USU</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Press,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Medan,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92.</w:t>
      </w:r>
    </w:p>
    <w:bookmarkStart w:id="12" w:name="_heading=h.17dp8vu" w:colFirst="0" w:colLast="0"/>
    <w:bookmarkEnd w:id="12"/>
  </w:footnote>
  <w:footnote w:id="21">
    <w:p w14:paraId="0000008E" w14:textId="77777777" w:rsidR="000B54BF" w:rsidRPr="00064D6A"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bookmarkStart w:id="13" w:name="_heading=h.17dp8vu" w:colFirst="0" w:colLast="0"/>
      <w:bookmarkEnd w:id="13"/>
      <w:r w:rsidRPr="00064D6A">
        <w:rPr>
          <w:rStyle w:val="FootnoteReference"/>
        </w:rPr>
        <w:footnoteRef/>
      </w:r>
      <w:hyperlink r:id="rId3">
        <w:r w:rsidRPr="00064D6A">
          <w:rPr>
            <w:rFonts w:ascii="Times New Roman" w:eastAsia="Times New Roman" w:hAnsi="Times New Roman" w:cs="Times New Roman"/>
            <w:sz w:val="20"/>
            <w:szCs w:val="20"/>
            <w:u w:val="single"/>
          </w:rPr>
          <w:t>https://www.djkn.kemenkeu.go.id/kpknl-gorontalo/baca-artikel/13352/Perlindungan-Hukum-Terhadap-Pembeli-Lelang-yang-Beritikad-Baik.html</w:t>
        </w:r>
      </w:hyperlink>
      <w:r w:rsidRPr="00064D6A">
        <w:rPr>
          <w:rFonts w:ascii="Times New Roman" w:eastAsia="Times New Roman" w:hAnsi="Times New Roman" w:cs="Times New Roman"/>
          <w:sz w:val="20"/>
          <w:szCs w:val="20"/>
        </w:rPr>
        <w:t>, iterakhir idiakses ipada itanggal i11 iApril i2021.</w:t>
      </w:r>
    </w:p>
  </w:footnote>
  <w:footnote w:id="22">
    <w:p w14:paraId="0000008F"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Sutiarnoto,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Op.Cit</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88-89.</w:t>
      </w:r>
    </w:p>
  </w:footnote>
  <w:footnote w:id="23">
    <w:p w14:paraId="00000090"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i/>
          <w:color w:val="000000"/>
          <w:sz w:val="20"/>
          <w:szCs w:val="20"/>
        </w:rPr>
        <w:t>Ibid.</w:t>
      </w:r>
    </w:p>
    <w:bookmarkStart w:id="15" w:name="_heading=h.3rdcrjn" w:colFirst="0" w:colLast="0"/>
    <w:bookmarkEnd w:id="15"/>
  </w:footnote>
  <w:footnote w:id="24">
    <w:p w14:paraId="00000091"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16" w:name="_heading=h.3rdcrjn" w:colFirst="0" w:colLast="0"/>
      <w:bookmarkEnd w:id="16"/>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Burhan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Sidabariba,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2019,</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Meniscayakan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bagi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Para</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Pihak</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Papas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Sinar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Sinanti,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Jakarta,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30.</w:t>
      </w:r>
    </w:p>
  </w:footnote>
  <w:footnote w:id="25">
    <w:p w14:paraId="00000092"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Dea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Mahara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Saputri,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Loc.Cit..</w:t>
      </w:r>
    </w:p>
    <w:bookmarkStart w:id="17" w:name="_heading=h.26in1rg" w:colFirst="0" w:colLast="0"/>
    <w:bookmarkEnd w:id="17"/>
  </w:footnote>
  <w:footnote w:id="26">
    <w:p w14:paraId="00000093"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18" w:name="_heading=h.26in1rg" w:colFirst="0" w:colLast="0"/>
      <w:bookmarkEnd w:id="18"/>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Supriadi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Jufri,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Anwar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Borahima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Nurfaidah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Said,</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2020,</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Pelaksanaan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Melalui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Balai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Ilmiah</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Dunia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Hukum,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Volume</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4,</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Nomor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102.</w:t>
      </w:r>
    </w:p>
  </w:footnote>
  <w:footnote w:id="27">
    <w:p w14:paraId="00000094"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Ibid.</w:t>
      </w:r>
    </w:p>
  </w:footnote>
  <w:footnote w:id="28">
    <w:p w14:paraId="00000095"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Ibid.</w:t>
      </w:r>
    </w:p>
    <w:bookmarkStart w:id="19" w:name="_heading=h.lnxbz9" w:colFirst="0" w:colLast="0"/>
    <w:bookmarkEnd w:id="19"/>
  </w:footnote>
  <w:footnote w:id="29">
    <w:p w14:paraId="00000096"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bookmarkStart w:id="20" w:name="_heading=h.lnxbz9" w:colFirst="0" w:colLast="0"/>
      <w:bookmarkEnd w:id="20"/>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Ichsan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Alfara,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Aloysius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Yanis</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Dhaniarto,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Widodo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Suryandono,</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Perlindungan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Hukum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Bagi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Pemenang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Tanggungan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Dalam</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Hal</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Objek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Yang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Tidak</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Sesuai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Dengan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Pengumuman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Lelang</w:t>
      </w:r>
      <w:r>
        <w:rPr>
          <w:rFonts w:ascii="Times New Roman" w:eastAsia="Times New Roman" w:hAnsi="Times New Roman" w:cs="Times New Roman"/>
          <w:i/>
          <w:color w:val="FFFFFF"/>
          <w:sz w:val="20"/>
          <w:szCs w:val="20"/>
        </w:rPr>
        <w:t xml:space="preserve"> </w:t>
      </w:r>
      <w:proofErr w:type="gramStart"/>
      <w:r>
        <w:rPr>
          <w:rFonts w:ascii="Times New Roman" w:eastAsia="Times New Roman" w:hAnsi="Times New Roman" w:cs="Times New Roman"/>
          <w:i/>
          <w:color w:val="FFFFFF"/>
          <w:sz w:val="20"/>
          <w:szCs w:val="20"/>
        </w:rPr>
        <w:t>i</w:t>
      </w:r>
      <w:r>
        <w:rPr>
          <w:rFonts w:ascii="Times New Roman" w:eastAsia="Times New Roman" w:hAnsi="Times New Roman" w:cs="Times New Roman"/>
          <w:i/>
          <w:color w:val="000000"/>
          <w:sz w:val="20"/>
          <w:szCs w:val="20"/>
        </w:rPr>
        <w:t>(</w:t>
      </w:r>
      <w:proofErr w:type="gramEnd"/>
      <w:r>
        <w:rPr>
          <w:rFonts w:ascii="Times New Roman" w:eastAsia="Times New Roman" w:hAnsi="Times New Roman" w:cs="Times New Roman"/>
          <w:i/>
          <w:color w:val="000000"/>
          <w:sz w:val="20"/>
          <w:szCs w:val="20"/>
        </w:rPr>
        <w:t>Studi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Kasus</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Putusan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Pengadilan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Negeri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Manado</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Nomor</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123/Pdt.G/2018/Pn.Mnd.),</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color w:val="000000"/>
          <w:sz w:val="20"/>
          <w:szCs w:val="20"/>
        </w:rPr>
        <w:t>Jurnal,</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641.</w:t>
      </w:r>
    </w:p>
  </w:footnote>
  <w:footnote w:id="30">
    <w:p w14:paraId="00000097"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Offi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Jayanti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Agung</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Darmawan.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Loc.</w:t>
      </w:r>
      <w:r>
        <w:rPr>
          <w:rFonts w:ascii="Times New Roman" w:eastAsia="Times New Roman" w:hAnsi="Times New Roman" w:cs="Times New Roman"/>
          <w:i/>
          <w:color w:val="FFFFFF"/>
          <w:sz w:val="20"/>
          <w:szCs w:val="20"/>
        </w:rPr>
        <w:t xml:space="preserve"> </w:t>
      </w:r>
      <w:proofErr w:type="gramStart"/>
      <w:r>
        <w:rPr>
          <w:rFonts w:ascii="Times New Roman" w:eastAsia="Times New Roman" w:hAnsi="Times New Roman" w:cs="Times New Roman"/>
          <w:i/>
          <w:color w:val="FFFFFF"/>
          <w:sz w:val="20"/>
          <w:szCs w:val="20"/>
        </w:rPr>
        <w:t>i</w:t>
      </w:r>
      <w:r>
        <w:rPr>
          <w:rFonts w:ascii="Times New Roman" w:eastAsia="Times New Roman" w:hAnsi="Times New Roman" w:cs="Times New Roman"/>
          <w:i/>
          <w:color w:val="000000"/>
          <w:sz w:val="20"/>
          <w:szCs w:val="20"/>
        </w:rPr>
        <w:t>Cit.</w:t>
      </w:r>
      <w:r>
        <w:rPr>
          <w:rFonts w:ascii="Times New Roman" w:eastAsia="Times New Roman" w:hAnsi="Times New Roman" w:cs="Times New Roman"/>
          <w:color w:val="000000"/>
          <w:sz w:val="20"/>
          <w:szCs w:val="20"/>
        </w:rPr>
        <w:t>.</w:t>
      </w:r>
      <w:proofErr w:type="gramEnd"/>
    </w:p>
  </w:footnote>
  <w:footnote w:id="31">
    <w:p w14:paraId="00000098"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Yahya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Harahap,</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2014,</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i/>
          <w:color w:val="000000"/>
          <w:sz w:val="20"/>
          <w:szCs w:val="20"/>
        </w:rPr>
        <w:t>Ruang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Lingkup</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Permasalahan</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Eksekusi</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Bidang</w:t>
      </w:r>
      <w:r>
        <w:rPr>
          <w:rFonts w:ascii="Times New Roman" w:eastAsia="Times New Roman" w:hAnsi="Times New Roman" w:cs="Times New Roman"/>
          <w:i/>
          <w:color w:val="FFFFFF"/>
          <w:sz w:val="20"/>
          <w:szCs w:val="20"/>
        </w:rPr>
        <w:t xml:space="preserve"> i</w:t>
      </w:r>
      <w:r>
        <w:rPr>
          <w:rFonts w:ascii="Times New Roman" w:eastAsia="Times New Roman" w:hAnsi="Times New Roman" w:cs="Times New Roman"/>
          <w:i/>
          <w:color w:val="000000"/>
          <w:sz w:val="20"/>
          <w:szCs w:val="20"/>
        </w:rPr>
        <w:t>Perdata</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Cetakan</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ke-7,</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Edisi</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Kedua,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Sinar</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Grafika,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Jakarta,</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hlm.</w:t>
      </w:r>
      <w:r>
        <w:rPr>
          <w:rFonts w:ascii="Times New Roman" w:eastAsia="Times New Roman" w:hAnsi="Times New Roman" w:cs="Times New Roman"/>
          <w:color w:val="FFFFFF"/>
          <w:sz w:val="20"/>
          <w:szCs w:val="20"/>
        </w:rPr>
        <w:t xml:space="preserve"> i</w:t>
      </w:r>
      <w:r>
        <w:rPr>
          <w:rFonts w:ascii="Times New Roman" w:eastAsia="Times New Roman" w:hAnsi="Times New Roman" w:cs="Times New Roman"/>
          <w:color w:val="000000"/>
          <w:sz w:val="20"/>
          <w:szCs w:val="20"/>
        </w:rPr>
        <w:t>314-315.</w:t>
      </w:r>
    </w:p>
  </w:footnote>
  <w:footnote w:id="32">
    <w:p w14:paraId="00000099" w14:textId="77777777" w:rsidR="000B54BF" w:rsidRDefault="0092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Amas Kenaekan Nasution, </w:t>
      </w:r>
      <w:r>
        <w:rPr>
          <w:rFonts w:ascii="Times New Roman" w:eastAsia="Times New Roman" w:hAnsi="Times New Roman" w:cs="Times New Roman"/>
          <w:i/>
          <w:color w:val="000000"/>
          <w:sz w:val="20"/>
          <w:szCs w:val="20"/>
        </w:rPr>
        <w:t xml:space="preserve">Op. Cit, </w:t>
      </w:r>
      <w:r>
        <w:rPr>
          <w:rFonts w:ascii="Times New Roman" w:eastAsia="Times New Roman" w:hAnsi="Times New Roman" w:cs="Times New Roman"/>
          <w:color w:val="000000"/>
          <w:sz w:val="20"/>
          <w:szCs w:val="20"/>
        </w:rPr>
        <w:t>hlm.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77777777" w:rsidR="000B54BF" w:rsidRDefault="000B54BF">
    <w:pPr>
      <w:pBdr>
        <w:top w:val="nil"/>
        <w:left w:val="nil"/>
        <w:bottom w:val="nil"/>
        <w:right w:val="nil"/>
        <w:between w:val="nil"/>
      </w:pBdr>
      <w:tabs>
        <w:tab w:val="center" w:pos="4680"/>
        <w:tab w:val="right" w:pos="9360"/>
      </w:tabs>
      <w:spacing w:after="0" w:line="240" w:lineRule="auto"/>
      <w:jc w:val="right"/>
      <w:rPr>
        <w:color w:val="000000"/>
      </w:rPr>
    </w:pPr>
  </w:p>
  <w:p w14:paraId="0000009B" w14:textId="77777777" w:rsidR="000B54BF" w:rsidRDefault="000B54B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0DC"/>
    <w:multiLevelType w:val="multilevel"/>
    <w:tmpl w:val="DBB6891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B228F0"/>
    <w:multiLevelType w:val="hybridMultilevel"/>
    <w:tmpl w:val="36B8B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2D91"/>
    <w:multiLevelType w:val="multilevel"/>
    <w:tmpl w:val="9A6453D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932711D"/>
    <w:multiLevelType w:val="hybridMultilevel"/>
    <w:tmpl w:val="F0B85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B0BB2"/>
    <w:multiLevelType w:val="multilevel"/>
    <w:tmpl w:val="A49219DC"/>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5" w15:restartNumberingAfterBreak="0">
    <w:nsid w:val="11EF232D"/>
    <w:multiLevelType w:val="multilevel"/>
    <w:tmpl w:val="5D029D0A"/>
    <w:lvl w:ilvl="0">
      <w:start w:val="1"/>
      <w:numFmt w:val="lowerLetter"/>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4431591"/>
    <w:multiLevelType w:val="hybridMultilevel"/>
    <w:tmpl w:val="C34CD622"/>
    <w:lvl w:ilvl="0" w:tplc="D56403F2">
      <w:start w:val="2"/>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15A5073C"/>
    <w:multiLevelType w:val="multilevel"/>
    <w:tmpl w:val="81C8331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22A6A57"/>
    <w:multiLevelType w:val="multilevel"/>
    <w:tmpl w:val="942E134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9" w15:restartNumberingAfterBreak="0">
    <w:nsid w:val="27D96F40"/>
    <w:multiLevelType w:val="multilevel"/>
    <w:tmpl w:val="9848A45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382358E1"/>
    <w:multiLevelType w:val="hybridMultilevel"/>
    <w:tmpl w:val="8FF89B40"/>
    <w:lvl w:ilvl="0" w:tplc="BCD23946">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D55BCE"/>
    <w:multiLevelType w:val="multilevel"/>
    <w:tmpl w:val="4B7A199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DD62CD8"/>
    <w:multiLevelType w:val="multilevel"/>
    <w:tmpl w:val="0E565EAA"/>
    <w:lvl w:ilvl="0">
      <w:start w:val="1"/>
      <w:numFmt w:val="decimal"/>
      <w:lvlText w:val="%1."/>
      <w:lvlJc w:val="left"/>
      <w:pPr>
        <w:ind w:left="1494" w:hanging="360"/>
      </w:pPr>
      <w:rPr>
        <w:rFonts w:ascii="Times New Roman" w:eastAsia="Times New Roman" w:hAnsi="Times New Roman" w:cs="Times New Roman"/>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795E63F0"/>
    <w:multiLevelType w:val="multilevel"/>
    <w:tmpl w:val="6D1C4B8E"/>
    <w:lvl w:ilvl="0">
      <w:start w:val="1"/>
      <w:numFmt w:val="lowerLetter"/>
      <w:lvlText w:val="%1."/>
      <w:lvlJc w:val="left"/>
      <w:pPr>
        <w:ind w:left="2160" w:hanging="360"/>
      </w:pPr>
      <w:rPr>
        <w:b w:val="0"/>
      </w:rPr>
    </w:lvl>
    <w:lvl w:ilvl="1">
      <w:start w:val="1"/>
      <w:numFmt w:val="decimal"/>
      <w:lvlText w:val="%2."/>
      <w:lvlJc w:val="left"/>
      <w:pPr>
        <w:ind w:left="5747" w:hanging="360"/>
      </w:pPr>
      <w:rPr>
        <w:rFonts w:ascii="Times New Roman" w:eastAsia="Times New Roman" w:hAnsi="Times New Roman" w:cs="Times New Roman"/>
      </w:rPr>
    </w:lvl>
    <w:lvl w:ilvl="2">
      <w:start w:val="1"/>
      <w:numFmt w:val="decimal"/>
      <w:lvlText w:val="%3)"/>
      <w:lvlJc w:val="left"/>
      <w:pPr>
        <w:ind w:left="3780" w:hanging="360"/>
      </w:pPr>
    </w:lvl>
    <w:lvl w:ilvl="3">
      <w:start w:val="1"/>
      <w:numFmt w:val="bullet"/>
      <w:lvlText w:val="•"/>
      <w:lvlJc w:val="left"/>
      <w:pPr>
        <w:ind w:left="4320" w:hanging="360"/>
      </w:pPr>
      <w:rPr>
        <w:rFonts w:ascii="Times New Roman" w:eastAsia="Times New Roman" w:hAnsi="Times New Roman" w:cs="Times New Roman"/>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1"/>
  </w:num>
  <w:num w:numId="2">
    <w:abstractNumId w:val="9"/>
  </w:num>
  <w:num w:numId="3">
    <w:abstractNumId w:val="5"/>
  </w:num>
  <w:num w:numId="4">
    <w:abstractNumId w:val="7"/>
  </w:num>
  <w:num w:numId="5">
    <w:abstractNumId w:val="12"/>
  </w:num>
  <w:num w:numId="6">
    <w:abstractNumId w:val="13"/>
  </w:num>
  <w:num w:numId="7">
    <w:abstractNumId w:val="0"/>
  </w:num>
  <w:num w:numId="8">
    <w:abstractNumId w:val="6"/>
  </w:num>
  <w:num w:numId="9">
    <w:abstractNumId w:val="10"/>
  </w:num>
  <w:num w:numId="10">
    <w:abstractNumId w:val="1"/>
  </w:num>
  <w:num w:numId="11">
    <w:abstractNumId w:val="3"/>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BF"/>
    <w:rsid w:val="00064D6A"/>
    <w:rsid w:val="00075186"/>
    <w:rsid w:val="000B54BF"/>
    <w:rsid w:val="003C0531"/>
    <w:rsid w:val="00515935"/>
    <w:rsid w:val="005310BA"/>
    <w:rsid w:val="00563A80"/>
    <w:rsid w:val="009240DD"/>
    <w:rsid w:val="009B6983"/>
    <w:rsid w:val="00BC1E33"/>
    <w:rsid w:val="00C049A9"/>
    <w:rsid w:val="00EC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68FC"/>
  <w15:docId w15:val="{9DD2B4AE-F9A1-40F9-80A3-07535DE3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46"/>
  </w:style>
  <w:style w:type="paragraph" w:styleId="Heading1">
    <w:name w:val="heading 1"/>
    <w:basedOn w:val="Normal"/>
    <w:next w:val="Normal"/>
    <w:link w:val="Heading1Char"/>
    <w:uiPriority w:val="9"/>
    <w:qFormat/>
    <w:rsid w:val="00A26D46"/>
    <w:pPr>
      <w:keepNext/>
      <w:spacing w:after="0" w:line="480" w:lineRule="auto"/>
      <w:jc w:val="both"/>
      <w:outlineLvl w:val="0"/>
    </w:pPr>
    <w:rPr>
      <w:rFonts w:ascii="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26D46"/>
    <w:rPr>
      <w:rFonts w:ascii="Times New Roman" w:hAnsi="Times New Roman" w:cs="Times New Roman"/>
      <w:b/>
      <w:sz w:val="24"/>
      <w:szCs w:val="24"/>
    </w:rPr>
  </w:style>
  <w:style w:type="paragraph" w:styleId="ListParagraph">
    <w:name w:val="List Paragraph"/>
    <w:basedOn w:val="Normal"/>
    <w:uiPriority w:val="34"/>
    <w:qFormat/>
    <w:rsid w:val="00A26D46"/>
    <w:pPr>
      <w:ind w:left="720"/>
      <w:contextualSpacing/>
    </w:pPr>
  </w:style>
  <w:style w:type="paragraph" w:styleId="FootnoteText">
    <w:name w:val="footnote text"/>
    <w:basedOn w:val="Normal"/>
    <w:link w:val="FootnoteTextChar"/>
    <w:uiPriority w:val="99"/>
    <w:unhideWhenUsed/>
    <w:rsid w:val="00A26D46"/>
    <w:pPr>
      <w:spacing w:after="0" w:line="240" w:lineRule="auto"/>
    </w:pPr>
    <w:rPr>
      <w:sz w:val="20"/>
      <w:szCs w:val="20"/>
    </w:rPr>
  </w:style>
  <w:style w:type="character" w:customStyle="1" w:styleId="FootnoteTextChar">
    <w:name w:val="Footnote Text Char"/>
    <w:basedOn w:val="DefaultParagraphFont"/>
    <w:link w:val="FootnoteText"/>
    <w:uiPriority w:val="99"/>
    <w:rsid w:val="00A26D46"/>
    <w:rPr>
      <w:sz w:val="20"/>
      <w:szCs w:val="20"/>
    </w:rPr>
  </w:style>
  <w:style w:type="character" w:styleId="FootnoteReference">
    <w:name w:val="footnote reference"/>
    <w:basedOn w:val="DefaultParagraphFont"/>
    <w:uiPriority w:val="99"/>
    <w:semiHidden/>
    <w:unhideWhenUsed/>
    <w:rsid w:val="00A26D46"/>
    <w:rPr>
      <w:vertAlign w:val="superscript"/>
    </w:rPr>
  </w:style>
  <w:style w:type="character" w:styleId="Hyperlink">
    <w:name w:val="Hyperlink"/>
    <w:basedOn w:val="DefaultParagraphFont"/>
    <w:uiPriority w:val="99"/>
    <w:unhideWhenUsed/>
    <w:rsid w:val="00A26D46"/>
    <w:rPr>
      <w:color w:val="0000FF" w:themeColor="hyperlink"/>
      <w:u w:val="single"/>
    </w:rPr>
  </w:style>
  <w:style w:type="paragraph" w:styleId="Header">
    <w:name w:val="header"/>
    <w:basedOn w:val="Normal"/>
    <w:link w:val="HeaderChar"/>
    <w:uiPriority w:val="99"/>
    <w:unhideWhenUsed/>
    <w:rsid w:val="00A2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46"/>
  </w:style>
  <w:style w:type="paragraph" w:customStyle="1" w:styleId="footnotedescription">
    <w:name w:val="footnote description"/>
    <w:next w:val="Normal"/>
    <w:link w:val="footnotedescriptionChar"/>
    <w:hidden/>
    <w:rsid w:val="00A26D46"/>
    <w:pPr>
      <w:spacing w:after="0"/>
      <w:ind w:firstLine="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26D46"/>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15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jkn.kemenkeu.go.id/kpknl-parepare/baca-artikel/13594/Perlindungan-Hukum-Pemenang-Lelang-Hak-Tanggunga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jkn.kemenkeu.go.id/kpknl-gorontalo/baca-artikel/13352/Perlindungan-Hukum-Terhadap-Pembeli-Lelang-yang-Beritikad-Baik.html" TargetMode="External"/><Relationship Id="rId4" Type="http://schemas.openxmlformats.org/officeDocument/2006/relationships/settings" Target="settings.xml"/><Relationship Id="rId9" Type="http://schemas.openxmlformats.org/officeDocument/2006/relationships/hyperlink" Target="https://www.djkn.kemenkeu.go.id/artikel/baca/5097/Perbuatan-Melawan-Hukum-dalam-Gugatan-Pelaksanaan-Lelang-di-KPKN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jkn.kemenkeu.go.id/kpknl-gorontalo/baca-artikel/13352/Perlindungan-Hukum-Terhadap-Pembeli-Lelang-yang-Beritikad-Baik.html" TargetMode="External"/><Relationship Id="rId2" Type="http://schemas.openxmlformats.org/officeDocument/2006/relationships/hyperlink" Target="https://www.djkn.kemenkeu.go.id/artikel/baca/5097/Perbuatan-Melawan-Hukum-dalam-Gugatan-Pelaksanaan-Lelang-di-KPKNL.html" TargetMode="External"/><Relationship Id="rId1" Type="http://schemas.openxmlformats.org/officeDocument/2006/relationships/hyperlink" Target="https://www.djkn.kemenkeu.go.id/kpknl-parepare/baca-artikel/13594/Perlindungan-Hukum-Pemenang-Lelang-Hak-Tanggung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28+KOy+jBfLbKEgB2SLIXGvYdQ==">AMUW2mVnVDmsHUbnPwQwleComh5n2JPUAPePKs1FjnvUvhstkSwhdpScRuaTExGhIYlxT8IiJgREUE5+bYewKd6clXG3wD2Zyrz3gvVDfuhL7nqNssrrehwF9zQHDRTTCs0HO5oz+RLwcIDImR4qVt7UprXOUKe3+jJzhGUAfNx9cvmzYgMGfxXFTMIABBjDI+tazbTyQN6Klh0PpqjXTi8Qlj1LYUwGk2Vk5Z2LPZndmYYpxXpwXsxjQhS7lL2PyANWIzDKzObFucZXRwKxvzWGuv2gPE3segAJIE86u7hCFaXnoT0fqQ3YfwoDuOT4jkP6NClxd2/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INDOCOPY 3</dc:creator>
  <cp:lastModifiedBy>Retno Maria Palupi</cp:lastModifiedBy>
  <cp:revision>6</cp:revision>
  <dcterms:created xsi:type="dcterms:W3CDTF">2021-04-29T07:18:00Z</dcterms:created>
  <dcterms:modified xsi:type="dcterms:W3CDTF">2021-06-15T01:17:00Z</dcterms:modified>
</cp:coreProperties>
</file>