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7FF83" w14:textId="77777777" w:rsidR="00E84DCA" w:rsidRPr="005B32C3" w:rsidRDefault="00E84DCA" w:rsidP="00E84DCA">
      <w:pPr>
        <w:pStyle w:val="Heading1"/>
        <w:numPr>
          <w:ilvl w:val="0"/>
          <w:numId w:val="0"/>
        </w:numPr>
        <w:jc w:val="center"/>
        <w:rPr>
          <w:lang w:val="en-US"/>
        </w:rPr>
      </w:pPr>
      <w:bookmarkStart w:id="0" w:name="_Toc75706466"/>
      <w:r>
        <w:rPr>
          <w:lang w:val="en-US"/>
        </w:rPr>
        <w:t>DAFTAR PUSTAKA</w:t>
      </w:r>
      <w:bookmarkEnd w:id="0"/>
    </w:p>
    <w:p w14:paraId="36F23B0D" w14:textId="77777777" w:rsidR="00E84DCA" w:rsidRDefault="00E84DCA" w:rsidP="00E84DCA">
      <w:pPr>
        <w:pStyle w:val="Bibliography"/>
        <w:spacing w:after="24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 w:rsidRPr="00390C55">
        <w:rPr>
          <w:rFonts w:ascii="Times New Roman" w:hAnsi="Times New Roman" w:cs="Times New Roman"/>
          <w:noProof/>
          <w:sz w:val="24"/>
          <w:szCs w:val="24"/>
        </w:rPr>
        <w:t>rsyad, A.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 2015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90C55">
        <w:rPr>
          <w:rFonts w:ascii="Times New Roman" w:hAnsi="Times New Roman" w:cs="Times New Roman"/>
          <w:i/>
          <w:iCs/>
          <w:noProof/>
          <w:sz w:val="24"/>
          <w:szCs w:val="24"/>
        </w:rPr>
        <w:t>Media Pembelajaran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,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 Jakarta: Rajawali Pers.</w:t>
      </w:r>
    </w:p>
    <w:p w14:paraId="05D0423C" w14:textId="77777777" w:rsidR="00E84DCA" w:rsidRPr="00D61303" w:rsidRDefault="00E84DCA" w:rsidP="00E84DCA">
      <w:p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Cahyadi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A., 2019, </w:t>
      </w:r>
      <w:proofErr w:type="spellStart"/>
      <w:r w:rsidRPr="00D61303">
        <w:rPr>
          <w:rFonts w:ascii="Times New Roman" w:hAnsi="Times New Roman" w:cs="Times New Roman"/>
          <w:i/>
          <w:iCs/>
          <w:sz w:val="24"/>
          <w:szCs w:val="24"/>
          <w:lang w:val="en-US"/>
        </w:rPr>
        <w:t>Pengembangan</w:t>
      </w:r>
      <w:proofErr w:type="spellEnd"/>
      <w:r w:rsidRPr="00D6130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Media dan </w:t>
      </w:r>
      <w:proofErr w:type="spellStart"/>
      <w:r w:rsidRPr="00D61303">
        <w:rPr>
          <w:rFonts w:ascii="Times New Roman" w:hAnsi="Times New Roman" w:cs="Times New Roman"/>
          <w:i/>
          <w:iCs/>
          <w:sz w:val="24"/>
          <w:szCs w:val="24"/>
          <w:lang w:val="en-US"/>
        </w:rPr>
        <w:t>Sumber</w:t>
      </w:r>
      <w:proofErr w:type="spellEnd"/>
      <w:r w:rsidRPr="00D6130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61303">
        <w:rPr>
          <w:rFonts w:ascii="Times New Roman" w:hAnsi="Times New Roman" w:cs="Times New Roman"/>
          <w:i/>
          <w:iCs/>
          <w:sz w:val="24"/>
          <w:szCs w:val="24"/>
          <w:lang w:val="en-US"/>
        </w:rPr>
        <w:t>Belajar</w:t>
      </w:r>
      <w:proofErr w:type="spellEnd"/>
      <w:r w:rsidRPr="00D6130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proofErr w:type="spellStart"/>
      <w:r w:rsidRPr="00D61303">
        <w:rPr>
          <w:rFonts w:ascii="Times New Roman" w:hAnsi="Times New Roman" w:cs="Times New Roman"/>
          <w:i/>
          <w:iCs/>
          <w:sz w:val="24"/>
          <w:szCs w:val="24"/>
          <w:lang w:val="en-US"/>
        </w:rPr>
        <w:t>Teori</w:t>
      </w:r>
      <w:proofErr w:type="spellEnd"/>
      <w:r w:rsidRPr="00D6130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dan </w:t>
      </w:r>
      <w:proofErr w:type="spellStart"/>
      <w:r w:rsidRPr="00D61303">
        <w:rPr>
          <w:rFonts w:ascii="Times New Roman" w:hAnsi="Times New Roman" w:cs="Times New Roman"/>
          <w:i/>
          <w:iCs/>
          <w:sz w:val="24"/>
          <w:szCs w:val="24"/>
          <w:lang w:val="en-US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Banjarmasin: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Laksita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Indonesia.</w:t>
      </w:r>
    </w:p>
    <w:p w14:paraId="2189A97A" w14:textId="77777777" w:rsidR="00E84DCA" w:rsidRDefault="00E84DCA" w:rsidP="00E84DCA">
      <w:pPr>
        <w:pStyle w:val="Bibliography"/>
        <w:spacing w:after="24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0C55">
        <w:rPr>
          <w:rFonts w:ascii="Times New Roman" w:hAnsi="Times New Roman" w:cs="Times New Roman"/>
          <w:noProof/>
          <w:sz w:val="24"/>
          <w:szCs w:val="24"/>
        </w:rPr>
        <w:t>Chun, R.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 2018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90C55">
        <w:rPr>
          <w:rFonts w:ascii="Times New Roman" w:hAnsi="Times New Roman" w:cs="Times New Roman"/>
          <w:i/>
          <w:iCs/>
          <w:noProof/>
          <w:sz w:val="24"/>
          <w:szCs w:val="24"/>
        </w:rPr>
        <w:t>Adobe Animate CC Classroom in a Book 2018 Release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,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 California: Adobe Press.</w:t>
      </w:r>
    </w:p>
    <w:p w14:paraId="39377135" w14:textId="77777777" w:rsidR="00E84DCA" w:rsidRDefault="00E84DCA" w:rsidP="00E84DC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69D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Dori, Y., dan Hameiri, M., 2003, </w:t>
      </w:r>
      <w:r w:rsidRPr="00EC69D6">
        <w:rPr>
          <w:rFonts w:ascii="Times New Roman" w:hAnsi="Times New Roman" w:cs="Times New Roman"/>
          <w:sz w:val="24"/>
          <w:szCs w:val="24"/>
          <w:lang w:val="en-US"/>
        </w:rPr>
        <w:t xml:space="preserve">Multidimensional Analysis System for Quantitative Chemistry Problems: Symbol, Macro, Micro, and Process Aspects, </w:t>
      </w:r>
      <w:r w:rsidRPr="00EC69D6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Research in Science Teaching</w:t>
      </w:r>
      <w:r w:rsidRPr="00EC69D6">
        <w:rPr>
          <w:rFonts w:ascii="Times New Roman" w:hAnsi="Times New Roman" w:cs="Times New Roman"/>
          <w:sz w:val="24"/>
          <w:szCs w:val="24"/>
          <w:lang w:val="en-US"/>
        </w:rPr>
        <w:t>, 40(3)</w:t>
      </w:r>
    </w:p>
    <w:p w14:paraId="1EFEC776" w14:textId="77777777" w:rsidR="00E84DCA" w:rsidRDefault="00E84DCA" w:rsidP="00E84DC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36BF1A" w14:textId="77777777" w:rsidR="00E84DCA" w:rsidRPr="00D61303" w:rsidRDefault="00E84DCA" w:rsidP="00E84DC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Farida, I., 2009, </w:t>
      </w:r>
      <w:r w:rsidRPr="00BF41A5">
        <w:rPr>
          <w:rFonts w:ascii="Cambria" w:hAnsi="Cambria"/>
          <w:noProof/>
          <w:szCs w:val="24"/>
        </w:rPr>
        <w:t>The Importance Of Development Of Representational Competence In Chemical Problem Solving Using Interactive Multimedia</w:t>
      </w:r>
      <w:r>
        <w:rPr>
          <w:rFonts w:ascii="Cambria" w:hAnsi="Cambria"/>
          <w:noProof/>
          <w:szCs w:val="24"/>
          <w:lang w:val="en-US"/>
        </w:rPr>
        <w:t>,</w:t>
      </w:r>
      <w:r w:rsidRPr="00BF41A5">
        <w:rPr>
          <w:rFonts w:ascii="Cambria" w:hAnsi="Cambria"/>
          <w:noProof/>
          <w:szCs w:val="24"/>
        </w:rPr>
        <w:t xml:space="preserve"> </w:t>
      </w:r>
      <w:r w:rsidRPr="00BF41A5">
        <w:rPr>
          <w:rFonts w:ascii="Cambria" w:hAnsi="Cambria"/>
          <w:i/>
          <w:iCs/>
          <w:noProof/>
          <w:szCs w:val="24"/>
        </w:rPr>
        <w:t>Science Education</w:t>
      </w:r>
      <w:r>
        <w:rPr>
          <w:rFonts w:ascii="Cambria" w:hAnsi="Cambria"/>
          <w:noProof/>
          <w:szCs w:val="24"/>
          <w:lang w:val="en-US"/>
        </w:rPr>
        <w:t>.</w:t>
      </w:r>
    </w:p>
    <w:p w14:paraId="624E1BFD" w14:textId="77777777" w:rsidR="00E84DCA" w:rsidRPr="00EC69D6" w:rsidRDefault="00E84DCA" w:rsidP="00E84DCA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6994A70D" w14:textId="77777777" w:rsidR="00E84DCA" w:rsidRPr="00734A29" w:rsidRDefault="00E84DCA" w:rsidP="00E84DCA">
      <w:pPr>
        <w:pStyle w:val="Bibliography"/>
        <w:spacing w:after="24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Gilbert, J.K., &amp; Treagust,D., 2009, </w:t>
      </w:r>
      <w:r w:rsidRPr="00734A29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Multiple Representations in Chemical Education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 Australia: Springer</w:t>
      </w:r>
    </w:p>
    <w:p w14:paraId="06D99E61" w14:textId="77777777" w:rsidR="00E84DCA" w:rsidRDefault="00E84DCA" w:rsidP="00E84DCA">
      <w:pPr>
        <w:pStyle w:val="Bibliography"/>
        <w:spacing w:after="24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0C55">
        <w:rPr>
          <w:rFonts w:ascii="Times New Roman" w:hAnsi="Times New Roman" w:cs="Times New Roman"/>
          <w:noProof/>
          <w:sz w:val="24"/>
          <w:szCs w:val="24"/>
        </w:rPr>
        <w:t>Green, T., &amp; Labrecque, J.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 2017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90C55">
        <w:rPr>
          <w:rFonts w:ascii="Times New Roman" w:hAnsi="Times New Roman" w:cs="Times New Roman"/>
          <w:i/>
          <w:iCs/>
          <w:noProof/>
          <w:sz w:val="24"/>
          <w:szCs w:val="24"/>
        </w:rPr>
        <w:t>Beginning Adobe Animate CC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,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 New York: Apress Media.</w:t>
      </w:r>
    </w:p>
    <w:p w14:paraId="659D9DFE" w14:textId="77777777" w:rsidR="00E84DCA" w:rsidRPr="004A45E7" w:rsidRDefault="00E84DCA" w:rsidP="00E84DCA">
      <w:p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Hartanto, W., 2016,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45E7">
        <w:rPr>
          <w:rFonts w:ascii="Times New Roman" w:hAnsi="Times New Roman" w:cs="Times New Roman"/>
          <w:i/>
          <w:iCs/>
          <w:sz w:val="24"/>
          <w:szCs w:val="24"/>
          <w:lang w:val="en-US"/>
        </w:rPr>
        <w:t>E-Learning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Jurnal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Inovasi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Pendidikan Kimia, </w:t>
      </w:r>
      <w:r w:rsidRPr="004A45E7">
        <w:rPr>
          <w:rFonts w:ascii="Times New Roman" w:hAnsi="Times New Roman" w:cs="Times New Roman"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>(1), e-ISSN: 2547-2560</w:t>
      </w:r>
    </w:p>
    <w:p w14:paraId="6AC3004C" w14:textId="77777777" w:rsidR="00E84DCA" w:rsidRDefault="00E84DCA" w:rsidP="00E84DCA">
      <w:pPr>
        <w:pStyle w:val="Bibliography"/>
        <w:spacing w:after="24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0C55">
        <w:rPr>
          <w:rFonts w:ascii="Times New Roman" w:hAnsi="Times New Roman" w:cs="Times New Roman"/>
          <w:noProof/>
          <w:sz w:val="24"/>
          <w:szCs w:val="24"/>
        </w:rPr>
        <w:t>Kartini, K. S., &amp; Setiawan, I. K.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 2019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 Pengembangan Media Pembelajaran Interaktif Tata Nama IUPAC Senyawa Anorganik Berbasis Android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90C55">
        <w:rPr>
          <w:rFonts w:ascii="Times New Roman" w:hAnsi="Times New Roman" w:cs="Times New Roman"/>
          <w:i/>
          <w:iCs/>
          <w:noProof/>
          <w:sz w:val="24"/>
          <w:szCs w:val="24"/>
        </w:rPr>
        <w:t>Jurnal Imiah Pendidikan dan Pembelajaran,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3(</w:t>
      </w:r>
      <w:r w:rsidRPr="00390C55">
        <w:rPr>
          <w:rFonts w:ascii="Times New Roman" w:hAnsi="Times New Roman" w:cs="Times New Roman"/>
          <w:noProof/>
          <w:sz w:val="24"/>
          <w:szCs w:val="24"/>
        </w:rPr>
        <w:t>2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6741D">
        <w:rPr>
          <w:rFonts w:ascii="Times New Roman" w:hAnsi="Times New Roman" w:cs="Times New Roman"/>
          <w:sz w:val="24"/>
          <w:szCs w:val="24"/>
        </w:rPr>
        <w:t>e-ISSN: 2615-6091</w:t>
      </w:r>
      <w:r w:rsidRPr="00390C5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5EF5A72" w14:textId="77777777" w:rsidR="00E84DCA" w:rsidRPr="005658A7" w:rsidRDefault="00E84DCA" w:rsidP="00E84DCA">
      <w:pPr>
        <w:pStyle w:val="Default"/>
        <w:spacing w:after="240"/>
        <w:ind w:left="567" w:hanging="567"/>
        <w:jc w:val="both"/>
      </w:pPr>
      <w:proofErr w:type="spellStart"/>
      <w:r>
        <w:t>Kharolinasari</w:t>
      </w:r>
      <w:proofErr w:type="spellEnd"/>
      <w:r>
        <w:t xml:space="preserve">, R., </w:t>
      </w:r>
      <w:proofErr w:type="spellStart"/>
      <w:r>
        <w:t>Susatyo</w:t>
      </w:r>
      <w:proofErr w:type="spellEnd"/>
      <w:r>
        <w:t xml:space="preserve">, E. B., &amp; </w:t>
      </w:r>
      <w:proofErr w:type="spellStart"/>
      <w:r>
        <w:t>Sarwana</w:t>
      </w:r>
      <w:proofErr w:type="spellEnd"/>
      <w:r>
        <w:t xml:space="preserve">., 2020, </w:t>
      </w:r>
      <w:proofErr w:type="spellStart"/>
      <w:r w:rsidRPr="00762AE9">
        <w:t>Pengembangan</w:t>
      </w:r>
      <w:proofErr w:type="spellEnd"/>
      <w:r w:rsidRPr="00762AE9">
        <w:t xml:space="preserve"> Media </w:t>
      </w:r>
      <w:proofErr w:type="spellStart"/>
      <w:r w:rsidRPr="00762AE9">
        <w:t>Pembelajaran</w:t>
      </w:r>
      <w:proofErr w:type="spellEnd"/>
      <w:r w:rsidRPr="00762AE9">
        <w:t xml:space="preserve"> </w:t>
      </w:r>
      <w:proofErr w:type="spellStart"/>
      <w:proofErr w:type="gramStart"/>
      <w:r w:rsidRPr="00762AE9">
        <w:t>Interaktif</w:t>
      </w:r>
      <w:proofErr w:type="spellEnd"/>
      <w:r w:rsidRPr="00762AE9">
        <w:t xml:space="preserve"> </w:t>
      </w:r>
      <w:r>
        <w:t xml:space="preserve"> </w:t>
      </w:r>
      <w:r w:rsidRPr="00762AE9">
        <w:rPr>
          <w:i/>
          <w:iCs/>
        </w:rPr>
        <w:t>Happy</w:t>
      </w:r>
      <w:proofErr w:type="gramEnd"/>
      <w:r w:rsidRPr="00762AE9">
        <w:rPr>
          <w:i/>
          <w:iCs/>
        </w:rPr>
        <w:t xml:space="preserve"> Chemist </w:t>
      </w:r>
      <w:r w:rsidRPr="00762AE9">
        <w:t xml:space="preserve">Pada </w:t>
      </w:r>
      <w:proofErr w:type="spellStart"/>
      <w:r w:rsidRPr="00762AE9">
        <w:t>Materi</w:t>
      </w:r>
      <w:proofErr w:type="spellEnd"/>
      <w:r w:rsidRPr="00762AE9">
        <w:t xml:space="preserve"> </w:t>
      </w:r>
      <w:proofErr w:type="spellStart"/>
      <w:r w:rsidRPr="00762AE9">
        <w:t>Hidrolisis</w:t>
      </w:r>
      <w:proofErr w:type="spellEnd"/>
      <w:r>
        <w:t xml:space="preserve"> </w:t>
      </w:r>
      <w:proofErr w:type="spellStart"/>
      <w:r>
        <w:t>u</w:t>
      </w:r>
      <w:r w:rsidRPr="00762AE9">
        <w:t>ntuk</w:t>
      </w:r>
      <w:proofErr w:type="spellEnd"/>
      <w:r w:rsidRPr="00762AE9">
        <w:t xml:space="preserve"> </w:t>
      </w:r>
      <w:proofErr w:type="spellStart"/>
      <w:r w:rsidRPr="00762AE9">
        <w:t>Mengukur</w:t>
      </w:r>
      <w:proofErr w:type="spellEnd"/>
      <w:r w:rsidRPr="00762AE9">
        <w:t xml:space="preserve"> </w:t>
      </w:r>
      <w:proofErr w:type="spellStart"/>
      <w:r w:rsidRPr="00762AE9">
        <w:t>Pemahaman</w:t>
      </w:r>
      <w:proofErr w:type="spellEnd"/>
      <w:r w:rsidRPr="00762AE9">
        <w:t xml:space="preserve"> </w:t>
      </w:r>
      <w:proofErr w:type="spellStart"/>
      <w:r w:rsidRPr="00762AE9">
        <w:t>Konsep</w:t>
      </w:r>
      <w:proofErr w:type="spellEnd"/>
      <w:r w:rsidRPr="00762AE9">
        <w:t xml:space="preserve"> </w:t>
      </w:r>
      <w:proofErr w:type="spellStart"/>
      <w:r w:rsidRPr="00762AE9">
        <w:t>Siswa</w:t>
      </w:r>
      <w:proofErr w:type="spellEnd"/>
      <w:r>
        <w:t xml:space="preserve">, </w:t>
      </w:r>
      <w:proofErr w:type="spellStart"/>
      <w:r w:rsidRPr="00762AE9">
        <w:rPr>
          <w:i/>
          <w:iCs/>
        </w:rPr>
        <w:t>Jurnal</w:t>
      </w:r>
      <w:proofErr w:type="spellEnd"/>
      <w:r w:rsidRPr="00762AE9">
        <w:rPr>
          <w:i/>
          <w:iCs/>
        </w:rPr>
        <w:t xml:space="preserve"> </w:t>
      </w:r>
      <w:proofErr w:type="spellStart"/>
      <w:r w:rsidRPr="00762AE9">
        <w:rPr>
          <w:i/>
          <w:iCs/>
        </w:rPr>
        <w:t>Inovasi</w:t>
      </w:r>
      <w:proofErr w:type="spellEnd"/>
      <w:r w:rsidRPr="00762AE9">
        <w:rPr>
          <w:i/>
          <w:iCs/>
        </w:rPr>
        <w:t xml:space="preserve"> Pendidikan Kimia</w:t>
      </w:r>
      <w:r>
        <w:rPr>
          <w:i/>
          <w:iCs/>
        </w:rPr>
        <w:t xml:space="preserve">, </w:t>
      </w:r>
      <w:r>
        <w:t xml:space="preserve">14(1), e – ISSN: </w:t>
      </w:r>
      <w:r w:rsidRPr="00762AE9">
        <w:rPr>
          <w:color w:val="auto"/>
          <w:shd w:val="clear" w:color="auto" w:fill="FFFFFF"/>
        </w:rPr>
        <w:t>2503-1244</w:t>
      </w:r>
    </w:p>
    <w:p w14:paraId="5A6DA466" w14:textId="77777777" w:rsidR="00E84DCA" w:rsidRPr="00390C55" w:rsidRDefault="00E84DCA" w:rsidP="00E84DCA">
      <w:pPr>
        <w:pStyle w:val="Bibliography"/>
        <w:spacing w:after="24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0C55">
        <w:rPr>
          <w:rFonts w:ascii="Times New Roman" w:hAnsi="Times New Roman" w:cs="Times New Roman"/>
          <w:noProof/>
          <w:sz w:val="24"/>
          <w:szCs w:val="24"/>
        </w:rPr>
        <w:t>Lee, W. W., &amp; Owens, D. L.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 2004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90C55">
        <w:rPr>
          <w:rFonts w:ascii="Times New Roman" w:hAnsi="Times New Roman" w:cs="Times New Roman"/>
          <w:i/>
          <w:iCs/>
          <w:noProof/>
          <w:sz w:val="24"/>
          <w:szCs w:val="24"/>
        </w:rPr>
        <w:t>Multimedia-Based Instructional Design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,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 San Fransisco: Pfeiffer.</w:t>
      </w:r>
    </w:p>
    <w:p w14:paraId="3B48C6DB" w14:textId="77777777" w:rsidR="00E84DCA" w:rsidRPr="00D6741D" w:rsidRDefault="00E84DCA" w:rsidP="00E84DCA">
      <w:pPr>
        <w:pStyle w:val="Bibliography"/>
        <w:spacing w:after="24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390C55">
        <w:rPr>
          <w:rFonts w:ascii="Times New Roman" w:hAnsi="Times New Roman" w:cs="Times New Roman"/>
          <w:noProof/>
          <w:sz w:val="24"/>
          <w:szCs w:val="24"/>
        </w:rPr>
        <w:t>Linda, R., Herdini, &amp; Rahmaputri, Z.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 2017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 Multimedia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nteraktif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erbasis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utoplay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M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edia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S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tudio 8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u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ntuk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M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ata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P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elajaran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imia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P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okok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ahasan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L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aju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eaksi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u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ntuk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Pr="00390C55">
        <w:rPr>
          <w:rFonts w:ascii="Times New Roman" w:hAnsi="Times New Roman" w:cs="Times New Roman"/>
          <w:noProof/>
          <w:sz w:val="24"/>
          <w:szCs w:val="24"/>
        </w:rPr>
        <w:t>elas XI SMA/MA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90C55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Jurnal Pendidikan Kimia,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9(</w:t>
      </w:r>
      <w:r w:rsidRPr="00390C55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  <w:r w:rsidRPr="00390C55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6741D">
        <w:rPr>
          <w:rFonts w:ascii="Times New Roman" w:hAnsi="Times New Roman" w:cs="Times New Roman"/>
          <w:sz w:val="24"/>
          <w:szCs w:val="24"/>
        </w:rPr>
        <w:t>e-ISSN: 2549-3116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018550" w14:textId="77777777" w:rsidR="00E84DCA" w:rsidRPr="00913CD7" w:rsidRDefault="00E84DCA" w:rsidP="00E84DCA">
      <w:pPr>
        <w:pStyle w:val="Default"/>
        <w:spacing w:after="240"/>
        <w:ind w:left="567" w:hanging="567"/>
        <w:jc w:val="both"/>
        <w:rPr>
          <w:noProof/>
        </w:rPr>
      </w:pPr>
      <w:r>
        <w:rPr>
          <w:noProof/>
        </w:rPr>
        <w:t>Mashami, R.A., dan Khaeruman., 2020, Pengembangan Multimedia Interaktif Kimia Berbasis PBL (</w:t>
      </w:r>
      <w:r>
        <w:rPr>
          <w:i/>
          <w:iCs/>
          <w:noProof/>
        </w:rPr>
        <w:t xml:space="preserve">Problem Based Learning) </w:t>
      </w:r>
      <w:r>
        <w:rPr>
          <w:noProof/>
        </w:rPr>
        <w:t xml:space="preserve">untuk Meningkatkan Keterampilan Generik Sains Siswa, </w:t>
      </w:r>
      <w:r w:rsidRPr="00913CD7">
        <w:rPr>
          <w:i/>
          <w:iCs/>
          <w:noProof/>
        </w:rPr>
        <w:t>Hydrogen: Jurnal Kependidikan Kimia</w:t>
      </w:r>
      <w:r>
        <w:rPr>
          <w:i/>
          <w:iCs/>
          <w:noProof/>
        </w:rPr>
        <w:t>,</w:t>
      </w:r>
      <w:r>
        <w:rPr>
          <w:noProof/>
        </w:rPr>
        <w:t xml:space="preserve"> 8(2), e-ISSN: 2656-3061</w:t>
      </w:r>
    </w:p>
    <w:p w14:paraId="3F645263" w14:textId="77777777" w:rsidR="00E84DCA" w:rsidRDefault="00E84DCA" w:rsidP="00E84DCA">
      <w:pPr>
        <w:pStyle w:val="Default"/>
        <w:spacing w:after="240"/>
        <w:ind w:left="567" w:hanging="567"/>
        <w:jc w:val="both"/>
        <w:rPr>
          <w:noProof/>
        </w:rPr>
        <w:sectPr w:rsidR="00E84DCA" w:rsidSect="00333168">
          <w:headerReference w:type="default" r:id="rId5"/>
          <w:footerReference w:type="default" r:id="rId6"/>
          <w:pgSz w:w="12240" w:h="15840"/>
          <w:pgMar w:top="1701" w:right="1701" w:bottom="1701" w:left="2268" w:header="1134" w:footer="1134" w:gutter="0"/>
          <w:cols w:space="720"/>
          <w:docGrid w:linePitch="360"/>
        </w:sectPr>
      </w:pPr>
    </w:p>
    <w:p w14:paraId="06B9716A" w14:textId="77777777" w:rsidR="00E84DCA" w:rsidRPr="00913CD7" w:rsidRDefault="00E84DCA" w:rsidP="00E84DCA">
      <w:pPr>
        <w:pStyle w:val="Default"/>
        <w:spacing w:after="240"/>
        <w:ind w:left="567" w:hanging="567"/>
        <w:jc w:val="both"/>
        <w:rPr>
          <w:noProof/>
        </w:rPr>
      </w:pPr>
      <w:r>
        <w:rPr>
          <w:noProof/>
        </w:rPr>
        <w:lastRenderedPageBreak/>
        <w:t xml:space="preserve">Putra, I.N.T.A., Kartini, K.S., Widiyaningsih, N.N., 2019, Implementasi Media Pembelajaran Berbasis </w:t>
      </w:r>
      <w:r>
        <w:rPr>
          <w:i/>
          <w:iCs/>
          <w:noProof/>
        </w:rPr>
        <w:t xml:space="preserve">Mobile </w:t>
      </w:r>
      <w:r>
        <w:rPr>
          <w:noProof/>
        </w:rPr>
        <w:t>Pada Materi Hidrokarbon, Jurnal Pendidikan Kimia Indonesia, 4(2), e-ISSN: 2613-9537</w:t>
      </w:r>
    </w:p>
    <w:p w14:paraId="1340B3FF" w14:textId="77777777" w:rsidR="00E84DCA" w:rsidRDefault="00E84DCA" w:rsidP="00E84DCA">
      <w:pPr>
        <w:pStyle w:val="Default"/>
        <w:spacing w:after="240"/>
        <w:ind w:left="567" w:hanging="567"/>
        <w:jc w:val="both"/>
        <w:rPr>
          <w:noProof/>
        </w:rPr>
      </w:pPr>
      <w:r w:rsidRPr="00390C55">
        <w:rPr>
          <w:noProof/>
        </w:rPr>
        <w:t>Reny, Sugiarti</w:t>
      </w:r>
      <w:r>
        <w:rPr>
          <w:noProof/>
        </w:rPr>
        <w:t>.</w:t>
      </w:r>
      <w:r w:rsidRPr="00390C55">
        <w:rPr>
          <w:noProof/>
        </w:rPr>
        <w:t>, &amp; Salempa, P.</w:t>
      </w:r>
      <w:r>
        <w:rPr>
          <w:noProof/>
        </w:rPr>
        <w:t>,</w:t>
      </w:r>
      <w:r w:rsidRPr="00390C55">
        <w:rPr>
          <w:noProof/>
        </w:rPr>
        <w:t xml:space="preserve"> 2018</w:t>
      </w:r>
      <w:r>
        <w:rPr>
          <w:noProof/>
        </w:rPr>
        <w:t>,</w:t>
      </w:r>
      <w:r w:rsidRPr="00390C55">
        <w:rPr>
          <w:noProof/>
        </w:rPr>
        <w:t xml:space="preserve"> Pengembangan Laboratorium Virtual Berbasis Multimedia Interaktif </w:t>
      </w:r>
      <w:r>
        <w:rPr>
          <w:noProof/>
        </w:rPr>
        <w:t>p</w:t>
      </w:r>
      <w:r w:rsidRPr="00390C55">
        <w:rPr>
          <w:noProof/>
        </w:rPr>
        <w:t>ada Praktikum Titrasi Asam Basa</w:t>
      </w:r>
      <w:r>
        <w:rPr>
          <w:noProof/>
        </w:rPr>
        <w:t>,</w:t>
      </w:r>
      <w:r w:rsidRPr="00390C55">
        <w:rPr>
          <w:noProof/>
        </w:rPr>
        <w:t xml:space="preserve"> </w:t>
      </w:r>
      <w:r w:rsidRPr="00390C55">
        <w:rPr>
          <w:i/>
          <w:iCs/>
          <w:noProof/>
        </w:rPr>
        <w:t xml:space="preserve">Chemistry Education Review, </w:t>
      </w:r>
      <w:r>
        <w:rPr>
          <w:noProof/>
        </w:rPr>
        <w:t>2(</w:t>
      </w:r>
      <w:r w:rsidRPr="00390C55">
        <w:rPr>
          <w:noProof/>
        </w:rPr>
        <w:t>1</w:t>
      </w:r>
      <w:r>
        <w:rPr>
          <w:noProof/>
        </w:rPr>
        <w:t>)</w:t>
      </w:r>
      <w:r w:rsidRPr="00390C55">
        <w:rPr>
          <w:noProof/>
        </w:rPr>
        <w:t xml:space="preserve">, </w:t>
      </w:r>
      <w:r>
        <w:rPr>
          <w:noProof/>
        </w:rPr>
        <w:t xml:space="preserve">e-ISSN: </w:t>
      </w:r>
      <w:r w:rsidRPr="00C057AC">
        <w:rPr>
          <w:rFonts w:eastAsia="Cambria"/>
        </w:rPr>
        <w:t>2597-9361</w:t>
      </w:r>
      <w:r w:rsidRPr="00390C55">
        <w:rPr>
          <w:noProof/>
        </w:rPr>
        <w:t>.</w:t>
      </w:r>
      <w:r>
        <w:rPr>
          <w:noProof/>
        </w:rPr>
        <w:t xml:space="preserve"> </w:t>
      </w:r>
    </w:p>
    <w:p w14:paraId="3445F1DD" w14:textId="77777777" w:rsidR="00E84DCA" w:rsidRDefault="00E84DCA" w:rsidP="00E84DCA">
      <w:pPr>
        <w:pStyle w:val="Default"/>
        <w:spacing w:after="240"/>
        <w:ind w:left="567" w:hanging="567"/>
        <w:jc w:val="both"/>
        <w:rPr>
          <w:noProof/>
        </w:rPr>
      </w:pPr>
      <w:r w:rsidRPr="00390C55">
        <w:rPr>
          <w:noProof/>
        </w:rPr>
        <w:t>Rohde, M.</w:t>
      </w:r>
      <w:r>
        <w:rPr>
          <w:noProof/>
        </w:rPr>
        <w:t>,</w:t>
      </w:r>
      <w:r w:rsidRPr="00390C55">
        <w:rPr>
          <w:noProof/>
        </w:rPr>
        <w:t xml:space="preserve"> 2013</w:t>
      </w:r>
      <w:r>
        <w:rPr>
          <w:noProof/>
        </w:rPr>
        <w:t>,</w:t>
      </w:r>
      <w:r w:rsidRPr="00390C55">
        <w:rPr>
          <w:noProof/>
        </w:rPr>
        <w:t xml:space="preserve"> </w:t>
      </w:r>
      <w:r w:rsidRPr="00390C55">
        <w:rPr>
          <w:i/>
          <w:iCs/>
          <w:noProof/>
        </w:rPr>
        <w:t>Adobe Edge Animate CC For Dummies</w:t>
      </w:r>
      <w:r>
        <w:rPr>
          <w:i/>
          <w:iCs/>
          <w:noProof/>
        </w:rPr>
        <w:t>,</w:t>
      </w:r>
      <w:r w:rsidRPr="00390C55">
        <w:rPr>
          <w:noProof/>
        </w:rPr>
        <w:t xml:space="preserve"> New Jersey: John Wiley &amp; Sons Inc.</w:t>
      </w:r>
    </w:p>
    <w:p w14:paraId="7A5C75E9" w14:textId="77777777" w:rsidR="00E84DCA" w:rsidRDefault="00E84DCA" w:rsidP="00E84DCA">
      <w:pPr>
        <w:pStyle w:val="Default"/>
        <w:spacing w:after="240"/>
        <w:ind w:left="709" w:hanging="709"/>
        <w:jc w:val="both"/>
        <w:rPr>
          <w:noProof/>
        </w:rPr>
      </w:pPr>
      <w:r w:rsidRPr="00390C55">
        <w:rPr>
          <w:noProof/>
        </w:rPr>
        <w:t>Rusman</w:t>
      </w:r>
      <w:r>
        <w:rPr>
          <w:noProof/>
        </w:rPr>
        <w:t>,</w:t>
      </w:r>
      <w:r w:rsidRPr="00390C55">
        <w:rPr>
          <w:noProof/>
        </w:rPr>
        <w:t xml:space="preserve"> 2015</w:t>
      </w:r>
      <w:r>
        <w:rPr>
          <w:noProof/>
        </w:rPr>
        <w:t>,</w:t>
      </w:r>
      <w:r w:rsidRPr="00390C55">
        <w:rPr>
          <w:noProof/>
        </w:rPr>
        <w:t xml:space="preserve"> </w:t>
      </w:r>
      <w:r w:rsidRPr="00390C55">
        <w:rPr>
          <w:i/>
          <w:iCs/>
          <w:noProof/>
        </w:rPr>
        <w:t>Pembelajaran Tematik Terpadu</w:t>
      </w:r>
      <w:r>
        <w:rPr>
          <w:i/>
          <w:iCs/>
          <w:noProof/>
        </w:rPr>
        <w:t>,</w:t>
      </w:r>
      <w:r w:rsidRPr="00390C55">
        <w:rPr>
          <w:noProof/>
        </w:rPr>
        <w:t xml:space="preserve"> Jakarta: Rajawali Pers.</w:t>
      </w:r>
    </w:p>
    <w:p w14:paraId="4824688D" w14:textId="77777777" w:rsidR="00E84DCA" w:rsidRDefault="00E84DCA" w:rsidP="00E84DCA">
      <w:pPr>
        <w:pStyle w:val="Default"/>
        <w:spacing w:after="240"/>
        <w:ind w:left="567" w:hanging="567"/>
        <w:jc w:val="both"/>
        <w:rPr>
          <w:noProof/>
        </w:rPr>
      </w:pPr>
      <w:r w:rsidRPr="00390C55">
        <w:rPr>
          <w:noProof/>
        </w:rPr>
        <w:t>Saselah, Y. R., M, M. A., &amp; Qadar, R.</w:t>
      </w:r>
      <w:r>
        <w:rPr>
          <w:noProof/>
        </w:rPr>
        <w:t>,</w:t>
      </w:r>
      <w:r w:rsidRPr="00390C55">
        <w:rPr>
          <w:noProof/>
        </w:rPr>
        <w:t xml:space="preserve"> 2017</w:t>
      </w:r>
      <w:r>
        <w:rPr>
          <w:noProof/>
        </w:rPr>
        <w:t>,</w:t>
      </w:r>
      <w:r w:rsidRPr="00390C55">
        <w:rPr>
          <w:noProof/>
        </w:rPr>
        <w:t xml:space="preserve"> Pengembangan Multimedia Interaktif Berbasis Adobe Flash CS6 Professional Pada Pembelajaran Kesetimbangan Kimia</w:t>
      </w:r>
      <w:r>
        <w:rPr>
          <w:noProof/>
        </w:rPr>
        <w:t>,</w:t>
      </w:r>
      <w:r w:rsidRPr="00390C55">
        <w:rPr>
          <w:noProof/>
        </w:rPr>
        <w:t xml:space="preserve"> </w:t>
      </w:r>
      <w:r w:rsidRPr="00390C55">
        <w:rPr>
          <w:i/>
          <w:iCs/>
          <w:noProof/>
        </w:rPr>
        <w:t>Jurnal Kimia dan Pendidikan Kimia</w:t>
      </w:r>
      <w:r w:rsidRPr="00390C55">
        <w:rPr>
          <w:noProof/>
        </w:rPr>
        <w:t>,</w:t>
      </w:r>
      <w:r>
        <w:rPr>
          <w:noProof/>
        </w:rPr>
        <w:t xml:space="preserve"> 2(2), e-ISSN: </w:t>
      </w:r>
      <w:r w:rsidRPr="00EC6342">
        <w:rPr>
          <w:noProof/>
        </w:rPr>
        <w:t xml:space="preserve">2503 </w:t>
      </w:r>
      <w:r w:rsidRPr="00EC6342">
        <w:t>- 4154</w:t>
      </w:r>
      <w:r w:rsidRPr="00390C55">
        <w:rPr>
          <w:noProof/>
        </w:rPr>
        <w:t>.</w:t>
      </w:r>
    </w:p>
    <w:p w14:paraId="37CBBB45" w14:textId="77777777" w:rsidR="00E84DCA" w:rsidRDefault="00E84DCA" w:rsidP="00E84DCA">
      <w:pPr>
        <w:pStyle w:val="Default"/>
        <w:spacing w:after="240"/>
        <w:ind w:left="709" w:hanging="709"/>
        <w:jc w:val="both"/>
        <w:rPr>
          <w:noProof/>
        </w:rPr>
      </w:pPr>
      <w:r w:rsidRPr="00390C55">
        <w:rPr>
          <w:noProof/>
        </w:rPr>
        <w:t>Siburian, J., &amp; Asrial.</w:t>
      </w:r>
      <w:r>
        <w:rPr>
          <w:noProof/>
        </w:rPr>
        <w:t>,</w:t>
      </w:r>
      <w:r w:rsidRPr="00390C55">
        <w:rPr>
          <w:noProof/>
        </w:rPr>
        <w:t xml:space="preserve"> 2010</w:t>
      </w:r>
      <w:r>
        <w:rPr>
          <w:noProof/>
        </w:rPr>
        <w:t>,</w:t>
      </w:r>
      <w:r w:rsidRPr="00390C55">
        <w:rPr>
          <w:noProof/>
        </w:rPr>
        <w:t xml:space="preserve"> </w:t>
      </w:r>
      <w:r w:rsidRPr="00390C55">
        <w:rPr>
          <w:i/>
          <w:iCs/>
          <w:noProof/>
        </w:rPr>
        <w:t>Model Pembelajaran Sains</w:t>
      </w:r>
      <w:r>
        <w:rPr>
          <w:i/>
          <w:iCs/>
          <w:noProof/>
        </w:rPr>
        <w:t>,</w:t>
      </w:r>
      <w:r w:rsidRPr="00390C55">
        <w:rPr>
          <w:noProof/>
        </w:rPr>
        <w:t xml:space="preserve"> Jambi: Gaung Persada Press.</w:t>
      </w:r>
    </w:p>
    <w:p w14:paraId="1DDC1BF0" w14:textId="77777777" w:rsidR="00E84DCA" w:rsidRDefault="00E84DCA" w:rsidP="00E84DCA">
      <w:pPr>
        <w:pStyle w:val="Default"/>
        <w:spacing w:after="240"/>
        <w:ind w:left="567" w:hanging="567"/>
        <w:jc w:val="both"/>
        <w:rPr>
          <w:noProof/>
        </w:rPr>
      </w:pPr>
      <w:r w:rsidRPr="00390C55">
        <w:rPr>
          <w:noProof/>
        </w:rPr>
        <w:t>Sudarma, I. K., Tegeh, I. M., &amp; Prabawa, D. A.</w:t>
      </w:r>
      <w:r>
        <w:rPr>
          <w:noProof/>
        </w:rPr>
        <w:t>,</w:t>
      </w:r>
      <w:r w:rsidRPr="00390C55">
        <w:rPr>
          <w:noProof/>
        </w:rPr>
        <w:t xml:space="preserve"> 2015</w:t>
      </w:r>
      <w:r>
        <w:rPr>
          <w:noProof/>
        </w:rPr>
        <w:t>,</w:t>
      </w:r>
      <w:r w:rsidRPr="00390C55">
        <w:rPr>
          <w:noProof/>
        </w:rPr>
        <w:t xml:space="preserve"> </w:t>
      </w:r>
      <w:r w:rsidRPr="00390C55">
        <w:rPr>
          <w:i/>
          <w:iCs/>
          <w:noProof/>
        </w:rPr>
        <w:t>Desain Pesan; Kajian Analitis Desain Visual</w:t>
      </w:r>
      <w:r>
        <w:rPr>
          <w:i/>
          <w:iCs/>
          <w:noProof/>
        </w:rPr>
        <w:t>,</w:t>
      </w:r>
      <w:r w:rsidRPr="00390C55">
        <w:rPr>
          <w:noProof/>
        </w:rPr>
        <w:t xml:space="preserve"> Yogyakarta: Graha Ilmu.</w:t>
      </w:r>
    </w:p>
    <w:p w14:paraId="20287FCF" w14:textId="77777777" w:rsidR="00E84DCA" w:rsidRDefault="00E84DCA" w:rsidP="00E84DCA">
      <w:pPr>
        <w:pStyle w:val="Default"/>
        <w:spacing w:after="240"/>
        <w:ind w:left="709" w:hanging="709"/>
        <w:jc w:val="both"/>
        <w:rPr>
          <w:noProof/>
        </w:rPr>
      </w:pPr>
      <w:r w:rsidRPr="00390C55">
        <w:rPr>
          <w:noProof/>
        </w:rPr>
        <w:t>Sudarmo, U.</w:t>
      </w:r>
      <w:r>
        <w:rPr>
          <w:noProof/>
        </w:rPr>
        <w:t>,</w:t>
      </w:r>
      <w:r w:rsidRPr="00390C55">
        <w:rPr>
          <w:noProof/>
        </w:rPr>
        <w:t xml:space="preserve"> 201</w:t>
      </w:r>
      <w:r>
        <w:rPr>
          <w:noProof/>
        </w:rPr>
        <w:t>6,</w:t>
      </w:r>
      <w:r w:rsidRPr="00390C55">
        <w:rPr>
          <w:noProof/>
        </w:rPr>
        <w:t xml:space="preserve"> </w:t>
      </w:r>
      <w:r w:rsidRPr="00390C55">
        <w:rPr>
          <w:i/>
          <w:iCs/>
          <w:noProof/>
        </w:rPr>
        <w:t>Kimia untuk SMA/MA Kelas X</w:t>
      </w:r>
      <w:r>
        <w:rPr>
          <w:i/>
          <w:iCs/>
          <w:noProof/>
        </w:rPr>
        <w:t>I,</w:t>
      </w:r>
      <w:r w:rsidRPr="00390C55">
        <w:rPr>
          <w:noProof/>
        </w:rPr>
        <w:t xml:space="preserve"> Jakarta: Erlangga.</w:t>
      </w:r>
    </w:p>
    <w:p w14:paraId="4CBBF5D3" w14:textId="77777777" w:rsidR="00E84DCA" w:rsidRDefault="00E84DCA" w:rsidP="00E84DCA">
      <w:pPr>
        <w:pStyle w:val="Default"/>
        <w:tabs>
          <w:tab w:val="left" w:pos="567"/>
        </w:tabs>
        <w:spacing w:after="240"/>
        <w:ind w:left="567" w:hanging="567"/>
        <w:jc w:val="both"/>
        <w:rPr>
          <w:noProof/>
        </w:rPr>
      </w:pPr>
      <w:r w:rsidRPr="00390C55">
        <w:rPr>
          <w:noProof/>
        </w:rPr>
        <w:t>Surani, D.</w:t>
      </w:r>
      <w:r>
        <w:rPr>
          <w:noProof/>
        </w:rPr>
        <w:t>,</w:t>
      </w:r>
      <w:r w:rsidRPr="00390C55">
        <w:rPr>
          <w:noProof/>
        </w:rPr>
        <w:t xml:space="preserve"> 2019</w:t>
      </w:r>
      <w:r>
        <w:rPr>
          <w:noProof/>
        </w:rPr>
        <w:t>,</w:t>
      </w:r>
      <w:r w:rsidRPr="00390C55">
        <w:rPr>
          <w:noProof/>
        </w:rPr>
        <w:t xml:space="preserve"> Studi Literatur: Peran Teknolog Pendidikan</w:t>
      </w:r>
      <w:r>
        <w:rPr>
          <w:noProof/>
        </w:rPr>
        <w:t>,</w:t>
      </w:r>
      <w:r w:rsidRPr="00390C55">
        <w:rPr>
          <w:noProof/>
        </w:rPr>
        <w:t xml:space="preserve"> </w:t>
      </w:r>
      <w:r w:rsidRPr="00390C55">
        <w:rPr>
          <w:i/>
          <w:iCs/>
          <w:noProof/>
        </w:rPr>
        <w:t xml:space="preserve">Prosiding Seminar Nasional Pendidikan FKIP, </w:t>
      </w:r>
      <w:r w:rsidRPr="00EC6342">
        <w:rPr>
          <w:noProof/>
        </w:rPr>
        <w:t>2</w:t>
      </w:r>
      <w:r>
        <w:rPr>
          <w:noProof/>
        </w:rPr>
        <w:t>(</w:t>
      </w:r>
      <w:r w:rsidRPr="00EC6342">
        <w:rPr>
          <w:noProof/>
        </w:rPr>
        <w:t>1</w:t>
      </w:r>
      <w:r>
        <w:rPr>
          <w:noProof/>
        </w:rPr>
        <w:t>)</w:t>
      </w:r>
      <w:r w:rsidRPr="00390C55">
        <w:rPr>
          <w:noProof/>
        </w:rPr>
        <w:t xml:space="preserve">, </w:t>
      </w:r>
      <w:r>
        <w:rPr>
          <w:noProof/>
        </w:rPr>
        <w:t>e-ISSN: 2620 - 9071.</w:t>
      </w:r>
    </w:p>
    <w:p w14:paraId="61D28062" w14:textId="77777777" w:rsidR="00E84DCA" w:rsidRDefault="00E84DCA" w:rsidP="00E84DCA">
      <w:pPr>
        <w:pStyle w:val="Default"/>
        <w:tabs>
          <w:tab w:val="left" w:pos="567"/>
        </w:tabs>
        <w:spacing w:after="240"/>
        <w:ind w:left="567" w:hanging="567"/>
        <w:jc w:val="both"/>
        <w:rPr>
          <w:noProof/>
        </w:rPr>
      </w:pPr>
      <w:r w:rsidRPr="00390C55">
        <w:rPr>
          <w:noProof/>
        </w:rPr>
        <w:t>Surjono, H. D.</w:t>
      </w:r>
      <w:r>
        <w:rPr>
          <w:noProof/>
        </w:rPr>
        <w:t>,</w:t>
      </w:r>
      <w:r w:rsidRPr="00390C55">
        <w:rPr>
          <w:noProof/>
        </w:rPr>
        <w:t xml:space="preserve"> 2017</w:t>
      </w:r>
      <w:r>
        <w:rPr>
          <w:noProof/>
        </w:rPr>
        <w:t>,</w:t>
      </w:r>
      <w:r w:rsidRPr="00390C55">
        <w:rPr>
          <w:noProof/>
        </w:rPr>
        <w:t xml:space="preserve"> </w:t>
      </w:r>
      <w:r w:rsidRPr="00390C55">
        <w:rPr>
          <w:i/>
          <w:iCs/>
          <w:noProof/>
        </w:rPr>
        <w:t>Multimedia Pembelajaran Interaktif; Konsep dan Pengembangan</w:t>
      </w:r>
      <w:r>
        <w:rPr>
          <w:i/>
          <w:iCs/>
          <w:noProof/>
        </w:rPr>
        <w:t>,</w:t>
      </w:r>
      <w:r w:rsidRPr="00390C55">
        <w:rPr>
          <w:noProof/>
        </w:rPr>
        <w:t xml:space="preserve"> Yogyakarta: UNY Press.</w:t>
      </w:r>
    </w:p>
    <w:p w14:paraId="63941C8C" w14:textId="77777777" w:rsidR="00E84DCA" w:rsidRDefault="00E84DCA" w:rsidP="00E84DCA">
      <w:pPr>
        <w:pStyle w:val="Default"/>
        <w:spacing w:after="240"/>
        <w:ind w:left="709" w:hanging="709"/>
        <w:jc w:val="both"/>
        <w:rPr>
          <w:noProof/>
        </w:rPr>
      </w:pPr>
      <w:r w:rsidRPr="00390C55">
        <w:rPr>
          <w:noProof/>
        </w:rPr>
        <w:t>Suyanti, R. D.</w:t>
      </w:r>
      <w:r>
        <w:rPr>
          <w:noProof/>
        </w:rPr>
        <w:t>,</w:t>
      </w:r>
      <w:r w:rsidRPr="00390C55">
        <w:rPr>
          <w:noProof/>
        </w:rPr>
        <w:t xml:space="preserve"> 2010</w:t>
      </w:r>
      <w:r>
        <w:rPr>
          <w:noProof/>
        </w:rPr>
        <w:t>,</w:t>
      </w:r>
      <w:r w:rsidRPr="00390C55">
        <w:rPr>
          <w:noProof/>
        </w:rPr>
        <w:t xml:space="preserve"> </w:t>
      </w:r>
      <w:r w:rsidRPr="00390C55">
        <w:rPr>
          <w:i/>
          <w:iCs/>
          <w:noProof/>
        </w:rPr>
        <w:t>Strategi Pembelajaran Kimia</w:t>
      </w:r>
      <w:r>
        <w:rPr>
          <w:i/>
          <w:iCs/>
          <w:noProof/>
        </w:rPr>
        <w:t>,</w:t>
      </w:r>
      <w:r w:rsidRPr="00390C55">
        <w:rPr>
          <w:noProof/>
        </w:rPr>
        <w:t xml:space="preserve"> Yogyakarta: Graha Ilmu.</w:t>
      </w:r>
      <w:r>
        <w:rPr>
          <w:noProof/>
        </w:rPr>
        <w:t xml:space="preserve"> </w:t>
      </w:r>
    </w:p>
    <w:p w14:paraId="441804BF" w14:textId="77777777" w:rsidR="00E84DCA" w:rsidRDefault="00E84DCA" w:rsidP="00E84DCA">
      <w:pPr>
        <w:pStyle w:val="Default"/>
        <w:tabs>
          <w:tab w:val="left" w:pos="426"/>
        </w:tabs>
        <w:spacing w:after="240"/>
        <w:ind w:left="567" w:hanging="567"/>
        <w:jc w:val="both"/>
        <w:rPr>
          <w:noProof/>
        </w:rPr>
      </w:pPr>
      <w:r w:rsidRPr="00390C55">
        <w:rPr>
          <w:noProof/>
        </w:rPr>
        <w:t>Suyono, &amp; Hariyanto.</w:t>
      </w:r>
      <w:r>
        <w:rPr>
          <w:noProof/>
        </w:rPr>
        <w:t>,</w:t>
      </w:r>
      <w:r w:rsidRPr="00390C55">
        <w:rPr>
          <w:noProof/>
        </w:rPr>
        <w:t xml:space="preserve"> 2014</w:t>
      </w:r>
      <w:r>
        <w:rPr>
          <w:noProof/>
        </w:rPr>
        <w:t>,</w:t>
      </w:r>
      <w:r w:rsidRPr="00390C55">
        <w:rPr>
          <w:noProof/>
        </w:rPr>
        <w:t xml:space="preserve"> </w:t>
      </w:r>
      <w:r w:rsidRPr="00390C55">
        <w:rPr>
          <w:i/>
          <w:iCs/>
          <w:noProof/>
        </w:rPr>
        <w:t>Belajar dan Pembelajaran</w:t>
      </w:r>
      <w:r>
        <w:rPr>
          <w:i/>
          <w:iCs/>
          <w:noProof/>
        </w:rPr>
        <w:t>,</w:t>
      </w:r>
      <w:r w:rsidRPr="00390C55">
        <w:rPr>
          <w:noProof/>
        </w:rPr>
        <w:t xml:space="preserve"> Bandung: PT Remaja Rosdakarya Offset.</w:t>
      </w:r>
    </w:p>
    <w:p w14:paraId="687ADDB7" w14:textId="77777777" w:rsidR="00E84DCA" w:rsidRPr="00E956A6" w:rsidRDefault="00E84DCA" w:rsidP="00E84DC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56A6">
        <w:rPr>
          <w:rFonts w:ascii="Times New Roman" w:hAnsi="Times New Roman" w:cs="Times New Roman"/>
          <w:noProof/>
          <w:sz w:val="24"/>
          <w:szCs w:val="24"/>
        </w:rPr>
        <w:t xml:space="preserve">Syahri,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W</w:t>
      </w:r>
      <w:r w:rsidRPr="00E956A6">
        <w:rPr>
          <w:rFonts w:ascii="Times New Roman" w:hAnsi="Times New Roman" w:cs="Times New Roman"/>
          <w:noProof/>
          <w:sz w:val="24"/>
          <w:szCs w:val="24"/>
        </w:rPr>
        <w:t xml:space="preserve">., Muhaimin., Syamsurizal., Rusdi, M., 2021, </w:t>
      </w:r>
      <w:r w:rsidRPr="00E956A6">
        <w:rPr>
          <w:rFonts w:ascii="Times New Roman" w:hAnsi="Times New Roman" w:cs="Times New Roman"/>
          <w:sz w:val="24"/>
          <w:szCs w:val="24"/>
          <w:lang w:val="en-US"/>
        </w:rPr>
        <w:t>Development of an Instructional Design Model for Physical Chemistry based on Multiple Representatives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International Journal of Instruction, </w:t>
      </w:r>
      <w:r w:rsidRPr="00E956A6">
        <w:rPr>
          <w:rFonts w:ascii="Times New Roman" w:hAnsi="Times New Roman" w:cs="Times New Roman"/>
          <w:sz w:val="24"/>
          <w:szCs w:val="24"/>
          <w:lang w:val="en-US"/>
        </w:rPr>
        <w:t>14(2)</w:t>
      </w:r>
      <w:r>
        <w:rPr>
          <w:rFonts w:ascii="Times New Roman" w:hAnsi="Times New Roman" w:cs="Times New Roman"/>
          <w:sz w:val="24"/>
          <w:szCs w:val="24"/>
          <w:lang w:val="en-US"/>
        </w:rPr>
        <w:t>, e-ISSN: 1694-609X</w:t>
      </w:r>
    </w:p>
    <w:p w14:paraId="4C989683" w14:textId="77777777" w:rsidR="00E84DCA" w:rsidRPr="00E956A6" w:rsidRDefault="00E84DCA" w:rsidP="00E84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14D3020C" w14:textId="77777777" w:rsidR="00E84DCA" w:rsidRDefault="00E84DCA" w:rsidP="00E84DCA">
      <w:pPr>
        <w:pStyle w:val="Default"/>
        <w:spacing w:after="240"/>
        <w:ind w:left="567" w:hanging="567"/>
        <w:jc w:val="both"/>
        <w:rPr>
          <w:noProof/>
        </w:rPr>
      </w:pPr>
      <w:r>
        <w:rPr>
          <w:noProof/>
        </w:rPr>
        <w:t xml:space="preserve">Syahri, W., Muhaimin., Ardi, A.M., 2016, Pengembangan Multimedia Interaktif Berbasis Representasi Kimia Pada Materi Laju Reaksi Untuk Siswa Kelas XI SMAN 4 Kota Jambi, </w:t>
      </w:r>
      <w:r w:rsidRPr="00EC69D6">
        <w:rPr>
          <w:i/>
          <w:iCs/>
          <w:noProof/>
        </w:rPr>
        <w:t>Journal of The Indonesian Society of Integrated Chemistry</w:t>
      </w:r>
      <w:r>
        <w:rPr>
          <w:noProof/>
        </w:rPr>
        <w:t>, 8(2), e-ISSN: 2621-5543</w:t>
      </w:r>
    </w:p>
    <w:p w14:paraId="7E0253C2" w14:textId="77777777" w:rsidR="00E84DCA" w:rsidRDefault="00E84DCA" w:rsidP="00E84DCA">
      <w:pPr>
        <w:pStyle w:val="Default"/>
        <w:spacing w:after="240"/>
        <w:ind w:left="567" w:hanging="567"/>
        <w:jc w:val="both"/>
        <w:rPr>
          <w:noProof/>
        </w:rPr>
      </w:pPr>
      <w:r w:rsidRPr="00390C55">
        <w:rPr>
          <w:noProof/>
        </w:rPr>
        <w:t>Syakdiyah, H., Wibawa, B., &amp; Syahrial, Z.</w:t>
      </w:r>
      <w:r>
        <w:rPr>
          <w:noProof/>
        </w:rPr>
        <w:t>,</w:t>
      </w:r>
      <w:r w:rsidRPr="00390C55">
        <w:rPr>
          <w:noProof/>
        </w:rPr>
        <w:t xml:space="preserve"> 2019</w:t>
      </w:r>
      <w:r>
        <w:rPr>
          <w:noProof/>
        </w:rPr>
        <w:t>,</w:t>
      </w:r>
      <w:r w:rsidRPr="00390C55">
        <w:rPr>
          <w:noProof/>
        </w:rPr>
        <w:t xml:space="preserve"> Flipped Classroom Learning Inovation as an Attempt to Strengthen Competence and Competitiveness of Students in the 4.0 Industrial Revolution Era</w:t>
      </w:r>
      <w:r>
        <w:rPr>
          <w:noProof/>
        </w:rPr>
        <w:t>,</w:t>
      </w:r>
      <w:r w:rsidRPr="00390C55">
        <w:rPr>
          <w:noProof/>
        </w:rPr>
        <w:t xml:space="preserve"> </w:t>
      </w:r>
      <w:r w:rsidRPr="00390C55">
        <w:rPr>
          <w:i/>
          <w:iCs/>
          <w:noProof/>
        </w:rPr>
        <w:t>Jurnal Ilmiah Pendidikan MIPA,</w:t>
      </w:r>
      <w:r>
        <w:rPr>
          <w:noProof/>
        </w:rPr>
        <w:t xml:space="preserve"> </w:t>
      </w:r>
      <w:r w:rsidRPr="00EC6342">
        <w:rPr>
          <w:noProof/>
        </w:rPr>
        <w:t>9</w:t>
      </w:r>
      <w:r>
        <w:rPr>
          <w:noProof/>
        </w:rPr>
        <w:t>(</w:t>
      </w:r>
      <w:r w:rsidRPr="00EC6342">
        <w:rPr>
          <w:noProof/>
        </w:rPr>
        <w:t>4</w:t>
      </w:r>
      <w:r>
        <w:rPr>
          <w:noProof/>
        </w:rPr>
        <w:t>)</w:t>
      </w:r>
      <w:r w:rsidRPr="00EC6342">
        <w:rPr>
          <w:noProof/>
        </w:rPr>
        <w:t>,</w:t>
      </w:r>
      <w:r>
        <w:rPr>
          <w:noProof/>
        </w:rPr>
        <w:t xml:space="preserve"> </w:t>
      </w:r>
      <w:r w:rsidRPr="00C057AC">
        <w:rPr>
          <w:rFonts w:eastAsia="Cambria"/>
        </w:rPr>
        <w:t>e-ISSN: 2502-5457</w:t>
      </w:r>
      <w:r w:rsidRPr="00390C55">
        <w:rPr>
          <w:noProof/>
        </w:rPr>
        <w:t>.</w:t>
      </w:r>
    </w:p>
    <w:p w14:paraId="3A542BAB" w14:textId="77777777" w:rsidR="00E84DCA" w:rsidRDefault="00E84DCA" w:rsidP="00E84DCA">
      <w:pPr>
        <w:pStyle w:val="Default"/>
        <w:spacing w:after="240"/>
        <w:ind w:left="567" w:hanging="567"/>
        <w:jc w:val="both"/>
        <w:rPr>
          <w:noProof/>
        </w:rPr>
      </w:pPr>
      <w:r w:rsidRPr="00390C55">
        <w:rPr>
          <w:noProof/>
        </w:rPr>
        <w:t>Wibawanto, W.</w:t>
      </w:r>
      <w:r>
        <w:rPr>
          <w:noProof/>
        </w:rPr>
        <w:t>,</w:t>
      </w:r>
      <w:r w:rsidRPr="00390C55">
        <w:rPr>
          <w:noProof/>
        </w:rPr>
        <w:t xml:space="preserve"> 2017</w:t>
      </w:r>
      <w:r>
        <w:rPr>
          <w:noProof/>
        </w:rPr>
        <w:t xml:space="preserve">, </w:t>
      </w:r>
      <w:r w:rsidRPr="00390C55">
        <w:rPr>
          <w:noProof/>
        </w:rPr>
        <w:t xml:space="preserve"> </w:t>
      </w:r>
      <w:r w:rsidRPr="00390C55">
        <w:rPr>
          <w:i/>
          <w:iCs/>
          <w:noProof/>
        </w:rPr>
        <w:t>Desain dan Pemrograman Multimedia Pembelajaran Interaktif</w:t>
      </w:r>
      <w:r>
        <w:rPr>
          <w:i/>
          <w:iCs/>
          <w:noProof/>
        </w:rPr>
        <w:t>,</w:t>
      </w:r>
      <w:r w:rsidRPr="00390C55">
        <w:rPr>
          <w:noProof/>
        </w:rPr>
        <w:t xml:space="preserve"> Jember: Cerdas Ulet Kreatif.</w:t>
      </w:r>
    </w:p>
    <w:p w14:paraId="4A1C1211" w14:textId="77777777" w:rsidR="00E84DCA" w:rsidRPr="00913CD7" w:rsidRDefault="00E84DCA" w:rsidP="00E84DCA">
      <w:pPr>
        <w:pStyle w:val="Default"/>
        <w:spacing w:after="240"/>
        <w:ind w:left="567" w:hanging="567"/>
        <w:jc w:val="both"/>
        <w:rPr>
          <w:noProof/>
        </w:rPr>
      </w:pPr>
      <w:r>
        <w:rPr>
          <w:noProof/>
        </w:rPr>
        <w:t xml:space="preserve">Widiyaningsih, U., Fatah, A. H., dan Syarpin., 2020, Pengembangan Multimedia Pembelajaran Menggunakan </w:t>
      </w:r>
      <w:r>
        <w:rPr>
          <w:i/>
          <w:iCs/>
          <w:noProof/>
        </w:rPr>
        <w:t xml:space="preserve">Lectora Inspire </w:t>
      </w:r>
      <w:r>
        <w:rPr>
          <w:noProof/>
        </w:rPr>
        <w:t xml:space="preserve">Berbasis Multipel Representasi pada Materi Kesetimbangan Kimia, </w:t>
      </w:r>
      <w:r w:rsidRPr="00913CD7">
        <w:rPr>
          <w:i/>
          <w:iCs/>
          <w:noProof/>
        </w:rPr>
        <w:t>Jurnal Ilmiah Kanderang Tingang</w:t>
      </w:r>
      <w:r>
        <w:rPr>
          <w:i/>
          <w:iCs/>
          <w:noProof/>
        </w:rPr>
        <w:t xml:space="preserve">, </w:t>
      </w:r>
      <w:r>
        <w:rPr>
          <w:noProof/>
        </w:rPr>
        <w:t xml:space="preserve">11(1), e-ISSN: 2721-012X </w:t>
      </w:r>
    </w:p>
    <w:p w14:paraId="31EDF2F0" w14:textId="77777777" w:rsidR="00E84DCA" w:rsidRDefault="00E84DCA" w:rsidP="00E84DCA">
      <w:pPr>
        <w:pStyle w:val="Default"/>
        <w:spacing w:after="240"/>
        <w:ind w:left="567" w:hanging="567"/>
        <w:jc w:val="both"/>
        <w:rPr>
          <w:noProof/>
        </w:rPr>
      </w:pPr>
      <w:r>
        <w:rPr>
          <w:noProof/>
        </w:rPr>
        <w:t xml:space="preserve">Widoyoko, E. P., 2012, </w:t>
      </w:r>
      <w:r>
        <w:rPr>
          <w:i/>
          <w:iCs/>
          <w:noProof/>
        </w:rPr>
        <w:t>Teknik Penyusunan Instrumen Penelitian</w:t>
      </w:r>
      <w:r>
        <w:rPr>
          <w:noProof/>
        </w:rPr>
        <w:t>, Yogyakarta: Pustaka Pelajar</w:t>
      </w:r>
    </w:p>
    <w:p w14:paraId="108DB616" w14:textId="77777777" w:rsidR="00E84DCA" w:rsidRDefault="00E84DCA" w:rsidP="00E84DCA">
      <w:pPr>
        <w:pStyle w:val="Default"/>
        <w:tabs>
          <w:tab w:val="left" w:pos="426"/>
        </w:tabs>
        <w:spacing w:after="240"/>
        <w:ind w:left="567" w:hanging="567"/>
        <w:jc w:val="both"/>
      </w:pPr>
      <w:r>
        <w:rPr>
          <w:noProof/>
        </w:rPr>
        <w:t xml:space="preserve">Yulianti, I., Hamidah, I., Komaru, Mumu &amp; Mudzakir, A., 2020, </w:t>
      </w:r>
      <w:proofErr w:type="spellStart"/>
      <w:r w:rsidRPr="001C7850">
        <w:t>Pengembangan</w:t>
      </w:r>
      <w:proofErr w:type="spellEnd"/>
      <w:r>
        <w:t xml:space="preserve"> </w:t>
      </w:r>
      <w:r w:rsidRPr="001C7850">
        <w:t xml:space="preserve">Media </w:t>
      </w:r>
      <w:proofErr w:type="spellStart"/>
      <w:r w:rsidRPr="001C7850">
        <w:t>Sisca</w:t>
      </w:r>
      <w:proofErr w:type="spellEnd"/>
      <w:r w:rsidRPr="001C7850">
        <w:t xml:space="preserve"> </w:t>
      </w:r>
      <w:r>
        <w:t>y</w:t>
      </w:r>
      <w:r w:rsidRPr="001C7850">
        <w:t xml:space="preserve">ang </w:t>
      </w:r>
      <w:proofErr w:type="spellStart"/>
      <w:r w:rsidRPr="001C7850">
        <w:t>Terintegrasi</w:t>
      </w:r>
      <w:proofErr w:type="spellEnd"/>
      <w:r w:rsidRPr="001C7850">
        <w:t xml:space="preserve"> Web </w:t>
      </w:r>
      <w:r>
        <w:t>d</w:t>
      </w:r>
      <w:r w:rsidRPr="001C7850">
        <w:t xml:space="preserve">an </w:t>
      </w:r>
      <w:proofErr w:type="spellStart"/>
      <w:r w:rsidRPr="001C7850">
        <w:t>Berorientasi</w:t>
      </w:r>
      <w:proofErr w:type="spellEnd"/>
      <w:r w:rsidRPr="001C7850">
        <w:t xml:space="preserve"> G</w:t>
      </w:r>
      <w:r>
        <w:t>C</w:t>
      </w:r>
      <w:r w:rsidRPr="001C7850">
        <w:t xml:space="preserve"> </w:t>
      </w:r>
      <w:proofErr w:type="spellStart"/>
      <w:r w:rsidRPr="001C7850">
        <w:t>Untuk</w:t>
      </w:r>
      <w:proofErr w:type="spellEnd"/>
      <w:r w:rsidRPr="001C7850">
        <w:t xml:space="preserve"> </w:t>
      </w:r>
      <w:proofErr w:type="spellStart"/>
      <w:r w:rsidRPr="001C7850">
        <w:t>Pembelajaran</w:t>
      </w:r>
      <w:proofErr w:type="spellEnd"/>
      <w:r w:rsidRPr="001C7850">
        <w:t xml:space="preserve"> SMA-SMK </w:t>
      </w:r>
      <w:proofErr w:type="spellStart"/>
      <w:r w:rsidRPr="001C7850">
        <w:t>Dalam</w:t>
      </w:r>
      <w:proofErr w:type="spellEnd"/>
      <w:r w:rsidRPr="001C7850">
        <w:t xml:space="preserve"> </w:t>
      </w:r>
      <w:proofErr w:type="spellStart"/>
      <w:r w:rsidRPr="001C7850">
        <w:t>Pandemi</w:t>
      </w:r>
      <w:proofErr w:type="spellEnd"/>
      <w:r w:rsidRPr="001C7850">
        <w:t xml:space="preserve"> Covid-19</w:t>
      </w:r>
      <w:r>
        <w:t xml:space="preserve">, </w:t>
      </w:r>
      <w:proofErr w:type="spellStart"/>
      <w:r>
        <w:rPr>
          <w:i/>
          <w:iCs/>
        </w:rPr>
        <w:t>Jurnal</w:t>
      </w:r>
      <w:proofErr w:type="spellEnd"/>
      <w:r>
        <w:rPr>
          <w:i/>
          <w:iCs/>
        </w:rPr>
        <w:t xml:space="preserve"> Pendidikan </w:t>
      </w:r>
      <w:proofErr w:type="spellStart"/>
      <w:r>
        <w:rPr>
          <w:i/>
          <w:iCs/>
        </w:rPr>
        <w:t>Sains</w:t>
      </w:r>
      <w:proofErr w:type="spellEnd"/>
      <w:r>
        <w:rPr>
          <w:i/>
          <w:iCs/>
        </w:rPr>
        <w:t xml:space="preserve">, </w:t>
      </w:r>
      <w:r>
        <w:t>8(2), e-ISSN: 2502 – 1443</w:t>
      </w:r>
    </w:p>
    <w:p w14:paraId="278F15C1" w14:textId="77777777" w:rsidR="00E84DCA" w:rsidRDefault="00E84DCA" w:rsidP="00E84DCA">
      <w:pPr>
        <w:pStyle w:val="Default"/>
        <w:tabs>
          <w:tab w:val="left" w:pos="426"/>
        </w:tabs>
        <w:spacing w:after="240"/>
        <w:ind w:left="567" w:hanging="567"/>
        <w:jc w:val="both"/>
      </w:pPr>
    </w:p>
    <w:p w14:paraId="0C3B3FE7" w14:textId="77777777" w:rsidR="00C746CF" w:rsidRDefault="00C746CF"/>
    <w:sectPr w:rsidR="00C74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FFEAA" w14:textId="77777777" w:rsidR="00A675EE" w:rsidRPr="00115B15" w:rsidRDefault="00E84DCA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115B15">
      <w:rPr>
        <w:rFonts w:ascii="Times New Roman" w:hAnsi="Times New Roman" w:cs="Times New Roman"/>
        <w:sz w:val="24"/>
        <w:szCs w:val="24"/>
      </w:rPr>
      <w:fldChar w:fldCharType="begin"/>
    </w:r>
    <w:r w:rsidRPr="00115B15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15B15">
      <w:rPr>
        <w:rFonts w:ascii="Times New Roman" w:hAnsi="Times New Roman" w:cs="Times New Roman"/>
        <w:sz w:val="24"/>
        <w:szCs w:val="24"/>
      </w:rPr>
      <w:fldChar w:fldCharType="separate"/>
    </w:r>
    <w:r w:rsidRPr="00115B15">
      <w:rPr>
        <w:rFonts w:ascii="Times New Roman" w:hAnsi="Times New Roman" w:cs="Times New Roman"/>
        <w:noProof/>
        <w:sz w:val="24"/>
        <w:szCs w:val="24"/>
      </w:rPr>
      <w:t>2</w:t>
    </w:r>
    <w:r w:rsidRPr="00115B15">
      <w:rPr>
        <w:rFonts w:ascii="Times New Roman" w:hAnsi="Times New Roman" w:cs="Times New Roman"/>
        <w:noProof/>
        <w:sz w:val="24"/>
        <w:szCs w:val="24"/>
      </w:rPr>
      <w:fldChar w:fldCharType="end"/>
    </w:r>
  </w:p>
  <w:p w14:paraId="74E971BC" w14:textId="77777777" w:rsidR="00A675EE" w:rsidRDefault="00E84DC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24396" w14:textId="77777777" w:rsidR="00A675EE" w:rsidRDefault="00E84DCA">
    <w:pPr>
      <w:pStyle w:val="Header"/>
      <w:jc w:val="right"/>
    </w:pPr>
  </w:p>
  <w:p w14:paraId="0427AD5C" w14:textId="77777777" w:rsidR="00A675EE" w:rsidRDefault="00E84D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0E7A42"/>
    <w:multiLevelType w:val="multilevel"/>
    <w:tmpl w:val="9712F9A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CA"/>
    <w:rsid w:val="001507E6"/>
    <w:rsid w:val="00192ECD"/>
    <w:rsid w:val="0028183E"/>
    <w:rsid w:val="003D48A1"/>
    <w:rsid w:val="004160C0"/>
    <w:rsid w:val="00591B68"/>
    <w:rsid w:val="008E6B09"/>
    <w:rsid w:val="009D52CA"/>
    <w:rsid w:val="00B113E8"/>
    <w:rsid w:val="00C6759B"/>
    <w:rsid w:val="00C746CF"/>
    <w:rsid w:val="00E84DCA"/>
    <w:rsid w:val="00FC5233"/>
    <w:rsid w:val="00FC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5D439"/>
  <w15:chartTrackingRefBased/>
  <w15:docId w15:val="{2C23444D-6106-43A2-B7E7-3666A3FF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DCA"/>
    <w:pPr>
      <w:spacing w:after="200" w:line="276" w:lineRule="auto"/>
    </w:pPr>
    <w:rPr>
      <w:rFonts w:ascii="Calibri" w:eastAsia="Calibri" w:hAnsi="Calibri" w:cs="Calibri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DCA"/>
    <w:pPr>
      <w:keepNext/>
      <w:keepLines/>
      <w:numPr>
        <w:numId w:val="1"/>
      </w:numPr>
      <w:spacing w:after="0" w:line="480" w:lineRule="auto"/>
      <w:outlineLvl w:val="0"/>
    </w:pPr>
    <w:rPr>
      <w:rFonts w:ascii="Times New Roman" w:hAnsi="Times New Roman"/>
      <w:b/>
      <w:sz w:val="24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DCA"/>
    <w:pPr>
      <w:keepNext/>
      <w:keepLines/>
      <w:numPr>
        <w:ilvl w:val="1"/>
        <w:numId w:val="1"/>
      </w:numPr>
      <w:spacing w:after="0" w:line="360" w:lineRule="auto"/>
      <w:outlineLvl w:val="1"/>
    </w:pPr>
    <w:rPr>
      <w:rFonts w:ascii="Times New Roman" w:hAnsi="Times New Roman"/>
      <w:b/>
      <w:sz w:val="24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DCA"/>
    <w:pPr>
      <w:keepNext/>
      <w:keepLines/>
      <w:numPr>
        <w:ilvl w:val="2"/>
        <w:numId w:val="1"/>
      </w:numPr>
      <w:spacing w:after="0" w:line="480" w:lineRule="auto"/>
      <w:outlineLvl w:val="2"/>
    </w:pPr>
    <w:rPr>
      <w:rFonts w:ascii="Times New Roman" w:hAnsi="Times New Roman"/>
      <w:b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4DCA"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DCA"/>
    <w:pPr>
      <w:keepNext/>
      <w:keepLines/>
      <w:numPr>
        <w:ilvl w:val="4"/>
        <w:numId w:val="1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DCA"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DCA"/>
    <w:pPr>
      <w:keepNext/>
      <w:keepLines/>
      <w:numPr>
        <w:ilvl w:val="6"/>
        <w:numId w:val="1"/>
      </w:numPr>
      <w:spacing w:before="40" w:after="0"/>
      <w:outlineLvl w:val="6"/>
    </w:pPr>
    <w:rPr>
      <w:rFonts w:eastAsia="Times New Roman" w:cs="Times New Roman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DCA"/>
    <w:pPr>
      <w:keepNext/>
      <w:keepLines/>
      <w:numPr>
        <w:ilvl w:val="7"/>
        <w:numId w:val="1"/>
      </w:numPr>
      <w:spacing w:before="40" w:after="0"/>
      <w:outlineLvl w:val="7"/>
    </w:pPr>
    <w:rPr>
      <w:rFonts w:eastAsia="Times New Roman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DCA"/>
    <w:pPr>
      <w:keepNext/>
      <w:keepLines/>
      <w:numPr>
        <w:ilvl w:val="8"/>
        <w:numId w:val="1"/>
      </w:numPr>
      <w:spacing w:before="40" w:after="0"/>
      <w:outlineLvl w:val="8"/>
    </w:pPr>
    <w:rPr>
      <w:rFonts w:eastAsia="Times New Roman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unhideWhenUsed/>
    <w:rsid w:val="00FC523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84DCA"/>
    <w:rPr>
      <w:rFonts w:ascii="Times New Roman" w:eastAsia="Calibri" w:hAnsi="Times New Roman" w:cs="Calibri"/>
      <w:b/>
      <w:sz w:val="24"/>
      <w:szCs w:val="4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E84DCA"/>
    <w:rPr>
      <w:rFonts w:ascii="Times New Roman" w:eastAsia="Calibri" w:hAnsi="Times New Roman" w:cs="Calibri"/>
      <w:b/>
      <w:sz w:val="24"/>
      <w:szCs w:val="3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E84DCA"/>
    <w:rPr>
      <w:rFonts w:ascii="Times New Roman" w:eastAsia="Calibri" w:hAnsi="Times New Roman" w:cs="Calibri"/>
      <w:b/>
      <w:sz w:val="24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E84DCA"/>
    <w:rPr>
      <w:rFonts w:ascii="Calibri" w:eastAsia="Calibri" w:hAnsi="Calibri" w:cs="Calibri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DCA"/>
    <w:rPr>
      <w:rFonts w:ascii="Calibri" w:eastAsia="Calibri" w:hAnsi="Calibri" w:cs="Calibri"/>
      <w:b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DCA"/>
    <w:rPr>
      <w:rFonts w:ascii="Calibri" w:eastAsia="Calibri" w:hAnsi="Calibri" w:cs="Calibri"/>
      <w:b/>
      <w:sz w:val="20"/>
      <w:szCs w:val="20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DCA"/>
    <w:rPr>
      <w:rFonts w:ascii="Calibri" w:eastAsia="Times New Roman" w:hAnsi="Calibri" w:cs="Times New Roman"/>
      <w:i/>
      <w:iCs/>
      <w:color w:val="243F60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DCA"/>
    <w:rPr>
      <w:rFonts w:ascii="Calibri" w:eastAsia="Times New Roman" w:hAnsi="Calibri" w:cs="Times New Roman"/>
      <w:color w:val="272727"/>
      <w:sz w:val="21"/>
      <w:szCs w:val="21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DCA"/>
    <w:rPr>
      <w:rFonts w:ascii="Calibri" w:eastAsia="Times New Roman" w:hAnsi="Calibri" w:cs="Times New Roman"/>
      <w:i/>
      <w:iCs/>
      <w:color w:val="272727"/>
      <w:sz w:val="21"/>
      <w:szCs w:val="21"/>
      <w:lang w:val="id-ID"/>
    </w:rPr>
  </w:style>
  <w:style w:type="paragraph" w:customStyle="1" w:styleId="Default">
    <w:name w:val="Default"/>
    <w:rsid w:val="00E84D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4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DCA"/>
    <w:rPr>
      <w:rFonts w:ascii="Calibri" w:eastAsia="Calibri" w:hAnsi="Calibri" w:cs="Calibri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E84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DCA"/>
    <w:rPr>
      <w:rFonts w:ascii="Calibri" w:eastAsia="Calibri" w:hAnsi="Calibri" w:cs="Calibri"/>
      <w:lang w:val="id-ID"/>
    </w:rPr>
  </w:style>
  <w:style w:type="paragraph" w:styleId="Bibliography">
    <w:name w:val="Bibliography"/>
    <w:basedOn w:val="Normal"/>
    <w:next w:val="Normal"/>
    <w:uiPriority w:val="37"/>
    <w:unhideWhenUsed/>
    <w:rsid w:val="00E84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saroh</dc:creator>
  <cp:keywords/>
  <dc:description/>
  <cp:lastModifiedBy>may saroh</cp:lastModifiedBy>
  <cp:revision>1</cp:revision>
  <dcterms:created xsi:type="dcterms:W3CDTF">2021-07-14T02:09:00Z</dcterms:created>
  <dcterms:modified xsi:type="dcterms:W3CDTF">2021-07-14T02:10:00Z</dcterms:modified>
</cp:coreProperties>
</file>