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043" w:rsidRPr="00BC3E8A" w:rsidRDefault="00535F6F" w:rsidP="00C64114">
      <w:pPr>
        <w:spacing w:line="480" w:lineRule="auto"/>
        <w:jc w:val="center"/>
        <w:rPr>
          <w:rFonts w:ascii="Times New Roman" w:hAnsi="Times New Roman" w:cs="Times New Roman"/>
          <w:b/>
          <w:sz w:val="24"/>
          <w:szCs w:val="24"/>
        </w:rPr>
      </w:pPr>
      <w:bookmarkStart w:id="0" w:name="_GoBack"/>
      <w:r>
        <w:rPr>
          <w:rFonts w:ascii="Times New Roman" w:hAnsi="Times New Roman" w:cs="Times New Roman"/>
          <w:b/>
          <w:noProof/>
          <w:sz w:val="24"/>
          <w:szCs w:val="24"/>
        </w:rPr>
        <w:pict>
          <v:rect id="_x0000_s1026" style="position:absolute;left:0;text-align:left;margin-left:389.7pt;margin-top:-80.9pt;width:17.6pt;height:14.95pt;z-index:251658240" strokecolor="white [3212]"/>
        </w:pict>
      </w:r>
      <w:r w:rsidR="00AA7043">
        <w:rPr>
          <w:rFonts w:ascii="Times New Roman" w:hAnsi="Times New Roman" w:cs="Times New Roman"/>
          <w:b/>
          <w:sz w:val="24"/>
          <w:szCs w:val="24"/>
        </w:rPr>
        <w:t>BAB I</w:t>
      </w:r>
    </w:p>
    <w:p w:rsidR="00F10478" w:rsidRPr="00BC3E8A" w:rsidRDefault="00F10478" w:rsidP="00FF5BEF">
      <w:pPr>
        <w:pStyle w:val="ListParagraph"/>
        <w:numPr>
          <w:ilvl w:val="0"/>
          <w:numId w:val="1"/>
        </w:numPr>
        <w:spacing w:line="480" w:lineRule="auto"/>
        <w:ind w:left="0" w:hanging="426"/>
        <w:jc w:val="both"/>
        <w:rPr>
          <w:rFonts w:ascii="Times New Roman" w:hAnsi="Times New Roman" w:cs="Times New Roman"/>
          <w:b/>
          <w:sz w:val="24"/>
          <w:szCs w:val="24"/>
        </w:rPr>
      </w:pPr>
      <w:r w:rsidRPr="00BC3E8A">
        <w:rPr>
          <w:rFonts w:ascii="Times New Roman" w:hAnsi="Times New Roman" w:cs="Times New Roman"/>
          <w:b/>
          <w:sz w:val="24"/>
          <w:szCs w:val="24"/>
        </w:rPr>
        <w:t>Latar Belakang Masalah</w:t>
      </w:r>
    </w:p>
    <w:p w:rsidR="007C29E6" w:rsidRDefault="00F67B80" w:rsidP="00EE752D">
      <w:pPr>
        <w:spacing w:line="480" w:lineRule="auto"/>
        <w:ind w:firstLine="709"/>
        <w:jc w:val="both"/>
        <w:rPr>
          <w:rFonts w:ascii="Times New Roman" w:hAnsi="Times New Roman" w:cs="Times New Roman"/>
          <w:sz w:val="24"/>
          <w:szCs w:val="24"/>
        </w:rPr>
      </w:pPr>
      <w:proofErr w:type="gramStart"/>
      <w:r w:rsidRPr="00BC3E8A">
        <w:rPr>
          <w:rFonts w:ascii="Times New Roman" w:hAnsi="Times New Roman" w:cs="Times New Roman"/>
          <w:sz w:val="24"/>
          <w:szCs w:val="24"/>
        </w:rPr>
        <w:t>Indonesia merupakan salah satu Negara yang menganut sistem demokrasi.</w:t>
      </w:r>
      <w:proofErr w:type="gramEnd"/>
      <w:r w:rsidR="00A239F6">
        <w:rPr>
          <w:rStyle w:val="FootnoteReference"/>
          <w:rFonts w:ascii="Times New Roman" w:hAnsi="Times New Roman" w:cs="Times New Roman"/>
          <w:sz w:val="24"/>
          <w:szCs w:val="24"/>
        </w:rPr>
        <w:footnoteReference w:id="1"/>
      </w:r>
      <w:r w:rsidR="0055756F">
        <w:rPr>
          <w:rFonts w:ascii="Times New Roman" w:hAnsi="Times New Roman" w:cs="Times New Roman"/>
          <w:sz w:val="24"/>
          <w:szCs w:val="24"/>
        </w:rPr>
        <w:t xml:space="preserve"> </w:t>
      </w:r>
      <w:r w:rsidR="007C29E6">
        <w:rPr>
          <w:rFonts w:ascii="Times New Roman" w:hAnsi="Times New Roman" w:cs="Times New Roman"/>
          <w:sz w:val="24"/>
          <w:szCs w:val="24"/>
        </w:rPr>
        <w:t xml:space="preserve"> </w:t>
      </w:r>
      <w:r w:rsidR="00C37B79" w:rsidRPr="00C37B79">
        <w:rPr>
          <w:rFonts w:ascii="Times New Roman" w:hAnsi="Times New Roman" w:cs="Times New Roman"/>
          <w:sz w:val="24"/>
          <w:szCs w:val="24"/>
        </w:rPr>
        <w:t xml:space="preserve">Kata “demokrasi” berasal dari dua kata, yaitu </w:t>
      </w:r>
      <w:r w:rsidR="00C37B79" w:rsidRPr="006F2510">
        <w:rPr>
          <w:rFonts w:ascii="Times New Roman" w:hAnsi="Times New Roman" w:cs="Times New Roman"/>
          <w:i/>
          <w:sz w:val="24"/>
          <w:szCs w:val="24"/>
        </w:rPr>
        <w:t>demos</w:t>
      </w:r>
      <w:r w:rsidR="00C37B79" w:rsidRPr="00C37B79">
        <w:rPr>
          <w:rFonts w:ascii="Times New Roman" w:hAnsi="Times New Roman" w:cs="Times New Roman"/>
          <w:sz w:val="24"/>
          <w:szCs w:val="24"/>
        </w:rPr>
        <w:t xml:space="preserve"> yang berarti rakyat, dan </w:t>
      </w:r>
      <w:r w:rsidR="00C37B79" w:rsidRPr="006F2510">
        <w:rPr>
          <w:rFonts w:ascii="Times New Roman" w:hAnsi="Times New Roman" w:cs="Times New Roman"/>
          <w:i/>
          <w:sz w:val="24"/>
          <w:szCs w:val="24"/>
        </w:rPr>
        <w:t>kratos/cratein</w:t>
      </w:r>
      <w:r w:rsidR="00C37B79" w:rsidRPr="00C37B79">
        <w:rPr>
          <w:rFonts w:ascii="Times New Roman" w:hAnsi="Times New Roman" w:cs="Times New Roman"/>
          <w:sz w:val="24"/>
          <w:szCs w:val="24"/>
        </w:rPr>
        <w:t xml:space="preserve"> yang berarti pemerintahan, sehingga dapat diartikan sebagai pemerintahan rakyat, atau yang lebh dikenal sebagai pemerintahan dari rakyat, oleh rakyat dan untuk rakyat.</w:t>
      </w:r>
      <w:r w:rsidR="007C29E6">
        <w:rPr>
          <w:rStyle w:val="FootnoteReference"/>
          <w:rFonts w:ascii="Times New Roman" w:hAnsi="Times New Roman" w:cs="Times New Roman"/>
          <w:sz w:val="24"/>
          <w:szCs w:val="24"/>
        </w:rPr>
        <w:footnoteReference w:id="2"/>
      </w:r>
    </w:p>
    <w:p w:rsidR="00FE3237" w:rsidRDefault="00545AE1" w:rsidP="00EE752D">
      <w:pPr>
        <w:tabs>
          <w:tab w:val="left" w:pos="1134"/>
        </w:tabs>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Demokrasi dapat pula diartikan sebagai </w:t>
      </w:r>
      <w:r w:rsidR="00505701">
        <w:rPr>
          <w:rFonts w:ascii="Times New Roman" w:hAnsi="Times New Roman" w:cs="Times New Roman"/>
          <w:sz w:val="24"/>
          <w:szCs w:val="24"/>
        </w:rPr>
        <w:t xml:space="preserve">suatu </w:t>
      </w:r>
      <w:r w:rsidR="00BC4706">
        <w:rPr>
          <w:rFonts w:ascii="Times New Roman" w:hAnsi="Times New Roman" w:cs="Times New Roman"/>
          <w:sz w:val="24"/>
          <w:szCs w:val="24"/>
        </w:rPr>
        <w:t xml:space="preserve">bentuk </w:t>
      </w:r>
      <w:r w:rsidR="00D314BD">
        <w:rPr>
          <w:rFonts w:ascii="Times New Roman" w:hAnsi="Times New Roman" w:cs="Times New Roman"/>
          <w:sz w:val="24"/>
          <w:szCs w:val="24"/>
        </w:rPr>
        <w:t>s</w:t>
      </w:r>
      <w:r w:rsidR="00660C58">
        <w:rPr>
          <w:rFonts w:ascii="Times New Roman" w:hAnsi="Times New Roman" w:cs="Times New Roman"/>
          <w:sz w:val="24"/>
          <w:szCs w:val="24"/>
        </w:rPr>
        <w:t>i</w:t>
      </w:r>
      <w:r w:rsidR="00D314BD">
        <w:rPr>
          <w:rFonts w:ascii="Times New Roman" w:hAnsi="Times New Roman" w:cs="Times New Roman"/>
          <w:sz w:val="24"/>
          <w:szCs w:val="24"/>
        </w:rPr>
        <w:t xml:space="preserve">stem pemerintahan </w:t>
      </w:r>
      <w:r w:rsidR="00D63637" w:rsidRPr="00D63637">
        <w:rPr>
          <w:rFonts w:ascii="Times New Roman" w:hAnsi="Times New Roman" w:cs="Times New Roman"/>
          <w:sz w:val="24"/>
          <w:szCs w:val="24"/>
        </w:rPr>
        <w:t>yang mengi</w:t>
      </w:r>
      <w:r w:rsidR="008238AB">
        <w:rPr>
          <w:rFonts w:ascii="Times New Roman" w:hAnsi="Times New Roman" w:cs="Times New Roman"/>
          <w:sz w:val="24"/>
          <w:szCs w:val="24"/>
        </w:rPr>
        <w:t>z</w:t>
      </w:r>
      <w:r w:rsidR="00D63637" w:rsidRPr="00D63637">
        <w:rPr>
          <w:rFonts w:ascii="Times New Roman" w:hAnsi="Times New Roman" w:cs="Times New Roman"/>
          <w:sz w:val="24"/>
          <w:szCs w:val="24"/>
        </w:rPr>
        <w:t>inkan dan memberikan hak</w:t>
      </w:r>
      <w:r w:rsidR="00A315B3">
        <w:rPr>
          <w:rFonts w:ascii="Times New Roman" w:hAnsi="Times New Roman" w:cs="Times New Roman"/>
          <w:sz w:val="24"/>
          <w:szCs w:val="24"/>
        </w:rPr>
        <w:t xml:space="preserve"> serta</w:t>
      </w:r>
      <w:r w:rsidR="00D63637" w:rsidRPr="00D63637">
        <w:rPr>
          <w:rFonts w:ascii="Times New Roman" w:hAnsi="Times New Roman" w:cs="Times New Roman"/>
          <w:sz w:val="24"/>
          <w:szCs w:val="24"/>
        </w:rPr>
        <w:t xml:space="preserve"> kebebasan kepada warga negara untuk berpendapat serta </w:t>
      </w:r>
      <w:r w:rsidR="00A315B3">
        <w:rPr>
          <w:rFonts w:ascii="Times New Roman" w:hAnsi="Times New Roman" w:cs="Times New Roman"/>
          <w:sz w:val="24"/>
          <w:szCs w:val="24"/>
        </w:rPr>
        <w:t>bertindak</w:t>
      </w:r>
      <w:r w:rsidR="00D63637" w:rsidRPr="00D63637">
        <w:rPr>
          <w:rFonts w:ascii="Times New Roman" w:hAnsi="Times New Roman" w:cs="Times New Roman"/>
          <w:sz w:val="24"/>
          <w:szCs w:val="24"/>
        </w:rPr>
        <w:t xml:space="preserve"> dalam pengambilan keputusan di pemerintahan</w:t>
      </w:r>
      <w:r w:rsidR="00450373">
        <w:rPr>
          <w:rFonts w:ascii="Times New Roman" w:hAnsi="Times New Roman" w:cs="Times New Roman"/>
          <w:sz w:val="24"/>
          <w:szCs w:val="24"/>
        </w:rPr>
        <w:t xml:space="preserve"> melalui perwakilannya di </w:t>
      </w:r>
      <w:r w:rsidR="00D80B2D">
        <w:rPr>
          <w:rFonts w:ascii="Times New Roman" w:hAnsi="Times New Roman" w:cs="Times New Roman"/>
          <w:sz w:val="24"/>
          <w:szCs w:val="24"/>
        </w:rPr>
        <w:t>parlemen</w:t>
      </w:r>
      <w:r w:rsidR="00D63637" w:rsidRPr="00D63637">
        <w:rPr>
          <w:rFonts w:ascii="Times New Roman" w:hAnsi="Times New Roman" w:cs="Times New Roman"/>
          <w:sz w:val="24"/>
          <w:szCs w:val="24"/>
        </w:rPr>
        <w:t>.</w:t>
      </w:r>
      <w:proofErr w:type="gramEnd"/>
    </w:p>
    <w:p w:rsidR="0091012C" w:rsidRDefault="00535F6F" w:rsidP="00C64114">
      <w:pPr>
        <w:tabs>
          <w:tab w:val="left" w:pos="1134"/>
        </w:tabs>
        <w:spacing w:line="48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209.7pt;margin-top:319.1pt;width:29pt;height:31.6pt;z-index:251659264" strokecolor="white [3212]">
            <v:textbox>
              <w:txbxContent>
                <w:p w:rsidR="00C64114" w:rsidRPr="00C64114" w:rsidRDefault="00C64114">
                  <w:pPr>
                    <w:rPr>
                      <w:color w:val="7F7F7F" w:themeColor="text1" w:themeTint="80"/>
                    </w:rPr>
                  </w:pPr>
                  <w:r w:rsidRPr="00C64114">
                    <w:rPr>
                      <w:color w:val="7F7F7F" w:themeColor="text1" w:themeTint="80"/>
                    </w:rPr>
                    <w:t>1</w:t>
                  </w:r>
                </w:p>
              </w:txbxContent>
            </v:textbox>
          </v:shape>
        </w:pict>
      </w:r>
      <w:r w:rsidR="001F21FB">
        <w:rPr>
          <w:rFonts w:ascii="Times New Roman" w:hAnsi="Times New Roman" w:cs="Times New Roman"/>
          <w:sz w:val="24"/>
          <w:szCs w:val="24"/>
        </w:rPr>
        <w:t xml:space="preserve">Dalam Konteks Konstitusi Indonesia ada dua pegangan yang dapat menyebutkan bahwa Indonesia adalah Negara Demokrasi yakni Pada pembukaan alinea keempat </w:t>
      </w:r>
      <w:r w:rsidR="00A401E6">
        <w:rPr>
          <w:rFonts w:ascii="Times New Roman" w:hAnsi="Times New Roman" w:cs="Times New Roman"/>
          <w:sz w:val="24"/>
          <w:szCs w:val="24"/>
        </w:rPr>
        <w:t>U</w:t>
      </w:r>
      <w:r w:rsidR="00BA74FC">
        <w:rPr>
          <w:rFonts w:ascii="Times New Roman" w:hAnsi="Times New Roman" w:cs="Times New Roman"/>
          <w:sz w:val="24"/>
          <w:szCs w:val="24"/>
        </w:rPr>
        <w:t xml:space="preserve">ndang-undang </w:t>
      </w:r>
      <w:r w:rsidR="00A401E6">
        <w:rPr>
          <w:rFonts w:ascii="Times New Roman" w:hAnsi="Times New Roman" w:cs="Times New Roman"/>
          <w:sz w:val="24"/>
          <w:szCs w:val="24"/>
        </w:rPr>
        <w:t>D</w:t>
      </w:r>
      <w:r w:rsidR="00BA74FC">
        <w:rPr>
          <w:rFonts w:ascii="Times New Roman" w:hAnsi="Times New Roman" w:cs="Times New Roman"/>
          <w:sz w:val="24"/>
          <w:szCs w:val="24"/>
        </w:rPr>
        <w:t xml:space="preserve">asar Negara </w:t>
      </w:r>
      <w:r w:rsidR="00A401E6">
        <w:rPr>
          <w:rFonts w:ascii="Times New Roman" w:hAnsi="Times New Roman" w:cs="Times New Roman"/>
          <w:sz w:val="24"/>
          <w:szCs w:val="24"/>
        </w:rPr>
        <w:t>R</w:t>
      </w:r>
      <w:r w:rsidR="00BA74FC">
        <w:rPr>
          <w:rFonts w:ascii="Times New Roman" w:hAnsi="Times New Roman" w:cs="Times New Roman"/>
          <w:sz w:val="24"/>
          <w:szCs w:val="24"/>
        </w:rPr>
        <w:t xml:space="preserve">epublik Indonesia </w:t>
      </w:r>
      <w:r w:rsidR="00A401E6">
        <w:rPr>
          <w:rFonts w:ascii="Times New Roman" w:hAnsi="Times New Roman" w:cs="Times New Roman"/>
          <w:sz w:val="24"/>
          <w:szCs w:val="24"/>
        </w:rPr>
        <w:t>T</w:t>
      </w:r>
      <w:r w:rsidR="00BA74FC">
        <w:rPr>
          <w:rFonts w:ascii="Times New Roman" w:hAnsi="Times New Roman" w:cs="Times New Roman"/>
          <w:sz w:val="24"/>
          <w:szCs w:val="24"/>
        </w:rPr>
        <w:t>ahun 1945</w:t>
      </w:r>
      <w:r w:rsidR="004E2CAD">
        <w:rPr>
          <w:rFonts w:ascii="Times New Roman" w:hAnsi="Times New Roman" w:cs="Times New Roman"/>
          <w:sz w:val="24"/>
          <w:szCs w:val="24"/>
        </w:rPr>
        <w:t xml:space="preserve"> </w:t>
      </w:r>
      <w:r w:rsidR="001F21FB">
        <w:rPr>
          <w:rFonts w:ascii="Times New Roman" w:hAnsi="Times New Roman" w:cs="Times New Roman"/>
          <w:sz w:val="24"/>
          <w:szCs w:val="24"/>
        </w:rPr>
        <w:t>di sebutkan “</w:t>
      </w:r>
      <w:r w:rsidR="001F21FB" w:rsidRPr="001F21FB">
        <w:rPr>
          <w:rFonts w:ascii="Times New Roman" w:hAnsi="Times New Roman" w:cs="Times New Roman"/>
          <w:sz w:val="24"/>
          <w:szCs w:val="24"/>
        </w:rPr>
        <w:t>maka disusunlah kemerdekaan kebangsaan Indonesia</w:t>
      </w:r>
      <w:r w:rsidR="001F21FB">
        <w:rPr>
          <w:rFonts w:ascii="Times New Roman" w:hAnsi="Times New Roman" w:cs="Times New Roman"/>
          <w:sz w:val="24"/>
          <w:szCs w:val="24"/>
        </w:rPr>
        <w:t xml:space="preserve"> </w:t>
      </w:r>
      <w:r w:rsidR="001F21FB" w:rsidRPr="001F21FB">
        <w:rPr>
          <w:rFonts w:ascii="Times New Roman" w:hAnsi="Times New Roman" w:cs="Times New Roman"/>
          <w:sz w:val="24"/>
          <w:szCs w:val="24"/>
        </w:rPr>
        <w:t>itu dalam suatu Undang-Undang Dasar Negara Indonesia yang berkedaulatan</w:t>
      </w:r>
      <w:r w:rsidR="001F21FB">
        <w:rPr>
          <w:rFonts w:ascii="Times New Roman" w:hAnsi="Times New Roman" w:cs="Times New Roman"/>
          <w:sz w:val="24"/>
          <w:szCs w:val="24"/>
        </w:rPr>
        <w:t xml:space="preserve"> </w:t>
      </w:r>
      <w:r w:rsidR="001F21FB" w:rsidRPr="001F21FB">
        <w:rPr>
          <w:rFonts w:ascii="Times New Roman" w:hAnsi="Times New Roman" w:cs="Times New Roman"/>
          <w:sz w:val="24"/>
          <w:szCs w:val="24"/>
        </w:rPr>
        <w:t>Rakyat</w:t>
      </w:r>
      <w:r w:rsidR="001F21FB">
        <w:rPr>
          <w:rFonts w:ascii="Times New Roman" w:hAnsi="Times New Roman" w:cs="Times New Roman"/>
          <w:sz w:val="24"/>
          <w:szCs w:val="24"/>
        </w:rPr>
        <w:t>” Pada pembukaan alinea keempat undang-undang dasar kita sudah disebutkan dengan jelas bahwa Indonesia menganut asas demokrasi yang berkedaulatan Rakyat</w:t>
      </w:r>
      <w:r w:rsidR="005D0F0A">
        <w:rPr>
          <w:rFonts w:ascii="Times New Roman" w:hAnsi="Times New Roman" w:cs="Times New Roman"/>
          <w:sz w:val="24"/>
          <w:szCs w:val="24"/>
        </w:rPr>
        <w:t xml:space="preserve"> sehingga kekuasaan dalam </w:t>
      </w:r>
      <w:r w:rsidR="00C94A13">
        <w:rPr>
          <w:rFonts w:ascii="Times New Roman" w:hAnsi="Times New Roman" w:cs="Times New Roman"/>
          <w:sz w:val="24"/>
          <w:szCs w:val="24"/>
        </w:rPr>
        <w:t xml:space="preserve">Negara Indonesia </w:t>
      </w:r>
      <w:r w:rsidR="0087335C">
        <w:rPr>
          <w:rFonts w:ascii="Times New Roman" w:hAnsi="Times New Roman" w:cs="Times New Roman"/>
          <w:sz w:val="24"/>
          <w:szCs w:val="24"/>
        </w:rPr>
        <w:t>berada ditangan rakyat</w:t>
      </w:r>
      <w:r w:rsidR="00C85B0D">
        <w:rPr>
          <w:rFonts w:ascii="Times New Roman" w:hAnsi="Times New Roman" w:cs="Times New Roman"/>
          <w:sz w:val="24"/>
          <w:szCs w:val="24"/>
        </w:rPr>
        <w:t>nya</w:t>
      </w:r>
      <w:r w:rsidR="005D0F0A">
        <w:rPr>
          <w:rFonts w:ascii="Times New Roman" w:hAnsi="Times New Roman" w:cs="Times New Roman"/>
          <w:sz w:val="24"/>
          <w:szCs w:val="24"/>
        </w:rPr>
        <w:t xml:space="preserve">. </w:t>
      </w:r>
      <w:r w:rsidR="00EE752D">
        <w:rPr>
          <w:rFonts w:ascii="Times New Roman" w:hAnsi="Times New Roman" w:cs="Times New Roman"/>
          <w:sz w:val="24"/>
          <w:szCs w:val="24"/>
        </w:rPr>
        <w:t xml:space="preserve">Kemudian pada </w:t>
      </w:r>
      <w:r w:rsidR="00D12793">
        <w:rPr>
          <w:rFonts w:ascii="Times New Roman" w:hAnsi="Times New Roman" w:cs="Times New Roman"/>
          <w:sz w:val="24"/>
          <w:szCs w:val="24"/>
        </w:rPr>
        <w:t>Pasal 1 ayat 2 juga me</w:t>
      </w:r>
      <w:r w:rsidR="00A771C1">
        <w:rPr>
          <w:rFonts w:ascii="Times New Roman" w:hAnsi="Times New Roman" w:cs="Times New Roman"/>
          <w:sz w:val="24"/>
          <w:szCs w:val="24"/>
        </w:rPr>
        <w:t>negaskan Negara Indones</w:t>
      </w:r>
      <w:r w:rsidR="00E66F60">
        <w:rPr>
          <w:rFonts w:ascii="Times New Roman" w:hAnsi="Times New Roman" w:cs="Times New Roman"/>
          <w:sz w:val="24"/>
          <w:szCs w:val="24"/>
        </w:rPr>
        <w:t>ia adal</w:t>
      </w:r>
      <w:r w:rsidR="00A14C5E">
        <w:rPr>
          <w:rFonts w:ascii="Times New Roman" w:hAnsi="Times New Roman" w:cs="Times New Roman"/>
          <w:sz w:val="24"/>
          <w:szCs w:val="24"/>
        </w:rPr>
        <w:t xml:space="preserve">ah Negara </w:t>
      </w:r>
      <w:r w:rsidR="00A14C5E">
        <w:rPr>
          <w:rFonts w:ascii="Times New Roman" w:hAnsi="Times New Roman" w:cs="Times New Roman"/>
          <w:sz w:val="24"/>
          <w:szCs w:val="24"/>
        </w:rPr>
        <w:lastRenderedPageBreak/>
        <w:t>Demokrasi hal ini tersirat dari isi pasal 1 ayat 2 yang berbunyi “</w:t>
      </w:r>
      <w:r w:rsidR="00A14C5E" w:rsidRPr="00A14C5E">
        <w:rPr>
          <w:rFonts w:ascii="Times New Roman" w:hAnsi="Times New Roman" w:cs="Times New Roman"/>
          <w:sz w:val="24"/>
          <w:szCs w:val="24"/>
        </w:rPr>
        <w:t>Kedaulatan  berada di  tangan  rakyat  dan dilaksanakan</w:t>
      </w:r>
      <w:r w:rsidR="0091012C">
        <w:rPr>
          <w:rFonts w:ascii="Times New Roman" w:hAnsi="Times New Roman" w:cs="Times New Roman"/>
          <w:sz w:val="24"/>
          <w:szCs w:val="24"/>
        </w:rPr>
        <w:t>  menurut  Undang</w:t>
      </w:r>
      <w:r w:rsidR="0091012C">
        <w:rPr>
          <w:rFonts w:ascii="Times New Roman" w:hAnsi="Times New Roman" w:cs="Times New Roman"/>
          <w:sz w:val="24"/>
          <w:szCs w:val="24"/>
        </w:rPr>
        <w:softHyphen/>
        <w:t xml:space="preserve"> Undang Dasar</w:t>
      </w:r>
      <w:r w:rsidR="00A14C5E">
        <w:rPr>
          <w:rFonts w:ascii="Times New Roman" w:hAnsi="Times New Roman" w:cs="Times New Roman"/>
          <w:sz w:val="24"/>
          <w:szCs w:val="24"/>
        </w:rPr>
        <w:t>”</w:t>
      </w:r>
      <w:r w:rsidR="0091012C">
        <w:rPr>
          <w:rFonts w:ascii="Times New Roman" w:hAnsi="Times New Roman" w:cs="Times New Roman"/>
          <w:sz w:val="24"/>
          <w:szCs w:val="24"/>
        </w:rPr>
        <w:t>.</w:t>
      </w:r>
      <w:r w:rsidR="003A54A3">
        <w:rPr>
          <w:rFonts w:ascii="Times New Roman" w:hAnsi="Times New Roman" w:cs="Times New Roman"/>
          <w:sz w:val="24"/>
          <w:szCs w:val="24"/>
        </w:rPr>
        <w:t xml:space="preserve"> Kata-kata “kedaulatan berada di tangan rakyat” inilah yang menegaskan Negara Indonesia adalah Negara dengan system pemerintahan Demokrasi</w:t>
      </w:r>
      <w:r w:rsidR="00370913">
        <w:rPr>
          <w:rFonts w:ascii="Times New Roman" w:hAnsi="Times New Roman" w:cs="Times New Roman"/>
          <w:sz w:val="24"/>
          <w:szCs w:val="24"/>
        </w:rPr>
        <w:t xml:space="preserve"> dan kata “dilaksanakan menurut Undang Undang Dasar</w:t>
      </w:r>
      <w:r w:rsidR="00845D1A">
        <w:rPr>
          <w:rFonts w:ascii="Times New Roman" w:hAnsi="Times New Roman" w:cs="Times New Roman"/>
          <w:sz w:val="24"/>
          <w:szCs w:val="24"/>
        </w:rPr>
        <w:t>” me</w:t>
      </w:r>
      <w:r w:rsidR="00DE1023">
        <w:rPr>
          <w:rFonts w:ascii="Times New Roman" w:hAnsi="Times New Roman" w:cs="Times New Roman"/>
          <w:sz w:val="24"/>
          <w:szCs w:val="24"/>
        </w:rPr>
        <w:t xml:space="preserve">nyiratkan bahwa bentuk sistem pemerintahan </w:t>
      </w:r>
      <w:r w:rsidR="008B2DD4">
        <w:rPr>
          <w:rFonts w:ascii="Times New Roman" w:hAnsi="Times New Roman" w:cs="Times New Roman"/>
          <w:sz w:val="24"/>
          <w:szCs w:val="24"/>
        </w:rPr>
        <w:t xml:space="preserve">Indonesia </w:t>
      </w:r>
      <w:r w:rsidR="0047058C">
        <w:rPr>
          <w:rFonts w:ascii="Times New Roman" w:hAnsi="Times New Roman" w:cs="Times New Roman"/>
          <w:sz w:val="24"/>
          <w:szCs w:val="24"/>
        </w:rPr>
        <w:t>m</w:t>
      </w:r>
      <w:r w:rsidR="00115982">
        <w:rPr>
          <w:rFonts w:ascii="Times New Roman" w:hAnsi="Times New Roman" w:cs="Times New Roman"/>
          <w:sz w:val="24"/>
          <w:szCs w:val="24"/>
        </w:rPr>
        <w:t xml:space="preserve">erupakan </w:t>
      </w:r>
      <w:r w:rsidR="00505C23" w:rsidRPr="00505C23">
        <w:rPr>
          <w:rFonts w:ascii="Times New Roman" w:hAnsi="Times New Roman" w:cs="Times New Roman"/>
          <w:sz w:val="24"/>
          <w:szCs w:val="24"/>
        </w:rPr>
        <w:t>Demokrasi konstitusional atau juga dikenal dengan demokrasi liberal</w:t>
      </w:r>
      <w:r w:rsidR="00435CE7">
        <w:rPr>
          <w:rFonts w:ascii="Times New Roman" w:hAnsi="Times New Roman" w:cs="Times New Roman"/>
          <w:sz w:val="24"/>
          <w:szCs w:val="24"/>
        </w:rPr>
        <w:t>.</w:t>
      </w:r>
    </w:p>
    <w:p w:rsidR="008E1633" w:rsidRDefault="00513119" w:rsidP="00EE752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Selanjutnya s</w:t>
      </w:r>
      <w:r w:rsidR="0091012C">
        <w:rPr>
          <w:rFonts w:ascii="Times New Roman" w:hAnsi="Times New Roman" w:cs="Times New Roman"/>
          <w:sz w:val="24"/>
          <w:szCs w:val="24"/>
        </w:rPr>
        <w:t xml:space="preserve">uatu Negara baru bisa </w:t>
      </w:r>
      <w:r w:rsidR="008E1633">
        <w:rPr>
          <w:rFonts w:ascii="Times New Roman" w:hAnsi="Times New Roman" w:cs="Times New Roman"/>
          <w:sz w:val="24"/>
          <w:szCs w:val="24"/>
        </w:rPr>
        <w:t>dikatakan memiliki s</w:t>
      </w:r>
      <w:r w:rsidR="009F7590">
        <w:rPr>
          <w:rFonts w:ascii="Times New Roman" w:hAnsi="Times New Roman" w:cs="Times New Roman"/>
          <w:sz w:val="24"/>
          <w:szCs w:val="24"/>
        </w:rPr>
        <w:t>i</w:t>
      </w:r>
      <w:r w:rsidR="008E1633">
        <w:rPr>
          <w:rFonts w:ascii="Times New Roman" w:hAnsi="Times New Roman" w:cs="Times New Roman"/>
          <w:sz w:val="24"/>
          <w:szCs w:val="24"/>
        </w:rPr>
        <w:t xml:space="preserve">stem pemerintahan yang demokrasi apabilah memenuhi syarat-syarat sebagai </w:t>
      </w:r>
      <w:proofErr w:type="gramStart"/>
      <w:r w:rsidR="008E1633">
        <w:rPr>
          <w:rFonts w:ascii="Times New Roman" w:hAnsi="Times New Roman" w:cs="Times New Roman"/>
          <w:sz w:val="24"/>
          <w:szCs w:val="24"/>
        </w:rPr>
        <w:t>berikut :</w:t>
      </w:r>
      <w:proofErr w:type="gramEnd"/>
    </w:p>
    <w:p w:rsidR="008E1633" w:rsidRPr="008E1633" w:rsidRDefault="008E1633" w:rsidP="006D1057">
      <w:pPr>
        <w:pStyle w:val="ListParagraph"/>
        <w:numPr>
          <w:ilvl w:val="0"/>
          <w:numId w:val="3"/>
        </w:numPr>
        <w:tabs>
          <w:tab w:val="left" w:pos="1134"/>
        </w:tabs>
        <w:spacing w:line="240" w:lineRule="auto"/>
        <w:ind w:left="0" w:firstLine="709"/>
        <w:jc w:val="both"/>
        <w:rPr>
          <w:rFonts w:ascii="Times New Roman" w:hAnsi="Times New Roman" w:cs="Times New Roman"/>
          <w:sz w:val="24"/>
          <w:szCs w:val="24"/>
        </w:rPr>
      </w:pPr>
      <w:r w:rsidRPr="008E1633">
        <w:rPr>
          <w:rFonts w:ascii="Times New Roman" w:hAnsi="Times New Roman" w:cs="Times New Roman"/>
          <w:sz w:val="24"/>
          <w:szCs w:val="24"/>
        </w:rPr>
        <w:t>Perlindungan konstitusional</w:t>
      </w:r>
    </w:p>
    <w:p w:rsidR="008E1633" w:rsidRPr="008E1633" w:rsidRDefault="008E1633" w:rsidP="006D1057">
      <w:pPr>
        <w:pStyle w:val="ListParagraph"/>
        <w:numPr>
          <w:ilvl w:val="0"/>
          <w:numId w:val="3"/>
        </w:numPr>
        <w:tabs>
          <w:tab w:val="left" w:pos="1134"/>
        </w:tabs>
        <w:spacing w:line="240" w:lineRule="auto"/>
        <w:ind w:left="0" w:firstLine="709"/>
        <w:jc w:val="both"/>
        <w:rPr>
          <w:rFonts w:ascii="Times New Roman" w:hAnsi="Times New Roman" w:cs="Times New Roman"/>
          <w:sz w:val="24"/>
          <w:szCs w:val="24"/>
        </w:rPr>
      </w:pPr>
      <w:r w:rsidRPr="008E1633">
        <w:rPr>
          <w:rFonts w:ascii="Times New Roman" w:hAnsi="Times New Roman" w:cs="Times New Roman"/>
          <w:sz w:val="24"/>
          <w:szCs w:val="24"/>
        </w:rPr>
        <w:t>Badan kehakiman yang bebas dan tidak memihak</w:t>
      </w:r>
    </w:p>
    <w:p w:rsidR="008E1633" w:rsidRPr="008E1633" w:rsidRDefault="008E1633" w:rsidP="006D1057">
      <w:pPr>
        <w:pStyle w:val="ListParagraph"/>
        <w:numPr>
          <w:ilvl w:val="0"/>
          <w:numId w:val="3"/>
        </w:numPr>
        <w:tabs>
          <w:tab w:val="left" w:pos="1134"/>
        </w:tabs>
        <w:spacing w:line="240" w:lineRule="auto"/>
        <w:ind w:left="0" w:firstLine="709"/>
        <w:jc w:val="both"/>
        <w:rPr>
          <w:rFonts w:ascii="Times New Roman" w:hAnsi="Times New Roman" w:cs="Times New Roman"/>
          <w:sz w:val="24"/>
          <w:szCs w:val="24"/>
        </w:rPr>
      </w:pPr>
      <w:r w:rsidRPr="008E1633">
        <w:rPr>
          <w:rFonts w:ascii="Times New Roman" w:hAnsi="Times New Roman" w:cs="Times New Roman"/>
          <w:sz w:val="24"/>
          <w:szCs w:val="24"/>
        </w:rPr>
        <w:t>Pemilu yang bebas</w:t>
      </w:r>
    </w:p>
    <w:p w:rsidR="008E1633" w:rsidRPr="008E1633" w:rsidRDefault="008E1633" w:rsidP="006D1057">
      <w:pPr>
        <w:pStyle w:val="ListParagraph"/>
        <w:numPr>
          <w:ilvl w:val="0"/>
          <w:numId w:val="3"/>
        </w:numPr>
        <w:tabs>
          <w:tab w:val="left" w:pos="1134"/>
        </w:tabs>
        <w:spacing w:line="240" w:lineRule="auto"/>
        <w:ind w:left="0" w:firstLine="709"/>
        <w:jc w:val="both"/>
        <w:rPr>
          <w:rFonts w:ascii="Times New Roman" w:hAnsi="Times New Roman" w:cs="Times New Roman"/>
          <w:sz w:val="24"/>
          <w:szCs w:val="24"/>
        </w:rPr>
      </w:pPr>
      <w:r w:rsidRPr="008E1633">
        <w:rPr>
          <w:rFonts w:ascii="Times New Roman" w:hAnsi="Times New Roman" w:cs="Times New Roman"/>
          <w:sz w:val="24"/>
          <w:szCs w:val="24"/>
        </w:rPr>
        <w:t>Kebebasan untuk menyatakan pendapat</w:t>
      </w:r>
    </w:p>
    <w:p w:rsidR="008E1633" w:rsidRPr="008E1633" w:rsidRDefault="008E1633" w:rsidP="006D1057">
      <w:pPr>
        <w:pStyle w:val="ListParagraph"/>
        <w:numPr>
          <w:ilvl w:val="0"/>
          <w:numId w:val="3"/>
        </w:numPr>
        <w:tabs>
          <w:tab w:val="left" w:pos="1134"/>
        </w:tabs>
        <w:spacing w:line="240" w:lineRule="auto"/>
        <w:ind w:left="0" w:firstLine="709"/>
        <w:jc w:val="both"/>
        <w:rPr>
          <w:rFonts w:ascii="Times New Roman" w:hAnsi="Times New Roman" w:cs="Times New Roman"/>
          <w:sz w:val="24"/>
          <w:szCs w:val="24"/>
        </w:rPr>
      </w:pPr>
      <w:r w:rsidRPr="008E1633">
        <w:rPr>
          <w:rFonts w:ascii="Times New Roman" w:hAnsi="Times New Roman" w:cs="Times New Roman"/>
          <w:sz w:val="24"/>
          <w:szCs w:val="24"/>
        </w:rPr>
        <w:t>Kebebasan berserikat</w:t>
      </w:r>
    </w:p>
    <w:p w:rsidR="00466D2F" w:rsidRDefault="008E1633" w:rsidP="006D1057">
      <w:pPr>
        <w:pStyle w:val="ListParagraph"/>
        <w:numPr>
          <w:ilvl w:val="0"/>
          <w:numId w:val="3"/>
        </w:numPr>
        <w:tabs>
          <w:tab w:val="left" w:pos="1134"/>
        </w:tabs>
        <w:spacing w:line="240" w:lineRule="auto"/>
        <w:ind w:left="0" w:firstLine="709"/>
        <w:jc w:val="both"/>
        <w:rPr>
          <w:rFonts w:ascii="Times New Roman" w:hAnsi="Times New Roman" w:cs="Times New Roman"/>
          <w:sz w:val="24"/>
          <w:szCs w:val="24"/>
        </w:rPr>
      </w:pPr>
      <w:r w:rsidRPr="008E1633">
        <w:rPr>
          <w:rFonts w:ascii="Times New Roman" w:hAnsi="Times New Roman" w:cs="Times New Roman"/>
          <w:sz w:val="24"/>
          <w:szCs w:val="24"/>
        </w:rPr>
        <w:t>Pendidikan Kewarganegaraan</w:t>
      </w:r>
      <w:r>
        <w:rPr>
          <w:rStyle w:val="FootnoteReference"/>
          <w:rFonts w:ascii="Times New Roman" w:hAnsi="Times New Roman" w:cs="Times New Roman"/>
          <w:sz w:val="24"/>
          <w:szCs w:val="24"/>
        </w:rPr>
        <w:footnoteReference w:id="3"/>
      </w:r>
    </w:p>
    <w:p w:rsidR="00466D2F" w:rsidRDefault="00466D2F" w:rsidP="00466D2F">
      <w:pPr>
        <w:spacing w:line="480" w:lineRule="auto"/>
        <w:ind w:firstLine="709"/>
        <w:jc w:val="both"/>
        <w:rPr>
          <w:rFonts w:ascii="Times New Roman" w:hAnsi="Times New Roman" w:cs="Times New Roman"/>
          <w:sz w:val="24"/>
          <w:szCs w:val="24"/>
        </w:rPr>
      </w:pPr>
      <w:proofErr w:type="gramStart"/>
      <w:r w:rsidRPr="00466D2F">
        <w:rPr>
          <w:rFonts w:ascii="Times New Roman" w:hAnsi="Times New Roman" w:cs="Times New Roman"/>
          <w:sz w:val="24"/>
          <w:szCs w:val="24"/>
        </w:rPr>
        <w:t>Keenam syarat yang telah dipaparkan diatas harus terpenuhi secara keseluruhan agar suatu pemerintahan dapat dinyatakan sebagai pemerintahan yang demokratis.</w:t>
      </w:r>
      <w:proofErr w:type="gramEnd"/>
      <w:r w:rsidRPr="00466D2F">
        <w:rPr>
          <w:rFonts w:ascii="Times New Roman" w:hAnsi="Times New Roman" w:cs="Times New Roman"/>
          <w:sz w:val="24"/>
          <w:szCs w:val="24"/>
        </w:rPr>
        <w:t xml:space="preserve"> </w:t>
      </w:r>
      <w:proofErr w:type="gramStart"/>
      <w:r w:rsidRPr="00466D2F">
        <w:rPr>
          <w:rFonts w:ascii="Times New Roman" w:hAnsi="Times New Roman" w:cs="Times New Roman"/>
          <w:sz w:val="24"/>
          <w:szCs w:val="24"/>
        </w:rPr>
        <w:t>Jika tidak, maka sistem pemerintahan yang ada kurang laya</w:t>
      </w:r>
      <w:r w:rsidR="0060124A">
        <w:rPr>
          <w:rFonts w:ascii="Times New Roman" w:hAnsi="Times New Roman" w:cs="Times New Roman"/>
          <w:sz w:val="24"/>
          <w:szCs w:val="24"/>
        </w:rPr>
        <w:t>k</w:t>
      </w:r>
      <w:r w:rsidRPr="00466D2F">
        <w:rPr>
          <w:rFonts w:ascii="Times New Roman" w:hAnsi="Times New Roman" w:cs="Times New Roman"/>
          <w:sz w:val="24"/>
          <w:szCs w:val="24"/>
        </w:rPr>
        <w:t xml:space="preserve"> untuk disebut sebagai pemerintahan yang demokratis</w:t>
      </w:r>
      <w:r>
        <w:rPr>
          <w:rFonts w:ascii="Times New Roman" w:hAnsi="Times New Roman" w:cs="Times New Roman"/>
          <w:sz w:val="24"/>
          <w:szCs w:val="24"/>
        </w:rPr>
        <w:t>.</w:t>
      </w:r>
      <w:proofErr w:type="gramEnd"/>
    </w:p>
    <w:p w:rsidR="004D68BB" w:rsidRDefault="00F600A7" w:rsidP="00466D2F">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Salah satu bentuk turut sertanya masyarakat didalam s</w:t>
      </w:r>
      <w:r w:rsidR="00733065">
        <w:rPr>
          <w:rFonts w:ascii="Times New Roman" w:hAnsi="Times New Roman" w:cs="Times New Roman"/>
          <w:sz w:val="24"/>
          <w:szCs w:val="24"/>
        </w:rPr>
        <w:t>i</w:t>
      </w:r>
      <w:r>
        <w:rPr>
          <w:rFonts w:ascii="Times New Roman" w:hAnsi="Times New Roman" w:cs="Times New Roman"/>
          <w:sz w:val="24"/>
          <w:szCs w:val="24"/>
        </w:rPr>
        <w:t>stem pemerintahan demokrasi</w:t>
      </w:r>
      <w:r w:rsidR="00DE08A4">
        <w:rPr>
          <w:rFonts w:ascii="Times New Roman" w:hAnsi="Times New Roman" w:cs="Times New Roman"/>
          <w:sz w:val="24"/>
          <w:szCs w:val="24"/>
        </w:rPr>
        <w:t xml:space="preserve"> yakni dengan </w:t>
      </w:r>
      <w:r w:rsidR="00AC41E5">
        <w:rPr>
          <w:rFonts w:ascii="Times New Roman" w:hAnsi="Times New Roman" w:cs="Times New Roman"/>
          <w:sz w:val="24"/>
          <w:szCs w:val="24"/>
        </w:rPr>
        <w:t>Pemilu yang bebas</w:t>
      </w:r>
      <w:r w:rsidR="00BC66A3">
        <w:rPr>
          <w:rFonts w:ascii="Times New Roman" w:hAnsi="Times New Roman" w:cs="Times New Roman"/>
          <w:sz w:val="24"/>
          <w:szCs w:val="24"/>
        </w:rPr>
        <w:t>.</w:t>
      </w:r>
      <w:proofErr w:type="gramEnd"/>
      <w:r w:rsidR="00F84215">
        <w:rPr>
          <w:rFonts w:ascii="Times New Roman" w:hAnsi="Times New Roman" w:cs="Times New Roman"/>
          <w:sz w:val="24"/>
          <w:szCs w:val="24"/>
        </w:rPr>
        <w:t xml:space="preserve"> </w:t>
      </w:r>
      <w:proofErr w:type="gramStart"/>
      <w:r w:rsidR="00F84215">
        <w:rPr>
          <w:rFonts w:ascii="Times New Roman" w:hAnsi="Times New Roman" w:cs="Times New Roman"/>
          <w:sz w:val="24"/>
          <w:szCs w:val="24"/>
        </w:rPr>
        <w:t xml:space="preserve">Maksud </w:t>
      </w:r>
      <w:r w:rsidR="00797700">
        <w:rPr>
          <w:rFonts w:ascii="Times New Roman" w:hAnsi="Times New Roman" w:cs="Times New Roman"/>
          <w:sz w:val="24"/>
          <w:szCs w:val="24"/>
        </w:rPr>
        <w:t xml:space="preserve">dari </w:t>
      </w:r>
      <w:r w:rsidR="00F84215">
        <w:rPr>
          <w:rFonts w:ascii="Times New Roman" w:hAnsi="Times New Roman" w:cs="Times New Roman"/>
          <w:sz w:val="24"/>
          <w:szCs w:val="24"/>
        </w:rPr>
        <w:t xml:space="preserve">Pemilu yang bebas ini adalah </w:t>
      </w:r>
      <w:r w:rsidR="00F4670F">
        <w:rPr>
          <w:rFonts w:ascii="Times New Roman" w:hAnsi="Times New Roman" w:cs="Times New Roman"/>
          <w:sz w:val="24"/>
          <w:szCs w:val="24"/>
        </w:rPr>
        <w:t xml:space="preserve">memberikan </w:t>
      </w:r>
      <w:r w:rsidR="007B5F7C">
        <w:rPr>
          <w:rFonts w:ascii="Times New Roman" w:hAnsi="Times New Roman" w:cs="Times New Roman"/>
          <w:sz w:val="24"/>
          <w:szCs w:val="24"/>
        </w:rPr>
        <w:t>warga Negara</w:t>
      </w:r>
      <w:r w:rsidR="00F4670F">
        <w:rPr>
          <w:rFonts w:ascii="Times New Roman" w:hAnsi="Times New Roman" w:cs="Times New Roman"/>
          <w:sz w:val="24"/>
          <w:szCs w:val="24"/>
        </w:rPr>
        <w:t xml:space="preserve"> </w:t>
      </w:r>
      <w:r w:rsidR="007B5F7C">
        <w:rPr>
          <w:rFonts w:ascii="Times New Roman" w:hAnsi="Times New Roman" w:cs="Times New Roman"/>
          <w:sz w:val="24"/>
          <w:szCs w:val="24"/>
        </w:rPr>
        <w:t>kebebasan untuk memilih pemimpinnya</w:t>
      </w:r>
      <w:r w:rsidR="00740FDB">
        <w:rPr>
          <w:rFonts w:ascii="Times New Roman" w:hAnsi="Times New Roman" w:cs="Times New Roman"/>
          <w:sz w:val="24"/>
          <w:szCs w:val="24"/>
        </w:rPr>
        <w:t xml:space="preserve"> tanpa ada tekanan dari pihak manapun</w:t>
      </w:r>
      <w:r w:rsidR="007B5F7C">
        <w:rPr>
          <w:rFonts w:ascii="Times New Roman" w:hAnsi="Times New Roman" w:cs="Times New Roman"/>
          <w:sz w:val="24"/>
          <w:szCs w:val="24"/>
        </w:rPr>
        <w:t xml:space="preserve"> dan menjamin bahwa warga Negara </w:t>
      </w:r>
      <w:r w:rsidR="00545ABE">
        <w:rPr>
          <w:rFonts w:ascii="Times New Roman" w:hAnsi="Times New Roman" w:cs="Times New Roman"/>
          <w:sz w:val="24"/>
          <w:szCs w:val="24"/>
        </w:rPr>
        <w:t xml:space="preserve">tidak terpaku </w:t>
      </w:r>
      <w:r w:rsidR="00790F24">
        <w:rPr>
          <w:rFonts w:ascii="Times New Roman" w:hAnsi="Times New Roman" w:cs="Times New Roman"/>
          <w:sz w:val="24"/>
          <w:szCs w:val="24"/>
        </w:rPr>
        <w:t>dengan kepemimpinan yang tidak berjalan dengan baik.</w:t>
      </w:r>
      <w:proofErr w:type="gramEnd"/>
      <w:r w:rsidR="0037091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42F0E" w:rsidRDefault="004D68BB" w:rsidP="007D3723">
      <w:pPr>
        <w:spacing w:line="480" w:lineRule="auto"/>
        <w:ind w:firstLine="709"/>
        <w:jc w:val="both"/>
        <w:rPr>
          <w:rFonts w:ascii="Times New Roman" w:hAnsi="Times New Roman" w:cs="Times New Roman"/>
          <w:sz w:val="24"/>
          <w:szCs w:val="24"/>
        </w:rPr>
      </w:pPr>
      <w:proofErr w:type="gramStart"/>
      <w:r w:rsidRPr="004D68BB">
        <w:rPr>
          <w:rFonts w:ascii="Times New Roman" w:hAnsi="Times New Roman" w:cs="Times New Roman"/>
          <w:sz w:val="24"/>
          <w:szCs w:val="24"/>
        </w:rPr>
        <w:lastRenderedPageBreak/>
        <w:t>Prinsip bebas dan adil ini memberikan kesempatan kepada setiap warga negara untuk memilih pemimpin sesuai dengan pilihannya masing-masing atau memutuskan untuk mengganti pemimpin yang tidak diinginkan agar tidak berkuasa kembali</w:t>
      </w:r>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4"/>
      </w:r>
    </w:p>
    <w:p w:rsidR="007D3723" w:rsidRDefault="005D43C7" w:rsidP="007D372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Pengaturan mengenai pemilihan umum </w:t>
      </w:r>
      <w:r w:rsidR="00466AE6">
        <w:rPr>
          <w:rFonts w:ascii="Times New Roman" w:hAnsi="Times New Roman" w:cs="Times New Roman"/>
          <w:sz w:val="24"/>
          <w:szCs w:val="24"/>
        </w:rPr>
        <w:t xml:space="preserve">ini terdapat pada BAB VIIB Undang-undang Dasar Negara Republik Indonesia Tahun 1945 Tentang Pemilihan umum </w:t>
      </w:r>
      <w:r w:rsidR="00B55B76">
        <w:rPr>
          <w:rFonts w:ascii="Times New Roman" w:hAnsi="Times New Roman" w:cs="Times New Roman"/>
          <w:sz w:val="24"/>
          <w:szCs w:val="24"/>
        </w:rPr>
        <w:t xml:space="preserve">dan </w:t>
      </w:r>
      <w:r w:rsidR="00AB48C4">
        <w:rPr>
          <w:rFonts w:ascii="Times New Roman" w:hAnsi="Times New Roman" w:cs="Times New Roman"/>
          <w:sz w:val="24"/>
          <w:szCs w:val="24"/>
        </w:rPr>
        <w:t>dituangkan dalam pasal 22E yang</w:t>
      </w:r>
      <w:r w:rsidR="00B55B76">
        <w:rPr>
          <w:rFonts w:ascii="Times New Roman" w:hAnsi="Times New Roman" w:cs="Times New Roman"/>
          <w:sz w:val="24"/>
          <w:szCs w:val="24"/>
        </w:rPr>
        <w:t xml:space="preserve"> </w:t>
      </w:r>
      <w:proofErr w:type="gramStart"/>
      <w:r w:rsidR="004E2CAD">
        <w:rPr>
          <w:rFonts w:ascii="Times New Roman" w:hAnsi="Times New Roman" w:cs="Times New Roman"/>
          <w:sz w:val="24"/>
          <w:szCs w:val="24"/>
        </w:rPr>
        <w:t>mengatur</w:t>
      </w:r>
      <w:r w:rsidR="00B55B76">
        <w:rPr>
          <w:rFonts w:ascii="Times New Roman" w:hAnsi="Times New Roman" w:cs="Times New Roman"/>
          <w:sz w:val="24"/>
          <w:szCs w:val="24"/>
        </w:rPr>
        <w:t xml:space="preserve"> :</w:t>
      </w:r>
      <w:proofErr w:type="gramEnd"/>
    </w:p>
    <w:p w:rsidR="00B55B76" w:rsidRDefault="00B55B76" w:rsidP="006D1057">
      <w:pPr>
        <w:pStyle w:val="ListParagraph"/>
        <w:numPr>
          <w:ilvl w:val="0"/>
          <w:numId w:val="4"/>
        </w:numPr>
        <w:spacing w:line="240" w:lineRule="auto"/>
        <w:jc w:val="both"/>
        <w:rPr>
          <w:rFonts w:ascii="Times New Roman" w:hAnsi="Times New Roman" w:cs="Times New Roman"/>
          <w:sz w:val="24"/>
          <w:szCs w:val="24"/>
        </w:rPr>
      </w:pPr>
      <w:proofErr w:type="gramStart"/>
      <w:r w:rsidRPr="00B55B76">
        <w:rPr>
          <w:rFonts w:ascii="Times New Roman" w:hAnsi="Times New Roman" w:cs="Times New Roman"/>
          <w:sz w:val="24"/>
          <w:szCs w:val="24"/>
        </w:rPr>
        <w:t>Pemilihan  umum</w:t>
      </w:r>
      <w:proofErr w:type="gramEnd"/>
      <w:r w:rsidRPr="00B55B76">
        <w:rPr>
          <w:rFonts w:ascii="Times New Roman" w:hAnsi="Times New Roman" w:cs="Times New Roman"/>
          <w:sz w:val="24"/>
          <w:szCs w:val="24"/>
        </w:rPr>
        <w:t xml:space="preserve"> dilaksanakan  secara langsung, umum, bebas, rahasia, jujur, dan adil setiap lima tahun sekali.</w:t>
      </w:r>
    </w:p>
    <w:p w:rsidR="00B55B76" w:rsidRDefault="00B55B76" w:rsidP="006D1057">
      <w:pPr>
        <w:pStyle w:val="ListParagraph"/>
        <w:numPr>
          <w:ilvl w:val="0"/>
          <w:numId w:val="4"/>
        </w:numPr>
        <w:spacing w:line="240" w:lineRule="auto"/>
        <w:jc w:val="both"/>
        <w:rPr>
          <w:rFonts w:ascii="Times New Roman" w:hAnsi="Times New Roman" w:cs="Times New Roman"/>
          <w:sz w:val="24"/>
          <w:szCs w:val="24"/>
        </w:rPr>
      </w:pPr>
      <w:r w:rsidRPr="00B55B76">
        <w:rPr>
          <w:rFonts w:ascii="Times New Roman" w:hAnsi="Times New Roman" w:cs="Times New Roman"/>
          <w:sz w:val="24"/>
          <w:szCs w:val="24"/>
        </w:rPr>
        <w:t>Pemilihan umum diselenggarakan untuk memilih anggota Dewan Perwakilan Rakyat, Dewan Perwakilan Daerah, Presiden dan Wakil Presiden dan Dewan Perwakilan Rakyat Daerah.</w:t>
      </w:r>
    </w:p>
    <w:p w:rsidR="00B55B76" w:rsidRDefault="00B55B76" w:rsidP="006D1057">
      <w:pPr>
        <w:pStyle w:val="ListParagraph"/>
        <w:numPr>
          <w:ilvl w:val="0"/>
          <w:numId w:val="4"/>
        </w:numPr>
        <w:spacing w:line="240" w:lineRule="auto"/>
        <w:jc w:val="both"/>
        <w:rPr>
          <w:rFonts w:ascii="Times New Roman" w:hAnsi="Times New Roman" w:cs="Times New Roman"/>
          <w:sz w:val="24"/>
          <w:szCs w:val="24"/>
        </w:rPr>
      </w:pPr>
      <w:r w:rsidRPr="00B55B76">
        <w:rPr>
          <w:rFonts w:ascii="Times New Roman" w:hAnsi="Times New Roman" w:cs="Times New Roman"/>
          <w:sz w:val="24"/>
          <w:szCs w:val="24"/>
        </w:rPr>
        <w:t>Peserta pemilihan umum untuk memilih anggota Dewan Perwakilan Rakyat dan anggota Dewan Perwakilan Rakyat Daerah adalah partai politik.</w:t>
      </w:r>
    </w:p>
    <w:p w:rsidR="00B55B76" w:rsidRDefault="00B55B76" w:rsidP="006D1057">
      <w:pPr>
        <w:pStyle w:val="ListParagraph"/>
        <w:numPr>
          <w:ilvl w:val="0"/>
          <w:numId w:val="4"/>
        </w:numPr>
        <w:spacing w:line="240" w:lineRule="auto"/>
        <w:jc w:val="both"/>
        <w:rPr>
          <w:rFonts w:ascii="Times New Roman" w:hAnsi="Times New Roman" w:cs="Times New Roman"/>
          <w:sz w:val="24"/>
          <w:szCs w:val="24"/>
        </w:rPr>
      </w:pPr>
      <w:r w:rsidRPr="00B55B76">
        <w:rPr>
          <w:rFonts w:ascii="Times New Roman" w:hAnsi="Times New Roman" w:cs="Times New Roman"/>
          <w:sz w:val="24"/>
          <w:szCs w:val="24"/>
        </w:rPr>
        <w:t>Peserta pemilihan umum untuk memilih anggota Dewan Perwakilan Daerah adalah perseorangan.</w:t>
      </w:r>
    </w:p>
    <w:p w:rsidR="00B55B76" w:rsidRPr="00B55B76" w:rsidRDefault="00B55B76" w:rsidP="006D1057">
      <w:pPr>
        <w:pStyle w:val="ListParagraph"/>
        <w:numPr>
          <w:ilvl w:val="0"/>
          <w:numId w:val="4"/>
        </w:numPr>
        <w:spacing w:line="240" w:lineRule="auto"/>
        <w:jc w:val="both"/>
        <w:rPr>
          <w:rFonts w:ascii="Times New Roman" w:hAnsi="Times New Roman" w:cs="Times New Roman"/>
          <w:sz w:val="24"/>
          <w:szCs w:val="24"/>
        </w:rPr>
      </w:pPr>
      <w:r w:rsidRPr="00B55B76">
        <w:rPr>
          <w:rFonts w:ascii="Times New Roman" w:hAnsi="Times New Roman" w:cs="Times New Roman"/>
          <w:sz w:val="24"/>
          <w:szCs w:val="24"/>
        </w:rPr>
        <w:t>Pemilihan umum diselenggarakan oleh suatu komisi pemilihan umum yang bersifat nasional, tetap, dan mandiri.</w:t>
      </w:r>
    </w:p>
    <w:p w:rsidR="00B55B76" w:rsidRDefault="00B55B76" w:rsidP="006D1057">
      <w:pPr>
        <w:pStyle w:val="ListParagraph"/>
        <w:numPr>
          <w:ilvl w:val="0"/>
          <w:numId w:val="4"/>
        </w:numPr>
        <w:spacing w:line="240" w:lineRule="auto"/>
        <w:jc w:val="both"/>
        <w:rPr>
          <w:rFonts w:ascii="Times New Roman" w:hAnsi="Times New Roman" w:cs="Times New Roman"/>
          <w:sz w:val="24"/>
          <w:szCs w:val="24"/>
        </w:rPr>
      </w:pPr>
      <w:proofErr w:type="gramStart"/>
      <w:r w:rsidRPr="00B55B76">
        <w:rPr>
          <w:rFonts w:ascii="Times New Roman" w:hAnsi="Times New Roman" w:cs="Times New Roman"/>
          <w:sz w:val="24"/>
          <w:szCs w:val="24"/>
        </w:rPr>
        <w:t>Ketentuan  lebih</w:t>
      </w:r>
      <w:proofErr w:type="gramEnd"/>
      <w:r w:rsidRPr="00B55B76">
        <w:rPr>
          <w:rFonts w:ascii="Times New Roman" w:hAnsi="Times New Roman" w:cs="Times New Roman"/>
          <w:sz w:val="24"/>
          <w:szCs w:val="24"/>
        </w:rPr>
        <w:t xml:space="preserve"> lanjut tentang pemilihan umum diatur dengan undang­ undang.</w:t>
      </w:r>
    </w:p>
    <w:p w:rsidR="00776328" w:rsidRDefault="00776328" w:rsidP="00180E98">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Point ke 3 menyebutkan pemilu diselenggaran untuk memilih </w:t>
      </w:r>
      <w:r w:rsidRPr="00B55B76">
        <w:rPr>
          <w:rFonts w:ascii="Times New Roman" w:hAnsi="Times New Roman" w:cs="Times New Roman"/>
          <w:sz w:val="24"/>
          <w:szCs w:val="24"/>
        </w:rPr>
        <w:t>anggota Dewan Perwakilan Rakyat, Dewan Perwakilan Daerah, Presiden dan Wakil Presiden dan Dewan Perwakilan Rakyat Daerah.</w:t>
      </w:r>
      <w:proofErr w:type="gramEnd"/>
      <w:r w:rsidR="00C43B02">
        <w:rPr>
          <w:rFonts w:ascii="Times New Roman" w:hAnsi="Times New Roman" w:cs="Times New Roman"/>
          <w:sz w:val="24"/>
          <w:szCs w:val="24"/>
        </w:rPr>
        <w:t xml:space="preserve"> </w:t>
      </w:r>
      <w:proofErr w:type="gramStart"/>
      <w:r w:rsidR="00C43B02">
        <w:rPr>
          <w:rFonts w:ascii="Times New Roman" w:hAnsi="Times New Roman" w:cs="Times New Roman"/>
          <w:sz w:val="24"/>
          <w:szCs w:val="24"/>
        </w:rPr>
        <w:t xml:space="preserve">Sehingga selain </w:t>
      </w:r>
      <w:r w:rsidR="005A0203">
        <w:rPr>
          <w:rFonts w:ascii="Times New Roman" w:hAnsi="Times New Roman" w:cs="Times New Roman"/>
          <w:sz w:val="24"/>
          <w:szCs w:val="24"/>
        </w:rPr>
        <w:t xml:space="preserve">yang </w:t>
      </w:r>
      <w:r w:rsidR="008F10E3">
        <w:rPr>
          <w:rFonts w:ascii="Times New Roman" w:hAnsi="Times New Roman" w:cs="Times New Roman"/>
          <w:sz w:val="24"/>
          <w:szCs w:val="24"/>
        </w:rPr>
        <w:t>dise</w:t>
      </w:r>
      <w:r w:rsidR="0026141A">
        <w:rPr>
          <w:rFonts w:ascii="Times New Roman" w:hAnsi="Times New Roman" w:cs="Times New Roman"/>
          <w:sz w:val="24"/>
          <w:szCs w:val="24"/>
        </w:rPr>
        <w:t>butkan diatas tidak termasuk kedalam bagian dari pemilihan umum.</w:t>
      </w:r>
      <w:proofErr w:type="gramEnd"/>
    </w:p>
    <w:p w:rsidR="00217E6C" w:rsidRDefault="00217E6C" w:rsidP="00217E6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Pemilihan umum itu sendiri memiliki dua aspek yakni </w:t>
      </w:r>
      <w:r w:rsidRPr="00217E6C">
        <w:rPr>
          <w:rFonts w:ascii="Times New Roman" w:hAnsi="Times New Roman" w:cs="Times New Roman"/>
          <w:sz w:val="24"/>
          <w:szCs w:val="24"/>
        </w:rPr>
        <w:t xml:space="preserve">aspek pertama adalah penggunaan kedaulatan rakyat secara langsung, kedua adalah memilih </w:t>
      </w:r>
      <w:r w:rsidRPr="00217E6C">
        <w:rPr>
          <w:rFonts w:ascii="Times New Roman" w:hAnsi="Times New Roman" w:cs="Times New Roman"/>
          <w:sz w:val="24"/>
          <w:szCs w:val="24"/>
        </w:rPr>
        <w:lastRenderedPageBreak/>
        <w:t>wakilnya sekaligus mentransferkan pelaksanaan kedaulatan itu mewakili perwakilan</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rsidR="00217E6C" w:rsidRDefault="00323EAF" w:rsidP="006525A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PEMILUKADA</w:t>
      </w:r>
      <w:r w:rsidR="00451670">
        <w:rPr>
          <w:rFonts w:ascii="Times New Roman" w:hAnsi="Times New Roman" w:cs="Times New Roman"/>
          <w:sz w:val="24"/>
          <w:szCs w:val="24"/>
        </w:rPr>
        <w:t xml:space="preserve"> </w:t>
      </w:r>
      <w:r w:rsidR="00B263B5">
        <w:rPr>
          <w:rFonts w:ascii="Times New Roman" w:hAnsi="Times New Roman" w:cs="Times New Roman"/>
          <w:sz w:val="24"/>
          <w:szCs w:val="24"/>
        </w:rPr>
        <w:t>tidak termasuk kedalam bagian pemilihan umum sebagaimana dijelaskan pada pasal 22E ayat 3</w:t>
      </w:r>
      <w:r w:rsidR="0087203B">
        <w:rPr>
          <w:rFonts w:ascii="Times New Roman" w:hAnsi="Times New Roman" w:cs="Times New Roman"/>
          <w:sz w:val="24"/>
          <w:szCs w:val="24"/>
        </w:rPr>
        <w:t xml:space="preserve"> Undang-undang Dasar Negara Republik Indonesia Tahun 1945 </w:t>
      </w:r>
      <w:r w:rsidR="003D5511">
        <w:rPr>
          <w:rFonts w:ascii="Times New Roman" w:hAnsi="Times New Roman" w:cs="Times New Roman"/>
          <w:sz w:val="24"/>
          <w:szCs w:val="24"/>
        </w:rPr>
        <w:t>Pada BAB VI tentang Pemerintahan daerah tepatnya pada pasal 18 angka 4 di sebutkan “</w:t>
      </w:r>
      <w:r w:rsidR="003D5511" w:rsidRPr="003D5511">
        <w:rPr>
          <w:rFonts w:ascii="Times New Roman" w:hAnsi="Times New Roman" w:cs="Times New Roman"/>
          <w:sz w:val="24"/>
          <w:szCs w:val="24"/>
        </w:rPr>
        <w:t>Gubernur, Bupati  dan Walikota  masing­masing sebagai Kepala  Pemerintah Daerah Provinsi, Kabupaten dan Kota dipilih secara demokratis.</w:t>
      </w:r>
      <w:r w:rsidR="003D5511">
        <w:rPr>
          <w:rFonts w:ascii="Times New Roman" w:hAnsi="Times New Roman" w:cs="Times New Roman"/>
          <w:sz w:val="24"/>
          <w:szCs w:val="24"/>
        </w:rPr>
        <w:t>”</w:t>
      </w:r>
      <w:r w:rsidR="00133B6A">
        <w:rPr>
          <w:rFonts w:ascii="Times New Roman" w:hAnsi="Times New Roman" w:cs="Times New Roman"/>
          <w:sz w:val="24"/>
          <w:szCs w:val="24"/>
        </w:rPr>
        <w:t xml:space="preserve"> </w:t>
      </w:r>
      <w:proofErr w:type="gramStart"/>
      <w:r w:rsidR="006525A3">
        <w:rPr>
          <w:rFonts w:ascii="Times New Roman" w:hAnsi="Times New Roman" w:cs="Times New Roman"/>
          <w:sz w:val="24"/>
          <w:szCs w:val="24"/>
        </w:rPr>
        <w:t xml:space="preserve">Undang-undang dasar kita hanya menyebutkan dipilih secara demokratis tanpa menjelaskan pemilihan tersebut dilakukan secara langsung atau </w:t>
      </w:r>
      <w:r w:rsidR="007E0596">
        <w:rPr>
          <w:rFonts w:ascii="Times New Roman" w:hAnsi="Times New Roman" w:cs="Times New Roman"/>
          <w:sz w:val="24"/>
          <w:szCs w:val="24"/>
        </w:rPr>
        <w:t>secara perwakilan</w:t>
      </w:r>
      <w:r w:rsidR="006D365E">
        <w:rPr>
          <w:rFonts w:ascii="Times New Roman" w:hAnsi="Times New Roman" w:cs="Times New Roman"/>
          <w:sz w:val="24"/>
          <w:szCs w:val="24"/>
        </w:rPr>
        <w:t>.</w:t>
      </w:r>
      <w:proofErr w:type="gramEnd"/>
    </w:p>
    <w:p w:rsidR="000F1CEB" w:rsidRDefault="001A58DF" w:rsidP="000F1CE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Pasal 1 Angka 1 Undang-undang Nomor 8 Tahun 2015 Tentang </w:t>
      </w:r>
      <w:r w:rsidRPr="001A58DF">
        <w:rPr>
          <w:rFonts w:ascii="Times New Roman" w:hAnsi="Times New Roman" w:cs="Times New Roman"/>
          <w:sz w:val="24"/>
          <w:szCs w:val="24"/>
        </w:rPr>
        <w:t>Perubahan Atas Undang-Undang Nomor 1 Tahun 2015 Tentang Penetapan Peraturan Pemerintah Pengganti Undang-Undang Nomor 1 Tahun 2014 Tentang Pemilihan Gubernur, Bupati, Dan Walikota Menjadi Undang-Undang</w:t>
      </w:r>
      <w:r w:rsidR="000F1CEB">
        <w:rPr>
          <w:rFonts w:ascii="Times New Roman" w:hAnsi="Times New Roman" w:cs="Times New Roman"/>
          <w:sz w:val="24"/>
          <w:szCs w:val="24"/>
        </w:rPr>
        <w:t xml:space="preserve"> yang berbunyi :</w:t>
      </w:r>
    </w:p>
    <w:p w:rsidR="00C62ACD" w:rsidRDefault="000F1CEB" w:rsidP="00315D1B">
      <w:pPr>
        <w:spacing w:line="240" w:lineRule="auto"/>
        <w:ind w:left="709"/>
        <w:jc w:val="both"/>
        <w:rPr>
          <w:rFonts w:ascii="Times New Roman" w:hAnsi="Times New Roman" w:cs="Times New Roman"/>
          <w:sz w:val="24"/>
          <w:szCs w:val="24"/>
        </w:rPr>
      </w:pPr>
      <w:r w:rsidRPr="000F1CEB">
        <w:rPr>
          <w:rFonts w:ascii="Times New Roman" w:hAnsi="Times New Roman" w:cs="Times New Roman"/>
          <w:sz w:val="24"/>
          <w:szCs w:val="24"/>
        </w:rPr>
        <w:t>Pemilihan Gubernur dan Wakil Gubernur, Bupati dan Wakil Bupati, serta Walikota dan Wakil Walikota yang selanjutnya disebut Pemilihan adalah pelaksanaan kedaulatan rakyat di wilayah provinsi dan kabupaten/kota untuk memilih Gubernur dan Wakil Gubernur, Bupati dan Wakil Bupati, serta Walikota dan Wakil Walikota secara langsung dan demokratis.</w:t>
      </w:r>
    </w:p>
    <w:p w:rsidR="003A37E2" w:rsidRDefault="003C590F" w:rsidP="003C590F">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Pasal 1 Angka 1 </w:t>
      </w:r>
      <w:r w:rsidR="007F6569">
        <w:rPr>
          <w:rFonts w:ascii="Times New Roman" w:hAnsi="Times New Roman" w:cs="Times New Roman"/>
          <w:sz w:val="24"/>
          <w:szCs w:val="24"/>
        </w:rPr>
        <w:t>ini akhirnya memberikan jalan untuk menerapkan pemilihan kepala daerah secara demokratis dengan pemilihan secara langsung.</w:t>
      </w:r>
      <w:proofErr w:type="gramEnd"/>
      <w:r w:rsidR="007F6569">
        <w:rPr>
          <w:rFonts w:ascii="Times New Roman" w:hAnsi="Times New Roman" w:cs="Times New Roman"/>
          <w:sz w:val="24"/>
          <w:szCs w:val="24"/>
        </w:rPr>
        <w:t xml:space="preserve"> Pemilihan secara langsung ini juga memberikan jawaban dari pemilihan</w:t>
      </w:r>
      <w:r w:rsidR="00CC3FB0">
        <w:rPr>
          <w:rFonts w:ascii="Times New Roman" w:hAnsi="Times New Roman" w:cs="Times New Roman"/>
          <w:sz w:val="24"/>
          <w:szCs w:val="24"/>
        </w:rPr>
        <w:t xml:space="preserve"> Kepala </w:t>
      </w:r>
      <w:r w:rsidR="00CC3FB0">
        <w:rPr>
          <w:rFonts w:ascii="Times New Roman" w:hAnsi="Times New Roman" w:cs="Times New Roman"/>
          <w:sz w:val="24"/>
          <w:szCs w:val="24"/>
        </w:rPr>
        <w:lastRenderedPageBreak/>
        <w:t>Daerah</w:t>
      </w:r>
      <w:r w:rsidR="00CF5317">
        <w:rPr>
          <w:rFonts w:ascii="Times New Roman" w:hAnsi="Times New Roman" w:cs="Times New Roman"/>
          <w:sz w:val="24"/>
          <w:szCs w:val="24"/>
        </w:rPr>
        <w:t xml:space="preserve"> </w:t>
      </w:r>
      <w:proofErr w:type="gramStart"/>
      <w:r w:rsidR="00CF5317">
        <w:rPr>
          <w:rFonts w:ascii="Times New Roman" w:hAnsi="Times New Roman" w:cs="Times New Roman"/>
          <w:sz w:val="24"/>
          <w:szCs w:val="24"/>
        </w:rPr>
        <w:t xml:space="preserve">secara </w:t>
      </w:r>
      <w:r w:rsidR="007F6569">
        <w:rPr>
          <w:rFonts w:ascii="Times New Roman" w:hAnsi="Times New Roman" w:cs="Times New Roman"/>
          <w:sz w:val="24"/>
          <w:szCs w:val="24"/>
        </w:rPr>
        <w:t xml:space="preserve"> demokratis</w:t>
      </w:r>
      <w:proofErr w:type="gramEnd"/>
      <w:r w:rsidR="007F6569">
        <w:rPr>
          <w:rFonts w:ascii="Times New Roman" w:hAnsi="Times New Roman" w:cs="Times New Roman"/>
          <w:sz w:val="24"/>
          <w:szCs w:val="24"/>
        </w:rPr>
        <w:t xml:space="preserve"> sebagaimana </w:t>
      </w:r>
      <w:r w:rsidR="00CF5317">
        <w:rPr>
          <w:rFonts w:ascii="Times New Roman" w:hAnsi="Times New Roman" w:cs="Times New Roman"/>
          <w:sz w:val="24"/>
          <w:szCs w:val="24"/>
        </w:rPr>
        <w:t>dimaksudkan</w:t>
      </w:r>
      <w:r w:rsidR="007F6569">
        <w:rPr>
          <w:rFonts w:ascii="Times New Roman" w:hAnsi="Times New Roman" w:cs="Times New Roman"/>
          <w:sz w:val="24"/>
          <w:szCs w:val="24"/>
        </w:rPr>
        <w:t xml:space="preserve"> oleh Pasal 18 Angka 4 UUD 1945</w:t>
      </w:r>
      <w:r w:rsidR="003A37E2">
        <w:rPr>
          <w:rFonts w:ascii="Times New Roman" w:hAnsi="Times New Roman" w:cs="Times New Roman"/>
          <w:sz w:val="24"/>
          <w:szCs w:val="24"/>
        </w:rPr>
        <w:t>.</w:t>
      </w:r>
    </w:p>
    <w:p w:rsidR="001E2A03" w:rsidRDefault="003A37E2" w:rsidP="00F371CD">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Pemilihan secara langsung ini tentunya perlu pengawasan oleh suatu lembaga agar pemilihan umum ini dapat berjalan secara </w:t>
      </w:r>
      <w:r w:rsidR="007C12AF" w:rsidRPr="007C12AF">
        <w:rPr>
          <w:rFonts w:ascii="Times New Roman" w:hAnsi="Times New Roman" w:cs="Times New Roman"/>
          <w:sz w:val="24"/>
          <w:szCs w:val="24"/>
        </w:rPr>
        <w:t>Langsung, Umum, Bebas, Rahasia, Jujur, dan Adil</w:t>
      </w:r>
      <w:r w:rsidR="008F72CD">
        <w:rPr>
          <w:rFonts w:ascii="Times New Roman" w:hAnsi="Times New Roman" w:cs="Times New Roman"/>
          <w:sz w:val="24"/>
          <w:szCs w:val="24"/>
        </w:rPr>
        <w:t>.</w:t>
      </w:r>
      <w:proofErr w:type="gramEnd"/>
      <w:r w:rsidR="008F72CD">
        <w:rPr>
          <w:rFonts w:ascii="Times New Roman" w:hAnsi="Times New Roman" w:cs="Times New Roman"/>
          <w:sz w:val="24"/>
          <w:szCs w:val="24"/>
        </w:rPr>
        <w:t xml:space="preserve"> </w:t>
      </w:r>
      <w:r w:rsidR="00321EEF">
        <w:rPr>
          <w:rFonts w:ascii="Times New Roman" w:hAnsi="Times New Roman" w:cs="Times New Roman"/>
          <w:sz w:val="24"/>
          <w:szCs w:val="24"/>
        </w:rPr>
        <w:t>Badan yang berwenang untuk mengawasi pemilihan umum</w:t>
      </w:r>
      <w:r w:rsidR="002458EC">
        <w:rPr>
          <w:rFonts w:ascii="Times New Roman" w:hAnsi="Times New Roman" w:cs="Times New Roman"/>
          <w:sz w:val="24"/>
          <w:szCs w:val="24"/>
        </w:rPr>
        <w:t xml:space="preserve"> ditingkat Provinsi, Kabupaten/kota berdasarkan </w:t>
      </w:r>
      <w:r w:rsidR="002458EC" w:rsidRPr="002458EC">
        <w:rPr>
          <w:rFonts w:ascii="Times New Roman" w:hAnsi="Times New Roman" w:cs="Times New Roman"/>
          <w:sz w:val="24"/>
          <w:szCs w:val="24"/>
        </w:rPr>
        <w:t>Undang-Undang Republik Indonesia Nomor 7 Tahun 2017</w:t>
      </w:r>
      <w:r w:rsidR="002458EC">
        <w:rPr>
          <w:rFonts w:ascii="Times New Roman" w:hAnsi="Times New Roman" w:cs="Times New Roman"/>
          <w:sz w:val="24"/>
          <w:szCs w:val="24"/>
        </w:rPr>
        <w:t xml:space="preserve"> </w:t>
      </w:r>
      <w:proofErr w:type="gramStart"/>
      <w:r w:rsidR="002458EC">
        <w:rPr>
          <w:rFonts w:ascii="Times New Roman" w:hAnsi="Times New Roman" w:cs="Times New Roman"/>
          <w:sz w:val="24"/>
          <w:szCs w:val="24"/>
        </w:rPr>
        <w:t xml:space="preserve">Tentang  </w:t>
      </w:r>
      <w:r w:rsidR="002458EC" w:rsidRPr="002458EC">
        <w:rPr>
          <w:rFonts w:ascii="Times New Roman" w:hAnsi="Times New Roman" w:cs="Times New Roman"/>
          <w:sz w:val="24"/>
          <w:szCs w:val="24"/>
        </w:rPr>
        <w:t>Pemilihan</w:t>
      </w:r>
      <w:proofErr w:type="gramEnd"/>
      <w:r w:rsidR="002458EC" w:rsidRPr="002458EC">
        <w:rPr>
          <w:rFonts w:ascii="Times New Roman" w:hAnsi="Times New Roman" w:cs="Times New Roman"/>
          <w:sz w:val="24"/>
          <w:szCs w:val="24"/>
        </w:rPr>
        <w:t xml:space="preserve"> Umum</w:t>
      </w:r>
      <w:r w:rsidR="002458EC">
        <w:rPr>
          <w:rFonts w:ascii="Times New Roman" w:hAnsi="Times New Roman" w:cs="Times New Roman"/>
          <w:sz w:val="24"/>
          <w:szCs w:val="24"/>
        </w:rPr>
        <w:t xml:space="preserve"> yakni Badan Pengawas Pemilu (Bawaslu) </w:t>
      </w:r>
      <w:r w:rsidR="00C67B09">
        <w:rPr>
          <w:rFonts w:ascii="Times New Roman" w:hAnsi="Times New Roman" w:cs="Times New Roman"/>
          <w:sz w:val="24"/>
          <w:szCs w:val="24"/>
        </w:rPr>
        <w:t>untuk wilayah provinsi yang bertanggung jawab adalah bawaslu provinsi sebagaimana yang d</w:t>
      </w:r>
      <w:r w:rsidR="003C0529">
        <w:rPr>
          <w:rFonts w:ascii="Times New Roman" w:hAnsi="Times New Roman" w:cs="Times New Roman"/>
          <w:sz w:val="24"/>
          <w:szCs w:val="24"/>
        </w:rPr>
        <w:t>imaksud</w:t>
      </w:r>
      <w:r w:rsidR="00585A7F">
        <w:rPr>
          <w:rFonts w:ascii="Times New Roman" w:hAnsi="Times New Roman" w:cs="Times New Roman"/>
          <w:sz w:val="24"/>
          <w:szCs w:val="24"/>
        </w:rPr>
        <w:t xml:space="preserve"> pada</w:t>
      </w:r>
      <w:r w:rsidR="00C67B09">
        <w:rPr>
          <w:rFonts w:ascii="Times New Roman" w:hAnsi="Times New Roman" w:cs="Times New Roman"/>
          <w:sz w:val="24"/>
          <w:szCs w:val="24"/>
        </w:rPr>
        <w:t xml:space="preserve"> Pasal 1 Angka 18 dan untuk wilayah kabupaten/kota menjadi kewenangan Bawaslu Kabupaten/kota sebagaimana yang dimaksud pada Pasal 1 Angka 19</w:t>
      </w:r>
      <w:r w:rsidR="00F3312D">
        <w:rPr>
          <w:rFonts w:ascii="Times New Roman" w:hAnsi="Times New Roman" w:cs="Times New Roman"/>
          <w:sz w:val="24"/>
          <w:szCs w:val="24"/>
        </w:rPr>
        <w:t>.</w:t>
      </w:r>
    </w:p>
    <w:p w:rsidR="00820C9C" w:rsidRDefault="00820C9C" w:rsidP="00F37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Bawaslu memiliki beberapa wenang yakni sebagai </w:t>
      </w:r>
      <w:proofErr w:type="gramStart"/>
      <w:r>
        <w:rPr>
          <w:rFonts w:ascii="Times New Roman" w:hAnsi="Times New Roman" w:cs="Times New Roman"/>
          <w:sz w:val="24"/>
          <w:szCs w:val="24"/>
        </w:rPr>
        <w:t>berikut :</w:t>
      </w:r>
      <w:proofErr w:type="gramEnd"/>
    </w:p>
    <w:p w:rsidR="00A807E8" w:rsidRDefault="00820C9C" w:rsidP="006D1057">
      <w:pPr>
        <w:pStyle w:val="ListParagraph"/>
        <w:numPr>
          <w:ilvl w:val="0"/>
          <w:numId w:val="5"/>
        </w:numPr>
        <w:spacing w:line="240" w:lineRule="auto"/>
        <w:jc w:val="both"/>
        <w:rPr>
          <w:rFonts w:ascii="Times New Roman" w:hAnsi="Times New Roman" w:cs="Times New Roman"/>
          <w:sz w:val="24"/>
          <w:szCs w:val="24"/>
        </w:rPr>
      </w:pPr>
      <w:r w:rsidRPr="00820C9C">
        <w:rPr>
          <w:rFonts w:ascii="Times New Roman" w:hAnsi="Times New Roman" w:cs="Times New Roman"/>
          <w:sz w:val="24"/>
          <w:szCs w:val="24"/>
        </w:rPr>
        <w:t>Menerima dan menindaklanjuti laporan yang berkaitan dengan dugaan adanya pelanggaran terhadap pelaksanaan peraturan perundang-undangan yang menga</w:t>
      </w:r>
      <w:r>
        <w:rPr>
          <w:rFonts w:ascii="Times New Roman" w:hAnsi="Times New Roman" w:cs="Times New Roman"/>
          <w:sz w:val="24"/>
          <w:szCs w:val="24"/>
        </w:rPr>
        <w:t>tu</w:t>
      </w:r>
      <w:r w:rsidRPr="00820C9C">
        <w:rPr>
          <w:rFonts w:ascii="Times New Roman" w:hAnsi="Times New Roman" w:cs="Times New Roman"/>
          <w:sz w:val="24"/>
          <w:szCs w:val="24"/>
        </w:rPr>
        <w:t>r mengenai Pemilu;</w:t>
      </w:r>
    </w:p>
    <w:p w:rsidR="00A807E8" w:rsidRDefault="00A807E8" w:rsidP="006D1057">
      <w:pPr>
        <w:pStyle w:val="ListParagraph"/>
        <w:numPr>
          <w:ilvl w:val="0"/>
          <w:numId w:val="5"/>
        </w:numPr>
        <w:spacing w:line="240" w:lineRule="auto"/>
        <w:jc w:val="both"/>
        <w:rPr>
          <w:rFonts w:ascii="Times New Roman" w:hAnsi="Times New Roman" w:cs="Times New Roman"/>
          <w:sz w:val="24"/>
          <w:szCs w:val="24"/>
        </w:rPr>
      </w:pPr>
      <w:r w:rsidRPr="00A807E8">
        <w:rPr>
          <w:rFonts w:ascii="Times New Roman" w:hAnsi="Times New Roman" w:cs="Times New Roman"/>
          <w:sz w:val="24"/>
          <w:szCs w:val="24"/>
        </w:rPr>
        <w:t>Memeriksa, mengkaji, dan memutus pelanggaran, administrasi Pemilu;</w:t>
      </w:r>
    </w:p>
    <w:p w:rsidR="00A807E8" w:rsidRDefault="00A807E8" w:rsidP="006D1057">
      <w:pPr>
        <w:pStyle w:val="ListParagraph"/>
        <w:numPr>
          <w:ilvl w:val="0"/>
          <w:numId w:val="5"/>
        </w:numPr>
        <w:spacing w:line="240" w:lineRule="auto"/>
        <w:jc w:val="both"/>
        <w:rPr>
          <w:rFonts w:ascii="Times New Roman" w:hAnsi="Times New Roman" w:cs="Times New Roman"/>
          <w:sz w:val="24"/>
          <w:szCs w:val="24"/>
        </w:rPr>
      </w:pPr>
      <w:r w:rsidRPr="00A807E8">
        <w:rPr>
          <w:rFonts w:ascii="Times New Roman" w:hAnsi="Times New Roman" w:cs="Times New Roman"/>
          <w:sz w:val="24"/>
          <w:szCs w:val="24"/>
        </w:rPr>
        <w:t>Memeriksa, mengkaji, dan memuttrs pelanggaran politik uarg;</w:t>
      </w:r>
    </w:p>
    <w:p w:rsidR="00A807E8" w:rsidRDefault="00A807E8" w:rsidP="006D1057">
      <w:pPr>
        <w:pStyle w:val="ListParagraph"/>
        <w:numPr>
          <w:ilvl w:val="0"/>
          <w:numId w:val="5"/>
        </w:numPr>
        <w:spacing w:line="240" w:lineRule="auto"/>
        <w:jc w:val="both"/>
        <w:rPr>
          <w:rFonts w:ascii="Times New Roman" w:hAnsi="Times New Roman" w:cs="Times New Roman"/>
          <w:sz w:val="24"/>
          <w:szCs w:val="24"/>
        </w:rPr>
      </w:pPr>
      <w:r w:rsidRPr="00A807E8">
        <w:rPr>
          <w:rFonts w:ascii="Times New Roman" w:hAnsi="Times New Roman" w:cs="Times New Roman"/>
          <w:sz w:val="24"/>
          <w:szCs w:val="24"/>
        </w:rPr>
        <w:t>Menerima, memeriksa, memediasi atau mengadjudikasi, dan memutus penyelesaian sengketa proses Pemilu;</w:t>
      </w:r>
    </w:p>
    <w:p w:rsidR="00A807E8" w:rsidRDefault="00A807E8" w:rsidP="006D1057">
      <w:pPr>
        <w:pStyle w:val="ListParagraph"/>
        <w:numPr>
          <w:ilvl w:val="0"/>
          <w:numId w:val="5"/>
        </w:numPr>
        <w:spacing w:line="240" w:lineRule="auto"/>
        <w:jc w:val="both"/>
        <w:rPr>
          <w:rFonts w:ascii="Times New Roman" w:hAnsi="Times New Roman" w:cs="Times New Roman"/>
          <w:sz w:val="24"/>
          <w:szCs w:val="24"/>
        </w:rPr>
      </w:pPr>
      <w:r w:rsidRPr="00A807E8">
        <w:rPr>
          <w:rFonts w:ascii="Times New Roman" w:hAnsi="Times New Roman" w:cs="Times New Roman"/>
          <w:sz w:val="24"/>
          <w:szCs w:val="24"/>
        </w:rPr>
        <w:t xml:space="preserve">Merekomendasikan kepada instansi yang bersangkutan mengenai hasil pengawasan terhadap netralitas aparatur sipil-negara, netralitas anggota Tentara Nasional Indonesia, dan netralitas anggota </w:t>
      </w:r>
      <w:r>
        <w:rPr>
          <w:rFonts w:ascii="Times New Roman" w:hAnsi="Times New Roman" w:cs="Times New Roman"/>
          <w:sz w:val="24"/>
          <w:szCs w:val="24"/>
        </w:rPr>
        <w:t>Kepolisian Republik Indonesia;</w:t>
      </w:r>
    </w:p>
    <w:p w:rsidR="00A807E8" w:rsidRDefault="00A807E8" w:rsidP="006D1057">
      <w:pPr>
        <w:pStyle w:val="ListParagraph"/>
        <w:numPr>
          <w:ilvl w:val="0"/>
          <w:numId w:val="5"/>
        </w:numPr>
        <w:spacing w:line="240" w:lineRule="auto"/>
        <w:jc w:val="both"/>
        <w:rPr>
          <w:rFonts w:ascii="Times New Roman" w:hAnsi="Times New Roman" w:cs="Times New Roman"/>
          <w:sz w:val="24"/>
          <w:szCs w:val="24"/>
        </w:rPr>
      </w:pPr>
      <w:r w:rsidRPr="00A807E8">
        <w:rPr>
          <w:rFonts w:ascii="Times New Roman" w:hAnsi="Times New Roman" w:cs="Times New Roman"/>
          <w:sz w:val="24"/>
          <w:szCs w:val="24"/>
        </w:rPr>
        <w:t>Mengambil alih sementara tugas, wewenang, dan kewajiban Bawaslu Provinsi dan Bawaslu Kabupaten/Kota secara berjenjang jika Bawaslu Provinsi dan Bawaslu Kabupaten Kota berhalangan sementara akibat dikenai sanksi atau akibat lainnya sesuai dengan ketentu</w:t>
      </w:r>
      <w:r>
        <w:rPr>
          <w:rFonts w:ascii="Times New Roman" w:hAnsi="Times New Roman" w:cs="Times New Roman"/>
          <w:sz w:val="24"/>
          <w:szCs w:val="24"/>
        </w:rPr>
        <w:t>an peraturan perundang-undangan</w:t>
      </w:r>
      <w:r w:rsidRPr="00A807E8">
        <w:rPr>
          <w:rFonts w:ascii="Times New Roman" w:hAnsi="Times New Roman" w:cs="Times New Roman"/>
          <w:sz w:val="24"/>
          <w:szCs w:val="24"/>
        </w:rPr>
        <w:t>;</w:t>
      </w:r>
    </w:p>
    <w:p w:rsidR="00A807E8" w:rsidRDefault="00A807E8" w:rsidP="006D1057">
      <w:pPr>
        <w:pStyle w:val="ListParagraph"/>
        <w:numPr>
          <w:ilvl w:val="0"/>
          <w:numId w:val="5"/>
        </w:numPr>
        <w:spacing w:line="240" w:lineRule="auto"/>
        <w:jc w:val="both"/>
        <w:rPr>
          <w:rFonts w:ascii="Times New Roman" w:hAnsi="Times New Roman" w:cs="Times New Roman"/>
          <w:sz w:val="24"/>
          <w:szCs w:val="24"/>
        </w:rPr>
      </w:pPr>
      <w:r w:rsidRPr="00A807E8">
        <w:rPr>
          <w:rFonts w:ascii="Times New Roman" w:hAnsi="Times New Roman" w:cs="Times New Roman"/>
          <w:sz w:val="24"/>
          <w:szCs w:val="24"/>
        </w:rPr>
        <w:t>Meminta bahan keterangan yang dibuhrhkan kepada pihak terkait dalam rangka pencegahan dan penindakan pelanggaran administrasi, pelanggaran kode etik, dugaan tindak pidana Pemilu, dan sengketa proses Pemilu;</w:t>
      </w:r>
    </w:p>
    <w:p w:rsidR="00A807E8" w:rsidRDefault="00A807E8" w:rsidP="006D1057">
      <w:pPr>
        <w:pStyle w:val="ListParagraph"/>
        <w:numPr>
          <w:ilvl w:val="0"/>
          <w:numId w:val="5"/>
        </w:numPr>
        <w:spacing w:line="240" w:lineRule="auto"/>
        <w:jc w:val="both"/>
        <w:rPr>
          <w:rFonts w:ascii="Times New Roman" w:hAnsi="Times New Roman" w:cs="Times New Roman"/>
          <w:sz w:val="24"/>
          <w:szCs w:val="24"/>
        </w:rPr>
      </w:pPr>
      <w:r w:rsidRPr="00A807E8">
        <w:rPr>
          <w:rFonts w:ascii="Times New Roman" w:hAnsi="Times New Roman" w:cs="Times New Roman"/>
          <w:sz w:val="24"/>
          <w:szCs w:val="24"/>
        </w:rPr>
        <w:lastRenderedPageBreak/>
        <w:t>Mengoreksi putusan dan rekomendasi Bawaslu Provinsi dan Bawaslu Kabupaten/Kota apabila terdapat hal yang bertentangan dengan ketentuan peraturan perundangundangan;</w:t>
      </w:r>
    </w:p>
    <w:p w:rsidR="00A807E8" w:rsidRDefault="00A807E8" w:rsidP="006D1057">
      <w:pPr>
        <w:pStyle w:val="ListParagraph"/>
        <w:numPr>
          <w:ilvl w:val="0"/>
          <w:numId w:val="5"/>
        </w:numPr>
        <w:spacing w:line="240" w:lineRule="auto"/>
        <w:jc w:val="both"/>
        <w:rPr>
          <w:rFonts w:ascii="Times New Roman" w:hAnsi="Times New Roman" w:cs="Times New Roman"/>
          <w:sz w:val="24"/>
          <w:szCs w:val="24"/>
        </w:rPr>
      </w:pPr>
      <w:r w:rsidRPr="00A807E8">
        <w:rPr>
          <w:rFonts w:ascii="Times New Roman" w:hAnsi="Times New Roman" w:cs="Times New Roman"/>
          <w:sz w:val="24"/>
          <w:szCs w:val="24"/>
        </w:rPr>
        <w:t>Membentuk Bawaslu Provinsi, Bawaslu Kabupaten/ Kota, dan Panwaslu LN;</w:t>
      </w:r>
    </w:p>
    <w:p w:rsidR="00A807E8" w:rsidRPr="00A807E8" w:rsidRDefault="00A807E8" w:rsidP="006D1057">
      <w:pPr>
        <w:pStyle w:val="ListParagraph"/>
        <w:numPr>
          <w:ilvl w:val="0"/>
          <w:numId w:val="5"/>
        </w:numPr>
        <w:spacing w:line="240" w:lineRule="auto"/>
        <w:jc w:val="both"/>
        <w:rPr>
          <w:rFonts w:ascii="Times New Roman" w:hAnsi="Times New Roman" w:cs="Times New Roman"/>
          <w:sz w:val="24"/>
          <w:szCs w:val="24"/>
        </w:rPr>
      </w:pPr>
      <w:r w:rsidRPr="00A807E8">
        <w:rPr>
          <w:rFonts w:ascii="Times New Roman" w:hAnsi="Times New Roman" w:cs="Times New Roman"/>
          <w:sz w:val="24"/>
          <w:szCs w:val="24"/>
        </w:rPr>
        <w:t>Mengangkat, membina, dan memberhentikan anggota Bawaslu Provinsi, anggota Bawaslu Kabupaten/Kota, dan anggota Panwaslu LN; dan</w:t>
      </w:r>
    </w:p>
    <w:p w:rsidR="00820C9C" w:rsidRPr="00820C9C" w:rsidRDefault="00A807E8" w:rsidP="006D1057">
      <w:pPr>
        <w:pStyle w:val="ListParagraph"/>
        <w:numPr>
          <w:ilvl w:val="0"/>
          <w:numId w:val="5"/>
        </w:numPr>
        <w:spacing w:line="240" w:lineRule="auto"/>
        <w:jc w:val="both"/>
        <w:rPr>
          <w:rFonts w:ascii="Times New Roman" w:hAnsi="Times New Roman" w:cs="Times New Roman"/>
          <w:sz w:val="24"/>
          <w:szCs w:val="24"/>
        </w:rPr>
      </w:pPr>
      <w:r w:rsidRPr="00A807E8">
        <w:rPr>
          <w:rFonts w:ascii="Times New Roman" w:hAnsi="Times New Roman" w:cs="Times New Roman"/>
          <w:sz w:val="24"/>
          <w:szCs w:val="24"/>
        </w:rPr>
        <w:t>Melaksanakan wewenang lain sesuai dengan ketentuan peraturan perundang-undangan</w:t>
      </w:r>
      <w:r>
        <w:rPr>
          <w:rStyle w:val="FootnoteReference"/>
          <w:rFonts w:ascii="Times New Roman" w:hAnsi="Times New Roman" w:cs="Times New Roman"/>
          <w:sz w:val="24"/>
          <w:szCs w:val="24"/>
        </w:rPr>
        <w:footnoteReference w:id="6"/>
      </w:r>
      <w:r w:rsidR="00820C9C" w:rsidRPr="00820C9C">
        <w:rPr>
          <w:rFonts w:ascii="Times New Roman" w:hAnsi="Times New Roman" w:cs="Times New Roman"/>
          <w:sz w:val="24"/>
          <w:szCs w:val="24"/>
        </w:rPr>
        <w:t xml:space="preserve"> </w:t>
      </w:r>
    </w:p>
    <w:p w:rsidR="00770A97" w:rsidRDefault="003F68B3" w:rsidP="00F37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w:t>
      </w:r>
      <w:r w:rsidR="00EA424D">
        <w:rPr>
          <w:rFonts w:ascii="Times New Roman" w:hAnsi="Times New Roman" w:cs="Times New Roman"/>
          <w:sz w:val="24"/>
          <w:szCs w:val="24"/>
        </w:rPr>
        <w:t>cal</w:t>
      </w:r>
      <w:r w:rsidR="007679F7">
        <w:rPr>
          <w:rFonts w:ascii="Times New Roman" w:hAnsi="Times New Roman" w:cs="Times New Roman"/>
          <w:sz w:val="24"/>
          <w:szCs w:val="24"/>
        </w:rPr>
        <w:t xml:space="preserve">on gubernur dan bupati/walikota </w:t>
      </w:r>
      <w:r w:rsidR="00F94776">
        <w:rPr>
          <w:rFonts w:ascii="Times New Roman" w:hAnsi="Times New Roman" w:cs="Times New Roman"/>
          <w:sz w:val="24"/>
          <w:szCs w:val="24"/>
        </w:rPr>
        <w:t xml:space="preserve">juga </w:t>
      </w:r>
      <w:r w:rsidR="007679F7">
        <w:rPr>
          <w:rFonts w:ascii="Times New Roman" w:hAnsi="Times New Roman" w:cs="Times New Roman"/>
          <w:sz w:val="24"/>
          <w:szCs w:val="24"/>
        </w:rPr>
        <w:t>dapat me</w:t>
      </w:r>
      <w:r w:rsidR="00A61EAB">
        <w:rPr>
          <w:rFonts w:ascii="Times New Roman" w:hAnsi="Times New Roman" w:cs="Times New Roman"/>
          <w:sz w:val="24"/>
          <w:szCs w:val="24"/>
        </w:rPr>
        <w:t xml:space="preserve">ngajukan permohonan pembatalan penetapan hasil perhitungan perolehan suara oleh KPU Provinsi atau KPU kabupaten/kota pada peradilan khusus yang akan dibentuk, sehingga selama </w:t>
      </w:r>
      <w:r w:rsidR="00541AE0">
        <w:rPr>
          <w:rFonts w:ascii="Times New Roman" w:hAnsi="Times New Roman" w:cs="Times New Roman"/>
          <w:sz w:val="24"/>
          <w:szCs w:val="24"/>
        </w:rPr>
        <w:t xml:space="preserve">badan peradilan khusus tersebut belum terbentuk semua masalah perselisihan hasil pemilihan </w:t>
      </w:r>
      <w:r w:rsidR="008B3463">
        <w:rPr>
          <w:rFonts w:ascii="Times New Roman" w:hAnsi="Times New Roman" w:cs="Times New Roman"/>
          <w:sz w:val="24"/>
          <w:szCs w:val="24"/>
        </w:rPr>
        <w:t xml:space="preserve">Kepala daerah </w:t>
      </w:r>
      <w:r w:rsidR="00541AE0">
        <w:rPr>
          <w:rFonts w:ascii="Times New Roman" w:hAnsi="Times New Roman" w:cs="Times New Roman"/>
          <w:sz w:val="24"/>
          <w:szCs w:val="24"/>
        </w:rPr>
        <w:t xml:space="preserve">diperiksa dan diadili oleh </w:t>
      </w:r>
      <w:r w:rsidR="008B3463">
        <w:rPr>
          <w:rFonts w:ascii="Times New Roman" w:hAnsi="Times New Roman" w:cs="Times New Roman"/>
          <w:sz w:val="24"/>
          <w:szCs w:val="24"/>
        </w:rPr>
        <w:t>Mahkamah Konstitusi</w:t>
      </w:r>
      <w:r w:rsidR="000A7A43">
        <w:rPr>
          <w:rFonts w:ascii="Times New Roman" w:hAnsi="Times New Roman" w:cs="Times New Roman"/>
          <w:sz w:val="24"/>
          <w:szCs w:val="24"/>
        </w:rPr>
        <w:t>.</w:t>
      </w:r>
    </w:p>
    <w:p w:rsidR="00540199" w:rsidRDefault="00540199" w:rsidP="00F37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Namun Pasal 24C UUD 1945 Memberikan </w:t>
      </w:r>
      <w:r w:rsidR="00766FCD">
        <w:rPr>
          <w:rFonts w:ascii="Times New Roman" w:hAnsi="Times New Roman" w:cs="Times New Roman"/>
          <w:sz w:val="24"/>
          <w:szCs w:val="24"/>
        </w:rPr>
        <w:t>kewenangan-kewenangan</w:t>
      </w:r>
      <w:r w:rsidR="00AE38B6">
        <w:rPr>
          <w:rFonts w:ascii="Times New Roman" w:hAnsi="Times New Roman" w:cs="Times New Roman"/>
          <w:sz w:val="24"/>
          <w:szCs w:val="24"/>
        </w:rPr>
        <w:t xml:space="preserve"> kepada Mahkamah Konstitusi </w:t>
      </w:r>
      <w:r w:rsidR="0050356C">
        <w:rPr>
          <w:rFonts w:ascii="Times New Roman" w:hAnsi="Times New Roman" w:cs="Times New Roman"/>
          <w:sz w:val="24"/>
          <w:szCs w:val="24"/>
        </w:rPr>
        <w:t xml:space="preserve">untuk memutus pada tingkat pertama dan terakhir yang putusannya bersifat final </w:t>
      </w:r>
      <w:r w:rsidR="003138BE">
        <w:rPr>
          <w:rFonts w:ascii="Times New Roman" w:hAnsi="Times New Roman" w:cs="Times New Roman"/>
          <w:sz w:val="24"/>
          <w:szCs w:val="24"/>
        </w:rPr>
        <w:t xml:space="preserve">yakni memutus </w:t>
      </w:r>
      <w:r w:rsidR="009743A6">
        <w:rPr>
          <w:rFonts w:ascii="Times New Roman" w:hAnsi="Times New Roman" w:cs="Times New Roman"/>
          <w:sz w:val="24"/>
          <w:szCs w:val="24"/>
        </w:rPr>
        <w:t xml:space="preserve">untuk menguji undang-undang terhadap undang-undang dasar, </w:t>
      </w:r>
      <w:r w:rsidR="003138BE">
        <w:rPr>
          <w:rFonts w:ascii="Times New Roman" w:hAnsi="Times New Roman" w:cs="Times New Roman"/>
          <w:sz w:val="24"/>
          <w:szCs w:val="24"/>
        </w:rPr>
        <w:t>sengketa kewenangan lembaga Negara yang kewenangannya</w:t>
      </w:r>
      <w:r w:rsidR="00B417EC">
        <w:rPr>
          <w:rFonts w:ascii="Times New Roman" w:hAnsi="Times New Roman" w:cs="Times New Roman"/>
          <w:sz w:val="24"/>
          <w:szCs w:val="24"/>
        </w:rPr>
        <w:t xml:space="preserve"> diberikan oleh Undang-undang Dasar 1945</w:t>
      </w:r>
      <w:r w:rsidR="009743A6">
        <w:rPr>
          <w:rFonts w:ascii="Times New Roman" w:hAnsi="Times New Roman" w:cs="Times New Roman"/>
          <w:sz w:val="24"/>
          <w:szCs w:val="24"/>
        </w:rPr>
        <w:t>, memutus pembubara partai politik, dan memutus</w:t>
      </w:r>
      <w:r w:rsidR="003138BE">
        <w:rPr>
          <w:rFonts w:ascii="Times New Roman" w:hAnsi="Times New Roman" w:cs="Times New Roman"/>
          <w:sz w:val="24"/>
          <w:szCs w:val="24"/>
        </w:rPr>
        <w:t xml:space="preserve"> </w:t>
      </w:r>
      <w:r w:rsidR="009743A6">
        <w:rPr>
          <w:rFonts w:ascii="Times New Roman" w:hAnsi="Times New Roman" w:cs="Times New Roman"/>
          <w:sz w:val="24"/>
          <w:szCs w:val="24"/>
        </w:rPr>
        <w:t>perselisihan tentang hasil pemilihan umum.</w:t>
      </w:r>
      <w:r w:rsidR="0050356C">
        <w:rPr>
          <w:rFonts w:ascii="Times New Roman" w:hAnsi="Times New Roman" w:cs="Times New Roman"/>
          <w:sz w:val="24"/>
          <w:szCs w:val="24"/>
        </w:rPr>
        <w:t xml:space="preserve"> </w:t>
      </w:r>
    </w:p>
    <w:p w:rsidR="00AE2E2F" w:rsidRDefault="00AE2E2F" w:rsidP="00F371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Christian Adiputra Oruwo, S.H.,M.H menuturkan, kehadiran bawaslu Kabupaten poso dalam siding pemeriksaan perselisihan Hasil pemilihsn (PHP) untuk pemilihan kepala daerah serentak tahun 2020 (Pilkada). </w:t>
      </w:r>
      <w:proofErr w:type="gramStart"/>
      <w:r>
        <w:rPr>
          <w:rFonts w:ascii="Times New Roman" w:hAnsi="Times New Roman" w:cs="Times New Roman"/>
          <w:sz w:val="24"/>
          <w:szCs w:val="24"/>
        </w:rPr>
        <w:t xml:space="preserve">Dalam hal ini bawaslu memberikan keterangan dalam persidangan berdasarkan fakta-fakta hasil </w:t>
      </w:r>
      <w:r>
        <w:rPr>
          <w:rFonts w:ascii="Times New Roman" w:hAnsi="Times New Roman" w:cs="Times New Roman"/>
          <w:sz w:val="24"/>
          <w:szCs w:val="24"/>
        </w:rPr>
        <w:lastRenderedPageBreak/>
        <w:t>pengawasan, tindak lanjut rekomendasi temuan, dan laporan.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Terkait dengan perkara Nomor 103/PHP.BUP-XIX/2021</w:t>
      </w:r>
      <w:r w:rsidR="00C32C0D">
        <w:rPr>
          <w:rFonts w:ascii="Times New Roman" w:hAnsi="Times New Roman" w:cs="Times New Roman"/>
          <w:sz w:val="24"/>
          <w:szCs w:val="24"/>
        </w:rPr>
        <w:t>.</w:t>
      </w:r>
      <w:proofErr w:type="gramEnd"/>
    </w:p>
    <w:p w:rsidR="00D84040" w:rsidRDefault="00F67B80" w:rsidP="00022641">
      <w:pPr>
        <w:spacing w:after="0" w:line="480" w:lineRule="auto"/>
        <w:ind w:firstLine="709"/>
        <w:jc w:val="both"/>
        <w:rPr>
          <w:rFonts w:ascii="Times New Roman" w:hAnsi="Times New Roman" w:cs="Times New Roman"/>
          <w:b/>
          <w:sz w:val="24"/>
          <w:szCs w:val="24"/>
        </w:rPr>
      </w:pPr>
      <w:proofErr w:type="gramStart"/>
      <w:r w:rsidRPr="00BC3E8A">
        <w:rPr>
          <w:rFonts w:ascii="Times New Roman" w:hAnsi="Times New Roman" w:cs="Times New Roman"/>
          <w:sz w:val="24"/>
          <w:szCs w:val="24"/>
        </w:rPr>
        <w:t>Berdasarkan uraian latar belakang tersebut diatas, penulis tertarik untuk meneliti tentang bagaimana mekanisme penyelesaian sengketa pemilu di Indonesia melalui Mahkamah Konstitusi.</w:t>
      </w:r>
      <w:proofErr w:type="gramEnd"/>
      <w:r w:rsidRPr="00BC3E8A">
        <w:rPr>
          <w:rFonts w:ascii="Times New Roman" w:hAnsi="Times New Roman" w:cs="Times New Roman"/>
          <w:sz w:val="24"/>
          <w:szCs w:val="24"/>
        </w:rPr>
        <w:t xml:space="preserve"> Hasil penelitian ini akan penulis tuangkan dalam sebuah karya ilmiah berupa skripsi yang kemudian penulis beri </w:t>
      </w:r>
      <w:proofErr w:type="gramStart"/>
      <w:r w:rsidRPr="00BC3E8A">
        <w:rPr>
          <w:rFonts w:ascii="Times New Roman" w:hAnsi="Times New Roman" w:cs="Times New Roman"/>
          <w:sz w:val="24"/>
          <w:szCs w:val="24"/>
        </w:rPr>
        <w:t>judul :</w:t>
      </w:r>
      <w:proofErr w:type="gramEnd"/>
      <w:r w:rsidRPr="00BC3E8A">
        <w:rPr>
          <w:rFonts w:ascii="Times New Roman" w:hAnsi="Times New Roman" w:cs="Times New Roman"/>
          <w:sz w:val="24"/>
          <w:szCs w:val="24"/>
        </w:rPr>
        <w:t xml:space="preserve"> </w:t>
      </w:r>
      <w:r w:rsidRPr="003F0867">
        <w:rPr>
          <w:rFonts w:ascii="Times New Roman" w:hAnsi="Times New Roman" w:cs="Times New Roman"/>
          <w:b/>
          <w:sz w:val="24"/>
          <w:szCs w:val="24"/>
        </w:rPr>
        <w:t>“</w:t>
      </w:r>
      <w:r w:rsidR="003F0867" w:rsidRPr="000606EB">
        <w:rPr>
          <w:rFonts w:ascii="Times New Roman" w:hAnsi="Times New Roman" w:cs="Times New Roman"/>
          <w:b/>
          <w:sz w:val="28"/>
          <w:szCs w:val="28"/>
        </w:rPr>
        <w:t xml:space="preserve">Analisis Terhadap </w:t>
      </w:r>
      <w:r w:rsidR="003F0867" w:rsidRPr="00656136">
        <w:rPr>
          <w:rFonts w:ascii="Times New Roman" w:hAnsi="Times New Roman" w:cs="Times New Roman"/>
          <w:b/>
          <w:sz w:val="28"/>
          <w:szCs w:val="28"/>
        </w:rPr>
        <w:t>Putusan M</w:t>
      </w:r>
      <w:r w:rsidR="00851404">
        <w:rPr>
          <w:rFonts w:ascii="Times New Roman" w:hAnsi="Times New Roman" w:cs="Times New Roman"/>
          <w:b/>
          <w:sz w:val="28"/>
          <w:szCs w:val="28"/>
        </w:rPr>
        <w:t>K</w:t>
      </w:r>
      <w:r w:rsidR="003F0867" w:rsidRPr="00656136">
        <w:rPr>
          <w:rFonts w:ascii="Times New Roman" w:hAnsi="Times New Roman" w:cs="Times New Roman"/>
          <w:b/>
          <w:sz w:val="28"/>
          <w:szCs w:val="28"/>
        </w:rPr>
        <w:t xml:space="preserve"> Nomor 103/</w:t>
      </w:r>
      <w:r w:rsidR="005B46B3" w:rsidRPr="00656136">
        <w:rPr>
          <w:rFonts w:ascii="Times New Roman" w:hAnsi="Times New Roman" w:cs="Times New Roman"/>
          <w:b/>
          <w:sz w:val="28"/>
          <w:szCs w:val="28"/>
        </w:rPr>
        <w:t>PHP.BUP</w:t>
      </w:r>
      <w:r w:rsidR="003F0867" w:rsidRPr="00656136">
        <w:rPr>
          <w:rFonts w:ascii="Times New Roman" w:hAnsi="Times New Roman" w:cs="Times New Roman"/>
          <w:b/>
          <w:sz w:val="28"/>
          <w:szCs w:val="28"/>
        </w:rPr>
        <w:t>-</w:t>
      </w:r>
      <w:r w:rsidR="005B46B3" w:rsidRPr="00656136">
        <w:rPr>
          <w:rFonts w:ascii="Times New Roman" w:hAnsi="Times New Roman" w:cs="Times New Roman"/>
          <w:b/>
          <w:sz w:val="28"/>
          <w:szCs w:val="28"/>
        </w:rPr>
        <w:t>XIX</w:t>
      </w:r>
      <w:r w:rsidR="003F0867" w:rsidRPr="00656136">
        <w:rPr>
          <w:rFonts w:ascii="Times New Roman" w:hAnsi="Times New Roman" w:cs="Times New Roman"/>
          <w:b/>
          <w:sz w:val="28"/>
          <w:szCs w:val="28"/>
        </w:rPr>
        <w:t>/2021</w:t>
      </w:r>
      <w:r w:rsidR="003F0867">
        <w:rPr>
          <w:rFonts w:ascii="Times New Roman" w:hAnsi="Times New Roman" w:cs="Times New Roman"/>
          <w:sz w:val="28"/>
          <w:szCs w:val="28"/>
        </w:rPr>
        <w:t xml:space="preserve"> </w:t>
      </w:r>
      <w:r w:rsidR="003F0867" w:rsidRPr="000606EB">
        <w:rPr>
          <w:rFonts w:ascii="Times New Roman" w:hAnsi="Times New Roman" w:cs="Times New Roman"/>
          <w:b/>
          <w:sz w:val="28"/>
          <w:szCs w:val="28"/>
        </w:rPr>
        <w:t>Berdasarkan Peraturan Perundang-Undangan</w:t>
      </w:r>
      <w:r w:rsidRPr="00BC3E8A">
        <w:rPr>
          <w:rFonts w:ascii="Times New Roman" w:hAnsi="Times New Roman" w:cs="Times New Roman"/>
          <w:b/>
          <w:sz w:val="24"/>
          <w:szCs w:val="24"/>
        </w:rPr>
        <w:t>”.</w:t>
      </w:r>
    </w:p>
    <w:p w:rsidR="003F0867" w:rsidRPr="003F0867" w:rsidRDefault="003F0867" w:rsidP="00466D2F">
      <w:pPr>
        <w:spacing w:after="0"/>
        <w:ind w:firstLine="567"/>
        <w:jc w:val="both"/>
        <w:rPr>
          <w:rFonts w:ascii="Times New Roman" w:hAnsi="Times New Roman" w:cs="Times New Roman"/>
          <w:b/>
          <w:sz w:val="28"/>
          <w:szCs w:val="28"/>
        </w:rPr>
      </w:pPr>
    </w:p>
    <w:p w:rsidR="00F10478" w:rsidRPr="00BC3E8A" w:rsidRDefault="00F10478" w:rsidP="00784BC7">
      <w:pPr>
        <w:pStyle w:val="ListParagraph"/>
        <w:numPr>
          <w:ilvl w:val="0"/>
          <w:numId w:val="1"/>
        </w:numPr>
        <w:spacing w:line="480" w:lineRule="auto"/>
        <w:ind w:left="0" w:hanging="426"/>
        <w:jc w:val="both"/>
        <w:rPr>
          <w:rFonts w:ascii="Times New Roman" w:hAnsi="Times New Roman" w:cs="Times New Roman"/>
          <w:b/>
          <w:color w:val="FF0000"/>
          <w:sz w:val="24"/>
          <w:szCs w:val="24"/>
        </w:rPr>
      </w:pPr>
      <w:r w:rsidRPr="00BC3E8A">
        <w:rPr>
          <w:rFonts w:ascii="Times New Roman" w:hAnsi="Times New Roman" w:cs="Times New Roman"/>
          <w:b/>
          <w:sz w:val="24"/>
          <w:szCs w:val="24"/>
        </w:rPr>
        <w:t>Perumusan Masalah</w:t>
      </w:r>
    </w:p>
    <w:p w:rsidR="003D0B06" w:rsidRDefault="002471C2" w:rsidP="00546CB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8A1EF3" w:rsidRPr="00BC3E8A">
        <w:rPr>
          <w:rFonts w:ascii="Times New Roman" w:hAnsi="Times New Roman" w:cs="Times New Roman"/>
          <w:sz w:val="24"/>
          <w:szCs w:val="24"/>
        </w:rPr>
        <w:t>Berdasarkan uraian latar belakang masalah tersebut, dapat dirumuskan masalah yang akan d</w:t>
      </w:r>
      <w:r w:rsidR="002F569D">
        <w:rPr>
          <w:rFonts w:ascii="Times New Roman" w:hAnsi="Times New Roman" w:cs="Times New Roman"/>
          <w:sz w:val="24"/>
          <w:szCs w:val="24"/>
        </w:rPr>
        <w:t xml:space="preserve">ibahas dalam skripsi ini </w:t>
      </w:r>
      <w:proofErr w:type="gramStart"/>
      <w:r w:rsidR="002F569D">
        <w:rPr>
          <w:rFonts w:ascii="Times New Roman" w:hAnsi="Times New Roman" w:cs="Times New Roman"/>
          <w:sz w:val="24"/>
          <w:szCs w:val="24"/>
        </w:rPr>
        <w:t>yaitu ;</w:t>
      </w:r>
      <w:proofErr w:type="gramEnd"/>
    </w:p>
    <w:p w:rsidR="00A73872" w:rsidRDefault="00A73872" w:rsidP="00A73872">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Pengaturan </w:t>
      </w:r>
      <w:r w:rsidR="00F114D8">
        <w:rPr>
          <w:rFonts w:ascii="Times New Roman" w:hAnsi="Times New Roman" w:cs="Times New Roman"/>
          <w:sz w:val="24"/>
          <w:szCs w:val="24"/>
        </w:rPr>
        <w:t>Ambang Batas Dalam Sengketa Pilkada</w:t>
      </w:r>
    </w:p>
    <w:p w:rsidR="00F114D8" w:rsidRPr="00A73872" w:rsidRDefault="00F114D8" w:rsidP="00A73872">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Implikasi</w:t>
      </w:r>
      <w:r w:rsidR="00ED1AEE">
        <w:rPr>
          <w:rFonts w:ascii="Times New Roman" w:hAnsi="Times New Roman" w:cs="Times New Roman"/>
          <w:sz w:val="24"/>
          <w:szCs w:val="24"/>
        </w:rPr>
        <w:t xml:space="preserve"> Ambang batas sengketa pilkada berdasarkan putusan MK No</w:t>
      </w:r>
      <w:r w:rsidR="00D4698E">
        <w:rPr>
          <w:rFonts w:ascii="Times New Roman" w:hAnsi="Times New Roman" w:cs="Times New Roman"/>
          <w:sz w:val="24"/>
          <w:szCs w:val="24"/>
        </w:rPr>
        <w:t>mor 103/PHP.BUP-XIX/2021</w:t>
      </w:r>
      <w:r>
        <w:rPr>
          <w:rFonts w:ascii="Times New Roman" w:hAnsi="Times New Roman" w:cs="Times New Roman"/>
          <w:sz w:val="24"/>
          <w:szCs w:val="24"/>
        </w:rPr>
        <w:t xml:space="preserve"> </w:t>
      </w:r>
    </w:p>
    <w:p w:rsidR="0083140A" w:rsidRDefault="00DF092E" w:rsidP="005D097A">
      <w:pPr>
        <w:pStyle w:val="ListParagraph"/>
        <w:numPr>
          <w:ilvl w:val="0"/>
          <w:numId w:val="1"/>
        </w:numPr>
        <w:spacing w:line="480" w:lineRule="auto"/>
        <w:ind w:left="0" w:hanging="426"/>
        <w:jc w:val="both"/>
        <w:rPr>
          <w:rFonts w:ascii="Times New Roman" w:hAnsi="Times New Roman" w:cs="Times New Roman"/>
          <w:b/>
          <w:sz w:val="24"/>
          <w:szCs w:val="24"/>
        </w:rPr>
      </w:pPr>
      <w:r w:rsidRPr="00BC3E8A">
        <w:rPr>
          <w:rFonts w:ascii="Times New Roman" w:hAnsi="Times New Roman" w:cs="Times New Roman"/>
          <w:b/>
          <w:sz w:val="24"/>
          <w:szCs w:val="24"/>
        </w:rPr>
        <w:t xml:space="preserve">Tujuan </w:t>
      </w:r>
      <w:r w:rsidR="00B37113">
        <w:rPr>
          <w:rFonts w:ascii="Times New Roman" w:hAnsi="Times New Roman" w:cs="Times New Roman"/>
          <w:b/>
          <w:sz w:val="24"/>
          <w:szCs w:val="24"/>
        </w:rPr>
        <w:t>dan Manfaat Penelitian</w:t>
      </w:r>
    </w:p>
    <w:p w:rsidR="00B37113" w:rsidRPr="00B37113" w:rsidRDefault="00B37113" w:rsidP="006D1057">
      <w:pPr>
        <w:pStyle w:val="ListParagraph"/>
        <w:numPr>
          <w:ilvl w:val="0"/>
          <w:numId w:val="2"/>
        </w:numPr>
        <w:spacing w:line="480" w:lineRule="auto"/>
        <w:ind w:left="426"/>
        <w:jc w:val="both"/>
        <w:rPr>
          <w:rFonts w:ascii="Times New Roman" w:hAnsi="Times New Roman" w:cs="Times New Roman"/>
          <w:b/>
          <w:sz w:val="24"/>
          <w:szCs w:val="24"/>
        </w:rPr>
      </w:pPr>
      <w:r>
        <w:rPr>
          <w:rFonts w:ascii="Times New Roman" w:hAnsi="Times New Roman" w:cs="Times New Roman"/>
          <w:sz w:val="24"/>
          <w:szCs w:val="24"/>
        </w:rPr>
        <w:t>Tujuan Penelitian</w:t>
      </w:r>
    </w:p>
    <w:p w:rsidR="00934D23" w:rsidRDefault="00B37113" w:rsidP="00934D23">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Berdasarkan latar belakang </w:t>
      </w:r>
      <w:r w:rsidR="00934D23">
        <w:rPr>
          <w:rFonts w:ascii="Times New Roman" w:hAnsi="Times New Roman" w:cs="Times New Roman"/>
          <w:sz w:val="24"/>
          <w:szCs w:val="24"/>
        </w:rPr>
        <w:t xml:space="preserve">dan permasalaha </w:t>
      </w:r>
      <w:r>
        <w:rPr>
          <w:rFonts w:ascii="Times New Roman" w:hAnsi="Times New Roman" w:cs="Times New Roman"/>
          <w:sz w:val="24"/>
          <w:szCs w:val="24"/>
        </w:rPr>
        <w:t xml:space="preserve">yang telah dikemukakan diatas </w:t>
      </w:r>
      <w:r w:rsidR="00934D23">
        <w:rPr>
          <w:rFonts w:ascii="Times New Roman" w:hAnsi="Times New Roman" w:cs="Times New Roman"/>
          <w:sz w:val="24"/>
          <w:szCs w:val="24"/>
        </w:rPr>
        <w:t xml:space="preserve">diatas, maka dapat di sampaikan tujuan penelitian ini sebagai </w:t>
      </w:r>
      <w:proofErr w:type="gramStart"/>
      <w:r w:rsidR="00934D23">
        <w:rPr>
          <w:rFonts w:ascii="Times New Roman" w:hAnsi="Times New Roman" w:cs="Times New Roman"/>
          <w:sz w:val="24"/>
          <w:szCs w:val="24"/>
        </w:rPr>
        <w:t>berikut :</w:t>
      </w:r>
      <w:proofErr w:type="gramEnd"/>
    </w:p>
    <w:p w:rsidR="00DB214E" w:rsidRDefault="00DB214E" w:rsidP="00D02AE6">
      <w:pPr>
        <w:pStyle w:val="ListParagraph"/>
        <w:numPr>
          <w:ilvl w:val="0"/>
          <w:numId w:val="18"/>
        </w:numPr>
        <w:spacing w:line="480" w:lineRule="auto"/>
        <w:ind w:hanging="294"/>
        <w:jc w:val="both"/>
        <w:rPr>
          <w:rFonts w:ascii="Times New Roman" w:hAnsi="Times New Roman" w:cs="Times New Roman"/>
          <w:sz w:val="24"/>
          <w:szCs w:val="24"/>
        </w:rPr>
      </w:pPr>
      <w:r w:rsidRPr="00D02AE6">
        <w:rPr>
          <w:rFonts w:ascii="Times New Roman" w:hAnsi="Times New Roman" w:cs="Times New Roman"/>
          <w:sz w:val="24"/>
          <w:szCs w:val="24"/>
        </w:rPr>
        <w:t xml:space="preserve">Untuk Mengetahui serta menganalisis mengenai </w:t>
      </w:r>
      <w:r w:rsidR="00D02AE6">
        <w:rPr>
          <w:rFonts w:ascii="Times New Roman" w:hAnsi="Times New Roman" w:cs="Times New Roman"/>
          <w:sz w:val="24"/>
          <w:szCs w:val="24"/>
        </w:rPr>
        <w:t>penerapan ambang batas dalam sengketa Pilkada</w:t>
      </w:r>
    </w:p>
    <w:p w:rsidR="00D02AE6" w:rsidRPr="00D02AE6" w:rsidRDefault="00D02AE6" w:rsidP="00D02AE6">
      <w:pPr>
        <w:pStyle w:val="ListParagraph"/>
        <w:numPr>
          <w:ilvl w:val="0"/>
          <w:numId w:val="18"/>
        </w:numPr>
        <w:spacing w:line="480" w:lineRule="auto"/>
        <w:ind w:hanging="294"/>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mengetahui </w:t>
      </w:r>
      <w:r w:rsidR="00160C6E">
        <w:rPr>
          <w:rFonts w:ascii="Times New Roman" w:hAnsi="Times New Roman" w:cs="Times New Roman"/>
          <w:sz w:val="24"/>
          <w:szCs w:val="24"/>
        </w:rPr>
        <w:t>bagaimana implikasi ambang batas sengketa pilkada</w:t>
      </w:r>
      <w:r w:rsidR="003F5BDF">
        <w:rPr>
          <w:rFonts w:ascii="Times New Roman" w:hAnsi="Times New Roman" w:cs="Times New Roman"/>
          <w:sz w:val="24"/>
          <w:szCs w:val="24"/>
        </w:rPr>
        <w:t xml:space="preserve"> terhadap putusan MK Nomor 103/PHP.BUP-XIX/2021</w:t>
      </w:r>
    </w:p>
    <w:p w:rsidR="001539A2" w:rsidRDefault="001539A2" w:rsidP="00D02AE6">
      <w:pPr>
        <w:pStyle w:val="ListParagraph"/>
        <w:numPr>
          <w:ilvl w:val="0"/>
          <w:numId w:val="18"/>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Manfaat Penelitian</w:t>
      </w:r>
    </w:p>
    <w:p w:rsidR="001539A2" w:rsidRDefault="001539A2" w:rsidP="001539A2">
      <w:pPr>
        <w:spacing w:line="480" w:lineRule="auto"/>
        <w:ind w:left="426" w:firstLine="425"/>
        <w:jc w:val="both"/>
        <w:rPr>
          <w:rFonts w:ascii="Times New Roman" w:hAnsi="Times New Roman" w:cs="Times New Roman"/>
          <w:sz w:val="24"/>
          <w:szCs w:val="24"/>
        </w:rPr>
      </w:pPr>
      <w:proofErr w:type="gramStart"/>
      <w:r>
        <w:rPr>
          <w:rFonts w:ascii="Times New Roman" w:hAnsi="Times New Roman" w:cs="Times New Roman"/>
          <w:sz w:val="24"/>
          <w:szCs w:val="24"/>
        </w:rPr>
        <w:t>Adapun yang diharapkan dalam penulisan skripsi ini adalah untuk memberikan beberapa manfaat.</w:t>
      </w:r>
      <w:proofErr w:type="gramEnd"/>
      <w:r>
        <w:rPr>
          <w:rFonts w:ascii="Times New Roman" w:hAnsi="Times New Roman" w:cs="Times New Roman"/>
          <w:sz w:val="24"/>
          <w:szCs w:val="24"/>
        </w:rPr>
        <w:t xml:space="preserve"> Manfaat dalam penulisan ini sekiranya akan dibagi menjadi dua bagian yakni secara teoritis dan secara praktis yang akan dirumuskan sebagai </w:t>
      </w:r>
      <w:proofErr w:type="gramStart"/>
      <w:r>
        <w:rPr>
          <w:rFonts w:ascii="Times New Roman" w:hAnsi="Times New Roman" w:cs="Times New Roman"/>
          <w:sz w:val="24"/>
          <w:szCs w:val="24"/>
        </w:rPr>
        <w:t>berikut :</w:t>
      </w:r>
      <w:proofErr w:type="gramEnd"/>
    </w:p>
    <w:p w:rsidR="006B7EFE" w:rsidRDefault="006B7EFE" w:rsidP="006D1057">
      <w:pPr>
        <w:pStyle w:val="ListParagraph"/>
        <w:numPr>
          <w:ilvl w:val="0"/>
          <w:numId w:val="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Secara Teoritis</w:t>
      </w:r>
    </w:p>
    <w:p w:rsidR="006B7EFE" w:rsidRDefault="006A0B86" w:rsidP="006B7EFE">
      <w:pPr>
        <w:pStyle w:val="ListParagraph"/>
        <w:spacing w:line="480" w:lineRule="auto"/>
        <w:ind w:left="851"/>
        <w:jc w:val="both"/>
        <w:rPr>
          <w:rFonts w:ascii="Times New Roman" w:hAnsi="Times New Roman" w:cs="Times New Roman"/>
          <w:sz w:val="24"/>
          <w:szCs w:val="24"/>
        </w:rPr>
      </w:pPr>
      <w:r w:rsidRPr="00206910">
        <w:rPr>
          <w:rFonts w:ascii="Times New Roman" w:hAnsi="Times New Roman" w:cs="Times New Roman"/>
          <w:sz w:val="24"/>
          <w:szCs w:val="24"/>
        </w:rPr>
        <w:t xml:space="preserve">Kegunaan penelitian secara teoritis untuk menambah pengetahuan dan wawasan tentang ilmu hukum pada umumnya dan hukum tata Negara khususnya mengenai </w:t>
      </w:r>
      <w:r>
        <w:rPr>
          <w:rFonts w:ascii="Times New Roman" w:hAnsi="Times New Roman" w:cs="Times New Roman"/>
          <w:sz w:val="24"/>
          <w:szCs w:val="24"/>
        </w:rPr>
        <w:t>pengambilan keputusan oleh Hakim Pengadilan Mahkamah Konstitusi didalam Memutus Perkara Sengketa Hasil P</w:t>
      </w:r>
      <w:r w:rsidR="00D14542">
        <w:rPr>
          <w:rFonts w:ascii="Times New Roman" w:hAnsi="Times New Roman" w:cs="Times New Roman"/>
          <w:sz w:val="24"/>
          <w:szCs w:val="24"/>
        </w:rPr>
        <w:t>emilihan Kepala Daerah</w:t>
      </w:r>
    </w:p>
    <w:p w:rsidR="006B7EFE" w:rsidRDefault="006B7EFE" w:rsidP="006D1057">
      <w:pPr>
        <w:pStyle w:val="ListParagraph"/>
        <w:numPr>
          <w:ilvl w:val="0"/>
          <w:numId w:val="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Secara Praktis</w:t>
      </w:r>
    </w:p>
    <w:p w:rsidR="006B7EFE" w:rsidRDefault="006B7EFE" w:rsidP="006B7EFE">
      <w:pPr>
        <w:pStyle w:val="ListParagraph"/>
        <w:spacing w:line="480" w:lineRule="auto"/>
        <w:ind w:left="851"/>
        <w:jc w:val="both"/>
        <w:rPr>
          <w:rFonts w:ascii="Times New Roman" w:hAnsi="Times New Roman" w:cs="Times New Roman"/>
          <w:sz w:val="24"/>
          <w:szCs w:val="24"/>
        </w:rPr>
      </w:pPr>
      <w:proofErr w:type="gramStart"/>
      <w:r w:rsidRPr="006B7EFE">
        <w:rPr>
          <w:rFonts w:ascii="Times New Roman" w:hAnsi="Times New Roman" w:cs="Times New Roman"/>
          <w:sz w:val="24"/>
          <w:szCs w:val="24"/>
        </w:rPr>
        <w:t>Kegunaan penelitian praktis sebagai sumbangan pemikiran dalam rangka pembaharuan hukum tata Negara secara nasional, khususnya mengenai</w:t>
      </w:r>
      <w:r>
        <w:rPr>
          <w:rFonts w:ascii="Times New Roman" w:hAnsi="Times New Roman" w:cs="Times New Roman"/>
          <w:sz w:val="24"/>
          <w:szCs w:val="24"/>
        </w:rPr>
        <w:t xml:space="preserve"> pe</w:t>
      </w:r>
      <w:r w:rsidR="001C3939">
        <w:rPr>
          <w:rFonts w:ascii="Times New Roman" w:hAnsi="Times New Roman" w:cs="Times New Roman"/>
          <w:sz w:val="24"/>
          <w:szCs w:val="24"/>
        </w:rPr>
        <w:t>nyelesaian</w:t>
      </w:r>
      <w:r>
        <w:rPr>
          <w:rFonts w:ascii="Times New Roman" w:hAnsi="Times New Roman" w:cs="Times New Roman"/>
          <w:sz w:val="24"/>
          <w:szCs w:val="24"/>
        </w:rPr>
        <w:t xml:space="preserve"> perkara</w:t>
      </w:r>
      <w:r w:rsidRPr="006B7EFE">
        <w:rPr>
          <w:rFonts w:ascii="Times New Roman" w:hAnsi="Times New Roman" w:cs="Times New Roman"/>
          <w:sz w:val="24"/>
          <w:szCs w:val="24"/>
        </w:rPr>
        <w:t xml:space="preserve"> </w:t>
      </w:r>
      <w:r>
        <w:rPr>
          <w:rFonts w:ascii="Times New Roman" w:hAnsi="Times New Roman" w:cs="Times New Roman"/>
          <w:sz w:val="24"/>
          <w:szCs w:val="24"/>
        </w:rPr>
        <w:t xml:space="preserve">engketa </w:t>
      </w:r>
      <w:r w:rsidR="001C3939">
        <w:rPr>
          <w:rFonts w:ascii="Times New Roman" w:hAnsi="Times New Roman" w:cs="Times New Roman"/>
          <w:sz w:val="24"/>
          <w:szCs w:val="24"/>
        </w:rPr>
        <w:t xml:space="preserve">hasil </w:t>
      </w:r>
      <w:r>
        <w:rPr>
          <w:rFonts w:ascii="Times New Roman" w:hAnsi="Times New Roman" w:cs="Times New Roman"/>
          <w:sz w:val="24"/>
          <w:szCs w:val="24"/>
        </w:rPr>
        <w:t>pemilihan kepala daerah</w:t>
      </w:r>
      <w:r w:rsidR="00DB195A">
        <w:rPr>
          <w:rFonts w:ascii="Times New Roman" w:hAnsi="Times New Roman" w:cs="Times New Roman"/>
          <w:sz w:val="24"/>
          <w:szCs w:val="24"/>
        </w:rPr>
        <w:t>.</w:t>
      </w:r>
      <w:proofErr w:type="gramEnd"/>
    </w:p>
    <w:p w:rsidR="00AC3873" w:rsidRDefault="00AC3873" w:rsidP="00AC3873">
      <w:pPr>
        <w:pStyle w:val="ListParagraph"/>
        <w:numPr>
          <w:ilvl w:val="0"/>
          <w:numId w:val="1"/>
        </w:numPr>
        <w:spacing w:line="480" w:lineRule="auto"/>
        <w:ind w:left="0" w:hanging="426"/>
        <w:jc w:val="both"/>
        <w:rPr>
          <w:rFonts w:ascii="Times New Roman" w:hAnsi="Times New Roman" w:cs="Times New Roman"/>
          <w:sz w:val="24"/>
          <w:szCs w:val="24"/>
        </w:rPr>
      </w:pPr>
      <w:r>
        <w:rPr>
          <w:rFonts w:ascii="Times New Roman" w:hAnsi="Times New Roman" w:cs="Times New Roman"/>
          <w:sz w:val="24"/>
          <w:szCs w:val="24"/>
        </w:rPr>
        <w:t>Kerangka Konseptual</w:t>
      </w:r>
    </w:p>
    <w:p w:rsidR="00A664B6" w:rsidRDefault="00494808" w:rsidP="00A664B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Guna mempermudah dalam memahami maksud yang terkandung dari judul skripsi ini, penulis akan menguraikan pengertian berbagai peristilahan yang akan diuraikan dibawah </w:t>
      </w:r>
      <w:proofErr w:type="gramStart"/>
      <w:r>
        <w:rPr>
          <w:rFonts w:ascii="Times New Roman" w:hAnsi="Times New Roman" w:cs="Times New Roman"/>
          <w:sz w:val="24"/>
          <w:szCs w:val="24"/>
        </w:rPr>
        <w:t>ini :</w:t>
      </w:r>
      <w:proofErr w:type="gramEnd"/>
    </w:p>
    <w:p w:rsidR="003344D8" w:rsidRDefault="003344D8" w:rsidP="006D1057">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Analisis</w:t>
      </w:r>
    </w:p>
    <w:p w:rsidR="00EC51AE" w:rsidRDefault="00EC51AE" w:rsidP="00494F24">
      <w:pPr>
        <w:pStyle w:val="ListParagraph"/>
        <w:spacing w:line="480" w:lineRule="auto"/>
        <w:ind w:left="1069" w:firstLine="632"/>
        <w:jc w:val="both"/>
        <w:rPr>
          <w:rFonts w:ascii="Times New Roman" w:hAnsi="Times New Roman" w:cs="Times New Roman"/>
          <w:sz w:val="24"/>
          <w:szCs w:val="24"/>
        </w:rPr>
      </w:pPr>
      <w:r w:rsidRPr="002B7797">
        <w:rPr>
          <w:rFonts w:ascii="Times New Roman" w:hAnsi="Times New Roman" w:cs="Times New Roman"/>
          <w:sz w:val="24"/>
          <w:szCs w:val="24"/>
        </w:rPr>
        <w:lastRenderedPageBreak/>
        <w:t>Menurut Kamus Besar Bahasa Indonesia, analisis adalah penguraian suatu pokok atas berbagai bagiannya dan penelahan bagian itu sendiri serta hubungan antar bagian itu sendiri serta hubungan antar bagian untuk memperoleh pengertian yang tepat dan pemahaman arti keseluruhan.</w:t>
      </w:r>
      <w:r>
        <w:rPr>
          <w:rStyle w:val="FootnoteReference"/>
          <w:rFonts w:ascii="Times New Roman" w:hAnsi="Times New Roman" w:cs="Times New Roman"/>
          <w:sz w:val="24"/>
          <w:szCs w:val="24"/>
        </w:rPr>
        <w:footnoteReference w:id="7"/>
      </w:r>
    </w:p>
    <w:p w:rsidR="00555597" w:rsidRDefault="00555597" w:rsidP="00494F24">
      <w:pPr>
        <w:pStyle w:val="ListParagraph"/>
        <w:spacing w:line="480" w:lineRule="auto"/>
        <w:ind w:left="1069" w:firstLine="632"/>
        <w:jc w:val="both"/>
        <w:rPr>
          <w:rFonts w:ascii="Times New Roman" w:hAnsi="Times New Roman" w:cs="Times New Roman"/>
          <w:sz w:val="24"/>
          <w:szCs w:val="24"/>
        </w:rPr>
      </w:pPr>
      <w:r w:rsidRPr="00555597">
        <w:rPr>
          <w:rFonts w:ascii="Times New Roman" w:hAnsi="Times New Roman" w:cs="Times New Roman"/>
          <w:sz w:val="24"/>
          <w:szCs w:val="24"/>
        </w:rPr>
        <w:t xml:space="preserve">Menurut Komaruddin (2001:53) Pengertian analisis </w:t>
      </w:r>
      <w:r>
        <w:rPr>
          <w:rFonts w:ascii="Times New Roman" w:hAnsi="Times New Roman" w:cs="Times New Roman"/>
          <w:sz w:val="24"/>
          <w:szCs w:val="24"/>
        </w:rPr>
        <w:t>yaitu</w:t>
      </w:r>
      <w:r w:rsidRPr="00555597">
        <w:rPr>
          <w:rFonts w:ascii="Times New Roman" w:hAnsi="Times New Roman" w:cs="Times New Roman"/>
          <w:sz w:val="24"/>
          <w:szCs w:val="24"/>
        </w:rPr>
        <w:t xml:space="preserve"> kegiatan </w:t>
      </w:r>
      <w:r>
        <w:rPr>
          <w:rFonts w:ascii="Times New Roman" w:hAnsi="Times New Roman" w:cs="Times New Roman"/>
          <w:sz w:val="24"/>
          <w:szCs w:val="24"/>
        </w:rPr>
        <w:t xml:space="preserve">untuk </w:t>
      </w:r>
      <w:r w:rsidRPr="00555597">
        <w:rPr>
          <w:rFonts w:ascii="Times New Roman" w:hAnsi="Times New Roman" w:cs="Times New Roman"/>
          <w:sz w:val="24"/>
          <w:szCs w:val="24"/>
        </w:rPr>
        <w:t xml:space="preserve">berpikir </w:t>
      </w:r>
      <w:r>
        <w:rPr>
          <w:rFonts w:ascii="Times New Roman" w:hAnsi="Times New Roman" w:cs="Times New Roman"/>
          <w:sz w:val="24"/>
          <w:szCs w:val="24"/>
        </w:rPr>
        <w:t>dan</w:t>
      </w:r>
      <w:r w:rsidRPr="00555597">
        <w:rPr>
          <w:rFonts w:ascii="Times New Roman" w:hAnsi="Times New Roman" w:cs="Times New Roman"/>
          <w:sz w:val="24"/>
          <w:szCs w:val="24"/>
        </w:rPr>
        <w:t xml:space="preserve"> menguraikan suatu keseluruhan</w:t>
      </w:r>
      <w:r w:rsidR="000B08CF">
        <w:rPr>
          <w:rFonts w:ascii="Times New Roman" w:hAnsi="Times New Roman" w:cs="Times New Roman"/>
          <w:sz w:val="24"/>
          <w:szCs w:val="24"/>
        </w:rPr>
        <w:t xml:space="preserve"> yang</w:t>
      </w:r>
      <w:r w:rsidRPr="00555597">
        <w:rPr>
          <w:rFonts w:ascii="Times New Roman" w:hAnsi="Times New Roman" w:cs="Times New Roman"/>
          <w:sz w:val="24"/>
          <w:szCs w:val="24"/>
        </w:rPr>
        <w:t xml:space="preserve"> menjadi komponen sehinga dapat mengenal tanda-tanda komponen, hubungannya satu </w:t>
      </w:r>
      <w:proofErr w:type="gramStart"/>
      <w:r w:rsidRPr="00555597">
        <w:rPr>
          <w:rFonts w:ascii="Times New Roman" w:hAnsi="Times New Roman" w:cs="Times New Roman"/>
          <w:sz w:val="24"/>
          <w:szCs w:val="24"/>
        </w:rPr>
        <w:t>sama</w:t>
      </w:r>
      <w:proofErr w:type="gramEnd"/>
      <w:r w:rsidRPr="00555597">
        <w:rPr>
          <w:rFonts w:ascii="Times New Roman" w:hAnsi="Times New Roman" w:cs="Times New Roman"/>
          <w:sz w:val="24"/>
          <w:szCs w:val="24"/>
        </w:rPr>
        <w:t xml:space="preserve"> lain dan fungsi masing-masing dalam satu keseluruhan yang terpadu</w:t>
      </w:r>
      <w:r w:rsidR="00D63C5F">
        <w:rPr>
          <w:rFonts w:ascii="Times New Roman" w:hAnsi="Times New Roman" w:cs="Times New Roman"/>
          <w:sz w:val="24"/>
          <w:szCs w:val="24"/>
        </w:rPr>
        <w:t>.</w:t>
      </w:r>
    </w:p>
    <w:p w:rsidR="00B7033E" w:rsidRDefault="00B7033E" w:rsidP="00494F24">
      <w:pPr>
        <w:pStyle w:val="ListParagraph"/>
        <w:spacing w:line="480" w:lineRule="auto"/>
        <w:ind w:left="1069" w:firstLine="632"/>
        <w:jc w:val="both"/>
        <w:rPr>
          <w:rFonts w:ascii="Times New Roman" w:hAnsi="Times New Roman" w:cs="Times New Roman"/>
          <w:sz w:val="24"/>
          <w:szCs w:val="24"/>
        </w:rPr>
      </w:pPr>
      <w:r>
        <w:rPr>
          <w:rFonts w:ascii="Times New Roman" w:hAnsi="Times New Roman" w:cs="Times New Roman"/>
          <w:sz w:val="24"/>
          <w:szCs w:val="24"/>
        </w:rPr>
        <w:t xml:space="preserve">Berdasarkan dua pengertian yang telah di uraikan diatas maka penulis menarik kesimpulan yang dimaksud dengan analisis adalah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berpikir </w:t>
      </w:r>
      <w:r w:rsidR="00966D1D">
        <w:rPr>
          <w:rFonts w:ascii="Times New Roman" w:hAnsi="Times New Roman" w:cs="Times New Roman"/>
          <w:sz w:val="24"/>
          <w:szCs w:val="24"/>
        </w:rPr>
        <w:t>untuk m</w:t>
      </w:r>
      <w:r w:rsidR="002B61AE">
        <w:rPr>
          <w:rFonts w:ascii="Times New Roman" w:hAnsi="Times New Roman" w:cs="Times New Roman"/>
          <w:sz w:val="24"/>
          <w:szCs w:val="24"/>
        </w:rPr>
        <w:t>enelaah suatu pokok masalah serta hubungannya antar bagian sehingga didapatkan jawaban dari permasalahan tersebut.</w:t>
      </w:r>
    </w:p>
    <w:p w:rsidR="009A1B58" w:rsidRDefault="009A1B58" w:rsidP="006D1057">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Kewenangan</w:t>
      </w:r>
    </w:p>
    <w:p w:rsidR="009A1B58" w:rsidRDefault="009A1B58" w:rsidP="009A1B58">
      <w:pPr>
        <w:pStyle w:val="ListParagraph"/>
        <w:spacing w:line="480" w:lineRule="auto"/>
        <w:ind w:left="1069" w:firstLine="632"/>
        <w:jc w:val="both"/>
        <w:rPr>
          <w:rFonts w:ascii="Times New Roman" w:hAnsi="Times New Roman" w:cs="Times New Roman"/>
          <w:sz w:val="24"/>
          <w:szCs w:val="24"/>
        </w:rPr>
      </w:pPr>
      <w:r>
        <w:rPr>
          <w:rFonts w:ascii="Times New Roman" w:hAnsi="Times New Roman" w:cs="Times New Roman"/>
          <w:sz w:val="24"/>
          <w:szCs w:val="24"/>
        </w:rPr>
        <w:t xml:space="preserve">Kewenangan Menurut </w:t>
      </w:r>
      <w:r w:rsidRPr="009A1B58">
        <w:rPr>
          <w:rFonts w:ascii="Times New Roman" w:hAnsi="Times New Roman" w:cs="Times New Roman"/>
          <w:sz w:val="24"/>
          <w:szCs w:val="24"/>
        </w:rPr>
        <w:t xml:space="preserve">Prajudi Atmosudirdjo </w:t>
      </w:r>
      <w:r>
        <w:rPr>
          <w:rFonts w:ascii="Times New Roman" w:hAnsi="Times New Roman" w:cs="Times New Roman"/>
          <w:sz w:val="24"/>
          <w:szCs w:val="24"/>
        </w:rPr>
        <w:t xml:space="preserve">sebagaimana dikutif </w:t>
      </w:r>
      <w:r w:rsidRPr="009A1B58">
        <w:rPr>
          <w:rFonts w:ascii="Times New Roman" w:hAnsi="Times New Roman" w:cs="Times New Roman"/>
          <w:sz w:val="24"/>
          <w:szCs w:val="24"/>
        </w:rPr>
        <w:t xml:space="preserve">dalam bukunya Hukum Administrasi Negara </w:t>
      </w:r>
      <w:proofErr w:type="gramStart"/>
      <w:r w:rsidRPr="009A1B58">
        <w:rPr>
          <w:rFonts w:ascii="Times New Roman" w:hAnsi="Times New Roman" w:cs="Times New Roman"/>
          <w:sz w:val="24"/>
          <w:szCs w:val="24"/>
        </w:rPr>
        <w:t>Hal :</w:t>
      </w:r>
      <w:proofErr w:type="gramEnd"/>
      <w:r w:rsidRPr="009A1B58">
        <w:rPr>
          <w:rFonts w:ascii="Times New Roman" w:hAnsi="Times New Roman" w:cs="Times New Roman"/>
          <w:sz w:val="24"/>
          <w:szCs w:val="24"/>
        </w:rPr>
        <w:t xml:space="preserve"> 76</w:t>
      </w:r>
      <w:r>
        <w:rPr>
          <w:rFonts w:ascii="Times New Roman" w:hAnsi="Times New Roman" w:cs="Times New Roman"/>
          <w:sz w:val="24"/>
          <w:szCs w:val="24"/>
        </w:rPr>
        <w:t xml:space="preserve"> </w:t>
      </w:r>
      <w:r w:rsidR="008962E4">
        <w:rPr>
          <w:rFonts w:ascii="Times New Roman" w:hAnsi="Times New Roman" w:cs="Times New Roman"/>
          <w:sz w:val="24"/>
          <w:szCs w:val="24"/>
        </w:rPr>
        <w:t>dijelaskan</w:t>
      </w:r>
      <w:r>
        <w:rPr>
          <w:rFonts w:ascii="Times New Roman" w:hAnsi="Times New Roman" w:cs="Times New Roman"/>
          <w:sz w:val="24"/>
          <w:szCs w:val="24"/>
        </w:rPr>
        <w:t xml:space="preserve"> :</w:t>
      </w:r>
    </w:p>
    <w:p w:rsidR="008962E4" w:rsidRDefault="008962E4" w:rsidP="005535F4">
      <w:pPr>
        <w:pStyle w:val="ListParagraph"/>
        <w:spacing w:line="240" w:lineRule="auto"/>
        <w:ind w:left="1701"/>
        <w:jc w:val="both"/>
        <w:rPr>
          <w:rFonts w:ascii="Times New Roman" w:hAnsi="Times New Roman" w:cs="Times New Roman"/>
          <w:sz w:val="24"/>
          <w:szCs w:val="24"/>
        </w:rPr>
      </w:pPr>
      <w:r w:rsidRPr="008962E4">
        <w:rPr>
          <w:rFonts w:ascii="Times New Roman" w:hAnsi="Times New Roman" w:cs="Times New Roman"/>
          <w:sz w:val="24"/>
          <w:szCs w:val="24"/>
        </w:rPr>
        <w:t xml:space="preserve">Kewenangan adalah </w:t>
      </w:r>
      <w:proofErr w:type="gramStart"/>
      <w:r w:rsidRPr="008962E4">
        <w:rPr>
          <w:rFonts w:ascii="Times New Roman" w:hAnsi="Times New Roman" w:cs="Times New Roman"/>
          <w:sz w:val="24"/>
          <w:szCs w:val="24"/>
        </w:rPr>
        <w:t>apa</w:t>
      </w:r>
      <w:proofErr w:type="gramEnd"/>
      <w:r w:rsidRPr="008962E4">
        <w:rPr>
          <w:rFonts w:ascii="Times New Roman" w:hAnsi="Times New Roman" w:cs="Times New Roman"/>
          <w:sz w:val="24"/>
          <w:szCs w:val="24"/>
        </w:rPr>
        <w:t xml:space="preserve"> yang disebut kekuasaan forma, kekuasaan yang berasal dari kekuas</w:t>
      </w:r>
      <w:r w:rsidR="00642905">
        <w:rPr>
          <w:rFonts w:ascii="Times New Roman" w:hAnsi="Times New Roman" w:cs="Times New Roman"/>
          <w:sz w:val="24"/>
          <w:szCs w:val="24"/>
        </w:rPr>
        <w:t>aan legislative (diberikan oleh und</w:t>
      </w:r>
      <w:r w:rsidRPr="008962E4">
        <w:rPr>
          <w:rFonts w:ascii="Times New Roman" w:hAnsi="Times New Roman" w:cs="Times New Roman"/>
          <w:sz w:val="24"/>
          <w:szCs w:val="24"/>
        </w:rPr>
        <w:t xml:space="preserve">ng-undang) atau dari kekuasaan eksekutif/administratif. </w:t>
      </w:r>
      <w:proofErr w:type="gramStart"/>
      <w:r w:rsidRPr="008962E4">
        <w:rPr>
          <w:rFonts w:ascii="Times New Roman" w:hAnsi="Times New Roman" w:cs="Times New Roman"/>
          <w:sz w:val="24"/>
          <w:szCs w:val="24"/>
        </w:rPr>
        <w:t>Kewenanga</w:t>
      </w:r>
      <w:r>
        <w:rPr>
          <w:rFonts w:ascii="Times New Roman" w:hAnsi="Times New Roman" w:cs="Times New Roman"/>
          <w:sz w:val="24"/>
          <w:szCs w:val="24"/>
        </w:rPr>
        <w:t>n</w:t>
      </w:r>
      <w:r w:rsidRPr="008962E4">
        <w:rPr>
          <w:rFonts w:ascii="Times New Roman" w:hAnsi="Times New Roman" w:cs="Times New Roman"/>
          <w:sz w:val="24"/>
          <w:szCs w:val="24"/>
        </w:rPr>
        <w:t xml:space="preserve"> yang biasanya terdiri atas beberapa wewenang adalah kekuasaan terhadap segolongan orang-orang tertentu atau kekuasaan terhadap sesuatu bidang pemerintahan (atau bidang urusan) tertentu yang bulat, </w:t>
      </w:r>
      <w:r>
        <w:rPr>
          <w:rFonts w:ascii="Times New Roman" w:hAnsi="Times New Roman" w:cs="Times New Roman"/>
          <w:sz w:val="24"/>
          <w:szCs w:val="24"/>
        </w:rPr>
        <w:t>S</w:t>
      </w:r>
      <w:r w:rsidRPr="008962E4">
        <w:rPr>
          <w:rFonts w:ascii="Times New Roman" w:hAnsi="Times New Roman" w:cs="Times New Roman"/>
          <w:sz w:val="24"/>
          <w:szCs w:val="24"/>
        </w:rPr>
        <w:t xml:space="preserve">edangkan wewenang hanya </w:t>
      </w:r>
      <w:r w:rsidRPr="008962E4">
        <w:rPr>
          <w:rFonts w:ascii="Times New Roman" w:hAnsi="Times New Roman" w:cs="Times New Roman"/>
          <w:sz w:val="24"/>
          <w:szCs w:val="24"/>
        </w:rPr>
        <w:lastRenderedPageBreak/>
        <w:t>mengenai sesuatu onderdil tertentu saja.</w:t>
      </w:r>
      <w:proofErr w:type="gramEnd"/>
      <w:r w:rsidRPr="008962E4">
        <w:rPr>
          <w:rFonts w:ascii="Times New Roman" w:hAnsi="Times New Roman" w:cs="Times New Roman"/>
          <w:sz w:val="24"/>
          <w:szCs w:val="24"/>
        </w:rPr>
        <w:t xml:space="preserve"> </w:t>
      </w:r>
      <w:proofErr w:type="gramStart"/>
      <w:r w:rsidRPr="008962E4">
        <w:rPr>
          <w:rFonts w:ascii="Times New Roman" w:hAnsi="Times New Roman" w:cs="Times New Roman"/>
          <w:sz w:val="24"/>
          <w:szCs w:val="24"/>
        </w:rPr>
        <w:t>Kewenangan di bidang kehakiman atau kekuasaan mengadili sebaiknya kita sebut kompetensi atau yuridiksi saja.</w:t>
      </w:r>
      <w:proofErr w:type="gramEnd"/>
    </w:p>
    <w:p w:rsidR="008820CC" w:rsidRDefault="008820CC" w:rsidP="005535F4">
      <w:pPr>
        <w:pStyle w:val="ListParagraph"/>
        <w:spacing w:line="240" w:lineRule="auto"/>
        <w:ind w:left="1701"/>
        <w:jc w:val="both"/>
        <w:rPr>
          <w:rFonts w:ascii="Times New Roman" w:hAnsi="Times New Roman" w:cs="Times New Roman"/>
          <w:sz w:val="24"/>
          <w:szCs w:val="24"/>
        </w:rPr>
      </w:pPr>
    </w:p>
    <w:p w:rsidR="00E9139C" w:rsidRDefault="00E9139C" w:rsidP="006D1057">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Mahkamah Konstitusi</w:t>
      </w:r>
    </w:p>
    <w:p w:rsidR="004853A5" w:rsidRDefault="008820CC" w:rsidP="004853A5">
      <w:pPr>
        <w:pStyle w:val="ListParagraph"/>
        <w:spacing w:line="480" w:lineRule="auto"/>
        <w:ind w:left="1069" w:firstLine="632"/>
        <w:jc w:val="both"/>
        <w:rPr>
          <w:rFonts w:ascii="Times New Roman" w:hAnsi="Times New Roman" w:cs="Times New Roman"/>
          <w:sz w:val="24"/>
          <w:szCs w:val="24"/>
        </w:rPr>
      </w:pPr>
      <w:r>
        <w:rPr>
          <w:rFonts w:ascii="Times New Roman" w:hAnsi="Times New Roman" w:cs="Times New Roman"/>
          <w:sz w:val="24"/>
          <w:szCs w:val="24"/>
        </w:rPr>
        <w:t xml:space="preserve">Menurut Pasal 1 angka 1 </w:t>
      </w:r>
      <w:r w:rsidR="00E9139C">
        <w:rPr>
          <w:rFonts w:ascii="Times New Roman" w:hAnsi="Times New Roman" w:cs="Times New Roman"/>
          <w:sz w:val="24"/>
          <w:szCs w:val="24"/>
        </w:rPr>
        <w:t>undang-undang Nomor 24 Tahun 2003 Tentang Mahkamah Konstitusi</w:t>
      </w:r>
      <w:r w:rsidR="004853A5">
        <w:rPr>
          <w:rFonts w:ascii="Times New Roman" w:hAnsi="Times New Roman" w:cs="Times New Roman"/>
          <w:sz w:val="24"/>
          <w:szCs w:val="24"/>
        </w:rPr>
        <w:t>,</w:t>
      </w:r>
      <w:r w:rsidR="00566239">
        <w:rPr>
          <w:rFonts w:ascii="Times New Roman" w:hAnsi="Times New Roman" w:cs="Times New Roman"/>
          <w:sz w:val="24"/>
          <w:szCs w:val="24"/>
        </w:rPr>
        <w:t xml:space="preserve"> </w:t>
      </w:r>
      <w:r w:rsidR="00566239" w:rsidRPr="00566239">
        <w:rPr>
          <w:rFonts w:ascii="Times New Roman" w:hAnsi="Times New Roman" w:cs="Times New Roman"/>
          <w:sz w:val="24"/>
          <w:szCs w:val="24"/>
        </w:rPr>
        <w:t>sebagaimana telah diubah dengan U</w:t>
      </w:r>
      <w:r w:rsidR="00566239">
        <w:rPr>
          <w:rFonts w:ascii="Times New Roman" w:hAnsi="Times New Roman" w:cs="Times New Roman"/>
          <w:sz w:val="24"/>
          <w:szCs w:val="24"/>
        </w:rPr>
        <w:t>ndang-undang</w:t>
      </w:r>
      <w:r w:rsidR="00566239" w:rsidRPr="00566239">
        <w:rPr>
          <w:rFonts w:ascii="Times New Roman" w:hAnsi="Times New Roman" w:cs="Times New Roman"/>
          <w:sz w:val="24"/>
          <w:szCs w:val="24"/>
        </w:rPr>
        <w:t xml:space="preserve"> No 8 Tahun 2011, dan terakhir diubah dengan Undang-undang Nomor 7 Tahun 2</w:t>
      </w:r>
      <w:r w:rsidR="008B411C">
        <w:rPr>
          <w:rFonts w:ascii="Times New Roman" w:hAnsi="Times New Roman" w:cs="Times New Roman"/>
          <w:sz w:val="24"/>
          <w:szCs w:val="24"/>
        </w:rPr>
        <w:t>0</w:t>
      </w:r>
      <w:r w:rsidR="00566239" w:rsidRPr="00566239">
        <w:rPr>
          <w:rFonts w:ascii="Times New Roman" w:hAnsi="Times New Roman" w:cs="Times New Roman"/>
          <w:sz w:val="24"/>
          <w:szCs w:val="24"/>
        </w:rPr>
        <w:t>2</w:t>
      </w:r>
      <w:r w:rsidR="008B411C">
        <w:rPr>
          <w:rFonts w:ascii="Times New Roman" w:hAnsi="Times New Roman" w:cs="Times New Roman"/>
          <w:sz w:val="24"/>
          <w:szCs w:val="24"/>
        </w:rPr>
        <w:t>0</w:t>
      </w:r>
      <w:r w:rsidR="004853A5">
        <w:rPr>
          <w:rFonts w:ascii="Times New Roman" w:hAnsi="Times New Roman" w:cs="Times New Roman"/>
          <w:sz w:val="24"/>
          <w:szCs w:val="24"/>
        </w:rPr>
        <w:t xml:space="preserve"> Pengertian Mahkamah Konstitusi adalah S</w:t>
      </w:r>
      <w:r w:rsidR="004853A5" w:rsidRPr="004853A5">
        <w:rPr>
          <w:rFonts w:ascii="Times New Roman" w:hAnsi="Times New Roman" w:cs="Times New Roman"/>
          <w:sz w:val="24"/>
          <w:szCs w:val="24"/>
        </w:rPr>
        <w:t>alah satu pelaku kekuasaan kehakiman sebagaimana dimaksud dalam Undang-</w:t>
      </w:r>
      <w:r w:rsidR="00470111">
        <w:rPr>
          <w:rFonts w:ascii="Times New Roman" w:hAnsi="Times New Roman" w:cs="Times New Roman"/>
          <w:sz w:val="24"/>
          <w:szCs w:val="24"/>
        </w:rPr>
        <w:t>u</w:t>
      </w:r>
      <w:r w:rsidR="004853A5" w:rsidRPr="004853A5">
        <w:rPr>
          <w:rFonts w:ascii="Times New Roman" w:hAnsi="Times New Roman" w:cs="Times New Roman"/>
          <w:sz w:val="24"/>
          <w:szCs w:val="24"/>
        </w:rPr>
        <w:t>ndang Dasar Negara Republik Indonesia Tahun 1945</w:t>
      </w:r>
      <w:r w:rsidR="00566239">
        <w:rPr>
          <w:rFonts w:ascii="Times New Roman" w:hAnsi="Times New Roman" w:cs="Times New Roman"/>
          <w:sz w:val="24"/>
          <w:szCs w:val="24"/>
        </w:rPr>
        <w:t>.</w:t>
      </w:r>
    </w:p>
    <w:p w:rsidR="00C76B29" w:rsidRDefault="00566239" w:rsidP="004853A5">
      <w:pPr>
        <w:pStyle w:val="ListParagraph"/>
        <w:spacing w:line="480" w:lineRule="auto"/>
        <w:ind w:left="1069" w:firstLine="632"/>
        <w:jc w:val="both"/>
        <w:rPr>
          <w:rFonts w:ascii="Times New Roman" w:hAnsi="Times New Roman" w:cs="Times New Roman"/>
          <w:sz w:val="24"/>
          <w:szCs w:val="24"/>
        </w:rPr>
      </w:pPr>
      <w:r>
        <w:rPr>
          <w:rFonts w:ascii="Times New Roman" w:hAnsi="Times New Roman" w:cs="Times New Roman"/>
          <w:sz w:val="24"/>
          <w:szCs w:val="24"/>
        </w:rPr>
        <w:t xml:space="preserve">Adapun yang menjadi kewenangan Mahkamah Konstitusi </w:t>
      </w:r>
      <w:r w:rsidR="00640DAC">
        <w:rPr>
          <w:rFonts w:ascii="Times New Roman" w:hAnsi="Times New Roman" w:cs="Times New Roman"/>
          <w:sz w:val="24"/>
          <w:szCs w:val="24"/>
        </w:rPr>
        <w:t>sebaga</w:t>
      </w:r>
      <w:r w:rsidR="00441CA9">
        <w:rPr>
          <w:rFonts w:ascii="Times New Roman" w:hAnsi="Times New Roman" w:cs="Times New Roman"/>
          <w:sz w:val="24"/>
          <w:szCs w:val="24"/>
        </w:rPr>
        <w:t>i</w:t>
      </w:r>
      <w:r w:rsidR="00640DAC">
        <w:rPr>
          <w:rFonts w:ascii="Times New Roman" w:hAnsi="Times New Roman" w:cs="Times New Roman"/>
          <w:sz w:val="24"/>
          <w:szCs w:val="24"/>
        </w:rPr>
        <w:t>mana</w:t>
      </w:r>
      <w:r w:rsidR="00441CA9">
        <w:rPr>
          <w:rFonts w:ascii="Times New Roman" w:hAnsi="Times New Roman" w:cs="Times New Roman"/>
          <w:sz w:val="24"/>
          <w:szCs w:val="24"/>
        </w:rPr>
        <w:t xml:space="preserve"> </w:t>
      </w:r>
      <w:r w:rsidR="00640DAC">
        <w:rPr>
          <w:rFonts w:ascii="Times New Roman" w:hAnsi="Times New Roman" w:cs="Times New Roman"/>
          <w:sz w:val="24"/>
          <w:szCs w:val="24"/>
        </w:rPr>
        <w:t>di</w:t>
      </w:r>
      <w:r w:rsidR="00441CA9">
        <w:rPr>
          <w:rFonts w:ascii="Times New Roman" w:hAnsi="Times New Roman" w:cs="Times New Roman"/>
          <w:sz w:val="24"/>
          <w:szCs w:val="24"/>
        </w:rPr>
        <w:t xml:space="preserve">jelaskan dalam Pasal 24C Angka (1) </w:t>
      </w:r>
    </w:p>
    <w:p w:rsidR="00566239" w:rsidRDefault="00C76B29" w:rsidP="00C76B29">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w:t>
      </w:r>
      <w:r w:rsidR="00485B20" w:rsidRPr="00485B20">
        <w:rPr>
          <w:rFonts w:ascii="Times New Roman" w:hAnsi="Times New Roman" w:cs="Times New Roman"/>
          <w:sz w:val="24"/>
          <w:szCs w:val="24"/>
        </w:rPr>
        <w:t>Mahkamah Konstitusi  berwenang mengadili  pada tingkat  pertama dan terakhir yang putusannya bersifat  final untuk  menguji undang­undang terhadap Undang­Undang Dasar, memutus sengketa kewenangan lembaga  negara yang kewenangannya diberikan  oleh  Undang­Undang Dasar,  memutus pembubaran  partai  politik, dan  memutus perselisihan  tentang hasil pemilihan umum.</w:t>
      </w:r>
      <w:r>
        <w:rPr>
          <w:rFonts w:ascii="Times New Roman" w:hAnsi="Times New Roman" w:cs="Times New Roman"/>
          <w:sz w:val="24"/>
          <w:szCs w:val="24"/>
        </w:rPr>
        <w:t>”</w:t>
      </w:r>
    </w:p>
    <w:p w:rsidR="00E15492" w:rsidRPr="004853A5" w:rsidRDefault="00E15492" w:rsidP="00C76B29">
      <w:pPr>
        <w:pStyle w:val="ListParagraph"/>
        <w:spacing w:line="240" w:lineRule="auto"/>
        <w:ind w:left="1701"/>
        <w:jc w:val="both"/>
        <w:rPr>
          <w:rFonts w:ascii="Times New Roman" w:hAnsi="Times New Roman" w:cs="Times New Roman"/>
          <w:sz w:val="24"/>
          <w:szCs w:val="24"/>
        </w:rPr>
      </w:pPr>
    </w:p>
    <w:p w:rsidR="0013771B" w:rsidRDefault="0013771B" w:rsidP="006D1057">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Penyelesaian </w:t>
      </w:r>
    </w:p>
    <w:p w:rsidR="0013771B" w:rsidRDefault="0013771B" w:rsidP="0013771B">
      <w:pPr>
        <w:pStyle w:val="ListParagraph"/>
        <w:spacing w:line="480" w:lineRule="auto"/>
        <w:ind w:left="1069" w:firstLine="632"/>
        <w:jc w:val="both"/>
        <w:rPr>
          <w:rFonts w:ascii="Times New Roman" w:hAnsi="Times New Roman" w:cs="Times New Roman"/>
          <w:sz w:val="24"/>
          <w:szCs w:val="24"/>
        </w:rPr>
      </w:pPr>
      <w:r>
        <w:rPr>
          <w:rFonts w:ascii="Times New Roman" w:hAnsi="Times New Roman" w:cs="Times New Roman"/>
          <w:sz w:val="24"/>
          <w:szCs w:val="24"/>
        </w:rPr>
        <w:t>Menurut</w:t>
      </w:r>
      <w:r w:rsidR="001343AA">
        <w:rPr>
          <w:rFonts w:ascii="Times New Roman" w:hAnsi="Times New Roman" w:cs="Times New Roman"/>
          <w:sz w:val="24"/>
          <w:szCs w:val="24"/>
        </w:rPr>
        <w:t xml:space="preserve"> kamus besar </w:t>
      </w:r>
      <w:proofErr w:type="gramStart"/>
      <w:r w:rsidR="001343AA">
        <w:rPr>
          <w:rFonts w:ascii="Times New Roman" w:hAnsi="Times New Roman" w:cs="Times New Roman"/>
          <w:sz w:val="24"/>
          <w:szCs w:val="24"/>
        </w:rPr>
        <w:t>bahasa</w:t>
      </w:r>
      <w:proofErr w:type="gramEnd"/>
      <w:r w:rsidR="001343AA">
        <w:rPr>
          <w:rFonts w:ascii="Times New Roman" w:hAnsi="Times New Roman" w:cs="Times New Roman"/>
          <w:sz w:val="24"/>
          <w:szCs w:val="24"/>
        </w:rPr>
        <w:t xml:space="preserve"> Indonesia </w:t>
      </w:r>
      <w:r w:rsidR="004B26AB">
        <w:rPr>
          <w:rFonts w:ascii="Times New Roman" w:hAnsi="Times New Roman" w:cs="Times New Roman"/>
          <w:sz w:val="24"/>
          <w:szCs w:val="24"/>
        </w:rPr>
        <w:t>penyelesaian adalah proses, cara, perbuatan, menyelesaikan (dalam berbagai-bagai arti seperti pemberesan, pemecahan)</w:t>
      </w:r>
      <w:r w:rsidR="000E409B">
        <w:rPr>
          <w:rStyle w:val="FootnoteReference"/>
          <w:rFonts w:ascii="Times New Roman" w:hAnsi="Times New Roman" w:cs="Times New Roman"/>
          <w:sz w:val="24"/>
          <w:szCs w:val="24"/>
        </w:rPr>
        <w:footnoteReference w:id="8"/>
      </w:r>
    </w:p>
    <w:p w:rsidR="00BB36E5" w:rsidRDefault="00BB36E5" w:rsidP="0013771B">
      <w:pPr>
        <w:pStyle w:val="ListParagraph"/>
        <w:spacing w:line="480" w:lineRule="auto"/>
        <w:ind w:left="1069" w:firstLine="632"/>
        <w:jc w:val="both"/>
        <w:rPr>
          <w:rFonts w:ascii="Times New Roman" w:hAnsi="Times New Roman" w:cs="Times New Roman"/>
          <w:sz w:val="24"/>
          <w:szCs w:val="24"/>
        </w:rPr>
      </w:pPr>
    </w:p>
    <w:p w:rsidR="003542CF" w:rsidRDefault="003542CF" w:rsidP="006D1057">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Sengketa</w:t>
      </w:r>
    </w:p>
    <w:p w:rsidR="00BB36E5" w:rsidRDefault="003542CF" w:rsidP="003542CF">
      <w:pPr>
        <w:pStyle w:val="ListParagraph"/>
        <w:spacing w:line="480" w:lineRule="auto"/>
        <w:ind w:left="1069" w:firstLine="632"/>
        <w:jc w:val="both"/>
        <w:rPr>
          <w:rFonts w:ascii="Times New Roman" w:hAnsi="Times New Roman" w:cs="Times New Roman"/>
          <w:sz w:val="24"/>
          <w:szCs w:val="24"/>
        </w:rPr>
      </w:pPr>
      <w:r>
        <w:rPr>
          <w:rFonts w:ascii="Times New Roman" w:hAnsi="Times New Roman" w:cs="Times New Roman"/>
          <w:sz w:val="24"/>
          <w:szCs w:val="24"/>
        </w:rPr>
        <w:lastRenderedPageBreak/>
        <w:t xml:space="preserve">Sengketa berdasarkan Kamus Besar Bahasa Indonesia adalah sesuatu yang menyebabkan perbedaan pendapat; pertengkaran perbantahan: </w:t>
      </w:r>
      <w:r w:rsidRPr="002010E3">
        <w:rPr>
          <w:rFonts w:ascii="Times New Roman" w:hAnsi="Times New Roman" w:cs="Times New Roman"/>
          <w:i/>
          <w:sz w:val="24"/>
          <w:szCs w:val="24"/>
        </w:rPr>
        <w:t>perkara yang kecil dapat juga menimbulkan</w:t>
      </w:r>
      <w:r w:rsidR="002010E3" w:rsidRPr="002010E3">
        <w:rPr>
          <w:rFonts w:ascii="Times New Roman" w:hAnsi="Times New Roman" w:cs="Times New Roman"/>
          <w:i/>
          <w:sz w:val="24"/>
          <w:szCs w:val="24"/>
        </w:rPr>
        <w:t>--</w:t>
      </w:r>
      <w:r w:rsidR="002010E3">
        <w:rPr>
          <w:rFonts w:ascii="Times New Roman" w:hAnsi="Times New Roman" w:cs="Times New Roman"/>
          <w:i/>
          <w:sz w:val="24"/>
          <w:szCs w:val="24"/>
        </w:rPr>
        <w:t>besar</w:t>
      </w:r>
      <w:r w:rsidR="002010E3" w:rsidRPr="002010E3">
        <w:rPr>
          <w:rFonts w:ascii="Times New Roman" w:hAnsi="Times New Roman" w:cs="Times New Roman"/>
          <w:i/>
          <w:sz w:val="24"/>
          <w:szCs w:val="24"/>
        </w:rPr>
        <w:t>;</w:t>
      </w:r>
      <w:r w:rsidR="00643908">
        <w:rPr>
          <w:rStyle w:val="FootnoteReference"/>
          <w:rFonts w:ascii="Times New Roman" w:hAnsi="Times New Roman" w:cs="Times New Roman"/>
          <w:i/>
          <w:sz w:val="24"/>
          <w:szCs w:val="24"/>
        </w:rPr>
        <w:footnoteReference w:id="9"/>
      </w:r>
      <w:r>
        <w:rPr>
          <w:rFonts w:ascii="Times New Roman" w:hAnsi="Times New Roman" w:cs="Times New Roman"/>
          <w:sz w:val="24"/>
          <w:szCs w:val="24"/>
        </w:rPr>
        <w:t xml:space="preserve"> </w:t>
      </w:r>
    </w:p>
    <w:p w:rsidR="00D808B5" w:rsidRDefault="00D808B5" w:rsidP="003542CF">
      <w:pPr>
        <w:pStyle w:val="ListParagraph"/>
        <w:spacing w:line="480" w:lineRule="auto"/>
        <w:ind w:left="1069" w:firstLine="632"/>
        <w:jc w:val="both"/>
        <w:rPr>
          <w:rFonts w:ascii="Times New Roman" w:hAnsi="Times New Roman" w:cs="Times New Roman"/>
          <w:sz w:val="24"/>
          <w:szCs w:val="24"/>
        </w:rPr>
      </w:pPr>
      <w:proofErr w:type="gramStart"/>
      <w:r>
        <w:rPr>
          <w:rFonts w:ascii="Times New Roman" w:hAnsi="Times New Roman" w:cs="Times New Roman"/>
          <w:sz w:val="24"/>
          <w:szCs w:val="24"/>
        </w:rPr>
        <w:t xml:space="preserve">Adapun Sengketa menurut </w:t>
      </w:r>
      <w:r w:rsidRPr="00D808B5">
        <w:rPr>
          <w:rFonts w:ascii="Times New Roman" w:hAnsi="Times New Roman" w:cs="Times New Roman"/>
          <w:sz w:val="24"/>
          <w:szCs w:val="24"/>
        </w:rPr>
        <w:t>Nurnaningsih Amriani</w:t>
      </w:r>
      <w:r>
        <w:rPr>
          <w:rFonts w:ascii="Times New Roman" w:hAnsi="Times New Roman" w:cs="Times New Roman"/>
          <w:sz w:val="24"/>
          <w:szCs w:val="24"/>
        </w:rPr>
        <w:t xml:space="preserve"> </w:t>
      </w:r>
      <w:r w:rsidRPr="00D808B5">
        <w:rPr>
          <w:rFonts w:ascii="Times New Roman" w:hAnsi="Times New Roman" w:cs="Times New Roman"/>
          <w:sz w:val="24"/>
          <w:szCs w:val="24"/>
        </w:rPr>
        <w:t>adalah perselisihan yang terjadi antara pihak-pihak dalam perjanjian karena adanya wanprestasi yang dilakukan oleh salah satu pihak dalam perjanjian.</w:t>
      </w:r>
      <w:proofErr w:type="gramEnd"/>
      <w:r>
        <w:rPr>
          <w:rStyle w:val="FootnoteReference"/>
          <w:rFonts w:ascii="Times New Roman" w:hAnsi="Times New Roman" w:cs="Times New Roman"/>
          <w:sz w:val="24"/>
          <w:szCs w:val="24"/>
        </w:rPr>
        <w:footnoteReference w:id="10"/>
      </w:r>
    </w:p>
    <w:p w:rsidR="00057489" w:rsidRDefault="00057489" w:rsidP="003542CF">
      <w:pPr>
        <w:pStyle w:val="ListParagraph"/>
        <w:spacing w:line="480" w:lineRule="auto"/>
        <w:ind w:left="1069" w:firstLine="632"/>
        <w:jc w:val="both"/>
        <w:rPr>
          <w:rFonts w:ascii="Times New Roman" w:hAnsi="Times New Roman" w:cs="Times New Roman"/>
          <w:sz w:val="24"/>
          <w:szCs w:val="24"/>
        </w:rPr>
      </w:pPr>
      <w:r>
        <w:rPr>
          <w:rFonts w:ascii="Times New Roman" w:hAnsi="Times New Roman" w:cs="Times New Roman"/>
          <w:sz w:val="24"/>
          <w:szCs w:val="24"/>
        </w:rPr>
        <w:t xml:space="preserve">Sehingga dapat ditarik kesimpulan bahwa yang dimaksud dengan Sengketa adalah suatu </w:t>
      </w:r>
      <w:r w:rsidR="00C42E5A">
        <w:rPr>
          <w:rFonts w:ascii="Times New Roman" w:hAnsi="Times New Roman" w:cs="Times New Roman"/>
          <w:sz w:val="24"/>
          <w:szCs w:val="24"/>
        </w:rPr>
        <w:t>perbedaan pendapat</w:t>
      </w:r>
      <w:r>
        <w:rPr>
          <w:rFonts w:ascii="Times New Roman" w:hAnsi="Times New Roman" w:cs="Times New Roman"/>
          <w:sz w:val="24"/>
          <w:szCs w:val="24"/>
        </w:rPr>
        <w:t xml:space="preserve"> yang terjadi </w:t>
      </w:r>
      <w:r w:rsidR="00E24CF8">
        <w:rPr>
          <w:rFonts w:ascii="Times New Roman" w:hAnsi="Times New Roman" w:cs="Times New Roman"/>
          <w:sz w:val="24"/>
          <w:szCs w:val="24"/>
        </w:rPr>
        <w:t>antara individu satu dengan individu lainnya</w:t>
      </w:r>
      <w:r w:rsidR="00E24F39">
        <w:rPr>
          <w:rFonts w:ascii="Times New Roman" w:hAnsi="Times New Roman" w:cs="Times New Roman"/>
          <w:sz w:val="24"/>
          <w:szCs w:val="24"/>
        </w:rPr>
        <w:t xml:space="preserve">, antara individu dengan kelompok, maupun antara individu dengan suatu badan hukum </w:t>
      </w:r>
      <w:r w:rsidR="00E24CF8">
        <w:rPr>
          <w:rFonts w:ascii="Times New Roman" w:hAnsi="Times New Roman" w:cs="Times New Roman"/>
          <w:sz w:val="24"/>
          <w:szCs w:val="24"/>
        </w:rPr>
        <w:t xml:space="preserve"> baik itu karena suatu sebab </w:t>
      </w:r>
      <w:r w:rsidR="0066470F">
        <w:rPr>
          <w:rFonts w:ascii="Times New Roman" w:hAnsi="Times New Roman" w:cs="Times New Roman"/>
          <w:sz w:val="24"/>
          <w:szCs w:val="24"/>
        </w:rPr>
        <w:t>wanprestasi atau salah satu pihak merasa dilanggar haknya.</w:t>
      </w:r>
    </w:p>
    <w:p w:rsidR="005E3D72" w:rsidRDefault="00A060AC" w:rsidP="006D1057">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Pemilihan Umum Kepala Daerah</w:t>
      </w:r>
    </w:p>
    <w:p w:rsidR="003542CF" w:rsidRDefault="001C6366" w:rsidP="001C6366">
      <w:pPr>
        <w:pStyle w:val="ListParagraph"/>
        <w:spacing w:line="480" w:lineRule="auto"/>
        <w:ind w:left="1069" w:firstLine="632"/>
        <w:jc w:val="both"/>
        <w:rPr>
          <w:rFonts w:ascii="Times New Roman" w:hAnsi="Times New Roman" w:cs="Times New Roman"/>
          <w:sz w:val="24"/>
          <w:szCs w:val="24"/>
        </w:rPr>
      </w:pPr>
      <w:r>
        <w:rPr>
          <w:rFonts w:ascii="Times New Roman" w:hAnsi="Times New Roman" w:cs="Times New Roman"/>
          <w:sz w:val="24"/>
          <w:szCs w:val="24"/>
        </w:rPr>
        <w:t xml:space="preserve">Berdasarkan Pasal 1 Angka 1 Undang-undang Nomor 8 Tahun 2015 Tentang </w:t>
      </w:r>
      <w:r w:rsidRPr="001A58DF">
        <w:rPr>
          <w:rFonts w:ascii="Times New Roman" w:hAnsi="Times New Roman" w:cs="Times New Roman"/>
          <w:sz w:val="24"/>
          <w:szCs w:val="24"/>
        </w:rPr>
        <w:t>Perubahan Atas Undang-Undang Nomor 1 Tahun 2015 Tentang Penetapan Peraturan Pemerintah Pengganti Undang-Undang Nomor 1 Tahun 2014 Tentang Pemilihan Gubernur, Bupati, Dan Walikota Menjadi Undang-Undang</w:t>
      </w:r>
      <w:r>
        <w:rPr>
          <w:rFonts w:ascii="Times New Roman" w:hAnsi="Times New Roman" w:cs="Times New Roman"/>
          <w:sz w:val="24"/>
          <w:szCs w:val="24"/>
        </w:rPr>
        <w:t xml:space="preserve"> yang berbunyi :</w:t>
      </w:r>
    </w:p>
    <w:p w:rsidR="001C6366" w:rsidRDefault="005C589D" w:rsidP="001C6366">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w:t>
      </w:r>
      <w:r w:rsidR="001C6366" w:rsidRPr="001C6366">
        <w:rPr>
          <w:rFonts w:ascii="Times New Roman" w:hAnsi="Times New Roman" w:cs="Times New Roman"/>
          <w:sz w:val="24"/>
          <w:szCs w:val="24"/>
        </w:rPr>
        <w:t xml:space="preserve">Pemilihan Gubernur dan Wakil Gubernur, Bupati dan Wakil Bupati, serta Walikota dan Wakil Walikota yang selanjutnya disebut Pemilihan adalah pelaksanaan kedaulatan rakyat di wilayah provinsi dan kabupaten/kota untuk memilih Gubernur </w:t>
      </w:r>
      <w:r w:rsidR="001C6366" w:rsidRPr="001C6366">
        <w:rPr>
          <w:rFonts w:ascii="Times New Roman" w:hAnsi="Times New Roman" w:cs="Times New Roman"/>
          <w:sz w:val="24"/>
          <w:szCs w:val="24"/>
        </w:rPr>
        <w:lastRenderedPageBreak/>
        <w:t>dan Wakil Gubernur, Bupati dan Wakil Bupati, serta Walikota dan Wakil Walikota secara langsung dan demokratis.</w:t>
      </w:r>
      <w:r>
        <w:rPr>
          <w:rFonts w:ascii="Times New Roman" w:hAnsi="Times New Roman" w:cs="Times New Roman"/>
          <w:sz w:val="24"/>
          <w:szCs w:val="24"/>
        </w:rPr>
        <w:t>”</w:t>
      </w:r>
    </w:p>
    <w:p w:rsidR="005B46B3" w:rsidRDefault="005B46B3" w:rsidP="001C6366">
      <w:pPr>
        <w:pStyle w:val="ListParagraph"/>
        <w:spacing w:line="240" w:lineRule="auto"/>
        <w:ind w:left="1701"/>
        <w:jc w:val="both"/>
        <w:rPr>
          <w:rFonts w:ascii="Times New Roman" w:hAnsi="Times New Roman" w:cs="Times New Roman"/>
          <w:sz w:val="24"/>
          <w:szCs w:val="24"/>
        </w:rPr>
      </w:pPr>
    </w:p>
    <w:p w:rsidR="005B46B3" w:rsidRPr="009E7795" w:rsidRDefault="00B8320F" w:rsidP="006D1057">
      <w:pPr>
        <w:pStyle w:val="ListParagraph"/>
        <w:numPr>
          <w:ilvl w:val="0"/>
          <w:numId w:val="7"/>
        </w:numPr>
        <w:spacing w:line="480" w:lineRule="auto"/>
        <w:jc w:val="both"/>
        <w:rPr>
          <w:rFonts w:ascii="Times New Roman" w:hAnsi="Times New Roman" w:cs="Times New Roman"/>
          <w:sz w:val="24"/>
          <w:szCs w:val="24"/>
        </w:rPr>
      </w:pPr>
      <w:r w:rsidRPr="009E7795">
        <w:rPr>
          <w:rFonts w:ascii="Times New Roman" w:hAnsi="Times New Roman" w:cs="Times New Roman"/>
          <w:sz w:val="24"/>
          <w:szCs w:val="24"/>
        </w:rPr>
        <w:t>Studi Putusan MK Nomor 103/PHP.BUP-XIX/2021</w:t>
      </w:r>
    </w:p>
    <w:p w:rsidR="00B8320F" w:rsidRDefault="00B8320F" w:rsidP="00B8320F">
      <w:pPr>
        <w:pStyle w:val="ListParagraph"/>
        <w:spacing w:line="480" w:lineRule="auto"/>
        <w:ind w:left="1069" w:firstLine="632"/>
        <w:jc w:val="both"/>
        <w:rPr>
          <w:rFonts w:ascii="Times New Roman" w:hAnsi="Times New Roman" w:cs="Times New Roman"/>
          <w:sz w:val="24"/>
          <w:szCs w:val="24"/>
        </w:rPr>
      </w:pPr>
      <w:r w:rsidRPr="009E7795">
        <w:rPr>
          <w:rFonts w:ascii="Times New Roman" w:hAnsi="Times New Roman" w:cs="Times New Roman"/>
          <w:sz w:val="24"/>
          <w:szCs w:val="24"/>
        </w:rPr>
        <w:t>Studi Putusan MK Nomor</w:t>
      </w:r>
      <w:r w:rsidR="009E7795" w:rsidRPr="009E7795">
        <w:rPr>
          <w:rFonts w:ascii="Times New Roman" w:hAnsi="Times New Roman" w:cs="Times New Roman"/>
          <w:sz w:val="24"/>
          <w:szCs w:val="24"/>
        </w:rPr>
        <w:t xml:space="preserve"> 103/PHP.BUP-XIX/2021 adalah</w:t>
      </w:r>
      <w:r w:rsidR="009E7795">
        <w:rPr>
          <w:rFonts w:ascii="Times New Roman" w:hAnsi="Times New Roman" w:cs="Times New Roman"/>
          <w:sz w:val="24"/>
          <w:szCs w:val="24"/>
        </w:rPr>
        <w:t xml:space="preserve"> putusan yang dikeluarkan oleh MK terhadap pengajuan</w:t>
      </w:r>
      <w:r w:rsidR="00D405F7">
        <w:rPr>
          <w:rFonts w:ascii="Times New Roman" w:hAnsi="Times New Roman" w:cs="Times New Roman"/>
          <w:sz w:val="24"/>
          <w:szCs w:val="24"/>
        </w:rPr>
        <w:t xml:space="preserve"> </w:t>
      </w:r>
      <w:r w:rsidR="00BB729A">
        <w:rPr>
          <w:rFonts w:ascii="Times New Roman" w:hAnsi="Times New Roman" w:cs="Times New Roman"/>
          <w:b/>
          <w:sz w:val="24"/>
          <w:szCs w:val="24"/>
        </w:rPr>
        <w:t>P</w:t>
      </w:r>
      <w:r w:rsidR="00D405F7" w:rsidRPr="00BB729A">
        <w:rPr>
          <w:rFonts w:ascii="Times New Roman" w:hAnsi="Times New Roman" w:cs="Times New Roman"/>
          <w:b/>
          <w:sz w:val="24"/>
          <w:szCs w:val="24"/>
        </w:rPr>
        <w:t>ermohonan</w:t>
      </w:r>
      <w:r w:rsidR="00D405F7">
        <w:rPr>
          <w:rFonts w:ascii="Times New Roman" w:hAnsi="Times New Roman" w:cs="Times New Roman"/>
          <w:sz w:val="24"/>
          <w:szCs w:val="24"/>
        </w:rPr>
        <w:t xml:space="preserve"> </w:t>
      </w:r>
      <w:r w:rsidR="00D405F7" w:rsidRPr="00EF3F30">
        <w:rPr>
          <w:rFonts w:ascii="Times New Roman" w:hAnsi="Times New Roman" w:cs="Times New Roman"/>
          <w:color w:val="000000"/>
          <w:sz w:val="24"/>
          <w:szCs w:val="24"/>
          <w:shd w:val="clear" w:color="auto" w:fill="FFFFFF"/>
        </w:rPr>
        <w:t xml:space="preserve">Perkara </w:t>
      </w:r>
      <w:r w:rsidR="00D405F7" w:rsidRPr="00EF3F30">
        <w:rPr>
          <w:rFonts w:ascii="Times New Roman" w:hAnsi="Times New Roman" w:cs="Times New Roman"/>
          <w:sz w:val="24"/>
          <w:szCs w:val="24"/>
        </w:rPr>
        <w:t>perselisihan penetapan perolehan suara hasil PILKADA Kabupaten Poso</w:t>
      </w:r>
      <w:r w:rsidR="00D405F7">
        <w:rPr>
          <w:rFonts w:ascii="Times New Roman" w:hAnsi="Times New Roman" w:cs="Times New Roman"/>
          <w:sz w:val="24"/>
          <w:szCs w:val="24"/>
        </w:rPr>
        <w:t xml:space="preserve"> yang diajukan oleh </w:t>
      </w:r>
      <w:r w:rsidR="009E7795" w:rsidRPr="009E7795">
        <w:rPr>
          <w:rFonts w:ascii="Times New Roman" w:hAnsi="Times New Roman" w:cs="Times New Roman"/>
          <w:sz w:val="24"/>
          <w:szCs w:val="24"/>
        </w:rPr>
        <w:t xml:space="preserve"> </w:t>
      </w:r>
      <w:r w:rsidR="00D405F7" w:rsidRPr="00EF3F30">
        <w:rPr>
          <w:rFonts w:ascii="Times New Roman" w:hAnsi="Times New Roman" w:cs="Times New Roman"/>
          <w:sz w:val="24"/>
          <w:szCs w:val="24"/>
        </w:rPr>
        <w:t>Darwin Agustinus Sigilipu dan Amdjad Lawasa keduanya adalah calon bupati dan wakil bupati dalam pemilihan umum bupati dan wakil bupati Poso tahun 2020</w:t>
      </w:r>
      <w:r w:rsidR="00244DF6">
        <w:rPr>
          <w:rFonts w:ascii="Times New Roman" w:hAnsi="Times New Roman" w:cs="Times New Roman"/>
          <w:sz w:val="24"/>
          <w:szCs w:val="24"/>
        </w:rPr>
        <w:t xml:space="preserve">. </w:t>
      </w:r>
      <w:proofErr w:type="gramStart"/>
      <w:r w:rsidR="00501611">
        <w:rPr>
          <w:rFonts w:ascii="Times New Roman" w:hAnsi="Times New Roman" w:cs="Times New Roman"/>
          <w:sz w:val="24"/>
          <w:szCs w:val="24"/>
        </w:rPr>
        <w:t>yang</w:t>
      </w:r>
      <w:proofErr w:type="gramEnd"/>
      <w:r w:rsidR="00501611">
        <w:rPr>
          <w:rFonts w:ascii="Times New Roman" w:hAnsi="Times New Roman" w:cs="Times New Roman"/>
          <w:sz w:val="24"/>
          <w:szCs w:val="24"/>
        </w:rPr>
        <w:t xml:space="preserve"> menjadi </w:t>
      </w:r>
      <w:r w:rsidR="00156357" w:rsidRPr="00156357">
        <w:rPr>
          <w:rFonts w:ascii="Times New Roman" w:hAnsi="Times New Roman" w:cs="Times New Roman"/>
          <w:b/>
          <w:sz w:val="24"/>
          <w:szCs w:val="24"/>
        </w:rPr>
        <w:t>T</w:t>
      </w:r>
      <w:r w:rsidR="00501611" w:rsidRPr="00156357">
        <w:rPr>
          <w:rFonts w:ascii="Times New Roman" w:hAnsi="Times New Roman" w:cs="Times New Roman"/>
          <w:b/>
          <w:sz w:val="24"/>
          <w:szCs w:val="24"/>
        </w:rPr>
        <w:t>ermohon</w:t>
      </w:r>
      <w:r w:rsidR="00501611">
        <w:rPr>
          <w:rFonts w:ascii="Times New Roman" w:hAnsi="Times New Roman" w:cs="Times New Roman"/>
          <w:sz w:val="24"/>
          <w:szCs w:val="24"/>
        </w:rPr>
        <w:t xml:space="preserve"> dalam putusan ini adalah </w:t>
      </w:r>
      <w:r w:rsidR="00501611" w:rsidRPr="00501611">
        <w:rPr>
          <w:rFonts w:ascii="Times New Roman" w:hAnsi="Times New Roman" w:cs="Times New Roman"/>
          <w:sz w:val="24"/>
          <w:szCs w:val="24"/>
        </w:rPr>
        <w:t>Komisi Pemilihan Umum Kabupaten Poso</w:t>
      </w:r>
      <w:r w:rsidR="00501611">
        <w:rPr>
          <w:rFonts w:ascii="Times New Roman" w:hAnsi="Times New Roman" w:cs="Times New Roman"/>
          <w:sz w:val="24"/>
          <w:szCs w:val="24"/>
        </w:rPr>
        <w:t xml:space="preserve"> dan sebagai </w:t>
      </w:r>
      <w:r w:rsidR="00156357">
        <w:rPr>
          <w:rFonts w:ascii="Times New Roman" w:hAnsi="Times New Roman" w:cs="Times New Roman"/>
          <w:b/>
          <w:sz w:val="24"/>
          <w:szCs w:val="24"/>
        </w:rPr>
        <w:t>P</w:t>
      </w:r>
      <w:r w:rsidR="00501611" w:rsidRPr="00156357">
        <w:rPr>
          <w:rFonts w:ascii="Times New Roman" w:hAnsi="Times New Roman" w:cs="Times New Roman"/>
          <w:b/>
          <w:sz w:val="24"/>
          <w:szCs w:val="24"/>
        </w:rPr>
        <w:t xml:space="preserve">ihak </w:t>
      </w:r>
      <w:r w:rsidR="00156357">
        <w:rPr>
          <w:rFonts w:ascii="Times New Roman" w:hAnsi="Times New Roman" w:cs="Times New Roman"/>
          <w:b/>
          <w:sz w:val="24"/>
          <w:szCs w:val="24"/>
        </w:rPr>
        <w:t>T</w:t>
      </w:r>
      <w:r w:rsidR="00501611" w:rsidRPr="00156357">
        <w:rPr>
          <w:rFonts w:ascii="Times New Roman" w:hAnsi="Times New Roman" w:cs="Times New Roman"/>
          <w:b/>
          <w:sz w:val="24"/>
          <w:szCs w:val="24"/>
        </w:rPr>
        <w:t>erkait</w:t>
      </w:r>
      <w:r w:rsidR="00501611">
        <w:rPr>
          <w:rFonts w:ascii="Times New Roman" w:hAnsi="Times New Roman" w:cs="Times New Roman"/>
          <w:sz w:val="24"/>
          <w:szCs w:val="24"/>
        </w:rPr>
        <w:t xml:space="preserve"> adalah </w:t>
      </w:r>
      <w:r w:rsidR="00501611" w:rsidRPr="00501611">
        <w:rPr>
          <w:rFonts w:ascii="Times New Roman" w:hAnsi="Times New Roman" w:cs="Times New Roman"/>
          <w:sz w:val="24"/>
          <w:szCs w:val="24"/>
        </w:rPr>
        <w:t>dr. Verna G.M. Inkiriwang dan M. Yasin Mangun keduanya Pasangan Calon Bupati dan Wakil Bupati dalam Pemilihan Umum Bupati dan Wakil Bupati Poso Tahun 2020, Nomor Urut 1 (satu</w:t>
      </w:r>
      <w:r w:rsidR="00D64128">
        <w:rPr>
          <w:rFonts w:ascii="Times New Roman" w:hAnsi="Times New Roman" w:cs="Times New Roman"/>
          <w:sz w:val="24"/>
          <w:szCs w:val="24"/>
        </w:rPr>
        <w:t>).</w:t>
      </w:r>
    </w:p>
    <w:p w:rsidR="00C67DE5" w:rsidRPr="00C67DE5" w:rsidRDefault="00C67DE5" w:rsidP="00FF1F08">
      <w:pPr>
        <w:pStyle w:val="ListParagraph"/>
        <w:spacing w:before="240" w:line="480" w:lineRule="auto"/>
        <w:ind w:left="709"/>
        <w:jc w:val="both"/>
        <w:rPr>
          <w:rFonts w:ascii="Times New Roman" w:hAnsi="Times New Roman" w:cs="Times New Roman"/>
          <w:sz w:val="2"/>
          <w:szCs w:val="2"/>
        </w:rPr>
      </w:pPr>
    </w:p>
    <w:p w:rsidR="00453C37" w:rsidRDefault="00FF1F08" w:rsidP="00453C37">
      <w:pPr>
        <w:pStyle w:val="ListParagraph"/>
        <w:numPr>
          <w:ilvl w:val="0"/>
          <w:numId w:val="10"/>
        </w:numPr>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Metode</w:t>
      </w:r>
      <w:r w:rsidR="007B7394">
        <w:rPr>
          <w:rFonts w:ascii="Times New Roman" w:hAnsi="Times New Roman" w:cs="Times New Roman"/>
          <w:sz w:val="24"/>
          <w:szCs w:val="24"/>
        </w:rPr>
        <w:t>logi Penelitian</w:t>
      </w:r>
    </w:p>
    <w:p w:rsidR="00B620A8" w:rsidRDefault="00B620A8" w:rsidP="00370B07">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Metode Penelitian yang </w:t>
      </w:r>
      <w:proofErr w:type="gramStart"/>
      <w:r>
        <w:rPr>
          <w:rFonts w:ascii="Times New Roman" w:hAnsi="Times New Roman" w:cs="Times New Roman"/>
          <w:sz w:val="24"/>
          <w:szCs w:val="24"/>
        </w:rPr>
        <w:t>digunakan  dalam</w:t>
      </w:r>
      <w:proofErr w:type="gramEnd"/>
      <w:r>
        <w:rPr>
          <w:rFonts w:ascii="Times New Roman" w:hAnsi="Times New Roman" w:cs="Times New Roman"/>
          <w:sz w:val="24"/>
          <w:szCs w:val="24"/>
        </w:rPr>
        <w:t xml:space="preserve"> </w:t>
      </w:r>
      <w:r w:rsidR="002F0366">
        <w:rPr>
          <w:rFonts w:ascii="Times New Roman" w:hAnsi="Times New Roman" w:cs="Times New Roman"/>
          <w:sz w:val="24"/>
          <w:szCs w:val="24"/>
        </w:rPr>
        <w:t xml:space="preserve">pengumpulan data merupakan hal yang penting dalam mengumpulkan bahan materi penulisan skripsi. </w:t>
      </w:r>
      <w:proofErr w:type="gramStart"/>
      <w:r w:rsidR="002F0366">
        <w:rPr>
          <w:rFonts w:ascii="Times New Roman" w:hAnsi="Times New Roman" w:cs="Times New Roman"/>
          <w:sz w:val="24"/>
          <w:szCs w:val="24"/>
        </w:rPr>
        <w:t>Dalam penulisan ini metode penelitian yang digunakan adalah sebagai berikut.</w:t>
      </w:r>
      <w:proofErr w:type="gramEnd"/>
    </w:p>
    <w:p w:rsidR="00453C37" w:rsidRDefault="00453C37" w:rsidP="00370B07">
      <w:pPr>
        <w:pStyle w:val="ListParagraph"/>
        <w:numPr>
          <w:ilvl w:val="0"/>
          <w:numId w:val="11"/>
        </w:numPr>
        <w:spacing w:before="24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Tipe Penelitian</w:t>
      </w:r>
    </w:p>
    <w:p w:rsidR="00353FC4" w:rsidRDefault="00006A79" w:rsidP="00370B07">
      <w:pPr>
        <w:pStyle w:val="ListParagraph"/>
        <w:spacing w:before="240" w:line="480" w:lineRule="auto"/>
        <w:ind w:left="284" w:firstLine="425"/>
        <w:jc w:val="both"/>
        <w:rPr>
          <w:rFonts w:ascii="Times New Roman" w:hAnsi="Times New Roman" w:cs="Times New Roman"/>
          <w:sz w:val="24"/>
          <w:szCs w:val="24"/>
        </w:rPr>
      </w:pPr>
      <w:proofErr w:type="gramStart"/>
      <w:r>
        <w:rPr>
          <w:rFonts w:ascii="Times New Roman" w:hAnsi="Times New Roman" w:cs="Times New Roman"/>
          <w:sz w:val="24"/>
          <w:szCs w:val="24"/>
        </w:rPr>
        <w:t>Penelitian ini menggunakan metode pendekatan yuridis normative.</w:t>
      </w:r>
      <w:proofErr w:type="gramEnd"/>
      <w:r>
        <w:rPr>
          <w:rFonts w:ascii="Times New Roman" w:hAnsi="Times New Roman" w:cs="Times New Roman"/>
          <w:sz w:val="24"/>
          <w:szCs w:val="24"/>
        </w:rPr>
        <w:t xml:space="preserve"> </w:t>
      </w:r>
      <w:r w:rsidR="00370B07">
        <w:rPr>
          <w:rFonts w:ascii="Times New Roman" w:hAnsi="Times New Roman" w:cs="Times New Roman"/>
          <w:sz w:val="24"/>
          <w:szCs w:val="24"/>
        </w:rPr>
        <w:t xml:space="preserve">Penelitian yuridis </w:t>
      </w:r>
      <w:r w:rsidR="003C4259">
        <w:rPr>
          <w:rFonts w:ascii="Times New Roman" w:hAnsi="Times New Roman" w:cs="Times New Roman"/>
          <w:sz w:val="24"/>
          <w:szCs w:val="24"/>
        </w:rPr>
        <w:t>normative</w:t>
      </w:r>
      <w:r w:rsidR="00370B07">
        <w:rPr>
          <w:rFonts w:ascii="Times New Roman" w:hAnsi="Times New Roman" w:cs="Times New Roman"/>
          <w:sz w:val="24"/>
          <w:szCs w:val="24"/>
        </w:rPr>
        <w:t>,</w:t>
      </w:r>
      <w:r w:rsidR="003C4259">
        <w:rPr>
          <w:rFonts w:ascii="Times New Roman" w:hAnsi="Times New Roman" w:cs="Times New Roman"/>
          <w:sz w:val="24"/>
          <w:szCs w:val="24"/>
        </w:rPr>
        <w:t xml:space="preserve"> penelitian yang mengacu pada </w:t>
      </w:r>
      <w:proofErr w:type="gramStart"/>
      <w:r w:rsidR="003C4259">
        <w:rPr>
          <w:rFonts w:ascii="Times New Roman" w:hAnsi="Times New Roman" w:cs="Times New Roman"/>
          <w:sz w:val="24"/>
          <w:szCs w:val="24"/>
        </w:rPr>
        <w:t>norma</w:t>
      </w:r>
      <w:proofErr w:type="gramEnd"/>
      <w:r w:rsidR="003C4259">
        <w:rPr>
          <w:rFonts w:ascii="Times New Roman" w:hAnsi="Times New Roman" w:cs="Times New Roman"/>
          <w:sz w:val="24"/>
          <w:szCs w:val="24"/>
        </w:rPr>
        <w:t xml:space="preserve"> hukum </w:t>
      </w:r>
      <w:r w:rsidR="003C4259">
        <w:rPr>
          <w:rFonts w:ascii="Times New Roman" w:hAnsi="Times New Roman" w:cs="Times New Roman"/>
          <w:sz w:val="24"/>
          <w:szCs w:val="24"/>
        </w:rPr>
        <w:lastRenderedPageBreak/>
        <w:t xml:space="preserve">yang terdapat pada peraturan perundang-undangan dan putusan pengadilan </w:t>
      </w:r>
      <w:r w:rsidR="00555E7F">
        <w:rPr>
          <w:rFonts w:ascii="Times New Roman" w:hAnsi="Times New Roman" w:cs="Times New Roman"/>
          <w:sz w:val="24"/>
          <w:szCs w:val="24"/>
        </w:rPr>
        <w:t>serta norma-norma yang hidup dan berkembang dalam masyarakat</w:t>
      </w:r>
      <w:r w:rsidR="00555E7F">
        <w:rPr>
          <w:rStyle w:val="FootnoteReference"/>
          <w:rFonts w:ascii="Times New Roman" w:hAnsi="Times New Roman" w:cs="Times New Roman"/>
          <w:sz w:val="24"/>
          <w:szCs w:val="24"/>
        </w:rPr>
        <w:footnoteReference w:id="11"/>
      </w:r>
    </w:p>
    <w:p w:rsidR="00D247DA" w:rsidRDefault="00374BA6" w:rsidP="00353FC4">
      <w:pPr>
        <w:pStyle w:val="ListParagraph"/>
        <w:numPr>
          <w:ilvl w:val="0"/>
          <w:numId w:val="11"/>
        </w:numPr>
        <w:spacing w:before="24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Pendekatan yang digunakan </w:t>
      </w:r>
    </w:p>
    <w:p w:rsidR="00D63BDC" w:rsidRDefault="00E5407F" w:rsidP="00D63BDC">
      <w:pPr>
        <w:pStyle w:val="ListParagraph"/>
        <w:spacing w:before="240" w:line="480" w:lineRule="auto"/>
        <w:ind w:left="709"/>
        <w:jc w:val="both"/>
        <w:rPr>
          <w:rFonts w:ascii="Times New Roman" w:hAnsi="Times New Roman" w:cs="Times New Roman"/>
          <w:sz w:val="24"/>
          <w:szCs w:val="24"/>
        </w:rPr>
      </w:pPr>
      <w:r>
        <w:rPr>
          <w:rFonts w:ascii="Times New Roman" w:hAnsi="Times New Roman" w:cs="Times New Roman"/>
          <w:sz w:val="24"/>
          <w:szCs w:val="24"/>
        </w:rPr>
        <w:t>Pendekatan yang digunakan dalam penelitian ini adalah:</w:t>
      </w:r>
    </w:p>
    <w:p w:rsidR="00D247DA" w:rsidRPr="00BA7822" w:rsidRDefault="00323A2B" w:rsidP="00D63BDC">
      <w:pPr>
        <w:pStyle w:val="ListParagraph"/>
        <w:numPr>
          <w:ilvl w:val="0"/>
          <w:numId w:val="12"/>
        </w:numPr>
        <w:spacing w:before="240" w:line="480" w:lineRule="auto"/>
        <w:ind w:left="993" w:hanging="284"/>
        <w:jc w:val="both"/>
        <w:rPr>
          <w:rFonts w:ascii="Times New Roman" w:hAnsi="Times New Roman" w:cs="Times New Roman"/>
          <w:sz w:val="24"/>
          <w:szCs w:val="24"/>
        </w:rPr>
      </w:pPr>
      <w:r>
        <w:rPr>
          <w:rFonts w:ascii="Times New Roman" w:hAnsi="Times New Roman" w:cs="Times New Roman"/>
          <w:sz w:val="24"/>
        </w:rPr>
        <w:t xml:space="preserve">Pendekatan undang-undang atau </w:t>
      </w:r>
      <w:r>
        <w:rPr>
          <w:rFonts w:ascii="Times New Roman" w:hAnsi="Times New Roman" w:cs="Times New Roman"/>
          <w:i/>
          <w:iCs/>
          <w:sz w:val="24"/>
        </w:rPr>
        <w:t xml:space="preserve">statuta approach </w:t>
      </w:r>
      <w:r>
        <w:rPr>
          <w:rFonts w:ascii="Times New Roman" w:hAnsi="Times New Roman" w:cs="Times New Roman"/>
          <w:sz w:val="24"/>
        </w:rPr>
        <w:t>dan sebagian ilmuan hukum menyebutnya dengan pendekatan yuridis, yaitu penelitian terhadap produk-produk hukum</w:t>
      </w:r>
      <w:r w:rsidR="00D63BDC">
        <w:rPr>
          <w:rStyle w:val="FootnoteReference"/>
          <w:rFonts w:ascii="Times New Roman" w:hAnsi="Times New Roman" w:cs="Times New Roman"/>
          <w:sz w:val="24"/>
        </w:rPr>
        <w:footnoteReference w:id="12"/>
      </w:r>
    </w:p>
    <w:p w:rsidR="00BA7822" w:rsidRDefault="00BA7822" w:rsidP="00D63BDC">
      <w:pPr>
        <w:pStyle w:val="ListParagraph"/>
        <w:numPr>
          <w:ilvl w:val="0"/>
          <w:numId w:val="12"/>
        </w:numPr>
        <w:spacing w:before="24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Pendekatan konseptual (</w:t>
      </w:r>
      <w:r w:rsidRPr="00BA7822">
        <w:rPr>
          <w:rFonts w:ascii="Times New Roman" w:hAnsi="Times New Roman" w:cs="Times New Roman"/>
          <w:i/>
          <w:sz w:val="24"/>
          <w:szCs w:val="24"/>
        </w:rPr>
        <w:t>conceptual approach</w:t>
      </w:r>
      <w:r w:rsidR="000F309F">
        <w:rPr>
          <w:rFonts w:ascii="Times New Roman" w:hAnsi="Times New Roman" w:cs="Times New Roman"/>
          <w:i/>
          <w:sz w:val="24"/>
          <w:szCs w:val="24"/>
        </w:rPr>
        <w:t xml:space="preserve">) </w:t>
      </w:r>
      <w:r w:rsidR="000F309F">
        <w:rPr>
          <w:rFonts w:ascii="Times New Roman" w:hAnsi="Times New Roman" w:cs="Times New Roman"/>
          <w:sz w:val="24"/>
          <w:szCs w:val="24"/>
        </w:rPr>
        <w:t xml:space="preserve">menurut peter Mahmud marzuki </w:t>
      </w:r>
      <w:r w:rsidR="000F309F" w:rsidRPr="000F309F">
        <w:rPr>
          <w:rFonts w:ascii="Times New Roman" w:hAnsi="Times New Roman" w:cs="Times New Roman"/>
          <w:sz w:val="24"/>
          <w:szCs w:val="24"/>
        </w:rPr>
        <w:t>merupakan pendekatan yang beranjak dari pandangan</w:t>
      </w:r>
      <w:r w:rsidR="000F309F">
        <w:rPr>
          <w:rFonts w:ascii="Times New Roman" w:hAnsi="Times New Roman" w:cs="Times New Roman"/>
          <w:sz w:val="24"/>
          <w:szCs w:val="24"/>
        </w:rPr>
        <w:t>-</w:t>
      </w:r>
      <w:r w:rsidR="000F309F" w:rsidRPr="000F309F">
        <w:rPr>
          <w:rFonts w:ascii="Times New Roman" w:hAnsi="Times New Roman" w:cs="Times New Roman"/>
          <w:sz w:val="24"/>
          <w:szCs w:val="24"/>
        </w:rPr>
        <w:t>pandangan dan doktrin-doktrin yang berkembang di dalam ilmu hukum, guna menemukan ide-ide yang melahirkan pengertian, konsep, dan asas hukum yang relevan, sebagai sandaran dalam membangun suatu argumrntasi hukum dalam memecahkan isu hukum yang dihadapi</w:t>
      </w:r>
      <w:r w:rsidR="00065469">
        <w:rPr>
          <w:rStyle w:val="FootnoteReference"/>
          <w:rFonts w:ascii="Times New Roman" w:hAnsi="Times New Roman" w:cs="Times New Roman"/>
          <w:sz w:val="24"/>
          <w:szCs w:val="24"/>
        </w:rPr>
        <w:footnoteReference w:id="13"/>
      </w:r>
    </w:p>
    <w:p w:rsidR="003D699C" w:rsidRDefault="000B157A" w:rsidP="003D699C">
      <w:pPr>
        <w:pStyle w:val="ListParagraph"/>
        <w:numPr>
          <w:ilvl w:val="0"/>
          <w:numId w:val="12"/>
        </w:numPr>
        <w:spacing w:before="240" w:line="480" w:lineRule="auto"/>
        <w:ind w:left="993" w:hanging="284"/>
        <w:jc w:val="both"/>
        <w:rPr>
          <w:rFonts w:ascii="Times New Roman" w:hAnsi="Times New Roman" w:cs="Times New Roman"/>
          <w:sz w:val="24"/>
          <w:szCs w:val="24"/>
        </w:rPr>
      </w:pPr>
      <w:r w:rsidRPr="000B157A">
        <w:rPr>
          <w:rFonts w:ascii="Times New Roman" w:hAnsi="Times New Roman" w:cs="Times New Roman"/>
          <w:sz w:val="24"/>
        </w:rPr>
        <w:t>Pendekatan Kasus (Case Approach) yaitu pendekatan dengan cara melakukana telaah terhadap kasus-kasus yang berkaitan dengan isu yang dihadapi yang telah menjadi putuan pengadilan yang telah mempunyai kekuatan yang tetap</w:t>
      </w:r>
      <w:r>
        <w:rPr>
          <w:rStyle w:val="FootnoteReference"/>
          <w:rFonts w:ascii="Times New Roman" w:hAnsi="Times New Roman" w:cs="Times New Roman"/>
          <w:sz w:val="24"/>
        </w:rPr>
        <w:footnoteReference w:id="14"/>
      </w:r>
      <w:r>
        <w:rPr>
          <w:rFonts w:ascii="Times New Roman" w:hAnsi="Times New Roman" w:cs="Times New Roman"/>
          <w:sz w:val="24"/>
        </w:rPr>
        <w:t xml:space="preserve"> </w:t>
      </w:r>
      <w:r w:rsidRPr="000B157A">
        <w:rPr>
          <w:rFonts w:ascii="Times New Roman" w:hAnsi="Times New Roman" w:cs="Times New Roman"/>
          <w:sz w:val="24"/>
        </w:rPr>
        <w:t xml:space="preserve">Dalam menggunakan pendekatan kasus, yang perlu dipahami oleh peneliti adalah ratio decidendi, yakni </w:t>
      </w:r>
      <w:r w:rsidRPr="000B157A">
        <w:rPr>
          <w:rFonts w:ascii="Times New Roman" w:hAnsi="Times New Roman" w:cs="Times New Roman"/>
          <w:sz w:val="24"/>
        </w:rPr>
        <w:lastRenderedPageBreak/>
        <w:t>alasan-alasan hukum yang digunakan oleh hakim untuk sampai kepada keputusannya</w:t>
      </w:r>
      <w:r>
        <w:rPr>
          <w:rStyle w:val="FootnoteReference"/>
          <w:rFonts w:ascii="Times New Roman" w:hAnsi="Times New Roman" w:cs="Times New Roman"/>
          <w:sz w:val="24"/>
        </w:rPr>
        <w:footnoteReference w:id="15"/>
      </w:r>
    </w:p>
    <w:p w:rsidR="00C6679D" w:rsidRDefault="003D699C" w:rsidP="00C6679D">
      <w:pPr>
        <w:pStyle w:val="ListParagraph"/>
        <w:numPr>
          <w:ilvl w:val="0"/>
          <w:numId w:val="11"/>
        </w:numPr>
        <w:spacing w:before="24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Pengumpulan Bahan Hukum</w:t>
      </w:r>
    </w:p>
    <w:p w:rsidR="008A0FCB" w:rsidRDefault="00C6679D" w:rsidP="008A0FCB">
      <w:pPr>
        <w:pStyle w:val="ListParagraph"/>
        <w:spacing w:before="240" w:line="480" w:lineRule="auto"/>
        <w:ind w:left="284" w:firstLine="425"/>
        <w:jc w:val="both"/>
        <w:rPr>
          <w:rFonts w:ascii="Times New Roman" w:hAnsi="Times New Roman" w:cs="Times New Roman"/>
          <w:sz w:val="24"/>
        </w:rPr>
      </w:pPr>
      <w:r w:rsidRPr="00C6679D">
        <w:rPr>
          <w:rFonts w:ascii="Times New Roman" w:hAnsi="Times New Roman" w:cs="Times New Roman"/>
          <w:sz w:val="24"/>
        </w:rPr>
        <w:t>Dalam penelitian ini penulis menggunakan bahan-bahan penelitian dalam menunjang penelitian hukum, yaitu:</w:t>
      </w:r>
    </w:p>
    <w:p w:rsidR="00CA75EE" w:rsidRDefault="00A1356F" w:rsidP="00B071BD">
      <w:pPr>
        <w:pStyle w:val="ListParagraph"/>
        <w:numPr>
          <w:ilvl w:val="0"/>
          <w:numId w:val="14"/>
        </w:numPr>
        <w:spacing w:before="240" w:line="480" w:lineRule="auto"/>
        <w:ind w:left="709" w:hanging="425"/>
        <w:jc w:val="both"/>
        <w:rPr>
          <w:rFonts w:ascii="Times New Roman" w:hAnsi="Times New Roman" w:cs="Times New Roman"/>
          <w:sz w:val="24"/>
          <w:szCs w:val="24"/>
        </w:rPr>
      </w:pPr>
      <w:r w:rsidRPr="008A0FCB">
        <w:rPr>
          <w:rFonts w:ascii="Times New Roman" w:hAnsi="Times New Roman" w:cs="Times New Roman"/>
          <w:sz w:val="24"/>
          <w:szCs w:val="24"/>
        </w:rPr>
        <w:t>Bahan hukum primer</w:t>
      </w:r>
      <w:r w:rsidR="00850592">
        <w:rPr>
          <w:rFonts w:ascii="Times New Roman" w:hAnsi="Times New Roman" w:cs="Times New Roman"/>
          <w:sz w:val="24"/>
          <w:szCs w:val="24"/>
        </w:rPr>
        <w:t>, sehubungan dengan penyusunan skripsi ini</w:t>
      </w:r>
      <w:r w:rsidR="00B071BD">
        <w:rPr>
          <w:rFonts w:ascii="Times New Roman" w:hAnsi="Times New Roman" w:cs="Times New Roman"/>
          <w:sz w:val="24"/>
          <w:szCs w:val="24"/>
        </w:rPr>
        <w:t xml:space="preserve"> maka yang menjadi bahan hukum primer yang utama adalah Putusan Mahkamah Konstitusi Nomor</w:t>
      </w:r>
      <w:r w:rsidR="008A0FCB" w:rsidRPr="00B071BD">
        <w:rPr>
          <w:rFonts w:ascii="Times New Roman" w:hAnsi="Times New Roman" w:cs="Times New Roman"/>
          <w:sz w:val="24"/>
          <w:szCs w:val="24"/>
        </w:rPr>
        <w:t xml:space="preserve"> </w:t>
      </w:r>
      <w:r w:rsidR="0007327D" w:rsidRPr="0007327D">
        <w:rPr>
          <w:rFonts w:ascii="Times New Roman" w:hAnsi="Times New Roman" w:cs="Times New Roman"/>
          <w:sz w:val="28"/>
          <w:szCs w:val="28"/>
        </w:rPr>
        <w:t>103/PHP.BUP-XIX/2021</w:t>
      </w:r>
      <w:r w:rsidR="0007327D">
        <w:rPr>
          <w:rFonts w:ascii="Times New Roman" w:hAnsi="Times New Roman" w:cs="Times New Roman"/>
          <w:sz w:val="28"/>
          <w:szCs w:val="28"/>
        </w:rPr>
        <w:t xml:space="preserve"> </w:t>
      </w:r>
      <w:r w:rsidR="0007327D" w:rsidRPr="002275E6">
        <w:rPr>
          <w:rFonts w:ascii="Times New Roman" w:hAnsi="Times New Roman" w:cs="Times New Roman"/>
          <w:sz w:val="24"/>
          <w:szCs w:val="24"/>
        </w:rPr>
        <w:t xml:space="preserve">ditambah dengan perangkat peraturan perundang-undangan yang berkaitan dengan pemilihan kepala daerah, </w:t>
      </w:r>
      <w:r w:rsidR="00CE221A" w:rsidRPr="002275E6">
        <w:rPr>
          <w:rFonts w:ascii="Times New Roman" w:hAnsi="Times New Roman" w:cs="Times New Roman"/>
          <w:sz w:val="24"/>
          <w:szCs w:val="24"/>
        </w:rPr>
        <w:t>terutama</w:t>
      </w:r>
      <w:r w:rsidR="00CE221A">
        <w:rPr>
          <w:rFonts w:ascii="Times New Roman" w:hAnsi="Times New Roman" w:cs="Times New Roman"/>
          <w:sz w:val="28"/>
          <w:szCs w:val="28"/>
        </w:rPr>
        <w:t xml:space="preserve"> </w:t>
      </w:r>
      <w:r w:rsidR="00CE221A" w:rsidRPr="002275E6">
        <w:rPr>
          <w:rFonts w:ascii="Times New Roman" w:hAnsi="Times New Roman" w:cs="Times New Roman"/>
          <w:sz w:val="24"/>
          <w:szCs w:val="24"/>
        </w:rPr>
        <w:t>Undang-undang Nomor 10 Tahun 2016 tentang Perubahan Kedua atas Undang-undang Nomor 1 Tahun 2015 Tentang Penetapan Peraturan Pemerintah Pengganti Undang-undang Nomor 1 Tahun 2014 Tentang Pemilihan Gubernur, Bupati, Dan Walikota, Terakhir diubah dengan Undang-Undang Nomor 6 Tahun 2020 tentang Penetapan Peraturan Pemerintah Pengganti Undang-Undang Nomor 2 Tahun 2020 tentang Perubahan Ketiga atas Undang-Undang Nomor 1 Tahun 2015 tentang Penetapan Peraturan Pemerintah Pengganti Undang-Undang Nomor 1 Tahun 2014 tentang Pemilihan Gubernur, Bupati, dan Walikota Menjadi Undang-Undang.</w:t>
      </w:r>
    </w:p>
    <w:p w:rsidR="000C02A1" w:rsidRDefault="00554507" w:rsidP="00B071BD">
      <w:pPr>
        <w:pStyle w:val="ListParagraph"/>
        <w:numPr>
          <w:ilvl w:val="0"/>
          <w:numId w:val="14"/>
        </w:numPr>
        <w:spacing w:before="24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Bahan hukum sekunder yaitu hasil karya ilmiah para sarjana dan hasil-hasil penelitian, literature karya para ahli hukum yang menyangkut hukum </w:t>
      </w:r>
      <w:r w:rsidR="00992865">
        <w:rPr>
          <w:rFonts w:ascii="Times New Roman" w:hAnsi="Times New Roman" w:cs="Times New Roman"/>
          <w:sz w:val="24"/>
          <w:szCs w:val="24"/>
        </w:rPr>
        <w:t>T</w:t>
      </w:r>
      <w:r w:rsidR="00F0042F">
        <w:rPr>
          <w:rFonts w:ascii="Times New Roman" w:hAnsi="Times New Roman" w:cs="Times New Roman"/>
          <w:sz w:val="24"/>
          <w:szCs w:val="24"/>
        </w:rPr>
        <w:t xml:space="preserve">ata </w:t>
      </w:r>
      <w:r w:rsidR="00992865">
        <w:rPr>
          <w:rFonts w:ascii="Times New Roman" w:hAnsi="Times New Roman" w:cs="Times New Roman"/>
          <w:sz w:val="24"/>
          <w:szCs w:val="24"/>
        </w:rPr>
        <w:t>N</w:t>
      </w:r>
      <w:r w:rsidR="00F0042F">
        <w:rPr>
          <w:rFonts w:ascii="Times New Roman" w:hAnsi="Times New Roman" w:cs="Times New Roman"/>
          <w:sz w:val="24"/>
          <w:szCs w:val="24"/>
        </w:rPr>
        <w:t xml:space="preserve">egara </w:t>
      </w:r>
      <w:r>
        <w:rPr>
          <w:rFonts w:ascii="Times New Roman" w:hAnsi="Times New Roman" w:cs="Times New Roman"/>
          <w:sz w:val="24"/>
          <w:szCs w:val="24"/>
        </w:rPr>
        <w:t xml:space="preserve">secara umum, yang berhubungan dengan pemilihan kepala </w:t>
      </w:r>
      <w:r>
        <w:rPr>
          <w:rFonts w:ascii="Times New Roman" w:hAnsi="Times New Roman" w:cs="Times New Roman"/>
          <w:sz w:val="24"/>
          <w:szCs w:val="24"/>
        </w:rPr>
        <w:lastRenderedPageBreak/>
        <w:t>daerah</w:t>
      </w:r>
      <w:r w:rsidR="003F2D66">
        <w:rPr>
          <w:rFonts w:ascii="Times New Roman" w:hAnsi="Times New Roman" w:cs="Times New Roman"/>
          <w:sz w:val="24"/>
          <w:szCs w:val="24"/>
        </w:rPr>
        <w:t xml:space="preserve">, hasil seminar, makalah-makalah, jurnal-jurnal hukum </w:t>
      </w:r>
      <w:r w:rsidR="00992865">
        <w:rPr>
          <w:rFonts w:ascii="Times New Roman" w:hAnsi="Times New Roman" w:cs="Times New Roman"/>
          <w:sz w:val="24"/>
          <w:szCs w:val="24"/>
        </w:rPr>
        <w:t>T</w:t>
      </w:r>
      <w:r w:rsidR="003F2D66">
        <w:rPr>
          <w:rFonts w:ascii="Times New Roman" w:hAnsi="Times New Roman" w:cs="Times New Roman"/>
          <w:sz w:val="24"/>
          <w:szCs w:val="24"/>
        </w:rPr>
        <w:t xml:space="preserve">ata </w:t>
      </w:r>
      <w:r w:rsidR="00992865">
        <w:rPr>
          <w:rFonts w:ascii="Times New Roman" w:hAnsi="Times New Roman" w:cs="Times New Roman"/>
          <w:sz w:val="24"/>
          <w:szCs w:val="24"/>
        </w:rPr>
        <w:t>Negara,</w:t>
      </w:r>
      <w:r w:rsidR="003901F9">
        <w:rPr>
          <w:rFonts w:ascii="Times New Roman" w:hAnsi="Times New Roman" w:cs="Times New Roman"/>
          <w:sz w:val="24"/>
          <w:szCs w:val="24"/>
        </w:rPr>
        <w:t xml:space="preserve"> majalah hukum dan naskah lain yang mempunyai relevansi dengan objek yang diteliti, serta literatur yang berkaitan dengan </w:t>
      </w:r>
      <w:r w:rsidR="006078E5">
        <w:rPr>
          <w:rFonts w:ascii="Times New Roman" w:hAnsi="Times New Roman" w:cs="Times New Roman"/>
          <w:sz w:val="24"/>
          <w:szCs w:val="24"/>
        </w:rPr>
        <w:t>pemilihan kepala daerah dan kewenangan Mahkamah Konstitusi</w:t>
      </w:r>
    </w:p>
    <w:p w:rsidR="00C32A0F" w:rsidRDefault="0009312F" w:rsidP="00B071BD">
      <w:pPr>
        <w:pStyle w:val="ListParagraph"/>
        <w:numPr>
          <w:ilvl w:val="0"/>
          <w:numId w:val="14"/>
        </w:numPr>
        <w:spacing w:before="24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Bahan hukum tersier yang diteliti adalah berkaitan dengan ensiklo</w:t>
      </w:r>
      <w:r w:rsidR="004E1EA0">
        <w:rPr>
          <w:rFonts w:ascii="Times New Roman" w:hAnsi="Times New Roman" w:cs="Times New Roman"/>
          <w:sz w:val="24"/>
          <w:szCs w:val="24"/>
        </w:rPr>
        <w:t>pedia, dan berbagai kamus hukum yang relevan dengan penelitian ini.</w:t>
      </w:r>
    </w:p>
    <w:p w:rsidR="00E102EB" w:rsidRDefault="00CD417D" w:rsidP="00E102EB">
      <w:pPr>
        <w:pStyle w:val="ListParagraph"/>
        <w:numPr>
          <w:ilvl w:val="0"/>
          <w:numId w:val="11"/>
        </w:numPr>
        <w:spacing w:before="24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Analisis bahan hukum</w:t>
      </w:r>
    </w:p>
    <w:p w:rsidR="00CD417D" w:rsidRDefault="00CD417D" w:rsidP="00CD417D">
      <w:pPr>
        <w:pStyle w:val="ListParagraph"/>
        <w:spacing w:before="240"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Dari data yang diperoleh baik data primer, data sekunder, maupun data sekunder selanjutnya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dikumpulkan dan diklasifikasikan. </w:t>
      </w:r>
      <w:proofErr w:type="gramStart"/>
      <w:r>
        <w:rPr>
          <w:rFonts w:ascii="Times New Roman" w:hAnsi="Times New Roman" w:cs="Times New Roman"/>
          <w:sz w:val="24"/>
          <w:szCs w:val="24"/>
        </w:rPr>
        <w:t>Setelah diklasifikasikan, dilanjutkan dengan menganalisis secara kualitatif, yaitu data yang telah disusun, disederhanakan</w:t>
      </w:r>
      <w:r w:rsidR="008135D4">
        <w:rPr>
          <w:rFonts w:ascii="Times New Roman" w:hAnsi="Times New Roman" w:cs="Times New Roman"/>
          <w:sz w:val="24"/>
          <w:szCs w:val="24"/>
        </w:rPr>
        <w:t>, dan kemudian dijelaskan sesuai kriterianya.</w:t>
      </w:r>
      <w:proofErr w:type="gramEnd"/>
      <w:r w:rsidR="008135D4">
        <w:rPr>
          <w:rFonts w:ascii="Times New Roman" w:hAnsi="Times New Roman" w:cs="Times New Roman"/>
          <w:sz w:val="24"/>
          <w:szCs w:val="24"/>
        </w:rPr>
        <w:t xml:space="preserve"> Selanjutnya, dalam hal penarikan kesimpulan, penulis </w:t>
      </w:r>
      <w:proofErr w:type="gramStart"/>
      <w:r w:rsidR="008135D4">
        <w:rPr>
          <w:rFonts w:ascii="Times New Roman" w:hAnsi="Times New Roman" w:cs="Times New Roman"/>
          <w:sz w:val="24"/>
          <w:szCs w:val="24"/>
        </w:rPr>
        <w:t>akan</w:t>
      </w:r>
      <w:proofErr w:type="gramEnd"/>
      <w:r w:rsidR="008135D4">
        <w:rPr>
          <w:rFonts w:ascii="Times New Roman" w:hAnsi="Times New Roman" w:cs="Times New Roman"/>
          <w:sz w:val="24"/>
          <w:szCs w:val="24"/>
        </w:rPr>
        <w:t xml:space="preserve"> menggunakan metode deduktif yaitu dengan mempelajari hal-hal yang umum untuk memperoleh kesimpulan yang </w:t>
      </w:r>
      <w:r w:rsidR="00843A75">
        <w:rPr>
          <w:rFonts w:ascii="Times New Roman" w:hAnsi="Times New Roman" w:cs="Times New Roman"/>
          <w:sz w:val="24"/>
          <w:szCs w:val="24"/>
        </w:rPr>
        <w:t>khusus.</w:t>
      </w:r>
    </w:p>
    <w:p w:rsidR="00E84EA0" w:rsidRDefault="003E48FD" w:rsidP="00E84EA0">
      <w:pPr>
        <w:pStyle w:val="ListParagraph"/>
        <w:numPr>
          <w:ilvl w:val="0"/>
          <w:numId w:val="16"/>
        </w:numPr>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Sistematika Penulisan</w:t>
      </w:r>
    </w:p>
    <w:p w:rsidR="00556106" w:rsidRDefault="00E8457C" w:rsidP="00556106">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Untuk memperoleh suatu gambaran secara lebih jelas atau seluruh isi dalam pembahasan skripsi ini secara sistematika sederhana sesuai dengan tujuan untuk memperjelas masalah-masalah yang ada akan dibahas pada bab-bab berikutnya untuk mendapatkan gambaran-gambaran singkat tentang materi yang akan dibahas maka dapat dilihat sebagai </w:t>
      </w:r>
      <w:proofErr w:type="gramStart"/>
      <w:r>
        <w:rPr>
          <w:rFonts w:ascii="Times New Roman" w:hAnsi="Times New Roman" w:cs="Times New Roman"/>
          <w:sz w:val="24"/>
          <w:szCs w:val="24"/>
        </w:rPr>
        <w:t>berikut :</w:t>
      </w:r>
      <w:proofErr w:type="gramEnd"/>
    </w:p>
    <w:p w:rsidR="004A7D27" w:rsidRDefault="004A7D27" w:rsidP="004A7D27">
      <w:pPr>
        <w:pStyle w:val="ListParagraph"/>
        <w:spacing w:before="240" w:line="48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BAB </w:t>
      </w:r>
      <w:proofErr w:type="gramStart"/>
      <w:r>
        <w:rPr>
          <w:rFonts w:ascii="Times New Roman" w:hAnsi="Times New Roman" w:cs="Times New Roman"/>
          <w:sz w:val="24"/>
          <w:szCs w:val="24"/>
        </w:rPr>
        <w:t xml:space="preserve">I </w:t>
      </w:r>
      <w:r w:rsidR="006D6D8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ab/>
      </w:r>
      <w:r w:rsidR="00444908">
        <w:rPr>
          <w:rFonts w:ascii="Times New Roman" w:hAnsi="Times New Roman" w:cs="Times New Roman"/>
          <w:sz w:val="24"/>
          <w:szCs w:val="24"/>
        </w:rPr>
        <w:t>Pendahuluan, pada b</w:t>
      </w:r>
      <w:r>
        <w:rPr>
          <w:rFonts w:ascii="Times New Roman" w:hAnsi="Times New Roman" w:cs="Times New Roman"/>
          <w:sz w:val="24"/>
          <w:szCs w:val="24"/>
        </w:rPr>
        <w:t xml:space="preserve">ab ini menguraikan tentang pendahuluan yang terdiri dari latar belakang </w:t>
      </w:r>
      <w:r w:rsidR="007D3B26">
        <w:rPr>
          <w:rFonts w:ascii="Times New Roman" w:hAnsi="Times New Roman" w:cs="Times New Roman"/>
          <w:sz w:val="24"/>
          <w:szCs w:val="24"/>
        </w:rPr>
        <w:t xml:space="preserve">perumusan masalah, </w:t>
      </w:r>
      <w:r w:rsidR="004F59DE">
        <w:rPr>
          <w:rFonts w:ascii="Times New Roman" w:hAnsi="Times New Roman" w:cs="Times New Roman"/>
          <w:sz w:val="24"/>
          <w:szCs w:val="24"/>
        </w:rPr>
        <w:t xml:space="preserve">kerangka konseptual, </w:t>
      </w:r>
      <w:r w:rsidR="00A051A1">
        <w:rPr>
          <w:rFonts w:ascii="Times New Roman" w:hAnsi="Times New Roman" w:cs="Times New Roman"/>
          <w:sz w:val="24"/>
          <w:szCs w:val="24"/>
        </w:rPr>
        <w:t>tujuan dan manfaat penulisan dan penelitian, metode p</w:t>
      </w:r>
      <w:r w:rsidR="006D6D84">
        <w:rPr>
          <w:rFonts w:ascii="Times New Roman" w:hAnsi="Times New Roman" w:cs="Times New Roman"/>
          <w:sz w:val="24"/>
          <w:szCs w:val="24"/>
        </w:rPr>
        <w:t xml:space="preserve">enelitian serta </w:t>
      </w:r>
      <w:r w:rsidR="006D6D84">
        <w:rPr>
          <w:rFonts w:ascii="Times New Roman" w:hAnsi="Times New Roman" w:cs="Times New Roman"/>
          <w:sz w:val="24"/>
          <w:szCs w:val="24"/>
        </w:rPr>
        <w:lastRenderedPageBreak/>
        <w:t xml:space="preserve">sistematika penulisan tentang </w:t>
      </w:r>
      <w:r w:rsidR="007D3B26">
        <w:rPr>
          <w:rFonts w:ascii="Times New Roman" w:hAnsi="Times New Roman" w:cs="Times New Roman"/>
          <w:sz w:val="24"/>
          <w:szCs w:val="24"/>
        </w:rPr>
        <w:t xml:space="preserve"> </w:t>
      </w:r>
      <w:r w:rsidR="006D6D84" w:rsidRPr="006D6D84">
        <w:rPr>
          <w:rFonts w:ascii="Times New Roman" w:hAnsi="Times New Roman" w:cs="Times New Roman"/>
          <w:sz w:val="24"/>
          <w:szCs w:val="24"/>
        </w:rPr>
        <w:t>Analisis Terhadap Putusan MK Nomor 103/PHP.BUP-XIX/2021 Berdasarkan Peraturan Perundang-Undangan</w:t>
      </w:r>
    </w:p>
    <w:p w:rsidR="00E04E91" w:rsidRDefault="006D6D84" w:rsidP="00E04E91">
      <w:pPr>
        <w:pStyle w:val="ListParagraph"/>
        <w:spacing w:before="240" w:line="48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BAB </w:t>
      </w:r>
      <w:proofErr w:type="gramStart"/>
      <w:r>
        <w:rPr>
          <w:rFonts w:ascii="Times New Roman" w:hAnsi="Times New Roman" w:cs="Times New Roman"/>
          <w:sz w:val="24"/>
          <w:szCs w:val="24"/>
        </w:rPr>
        <w:t>II</w:t>
      </w:r>
      <w:r w:rsidR="008531F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ab/>
      </w:r>
      <w:r w:rsidR="00865192">
        <w:rPr>
          <w:rFonts w:ascii="Times New Roman" w:hAnsi="Times New Roman" w:cs="Times New Roman"/>
          <w:sz w:val="24"/>
          <w:szCs w:val="24"/>
          <w:shd w:val="clear" w:color="auto" w:fill="FFFFFF"/>
        </w:rPr>
        <w:t>Demokrasi dan Kewenangan</w:t>
      </w:r>
      <w:r w:rsidR="00EE11F5">
        <w:rPr>
          <w:rFonts w:ascii="Times New Roman" w:hAnsi="Times New Roman" w:cs="Times New Roman"/>
          <w:sz w:val="24"/>
          <w:szCs w:val="24"/>
        </w:rPr>
        <w:t xml:space="preserve">, </w:t>
      </w:r>
      <w:r w:rsidR="00465D9E">
        <w:rPr>
          <w:rFonts w:ascii="Times New Roman" w:hAnsi="Times New Roman" w:cs="Times New Roman"/>
          <w:sz w:val="24"/>
          <w:szCs w:val="24"/>
        </w:rPr>
        <w:t xml:space="preserve">Bab ini </w:t>
      </w:r>
      <w:r w:rsidR="00542074">
        <w:rPr>
          <w:rFonts w:ascii="Times New Roman" w:hAnsi="Times New Roman" w:cs="Times New Roman"/>
          <w:sz w:val="24"/>
          <w:szCs w:val="24"/>
        </w:rPr>
        <w:t xml:space="preserve">merupakan </w:t>
      </w:r>
      <w:r w:rsidR="007872FC">
        <w:rPr>
          <w:rFonts w:ascii="Times New Roman" w:hAnsi="Times New Roman" w:cs="Times New Roman"/>
          <w:sz w:val="24"/>
          <w:szCs w:val="24"/>
        </w:rPr>
        <w:t>Penjelasan terhadap Demokrasi</w:t>
      </w:r>
      <w:r w:rsidR="00465D9E">
        <w:rPr>
          <w:rFonts w:ascii="Times New Roman" w:hAnsi="Times New Roman" w:cs="Times New Roman"/>
          <w:sz w:val="24"/>
          <w:szCs w:val="24"/>
        </w:rPr>
        <w:t>, hubungan demokrasi dengan pemilihan kepala daerah</w:t>
      </w:r>
      <w:r w:rsidR="00AC62C5">
        <w:rPr>
          <w:rFonts w:ascii="Times New Roman" w:hAnsi="Times New Roman" w:cs="Times New Roman"/>
          <w:sz w:val="24"/>
          <w:szCs w:val="24"/>
        </w:rPr>
        <w:t xml:space="preserve"> dan kewenangan yang dimiliki oleh Mahkamah Konstitusi didalam me</w:t>
      </w:r>
      <w:r w:rsidR="003821D5">
        <w:rPr>
          <w:rFonts w:ascii="Times New Roman" w:hAnsi="Times New Roman" w:cs="Times New Roman"/>
          <w:sz w:val="24"/>
          <w:szCs w:val="24"/>
        </w:rPr>
        <w:t xml:space="preserve">mutus </w:t>
      </w:r>
      <w:r w:rsidR="00140669">
        <w:rPr>
          <w:rFonts w:ascii="Times New Roman" w:hAnsi="Times New Roman" w:cs="Times New Roman"/>
          <w:sz w:val="24"/>
          <w:szCs w:val="24"/>
        </w:rPr>
        <w:t>perselisihan hasil pemilihan kepala daerah.</w:t>
      </w:r>
    </w:p>
    <w:p w:rsidR="00811DD2" w:rsidRDefault="008531F4" w:rsidP="00E04E91">
      <w:pPr>
        <w:pStyle w:val="ListParagraph"/>
        <w:spacing w:before="240" w:line="480" w:lineRule="auto"/>
        <w:ind w:left="1134" w:hanging="1134"/>
        <w:jc w:val="both"/>
        <w:rPr>
          <w:rFonts w:ascii="Times New Roman" w:hAnsi="Times New Roman" w:cs="Times New Roman"/>
          <w:sz w:val="24"/>
          <w:szCs w:val="24"/>
        </w:rPr>
      </w:pPr>
      <w:r w:rsidRPr="00E04E91">
        <w:rPr>
          <w:rFonts w:ascii="Times New Roman" w:hAnsi="Times New Roman" w:cs="Times New Roman"/>
          <w:sz w:val="24"/>
          <w:szCs w:val="24"/>
        </w:rPr>
        <w:t xml:space="preserve">BAB </w:t>
      </w:r>
      <w:proofErr w:type="gramStart"/>
      <w:r w:rsidRPr="00E04E91">
        <w:rPr>
          <w:rFonts w:ascii="Times New Roman" w:hAnsi="Times New Roman" w:cs="Times New Roman"/>
          <w:sz w:val="24"/>
          <w:szCs w:val="24"/>
        </w:rPr>
        <w:t>III :</w:t>
      </w:r>
      <w:proofErr w:type="gramEnd"/>
      <w:r w:rsidR="00E04E91">
        <w:rPr>
          <w:rFonts w:ascii="Times New Roman" w:hAnsi="Times New Roman" w:cs="Times New Roman"/>
          <w:sz w:val="24"/>
          <w:szCs w:val="24"/>
        </w:rPr>
        <w:tab/>
      </w:r>
      <w:r w:rsidR="00CD369B">
        <w:rPr>
          <w:rFonts w:ascii="Times New Roman" w:hAnsi="Times New Roman" w:cs="Times New Roman"/>
          <w:sz w:val="24"/>
          <w:szCs w:val="24"/>
        </w:rPr>
        <w:t>Pembahasan, pada b</w:t>
      </w:r>
      <w:r w:rsidR="003D338D">
        <w:rPr>
          <w:rFonts w:ascii="Times New Roman" w:hAnsi="Times New Roman" w:cs="Times New Roman"/>
          <w:sz w:val="24"/>
          <w:szCs w:val="24"/>
        </w:rPr>
        <w:t>ab ini</w:t>
      </w:r>
      <w:r w:rsidR="00C773F8">
        <w:rPr>
          <w:rFonts w:ascii="Times New Roman" w:hAnsi="Times New Roman" w:cs="Times New Roman"/>
          <w:sz w:val="24"/>
          <w:szCs w:val="24"/>
        </w:rPr>
        <w:t>,</w:t>
      </w:r>
      <w:r w:rsidR="003D338D">
        <w:rPr>
          <w:rFonts w:ascii="Times New Roman" w:hAnsi="Times New Roman" w:cs="Times New Roman"/>
          <w:sz w:val="24"/>
          <w:szCs w:val="24"/>
        </w:rPr>
        <w:t xml:space="preserve"> </w:t>
      </w:r>
      <w:r w:rsidR="00FE0FBB">
        <w:rPr>
          <w:rFonts w:ascii="Times New Roman" w:hAnsi="Times New Roman" w:cs="Times New Roman"/>
          <w:sz w:val="24"/>
          <w:szCs w:val="24"/>
        </w:rPr>
        <w:t xml:space="preserve">penulis akan menguraikan permasalahan sesuai dengan perumusan masalah yang akan membahas tentang </w:t>
      </w:r>
      <w:r w:rsidR="002E1F3A" w:rsidRPr="002E1F3A">
        <w:rPr>
          <w:rFonts w:ascii="Times New Roman" w:hAnsi="Times New Roman" w:cs="Times New Roman"/>
          <w:sz w:val="24"/>
          <w:szCs w:val="24"/>
        </w:rPr>
        <w:t>Pengaturan ambang batas dalam sengketa PILKADA</w:t>
      </w:r>
      <w:r w:rsidR="00983BEF">
        <w:rPr>
          <w:rFonts w:ascii="Times New Roman" w:hAnsi="Times New Roman" w:cs="Times New Roman"/>
          <w:sz w:val="24"/>
          <w:szCs w:val="24"/>
        </w:rPr>
        <w:t xml:space="preserve">, dan </w:t>
      </w:r>
      <w:r w:rsidR="00847C9E">
        <w:rPr>
          <w:rFonts w:ascii="Times New Roman" w:hAnsi="Times New Roman" w:cs="Times New Roman"/>
          <w:sz w:val="24"/>
          <w:szCs w:val="24"/>
        </w:rPr>
        <w:t xml:space="preserve">Penerapan </w:t>
      </w:r>
      <w:r w:rsidR="00BE27D5" w:rsidRPr="00BE27D5">
        <w:rPr>
          <w:rFonts w:ascii="Times New Roman" w:hAnsi="Times New Roman" w:cs="Times New Roman"/>
          <w:sz w:val="24"/>
          <w:szCs w:val="24"/>
        </w:rPr>
        <w:t>Implikasi Ambang batas sengketa pilkada berdasarkan putusan MK Nomor 103/PHP.BUP-XIX/2021</w:t>
      </w:r>
    </w:p>
    <w:p w:rsidR="006D6D84" w:rsidRPr="00E04E91" w:rsidRDefault="00811DD2" w:rsidP="00E04E91">
      <w:pPr>
        <w:pStyle w:val="ListParagraph"/>
        <w:spacing w:before="240" w:line="48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BAB </w:t>
      </w:r>
      <w:proofErr w:type="gramStart"/>
      <w:r>
        <w:rPr>
          <w:rFonts w:ascii="Times New Roman" w:hAnsi="Times New Roman" w:cs="Times New Roman"/>
          <w:sz w:val="24"/>
          <w:szCs w:val="24"/>
        </w:rPr>
        <w:t>IV  :</w:t>
      </w:r>
      <w:proofErr w:type="gramEnd"/>
      <w:r>
        <w:rPr>
          <w:rFonts w:ascii="Times New Roman" w:hAnsi="Times New Roman" w:cs="Times New Roman"/>
          <w:sz w:val="24"/>
          <w:szCs w:val="24"/>
        </w:rPr>
        <w:tab/>
      </w:r>
      <w:r w:rsidR="00D91321">
        <w:rPr>
          <w:rFonts w:ascii="Times New Roman" w:hAnsi="Times New Roman" w:cs="Times New Roman"/>
          <w:sz w:val="24"/>
          <w:szCs w:val="24"/>
        </w:rPr>
        <w:t>Penutup, bab ini hanya merupakan bagian penutup yang berisikan kesimpulan dan saran.</w:t>
      </w:r>
      <w:r>
        <w:rPr>
          <w:rFonts w:ascii="Times New Roman" w:hAnsi="Times New Roman" w:cs="Times New Roman"/>
          <w:sz w:val="24"/>
          <w:szCs w:val="24"/>
        </w:rPr>
        <w:tab/>
      </w:r>
      <w:r w:rsidR="00FE0FBB">
        <w:rPr>
          <w:rFonts w:ascii="Times New Roman" w:hAnsi="Times New Roman" w:cs="Times New Roman"/>
          <w:sz w:val="24"/>
          <w:szCs w:val="24"/>
        </w:rPr>
        <w:t xml:space="preserve"> </w:t>
      </w:r>
      <w:r w:rsidR="00444908">
        <w:rPr>
          <w:rFonts w:ascii="Times New Roman" w:hAnsi="Times New Roman" w:cs="Times New Roman"/>
          <w:sz w:val="24"/>
          <w:szCs w:val="24"/>
        </w:rPr>
        <w:t xml:space="preserve"> </w:t>
      </w:r>
    </w:p>
    <w:bookmarkEnd w:id="0"/>
    <w:p w:rsidR="001B6641" w:rsidRPr="003D699C" w:rsidRDefault="001B6641" w:rsidP="00C6679D">
      <w:pPr>
        <w:pStyle w:val="ListParagraph"/>
        <w:spacing w:before="240" w:line="480" w:lineRule="auto"/>
        <w:ind w:left="284" w:firstLine="425"/>
        <w:jc w:val="both"/>
        <w:rPr>
          <w:rFonts w:ascii="Times New Roman" w:hAnsi="Times New Roman" w:cs="Times New Roman"/>
          <w:sz w:val="24"/>
          <w:szCs w:val="24"/>
        </w:rPr>
      </w:pPr>
    </w:p>
    <w:sectPr w:rsidR="001B6641" w:rsidRPr="003D699C" w:rsidSect="00DF24E0">
      <w:headerReference w:type="default" r:id="rId9"/>
      <w:footerReference w:type="default" r:id="rId10"/>
      <w:pgSz w:w="11907" w:h="16839" w:code="9"/>
      <w:pgMar w:top="2268" w:right="1701" w:bottom="1701" w:left="226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F6F" w:rsidRDefault="00535F6F" w:rsidP="007E4A78">
      <w:pPr>
        <w:spacing w:after="0" w:line="240" w:lineRule="auto"/>
      </w:pPr>
      <w:r>
        <w:separator/>
      </w:r>
    </w:p>
  </w:endnote>
  <w:endnote w:type="continuationSeparator" w:id="0">
    <w:p w:rsidR="00535F6F" w:rsidRDefault="00535F6F" w:rsidP="007E4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1A1" w:rsidRDefault="00A051A1">
    <w:pPr>
      <w:pStyle w:val="Footer"/>
      <w:jc w:val="right"/>
    </w:pPr>
  </w:p>
  <w:p w:rsidR="00A051A1" w:rsidRDefault="00A051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F6F" w:rsidRDefault="00535F6F" w:rsidP="007E4A78">
      <w:pPr>
        <w:spacing w:after="0" w:line="240" w:lineRule="auto"/>
      </w:pPr>
      <w:r>
        <w:separator/>
      </w:r>
    </w:p>
  </w:footnote>
  <w:footnote w:type="continuationSeparator" w:id="0">
    <w:p w:rsidR="00535F6F" w:rsidRDefault="00535F6F" w:rsidP="007E4A78">
      <w:pPr>
        <w:spacing w:after="0" w:line="240" w:lineRule="auto"/>
      </w:pPr>
      <w:r>
        <w:continuationSeparator/>
      </w:r>
    </w:p>
  </w:footnote>
  <w:footnote w:id="1">
    <w:p w:rsidR="00A051A1" w:rsidRPr="003D699C" w:rsidRDefault="00A051A1" w:rsidP="00A239F6">
      <w:pPr>
        <w:pStyle w:val="FootnoteText"/>
        <w:ind w:firstLine="720"/>
        <w:rPr>
          <w:rFonts w:ascii="Times New Roman" w:hAnsi="Times New Roman" w:cs="Times New Roman"/>
        </w:rPr>
      </w:pPr>
      <w:r w:rsidRPr="003D699C">
        <w:rPr>
          <w:rStyle w:val="FootnoteReference"/>
          <w:rFonts w:ascii="Times New Roman" w:hAnsi="Times New Roman" w:cs="Times New Roman"/>
        </w:rPr>
        <w:footnoteRef/>
      </w:r>
      <w:r w:rsidRPr="003D699C">
        <w:rPr>
          <w:rFonts w:ascii="Times New Roman" w:hAnsi="Times New Roman" w:cs="Times New Roman"/>
        </w:rPr>
        <w:t xml:space="preserve"> </w:t>
      </w:r>
      <w:hyperlink r:id="rId1" w:history="1">
        <w:r w:rsidRPr="003D699C">
          <w:rPr>
            <w:rStyle w:val="Hyperlink"/>
            <w:rFonts w:ascii="Times New Roman" w:hAnsi="Times New Roman" w:cs="Times New Roman"/>
            <w:color w:val="auto"/>
            <w:u w:val="none"/>
          </w:rPr>
          <w:t>https://www.kompas.com/skola/read/2019/12/11/201742369/sistem-demokrasi-di-indonesia?page=all</w:t>
        </w:r>
      </w:hyperlink>
      <w:r w:rsidRPr="003D699C">
        <w:rPr>
          <w:rFonts w:ascii="Times New Roman" w:hAnsi="Times New Roman" w:cs="Times New Roman"/>
        </w:rPr>
        <w:t>, Akses Tanggal 26 April 2021</w:t>
      </w:r>
    </w:p>
  </w:footnote>
  <w:footnote w:id="2">
    <w:p w:rsidR="00A051A1" w:rsidRPr="003D699C" w:rsidRDefault="00A051A1" w:rsidP="007C29E6">
      <w:pPr>
        <w:pStyle w:val="FootnoteText"/>
        <w:ind w:firstLine="720"/>
        <w:rPr>
          <w:rFonts w:ascii="Times New Roman" w:hAnsi="Times New Roman" w:cs="Times New Roman"/>
        </w:rPr>
      </w:pPr>
      <w:r w:rsidRPr="003D699C">
        <w:rPr>
          <w:rStyle w:val="FootnoteReference"/>
          <w:rFonts w:ascii="Times New Roman" w:hAnsi="Times New Roman" w:cs="Times New Roman"/>
        </w:rPr>
        <w:footnoteRef/>
      </w:r>
      <w:r w:rsidRPr="003D699C">
        <w:rPr>
          <w:rFonts w:ascii="Times New Roman" w:hAnsi="Times New Roman" w:cs="Times New Roman"/>
        </w:rPr>
        <w:t xml:space="preserve"> </w:t>
      </w:r>
      <w:proofErr w:type="gramStart"/>
      <w:r w:rsidRPr="003D699C">
        <w:rPr>
          <w:rFonts w:ascii="Times New Roman" w:hAnsi="Times New Roman" w:cs="Times New Roman"/>
        </w:rPr>
        <w:t xml:space="preserve">Edi Sumanto, </w:t>
      </w:r>
      <w:r w:rsidRPr="003D699C">
        <w:rPr>
          <w:rFonts w:ascii="Times New Roman" w:hAnsi="Times New Roman" w:cs="Times New Roman"/>
          <w:i/>
        </w:rPr>
        <w:t>Relevansi Pemikiran Demokrasi Abu’ala Al-Maududi Dengan Muhammad Natsir,</w:t>
      </w:r>
      <w:r w:rsidRPr="003D699C">
        <w:rPr>
          <w:rFonts w:ascii="Times New Roman" w:hAnsi="Times New Roman" w:cs="Times New Roman"/>
        </w:rPr>
        <w:t xml:space="preserve"> El-Afkar Vol. 5 Nomor 1, Januari-Juni 2016, Hal.</w:t>
      </w:r>
      <w:proofErr w:type="gramEnd"/>
      <w:r w:rsidRPr="003D699C">
        <w:rPr>
          <w:rFonts w:ascii="Times New Roman" w:hAnsi="Times New Roman" w:cs="Times New Roman"/>
        </w:rPr>
        <w:t xml:space="preserve"> 85</w:t>
      </w:r>
    </w:p>
  </w:footnote>
  <w:footnote w:id="3">
    <w:p w:rsidR="00A051A1" w:rsidRPr="003D699C" w:rsidRDefault="00A051A1" w:rsidP="008E1633">
      <w:pPr>
        <w:pStyle w:val="FootnoteText"/>
        <w:ind w:firstLine="720"/>
        <w:rPr>
          <w:rFonts w:ascii="Times New Roman" w:hAnsi="Times New Roman" w:cs="Times New Roman"/>
        </w:rPr>
      </w:pPr>
      <w:r w:rsidRPr="003D699C">
        <w:rPr>
          <w:rStyle w:val="FootnoteReference"/>
          <w:rFonts w:ascii="Times New Roman" w:hAnsi="Times New Roman" w:cs="Times New Roman"/>
        </w:rPr>
        <w:footnoteRef/>
      </w:r>
      <w:r w:rsidRPr="003D699C">
        <w:rPr>
          <w:rFonts w:ascii="Times New Roman" w:hAnsi="Times New Roman" w:cs="Times New Roman"/>
        </w:rPr>
        <w:t xml:space="preserve"> Dikdik Baegaqi Arif, Dwi Sulisworo, Tri Wahyuningsih, </w:t>
      </w:r>
      <w:r w:rsidRPr="003D699C">
        <w:rPr>
          <w:rFonts w:ascii="Times New Roman" w:hAnsi="Times New Roman" w:cs="Times New Roman"/>
          <w:i/>
        </w:rPr>
        <w:t xml:space="preserve">,Bahan Ajar Demokrasi, </w:t>
      </w:r>
      <w:r w:rsidRPr="003D699C">
        <w:rPr>
          <w:rFonts w:ascii="Times New Roman" w:hAnsi="Times New Roman" w:cs="Times New Roman"/>
        </w:rPr>
        <w:t xml:space="preserve">Hibah Materi Pembelajaran Non Konvensional 2012, Hal. 8 </w:t>
      </w:r>
    </w:p>
  </w:footnote>
  <w:footnote w:id="4">
    <w:p w:rsidR="00A051A1" w:rsidRPr="003D699C" w:rsidRDefault="00A051A1" w:rsidP="004D68BB">
      <w:pPr>
        <w:pStyle w:val="FootnoteText"/>
        <w:ind w:firstLine="720"/>
        <w:rPr>
          <w:rFonts w:ascii="Times New Roman" w:hAnsi="Times New Roman" w:cs="Times New Roman"/>
        </w:rPr>
      </w:pPr>
      <w:r w:rsidRPr="003D699C">
        <w:rPr>
          <w:rStyle w:val="FootnoteReference"/>
          <w:rFonts w:ascii="Times New Roman" w:hAnsi="Times New Roman" w:cs="Times New Roman"/>
        </w:rPr>
        <w:footnoteRef/>
      </w:r>
      <w:r w:rsidRPr="003D699C">
        <w:rPr>
          <w:rFonts w:ascii="Times New Roman" w:hAnsi="Times New Roman" w:cs="Times New Roman"/>
        </w:rPr>
        <w:t xml:space="preserve"> Pan Mohamad Faiz, </w:t>
      </w:r>
      <w:r w:rsidRPr="003D699C">
        <w:rPr>
          <w:rFonts w:ascii="Times New Roman" w:hAnsi="Times New Roman" w:cs="Times New Roman"/>
          <w:i/>
        </w:rPr>
        <w:t>Memperkuat Prinsip Pemilu yang Teratur, Bebas, dan Adil Melalui Pengujian Konstitusionalitas Undang-Undang</w:t>
      </w:r>
      <w:r w:rsidRPr="003D699C">
        <w:rPr>
          <w:rFonts w:ascii="Times New Roman" w:hAnsi="Times New Roman" w:cs="Times New Roman"/>
        </w:rPr>
        <w:t>, Jurnal Konstitusi, Volume 14, Nomor 3, September 2017, Hal. 674</w:t>
      </w:r>
    </w:p>
  </w:footnote>
  <w:footnote w:id="5">
    <w:p w:rsidR="00A051A1" w:rsidRPr="003D699C" w:rsidRDefault="00A051A1" w:rsidP="00217E6C">
      <w:pPr>
        <w:pStyle w:val="FootnoteText"/>
        <w:ind w:firstLine="720"/>
        <w:rPr>
          <w:rFonts w:ascii="Times New Roman" w:hAnsi="Times New Roman" w:cs="Times New Roman"/>
        </w:rPr>
      </w:pPr>
      <w:r w:rsidRPr="003D699C">
        <w:rPr>
          <w:rStyle w:val="FootnoteReference"/>
          <w:rFonts w:ascii="Times New Roman" w:hAnsi="Times New Roman" w:cs="Times New Roman"/>
        </w:rPr>
        <w:footnoteRef/>
      </w:r>
      <w:r w:rsidRPr="003D699C">
        <w:rPr>
          <w:rFonts w:ascii="Times New Roman" w:hAnsi="Times New Roman" w:cs="Times New Roman"/>
        </w:rPr>
        <w:t xml:space="preserve"> Muhammad Afied Hambali, Pemilukada Pasca Reformasi Di Indonesia</w:t>
      </w:r>
      <w:r w:rsidRPr="003D699C">
        <w:rPr>
          <w:rFonts w:ascii="Times New Roman" w:hAnsi="Times New Roman" w:cs="Times New Roman"/>
          <w:i/>
        </w:rPr>
        <w:t xml:space="preserve">, </w:t>
      </w:r>
      <w:proofErr w:type="gramStart"/>
      <w:r w:rsidRPr="003D699C">
        <w:rPr>
          <w:rFonts w:ascii="Times New Roman" w:hAnsi="Times New Roman" w:cs="Times New Roman"/>
          <w:i/>
        </w:rPr>
        <w:t>Journal :</w:t>
      </w:r>
      <w:proofErr w:type="gramEnd"/>
      <w:r w:rsidRPr="003D699C">
        <w:rPr>
          <w:rFonts w:ascii="Times New Roman" w:hAnsi="Times New Roman" w:cs="Times New Roman"/>
          <w:i/>
        </w:rPr>
        <w:t xml:space="preserve"> RECHSTAAT Ilmu Hukum Fakultas Hukum UNSA,</w:t>
      </w:r>
      <w:r w:rsidRPr="003D699C">
        <w:rPr>
          <w:rFonts w:ascii="Times New Roman" w:hAnsi="Times New Roman" w:cs="Times New Roman"/>
        </w:rPr>
        <w:t xml:space="preserve"> Vol. 8 no. 1 Maret 2014, Hal. 2</w:t>
      </w:r>
    </w:p>
  </w:footnote>
  <w:footnote w:id="6">
    <w:p w:rsidR="00A051A1" w:rsidRPr="003D699C" w:rsidRDefault="00A051A1" w:rsidP="00A807E8">
      <w:pPr>
        <w:pStyle w:val="FootnoteText"/>
        <w:ind w:firstLine="720"/>
        <w:rPr>
          <w:rFonts w:ascii="Times New Roman" w:hAnsi="Times New Roman" w:cs="Times New Roman"/>
        </w:rPr>
      </w:pPr>
      <w:r w:rsidRPr="003D699C">
        <w:rPr>
          <w:rStyle w:val="FootnoteReference"/>
          <w:rFonts w:ascii="Times New Roman" w:hAnsi="Times New Roman" w:cs="Times New Roman"/>
        </w:rPr>
        <w:footnoteRef/>
      </w:r>
      <w:r w:rsidRPr="003D699C">
        <w:rPr>
          <w:rFonts w:ascii="Times New Roman" w:hAnsi="Times New Roman" w:cs="Times New Roman"/>
        </w:rPr>
        <w:t xml:space="preserve"> </w:t>
      </w:r>
      <w:hyperlink r:id="rId2" w:history="1">
        <w:r w:rsidRPr="0072522B">
          <w:rPr>
            <w:rStyle w:val="Hyperlink"/>
            <w:rFonts w:ascii="Times New Roman" w:hAnsi="Times New Roman" w:cs="Times New Roman"/>
            <w:color w:val="auto"/>
            <w:u w:val="none"/>
          </w:rPr>
          <w:t>https://www.bawaslu.go.id/id/profil/tugas-wewenang-dan-kewajiban</w:t>
        </w:r>
      </w:hyperlink>
      <w:r w:rsidRPr="003D699C">
        <w:rPr>
          <w:rFonts w:ascii="Times New Roman" w:hAnsi="Times New Roman" w:cs="Times New Roman"/>
        </w:rPr>
        <w:t>, Akses Tanggal 5 Juli 2021</w:t>
      </w:r>
    </w:p>
  </w:footnote>
  <w:footnote w:id="7">
    <w:p w:rsidR="00A051A1" w:rsidRPr="003D699C" w:rsidRDefault="00A051A1" w:rsidP="0059551C">
      <w:pPr>
        <w:pStyle w:val="FootnoteText"/>
        <w:ind w:firstLine="720"/>
        <w:rPr>
          <w:rFonts w:ascii="Times New Roman" w:hAnsi="Times New Roman" w:cs="Times New Roman"/>
        </w:rPr>
      </w:pPr>
      <w:r w:rsidRPr="003D699C">
        <w:rPr>
          <w:rStyle w:val="FootnoteReference"/>
          <w:rFonts w:ascii="Times New Roman" w:hAnsi="Times New Roman" w:cs="Times New Roman"/>
        </w:rPr>
        <w:footnoteRef/>
      </w:r>
      <w:r w:rsidRPr="003D699C">
        <w:rPr>
          <w:rFonts w:ascii="Times New Roman" w:hAnsi="Times New Roman" w:cs="Times New Roman"/>
        </w:rPr>
        <w:t xml:space="preserve"> Pusat Bahasa Departemen Pendidikan Nasional</w:t>
      </w:r>
      <w:r w:rsidRPr="003D699C">
        <w:rPr>
          <w:rFonts w:ascii="Times New Roman" w:hAnsi="Times New Roman" w:cs="Times New Roman"/>
          <w:i/>
        </w:rPr>
        <w:t>, Kamus Umum Bahasa Indonesia Edisi Ketiga</w:t>
      </w:r>
      <w:r w:rsidRPr="003D699C">
        <w:rPr>
          <w:rFonts w:ascii="Times New Roman" w:hAnsi="Times New Roman" w:cs="Times New Roman"/>
        </w:rPr>
        <w:t>, PT.Balai Pustaka (Persero), Jakarta, 2003, Hal. 102</w:t>
      </w:r>
    </w:p>
  </w:footnote>
  <w:footnote w:id="8">
    <w:p w:rsidR="00A051A1" w:rsidRPr="003D699C" w:rsidRDefault="00A051A1" w:rsidP="000E409B">
      <w:pPr>
        <w:pStyle w:val="FootnoteText"/>
        <w:ind w:firstLine="720"/>
        <w:rPr>
          <w:rFonts w:ascii="Times New Roman" w:hAnsi="Times New Roman" w:cs="Times New Roman"/>
        </w:rPr>
      </w:pPr>
      <w:r w:rsidRPr="003D699C">
        <w:rPr>
          <w:rStyle w:val="FootnoteReference"/>
          <w:rFonts w:ascii="Times New Roman" w:hAnsi="Times New Roman" w:cs="Times New Roman"/>
        </w:rPr>
        <w:footnoteRef/>
      </w:r>
      <w:r w:rsidRPr="003D699C">
        <w:rPr>
          <w:rFonts w:ascii="Times New Roman" w:hAnsi="Times New Roman" w:cs="Times New Roman"/>
        </w:rPr>
        <w:t xml:space="preserve"> Departemen Pendidikan Nasional, </w:t>
      </w:r>
      <w:r w:rsidRPr="003D699C">
        <w:rPr>
          <w:rFonts w:ascii="Times New Roman" w:hAnsi="Times New Roman" w:cs="Times New Roman"/>
          <w:i/>
        </w:rPr>
        <w:t>Kamus Besar Bahasa Indonesia Pusat Bahasa</w:t>
      </w:r>
      <w:r w:rsidRPr="003D699C">
        <w:rPr>
          <w:rFonts w:ascii="Times New Roman" w:hAnsi="Times New Roman" w:cs="Times New Roman"/>
        </w:rPr>
        <w:t xml:space="preserve"> </w:t>
      </w:r>
      <w:r w:rsidRPr="003D699C">
        <w:rPr>
          <w:rFonts w:ascii="Times New Roman" w:hAnsi="Times New Roman" w:cs="Times New Roman"/>
          <w:i/>
        </w:rPr>
        <w:t>Edisi Keempat</w:t>
      </w:r>
      <w:r w:rsidRPr="003D699C">
        <w:rPr>
          <w:rFonts w:ascii="Times New Roman" w:hAnsi="Times New Roman" w:cs="Times New Roman"/>
        </w:rPr>
        <w:t xml:space="preserve">, PT. Gramedia Pustaka Utama Jakarta, Cetakan Kesembilan Edisi ke IV, Jakarta, 2015, Hal. 1252 </w:t>
      </w:r>
    </w:p>
  </w:footnote>
  <w:footnote w:id="9">
    <w:p w:rsidR="00A051A1" w:rsidRPr="003D699C" w:rsidRDefault="00A051A1" w:rsidP="00643908">
      <w:pPr>
        <w:pStyle w:val="FootnoteText"/>
        <w:ind w:firstLine="720"/>
        <w:rPr>
          <w:rFonts w:ascii="Times New Roman" w:hAnsi="Times New Roman" w:cs="Times New Roman"/>
        </w:rPr>
      </w:pPr>
      <w:r w:rsidRPr="003D699C">
        <w:rPr>
          <w:rStyle w:val="FootnoteReference"/>
          <w:rFonts w:ascii="Times New Roman" w:hAnsi="Times New Roman" w:cs="Times New Roman"/>
        </w:rPr>
        <w:footnoteRef/>
      </w:r>
      <w:r w:rsidRPr="003D699C">
        <w:rPr>
          <w:rFonts w:ascii="Times New Roman" w:hAnsi="Times New Roman" w:cs="Times New Roman"/>
        </w:rPr>
        <w:t xml:space="preserve"> </w:t>
      </w:r>
      <w:proofErr w:type="gramStart"/>
      <w:r w:rsidRPr="003D699C">
        <w:rPr>
          <w:rFonts w:ascii="Times New Roman" w:hAnsi="Times New Roman" w:cs="Times New Roman"/>
          <w:i/>
        </w:rPr>
        <w:t xml:space="preserve">Ibid, </w:t>
      </w:r>
      <w:r w:rsidRPr="003D699C">
        <w:rPr>
          <w:rFonts w:ascii="Times New Roman" w:hAnsi="Times New Roman" w:cs="Times New Roman"/>
        </w:rPr>
        <w:t>Hal.</w:t>
      </w:r>
      <w:proofErr w:type="gramEnd"/>
      <w:r w:rsidRPr="003D699C">
        <w:rPr>
          <w:rFonts w:ascii="Times New Roman" w:hAnsi="Times New Roman" w:cs="Times New Roman"/>
        </w:rPr>
        <w:t xml:space="preserve"> 1272</w:t>
      </w:r>
    </w:p>
  </w:footnote>
  <w:footnote w:id="10">
    <w:p w:rsidR="00A051A1" w:rsidRPr="003D699C" w:rsidRDefault="00A051A1" w:rsidP="00D808B5">
      <w:pPr>
        <w:pStyle w:val="FootnoteText"/>
        <w:ind w:firstLine="720"/>
        <w:rPr>
          <w:rFonts w:ascii="Times New Roman" w:hAnsi="Times New Roman" w:cs="Times New Roman"/>
        </w:rPr>
      </w:pPr>
      <w:r w:rsidRPr="003D699C">
        <w:rPr>
          <w:rStyle w:val="FootnoteReference"/>
          <w:rFonts w:ascii="Times New Roman" w:hAnsi="Times New Roman" w:cs="Times New Roman"/>
        </w:rPr>
        <w:footnoteRef/>
      </w:r>
      <w:r w:rsidRPr="003D699C">
        <w:rPr>
          <w:rFonts w:ascii="Times New Roman" w:hAnsi="Times New Roman" w:cs="Times New Roman"/>
        </w:rPr>
        <w:t xml:space="preserve"> </w:t>
      </w:r>
      <w:proofErr w:type="gramStart"/>
      <w:r w:rsidRPr="003D699C">
        <w:rPr>
          <w:rFonts w:ascii="Times New Roman" w:hAnsi="Times New Roman" w:cs="Times New Roman"/>
        </w:rPr>
        <w:t>Nurnaningsih amriani.</w:t>
      </w:r>
      <w:proofErr w:type="gramEnd"/>
      <w:r w:rsidRPr="003D699C">
        <w:rPr>
          <w:rFonts w:ascii="Times New Roman" w:hAnsi="Times New Roman" w:cs="Times New Roman"/>
        </w:rPr>
        <w:t xml:space="preserve"> </w:t>
      </w:r>
      <w:r w:rsidRPr="003D699C">
        <w:rPr>
          <w:rFonts w:ascii="Times New Roman" w:hAnsi="Times New Roman" w:cs="Times New Roman"/>
          <w:i/>
        </w:rPr>
        <w:t>Mediasi Alternatif Penyelesaian Sengketa Perdata di Pengadilan</w:t>
      </w:r>
      <w:r w:rsidRPr="003D699C">
        <w:rPr>
          <w:rFonts w:ascii="Times New Roman" w:hAnsi="Times New Roman" w:cs="Times New Roman"/>
        </w:rPr>
        <w:t>, PT. Raja Grafindo Persada, Jakarta: 2012, Hal.13</w:t>
      </w:r>
    </w:p>
  </w:footnote>
  <w:footnote w:id="11">
    <w:p w:rsidR="00A051A1" w:rsidRPr="003D699C" w:rsidRDefault="00A051A1">
      <w:pPr>
        <w:pStyle w:val="FootnoteText"/>
        <w:rPr>
          <w:rFonts w:ascii="Times New Roman" w:hAnsi="Times New Roman" w:cs="Times New Roman"/>
        </w:rPr>
      </w:pPr>
      <w:r w:rsidRPr="003D699C">
        <w:rPr>
          <w:rFonts w:ascii="Times New Roman" w:hAnsi="Times New Roman" w:cs="Times New Roman"/>
        </w:rPr>
        <w:tab/>
      </w:r>
      <w:r w:rsidRPr="003D699C">
        <w:rPr>
          <w:rStyle w:val="FootnoteReference"/>
          <w:rFonts w:ascii="Times New Roman" w:hAnsi="Times New Roman" w:cs="Times New Roman"/>
        </w:rPr>
        <w:footnoteRef/>
      </w:r>
      <w:r w:rsidRPr="003D699C">
        <w:rPr>
          <w:rFonts w:ascii="Times New Roman" w:hAnsi="Times New Roman" w:cs="Times New Roman"/>
        </w:rPr>
        <w:t xml:space="preserve"> H. Zainuddin Ali, </w:t>
      </w:r>
      <w:r w:rsidRPr="003D699C">
        <w:rPr>
          <w:rFonts w:ascii="Times New Roman" w:hAnsi="Times New Roman" w:cs="Times New Roman"/>
          <w:i/>
        </w:rPr>
        <w:t xml:space="preserve">Metode Penetian Hukum, </w:t>
      </w:r>
      <w:r w:rsidRPr="003D699C">
        <w:rPr>
          <w:rFonts w:ascii="Times New Roman" w:hAnsi="Times New Roman" w:cs="Times New Roman"/>
        </w:rPr>
        <w:t>Cet. 3 Sinar Grafika, Jakarta, 2011, Hal. 105</w:t>
      </w:r>
    </w:p>
  </w:footnote>
  <w:footnote w:id="12">
    <w:p w:rsidR="00A051A1" w:rsidRPr="003D699C" w:rsidRDefault="00A051A1">
      <w:pPr>
        <w:pStyle w:val="FootnoteText"/>
        <w:rPr>
          <w:rFonts w:ascii="Times New Roman" w:hAnsi="Times New Roman" w:cs="Times New Roman"/>
        </w:rPr>
      </w:pPr>
      <w:r w:rsidRPr="003D699C">
        <w:rPr>
          <w:rFonts w:ascii="Times New Roman" w:hAnsi="Times New Roman" w:cs="Times New Roman"/>
        </w:rPr>
        <w:tab/>
      </w:r>
      <w:r w:rsidRPr="003D699C">
        <w:rPr>
          <w:rStyle w:val="FootnoteReference"/>
          <w:rFonts w:ascii="Times New Roman" w:hAnsi="Times New Roman" w:cs="Times New Roman"/>
        </w:rPr>
        <w:footnoteRef/>
      </w:r>
      <w:r w:rsidRPr="003D699C">
        <w:rPr>
          <w:rFonts w:ascii="Times New Roman" w:hAnsi="Times New Roman" w:cs="Times New Roman"/>
        </w:rPr>
        <w:t xml:space="preserve"> Bahder Johan Nasution, </w:t>
      </w:r>
      <w:r w:rsidRPr="003D699C">
        <w:rPr>
          <w:rFonts w:ascii="Times New Roman" w:hAnsi="Times New Roman" w:cs="Times New Roman"/>
          <w:i/>
          <w:iCs/>
        </w:rPr>
        <w:t xml:space="preserve">Metode Penelitian Ilmu Hukum, </w:t>
      </w:r>
      <w:r w:rsidRPr="003D699C">
        <w:rPr>
          <w:rFonts w:ascii="Times New Roman" w:hAnsi="Times New Roman" w:cs="Times New Roman"/>
        </w:rPr>
        <w:t>Mandar Maju, Bandung, 2008, Hal. 92</w:t>
      </w:r>
    </w:p>
  </w:footnote>
  <w:footnote w:id="13">
    <w:p w:rsidR="00A051A1" w:rsidRPr="003D699C" w:rsidRDefault="00A051A1">
      <w:pPr>
        <w:pStyle w:val="FootnoteText"/>
        <w:rPr>
          <w:rFonts w:ascii="Times New Roman" w:hAnsi="Times New Roman" w:cs="Times New Roman"/>
        </w:rPr>
      </w:pPr>
      <w:r w:rsidRPr="003D699C">
        <w:rPr>
          <w:rFonts w:ascii="Times New Roman" w:hAnsi="Times New Roman" w:cs="Times New Roman"/>
        </w:rPr>
        <w:tab/>
      </w:r>
      <w:r w:rsidRPr="003D699C">
        <w:rPr>
          <w:rStyle w:val="FootnoteReference"/>
          <w:rFonts w:ascii="Times New Roman" w:hAnsi="Times New Roman" w:cs="Times New Roman"/>
        </w:rPr>
        <w:footnoteRef/>
      </w:r>
      <w:r w:rsidRPr="003D699C">
        <w:rPr>
          <w:rFonts w:ascii="Times New Roman" w:hAnsi="Times New Roman" w:cs="Times New Roman"/>
        </w:rPr>
        <w:t xml:space="preserve"> Peter Mahmud Marzuki, </w:t>
      </w:r>
      <w:r w:rsidRPr="003D699C">
        <w:rPr>
          <w:rFonts w:ascii="Times New Roman" w:hAnsi="Times New Roman" w:cs="Times New Roman"/>
          <w:i/>
        </w:rPr>
        <w:t>Penelitian Hukum (Edisi Revisi</w:t>
      </w:r>
      <w:r w:rsidRPr="003D699C">
        <w:rPr>
          <w:rFonts w:ascii="Times New Roman" w:hAnsi="Times New Roman" w:cs="Times New Roman"/>
        </w:rPr>
        <w:t>), Kencana Prenada Media Group, Jakarta, 2013, Hal.135-136</w:t>
      </w:r>
    </w:p>
  </w:footnote>
  <w:footnote w:id="14">
    <w:p w:rsidR="00A051A1" w:rsidRPr="003D699C" w:rsidRDefault="00A051A1">
      <w:pPr>
        <w:pStyle w:val="FootnoteText"/>
        <w:rPr>
          <w:rFonts w:ascii="Times New Roman" w:hAnsi="Times New Roman" w:cs="Times New Roman"/>
        </w:rPr>
      </w:pPr>
      <w:r w:rsidRPr="003D699C">
        <w:rPr>
          <w:rFonts w:ascii="Times New Roman" w:hAnsi="Times New Roman" w:cs="Times New Roman"/>
        </w:rPr>
        <w:tab/>
      </w:r>
      <w:r w:rsidRPr="003D699C">
        <w:rPr>
          <w:rStyle w:val="FootnoteReference"/>
          <w:rFonts w:ascii="Times New Roman" w:hAnsi="Times New Roman" w:cs="Times New Roman"/>
        </w:rPr>
        <w:footnoteRef/>
      </w:r>
      <w:r w:rsidRPr="003D699C">
        <w:rPr>
          <w:rFonts w:ascii="Times New Roman" w:hAnsi="Times New Roman" w:cs="Times New Roman"/>
        </w:rPr>
        <w:t xml:space="preserve"> </w:t>
      </w:r>
      <w:proofErr w:type="gramStart"/>
      <w:r w:rsidRPr="003D699C">
        <w:rPr>
          <w:rFonts w:ascii="Times New Roman" w:hAnsi="Times New Roman" w:cs="Times New Roman"/>
        </w:rPr>
        <w:t>Ibid Hal.</w:t>
      </w:r>
      <w:proofErr w:type="gramEnd"/>
      <w:r w:rsidRPr="003D699C">
        <w:rPr>
          <w:rFonts w:ascii="Times New Roman" w:hAnsi="Times New Roman" w:cs="Times New Roman"/>
        </w:rPr>
        <w:t xml:space="preserve"> 134</w:t>
      </w:r>
    </w:p>
  </w:footnote>
  <w:footnote w:id="15">
    <w:p w:rsidR="00A051A1" w:rsidRPr="003D699C" w:rsidRDefault="00A051A1">
      <w:pPr>
        <w:pStyle w:val="FootnoteText"/>
        <w:rPr>
          <w:rFonts w:ascii="Times New Roman" w:hAnsi="Times New Roman" w:cs="Times New Roman"/>
        </w:rPr>
      </w:pPr>
      <w:r w:rsidRPr="003D699C">
        <w:rPr>
          <w:rFonts w:ascii="Times New Roman" w:hAnsi="Times New Roman" w:cs="Times New Roman"/>
        </w:rPr>
        <w:tab/>
      </w:r>
      <w:r w:rsidRPr="003D699C">
        <w:rPr>
          <w:rStyle w:val="FootnoteReference"/>
          <w:rFonts w:ascii="Times New Roman" w:hAnsi="Times New Roman" w:cs="Times New Roman"/>
        </w:rPr>
        <w:footnoteRef/>
      </w:r>
      <w:r w:rsidRPr="003D699C">
        <w:rPr>
          <w:rFonts w:ascii="Times New Roman" w:hAnsi="Times New Roman" w:cs="Times New Roman"/>
        </w:rPr>
        <w:t xml:space="preserve"> </w:t>
      </w:r>
      <w:proofErr w:type="gramStart"/>
      <w:r w:rsidRPr="003D699C">
        <w:rPr>
          <w:rFonts w:ascii="Times New Roman" w:hAnsi="Times New Roman" w:cs="Times New Roman"/>
        </w:rPr>
        <w:t>Ibid, Hal.</w:t>
      </w:r>
      <w:proofErr w:type="gramEnd"/>
      <w:r w:rsidRPr="003D699C">
        <w:rPr>
          <w:rFonts w:ascii="Times New Roman" w:hAnsi="Times New Roman" w:cs="Times New Roman"/>
        </w:rPr>
        <w:t xml:space="preserve"> 158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5647"/>
      <w:docPartObj>
        <w:docPartGallery w:val="Page Numbers (Top of Page)"/>
        <w:docPartUnique/>
      </w:docPartObj>
    </w:sdtPr>
    <w:sdtEndPr/>
    <w:sdtContent>
      <w:p w:rsidR="00FE24A5" w:rsidRDefault="00535F6F">
        <w:pPr>
          <w:pStyle w:val="Header"/>
          <w:jc w:val="right"/>
        </w:pPr>
        <w:r>
          <w:fldChar w:fldCharType="begin"/>
        </w:r>
        <w:r>
          <w:instrText xml:space="preserve"> PAGE   \* MERGEFORMAT </w:instrText>
        </w:r>
        <w:r>
          <w:fldChar w:fldCharType="separate"/>
        </w:r>
        <w:r w:rsidR="00C32C0D">
          <w:rPr>
            <w:noProof/>
          </w:rPr>
          <w:t>7</w:t>
        </w:r>
        <w:r>
          <w:rPr>
            <w:noProof/>
          </w:rPr>
          <w:fldChar w:fldCharType="end"/>
        </w:r>
      </w:p>
    </w:sdtContent>
  </w:sdt>
  <w:p w:rsidR="00FE24A5" w:rsidRDefault="00FE24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F26"/>
    <w:multiLevelType w:val="hybridMultilevel"/>
    <w:tmpl w:val="9AAA03C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2511CAD"/>
    <w:multiLevelType w:val="hybridMultilevel"/>
    <w:tmpl w:val="63E8336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CC220E1"/>
    <w:multiLevelType w:val="hybridMultilevel"/>
    <w:tmpl w:val="5B16E220"/>
    <w:lvl w:ilvl="0" w:tplc="9F9A7FF2">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D5753B"/>
    <w:multiLevelType w:val="hybridMultilevel"/>
    <w:tmpl w:val="67861582"/>
    <w:lvl w:ilvl="0" w:tplc="6804FB60">
      <w:start w:val="7"/>
      <w:numFmt w:val="upp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F01B03"/>
    <w:multiLevelType w:val="hybridMultilevel"/>
    <w:tmpl w:val="CF5CBBA4"/>
    <w:lvl w:ilvl="0" w:tplc="1C9013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3264942"/>
    <w:multiLevelType w:val="hybridMultilevel"/>
    <w:tmpl w:val="07F253CE"/>
    <w:lvl w:ilvl="0" w:tplc="48900F1C">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EB363FC"/>
    <w:multiLevelType w:val="hybridMultilevel"/>
    <w:tmpl w:val="56068638"/>
    <w:lvl w:ilvl="0" w:tplc="752ED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CA487B"/>
    <w:multiLevelType w:val="hybridMultilevel"/>
    <w:tmpl w:val="B5CE2E84"/>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539C5226"/>
    <w:multiLevelType w:val="hybridMultilevel"/>
    <w:tmpl w:val="A0184D3A"/>
    <w:lvl w:ilvl="0" w:tplc="04090015">
      <w:start w:val="1"/>
      <w:numFmt w:val="upperLetter"/>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9">
    <w:nsid w:val="5A083629"/>
    <w:multiLevelType w:val="hybridMultilevel"/>
    <w:tmpl w:val="E06C38CA"/>
    <w:lvl w:ilvl="0" w:tplc="055629A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5E4A1408"/>
    <w:multiLevelType w:val="hybridMultilevel"/>
    <w:tmpl w:val="455AE530"/>
    <w:lvl w:ilvl="0" w:tplc="2048A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2E773C"/>
    <w:multiLevelType w:val="hybridMultilevel"/>
    <w:tmpl w:val="2130745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62536522"/>
    <w:multiLevelType w:val="hybridMultilevel"/>
    <w:tmpl w:val="3C4805DA"/>
    <w:lvl w:ilvl="0" w:tplc="F9829A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B23C3A"/>
    <w:multiLevelType w:val="hybridMultilevel"/>
    <w:tmpl w:val="54522964"/>
    <w:lvl w:ilvl="0" w:tplc="055629A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70C20393"/>
    <w:multiLevelType w:val="hybridMultilevel"/>
    <w:tmpl w:val="8B92E812"/>
    <w:lvl w:ilvl="0" w:tplc="F4F4BD1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772803B9"/>
    <w:multiLevelType w:val="hybridMultilevel"/>
    <w:tmpl w:val="0770B5F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79772589"/>
    <w:multiLevelType w:val="hybridMultilevel"/>
    <w:tmpl w:val="3F76FE02"/>
    <w:lvl w:ilvl="0" w:tplc="28E076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7F9D7B74"/>
    <w:multiLevelType w:val="hybridMultilevel"/>
    <w:tmpl w:val="7E469F6E"/>
    <w:lvl w:ilvl="0" w:tplc="1C6E30F8">
      <w:start w:val="6"/>
      <w:numFmt w:val="upp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0"/>
  </w:num>
  <w:num w:numId="4">
    <w:abstractNumId w:val="16"/>
  </w:num>
  <w:num w:numId="5">
    <w:abstractNumId w:val="13"/>
  </w:num>
  <w:num w:numId="6">
    <w:abstractNumId w:val="14"/>
  </w:num>
  <w:num w:numId="7">
    <w:abstractNumId w:val="5"/>
  </w:num>
  <w:num w:numId="8">
    <w:abstractNumId w:val="0"/>
  </w:num>
  <w:num w:numId="9">
    <w:abstractNumId w:val="8"/>
  </w:num>
  <w:num w:numId="10">
    <w:abstractNumId w:val="17"/>
  </w:num>
  <w:num w:numId="11">
    <w:abstractNumId w:val="1"/>
  </w:num>
  <w:num w:numId="12">
    <w:abstractNumId w:val="11"/>
  </w:num>
  <w:num w:numId="13">
    <w:abstractNumId w:val="15"/>
  </w:num>
  <w:num w:numId="14">
    <w:abstractNumId w:val="9"/>
  </w:num>
  <w:num w:numId="15">
    <w:abstractNumId w:val="7"/>
  </w:num>
  <w:num w:numId="16">
    <w:abstractNumId w:val="3"/>
  </w:num>
  <w:num w:numId="17">
    <w:abstractNumId w:val="4"/>
  </w:num>
  <w:num w:numId="1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474EB"/>
    <w:rsid w:val="00002944"/>
    <w:rsid w:val="00006A79"/>
    <w:rsid w:val="00006EC4"/>
    <w:rsid w:val="00013400"/>
    <w:rsid w:val="00022641"/>
    <w:rsid w:val="00025B39"/>
    <w:rsid w:val="00026361"/>
    <w:rsid w:val="00042764"/>
    <w:rsid w:val="000474EB"/>
    <w:rsid w:val="000548BD"/>
    <w:rsid w:val="00055000"/>
    <w:rsid w:val="00057489"/>
    <w:rsid w:val="000615AA"/>
    <w:rsid w:val="00065469"/>
    <w:rsid w:val="00067C96"/>
    <w:rsid w:val="000700FB"/>
    <w:rsid w:val="0007327D"/>
    <w:rsid w:val="00073D22"/>
    <w:rsid w:val="00082F79"/>
    <w:rsid w:val="0008301D"/>
    <w:rsid w:val="0009312F"/>
    <w:rsid w:val="000A5953"/>
    <w:rsid w:val="000A7A43"/>
    <w:rsid w:val="000A7EC3"/>
    <w:rsid w:val="000B08CF"/>
    <w:rsid w:val="000B157A"/>
    <w:rsid w:val="000C02A1"/>
    <w:rsid w:val="000C33DF"/>
    <w:rsid w:val="000C4CBD"/>
    <w:rsid w:val="000D4F80"/>
    <w:rsid w:val="000D6B67"/>
    <w:rsid w:val="000E1CBD"/>
    <w:rsid w:val="000E409B"/>
    <w:rsid w:val="000E45FD"/>
    <w:rsid w:val="000E4925"/>
    <w:rsid w:val="000E7400"/>
    <w:rsid w:val="000F1CEB"/>
    <w:rsid w:val="000F309F"/>
    <w:rsid w:val="000F51AB"/>
    <w:rsid w:val="001041E5"/>
    <w:rsid w:val="00112519"/>
    <w:rsid w:val="0011277F"/>
    <w:rsid w:val="001142EF"/>
    <w:rsid w:val="00115982"/>
    <w:rsid w:val="00122EE5"/>
    <w:rsid w:val="00131CA8"/>
    <w:rsid w:val="00131D8E"/>
    <w:rsid w:val="00133B6A"/>
    <w:rsid w:val="001343AA"/>
    <w:rsid w:val="0013681B"/>
    <w:rsid w:val="001370C7"/>
    <w:rsid w:val="0013771B"/>
    <w:rsid w:val="001379B1"/>
    <w:rsid w:val="00140669"/>
    <w:rsid w:val="00141959"/>
    <w:rsid w:val="00144B6D"/>
    <w:rsid w:val="001519DE"/>
    <w:rsid w:val="001539A2"/>
    <w:rsid w:val="00156357"/>
    <w:rsid w:val="00160C6E"/>
    <w:rsid w:val="00161CE4"/>
    <w:rsid w:val="0017066F"/>
    <w:rsid w:val="00171325"/>
    <w:rsid w:val="00180E98"/>
    <w:rsid w:val="001971A8"/>
    <w:rsid w:val="001A0891"/>
    <w:rsid w:val="001A588F"/>
    <w:rsid w:val="001A58DF"/>
    <w:rsid w:val="001A6CDF"/>
    <w:rsid w:val="001B44E2"/>
    <w:rsid w:val="001B6641"/>
    <w:rsid w:val="001C07C8"/>
    <w:rsid w:val="001C3939"/>
    <w:rsid w:val="001C3CFD"/>
    <w:rsid w:val="001C6366"/>
    <w:rsid w:val="001D164B"/>
    <w:rsid w:val="001D1C53"/>
    <w:rsid w:val="001D2895"/>
    <w:rsid w:val="001D757E"/>
    <w:rsid w:val="001E2A03"/>
    <w:rsid w:val="001F21FB"/>
    <w:rsid w:val="001F568A"/>
    <w:rsid w:val="001F590F"/>
    <w:rsid w:val="001F6840"/>
    <w:rsid w:val="002010E3"/>
    <w:rsid w:val="00201B0C"/>
    <w:rsid w:val="00206910"/>
    <w:rsid w:val="00207956"/>
    <w:rsid w:val="0021161D"/>
    <w:rsid w:val="00211B5B"/>
    <w:rsid w:val="00217E6C"/>
    <w:rsid w:val="00223C87"/>
    <w:rsid w:val="002258F1"/>
    <w:rsid w:val="00227453"/>
    <w:rsid w:val="002275E6"/>
    <w:rsid w:val="00244DF6"/>
    <w:rsid w:val="002458EC"/>
    <w:rsid w:val="002471C2"/>
    <w:rsid w:val="00247778"/>
    <w:rsid w:val="00251D34"/>
    <w:rsid w:val="002562EC"/>
    <w:rsid w:val="002603C7"/>
    <w:rsid w:val="0026141A"/>
    <w:rsid w:val="0026232F"/>
    <w:rsid w:val="0026711A"/>
    <w:rsid w:val="0027693D"/>
    <w:rsid w:val="00283CC8"/>
    <w:rsid w:val="00291A2F"/>
    <w:rsid w:val="002A03D8"/>
    <w:rsid w:val="002A0B6B"/>
    <w:rsid w:val="002A4651"/>
    <w:rsid w:val="002A4B1A"/>
    <w:rsid w:val="002B61AE"/>
    <w:rsid w:val="002B7797"/>
    <w:rsid w:val="002C3584"/>
    <w:rsid w:val="002C63E3"/>
    <w:rsid w:val="002D065B"/>
    <w:rsid w:val="002D5EF8"/>
    <w:rsid w:val="002E1F3A"/>
    <w:rsid w:val="002E3187"/>
    <w:rsid w:val="002F0366"/>
    <w:rsid w:val="002F5035"/>
    <w:rsid w:val="002F533F"/>
    <w:rsid w:val="002F569D"/>
    <w:rsid w:val="002F5C6B"/>
    <w:rsid w:val="00300083"/>
    <w:rsid w:val="00300A32"/>
    <w:rsid w:val="00301AD9"/>
    <w:rsid w:val="003026AF"/>
    <w:rsid w:val="003050B2"/>
    <w:rsid w:val="00311857"/>
    <w:rsid w:val="00311CB7"/>
    <w:rsid w:val="003136E5"/>
    <w:rsid w:val="003138BE"/>
    <w:rsid w:val="00315D1B"/>
    <w:rsid w:val="00317F9F"/>
    <w:rsid w:val="00321A67"/>
    <w:rsid w:val="00321EEF"/>
    <w:rsid w:val="00323A2B"/>
    <w:rsid w:val="00323EAF"/>
    <w:rsid w:val="003344D8"/>
    <w:rsid w:val="00335D57"/>
    <w:rsid w:val="00342F0E"/>
    <w:rsid w:val="0034348D"/>
    <w:rsid w:val="00345416"/>
    <w:rsid w:val="00345A06"/>
    <w:rsid w:val="00350D9E"/>
    <w:rsid w:val="00353FC4"/>
    <w:rsid w:val="003542CF"/>
    <w:rsid w:val="003669F7"/>
    <w:rsid w:val="00370913"/>
    <w:rsid w:val="00370B07"/>
    <w:rsid w:val="00373514"/>
    <w:rsid w:val="00374BA6"/>
    <w:rsid w:val="003821D5"/>
    <w:rsid w:val="00382E24"/>
    <w:rsid w:val="003901F9"/>
    <w:rsid w:val="0039365E"/>
    <w:rsid w:val="0039405E"/>
    <w:rsid w:val="00394CD5"/>
    <w:rsid w:val="003A1A57"/>
    <w:rsid w:val="003A2BE3"/>
    <w:rsid w:val="003A37E2"/>
    <w:rsid w:val="003A4098"/>
    <w:rsid w:val="003A54A3"/>
    <w:rsid w:val="003B5129"/>
    <w:rsid w:val="003C0529"/>
    <w:rsid w:val="003C4259"/>
    <w:rsid w:val="003C590F"/>
    <w:rsid w:val="003D0B06"/>
    <w:rsid w:val="003D338D"/>
    <w:rsid w:val="003D5511"/>
    <w:rsid w:val="003D699C"/>
    <w:rsid w:val="003E48FD"/>
    <w:rsid w:val="003E78D0"/>
    <w:rsid w:val="003F0867"/>
    <w:rsid w:val="003F2D66"/>
    <w:rsid w:val="003F4CA4"/>
    <w:rsid w:val="003F5BDF"/>
    <w:rsid w:val="003F68B3"/>
    <w:rsid w:val="00404C65"/>
    <w:rsid w:val="00425A0D"/>
    <w:rsid w:val="00425BB4"/>
    <w:rsid w:val="004316FB"/>
    <w:rsid w:val="0043332E"/>
    <w:rsid w:val="00435CE7"/>
    <w:rsid w:val="00436816"/>
    <w:rsid w:val="00441CA9"/>
    <w:rsid w:val="00444908"/>
    <w:rsid w:val="00450373"/>
    <w:rsid w:val="00451670"/>
    <w:rsid w:val="00453C37"/>
    <w:rsid w:val="004552B3"/>
    <w:rsid w:val="00456C32"/>
    <w:rsid w:val="00465D9E"/>
    <w:rsid w:val="00466AE6"/>
    <w:rsid w:val="00466D2F"/>
    <w:rsid w:val="00470111"/>
    <w:rsid w:val="0047058C"/>
    <w:rsid w:val="00474E31"/>
    <w:rsid w:val="00484955"/>
    <w:rsid w:val="004853A5"/>
    <w:rsid w:val="00485B20"/>
    <w:rsid w:val="004906F6"/>
    <w:rsid w:val="00490BE7"/>
    <w:rsid w:val="00491416"/>
    <w:rsid w:val="00494808"/>
    <w:rsid w:val="00494F24"/>
    <w:rsid w:val="00496253"/>
    <w:rsid w:val="004A1FBF"/>
    <w:rsid w:val="004A7D27"/>
    <w:rsid w:val="004B26AB"/>
    <w:rsid w:val="004B31F3"/>
    <w:rsid w:val="004B3A4B"/>
    <w:rsid w:val="004B5F2D"/>
    <w:rsid w:val="004C0B03"/>
    <w:rsid w:val="004C1B8E"/>
    <w:rsid w:val="004C2BBD"/>
    <w:rsid w:val="004C366F"/>
    <w:rsid w:val="004D68BB"/>
    <w:rsid w:val="004E1EA0"/>
    <w:rsid w:val="004E227C"/>
    <w:rsid w:val="004E2CAD"/>
    <w:rsid w:val="004E3B5A"/>
    <w:rsid w:val="004F59DE"/>
    <w:rsid w:val="004F69F7"/>
    <w:rsid w:val="004F6F93"/>
    <w:rsid w:val="005014F0"/>
    <w:rsid w:val="00501611"/>
    <w:rsid w:val="0050356C"/>
    <w:rsid w:val="00505701"/>
    <w:rsid w:val="00505C23"/>
    <w:rsid w:val="00513119"/>
    <w:rsid w:val="00514A7B"/>
    <w:rsid w:val="00515033"/>
    <w:rsid w:val="00532A08"/>
    <w:rsid w:val="00535F6F"/>
    <w:rsid w:val="00540199"/>
    <w:rsid w:val="0054180A"/>
    <w:rsid w:val="00541AE0"/>
    <w:rsid w:val="00542074"/>
    <w:rsid w:val="00545ABE"/>
    <w:rsid w:val="00545AE1"/>
    <w:rsid w:val="00546CB1"/>
    <w:rsid w:val="00550EE5"/>
    <w:rsid w:val="005535F4"/>
    <w:rsid w:val="00554507"/>
    <w:rsid w:val="00554CB5"/>
    <w:rsid w:val="00555597"/>
    <w:rsid w:val="00555E7F"/>
    <w:rsid w:val="00556106"/>
    <w:rsid w:val="0055756F"/>
    <w:rsid w:val="00561C6A"/>
    <w:rsid w:val="00566239"/>
    <w:rsid w:val="005723C7"/>
    <w:rsid w:val="0057314B"/>
    <w:rsid w:val="00581F0B"/>
    <w:rsid w:val="00585A7F"/>
    <w:rsid w:val="005870FC"/>
    <w:rsid w:val="0059054B"/>
    <w:rsid w:val="00591213"/>
    <w:rsid w:val="0059551C"/>
    <w:rsid w:val="005972AB"/>
    <w:rsid w:val="005A0203"/>
    <w:rsid w:val="005B46B3"/>
    <w:rsid w:val="005B60E9"/>
    <w:rsid w:val="005C2299"/>
    <w:rsid w:val="005C40E0"/>
    <w:rsid w:val="005C589D"/>
    <w:rsid w:val="005D097A"/>
    <w:rsid w:val="005D0F0A"/>
    <w:rsid w:val="005D43C7"/>
    <w:rsid w:val="005D4673"/>
    <w:rsid w:val="005E3D72"/>
    <w:rsid w:val="005F2D71"/>
    <w:rsid w:val="005F35F1"/>
    <w:rsid w:val="005F58FD"/>
    <w:rsid w:val="0060124A"/>
    <w:rsid w:val="00602C5F"/>
    <w:rsid w:val="00604811"/>
    <w:rsid w:val="006078E5"/>
    <w:rsid w:val="00612EE1"/>
    <w:rsid w:val="0061604A"/>
    <w:rsid w:val="0063352B"/>
    <w:rsid w:val="00640DAC"/>
    <w:rsid w:val="00642905"/>
    <w:rsid w:val="00643908"/>
    <w:rsid w:val="00645DDC"/>
    <w:rsid w:val="00645F4C"/>
    <w:rsid w:val="00647D37"/>
    <w:rsid w:val="00650E9A"/>
    <w:rsid w:val="006525A3"/>
    <w:rsid w:val="00652681"/>
    <w:rsid w:val="00656CF9"/>
    <w:rsid w:val="00660C58"/>
    <w:rsid w:val="0066470F"/>
    <w:rsid w:val="00665B56"/>
    <w:rsid w:val="00672BCB"/>
    <w:rsid w:val="0067333E"/>
    <w:rsid w:val="00675223"/>
    <w:rsid w:val="00675C8F"/>
    <w:rsid w:val="006846FA"/>
    <w:rsid w:val="006A0AC3"/>
    <w:rsid w:val="006A0B86"/>
    <w:rsid w:val="006A2CCF"/>
    <w:rsid w:val="006A35A1"/>
    <w:rsid w:val="006B0CD7"/>
    <w:rsid w:val="006B1726"/>
    <w:rsid w:val="006B2B72"/>
    <w:rsid w:val="006B37B8"/>
    <w:rsid w:val="006B4779"/>
    <w:rsid w:val="006B731D"/>
    <w:rsid w:val="006B7EFE"/>
    <w:rsid w:val="006C4BFD"/>
    <w:rsid w:val="006D1057"/>
    <w:rsid w:val="006D365E"/>
    <w:rsid w:val="006D46F7"/>
    <w:rsid w:val="006D6D84"/>
    <w:rsid w:val="006F2510"/>
    <w:rsid w:val="00700C28"/>
    <w:rsid w:val="00720427"/>
    <w:rsid w:val="00720908"/>
    <w:rsid w:val="0072522B"/>
    <w:rsid w:val="00733065"/>
    <w:rsid w:val="007333AF"/>
    <w:rsid w:val="00740FDB"/>
    <w:rsid w:val="00742291"/>
    <w:rsid w:val="00746EA4"/>
    <w:rsid w:val="00746F61"/>
    <w:rsid w:val="00747EAA"/>
    <w:rsid w:val="00755005"/>
    <w:rsid w:val="00756C72"/>
    <w:rsid w:val="00766FCD"/>
    <w:rsid w:val="007679F7"/>
    <w:rsid w:val="00770A97"/>
    <w:rsid w:val="00776328"/>
    <w:rsid w:val="00777F66"/>
    <w:rsid w:val="00782253"/>
    <w:rsid w:val="00784BC7"/>
    <w:rsid w:val="007872FC"/>
    <w:rsid w:val="00790F24"/>
    <w:rsid w:val="00797700"/>
    <w:rsid w:val="007B5F7C"/>
    <w:rsid w:val="007B724A"/>
    <w:rsid w:val="007B7394"/>
    <w:rsid w:val="007C12AF"/>
    <w:rsid w:val="007C29E6"/>
    <w:rsid w:val="007C67E3"/>
    <w:rsid w:val="007D308E"/>
    <w:rsid w:val="007D3723"/>
    <w:rsid w:val="007D3B26"/>
    <w:rsid w:val="007E0596"/>
    <w:rsid w:val="007E4A78"/>
    <w:rsid w:val="007F6569"/>
    <w:rsid w:val="007F765B"/>
    <w:rsid w:val="00805283"/>
    <w:rsid w:val="00811DD2"/>
    <w:rsid w:val="008135D4"/>
    <w:rsid w:val="00820C9C"/>
    <w:rsid w:val="008238AB"/>
    <w:rsid w:val="00824B88"/>
    <w:rsid w:val="0083140A"/>
    <w:rsid w:val="008328DE"/>
    <w:rsid w:val="00843A75"/>
    <w:rsid w:val="00844018"/>
    <w:rsid w:val="00845D1A"/>
    <w:rsid w:val="00847C9E"/>
    <w:rsid w:val="00850592"/>
    <w:rsid w:val="00851404"/>
    <w:rsid w:val="0085245E"/>
    <w:rsid w:val="00852CC0"/>
    <w:rsid w:val="008531F4"/>
    <w:rsid w:val="00863FD5"/>
    <w:rsid w:val="00865192"/>
    <w:rsid w:val="0087203B"/>
    <w:rsid w:val="0087335C"/>
    <w:rsid w:val="0087369E"/>
    <w:rsid w:val="008820CC"/>
    <w:rsid w:val="008928A2"/>
    <w:rsid w:val="008962E4"/>
    <w:rsid w:val="008A07A6"/>
    <w:rsid w:val="008A0FCB"/>
    <w:rsid w:val="008A1EF3"/>
    <w:rsid w:val="008A36E2"/>
    <w:rsid w:val="008B09CC"/>
    <w:rsid w:val="008B10B3"/>
    <w:rsid w:val="008B2DD4"/>
    <w:rsid w:val="008B3463"/>
    <w:rsid w:val="008B411C"/>
    <w:rsid w:val="008C4E73"/>
    <w:rsid w:val="008C7843"/>
    <w:rsid w:val="008D455F"/>
    <w:rsid w:val="008D61B3"/>
    <w:rsid w:val="008E1633"/>
    <w:rsid w:val="008F10E3"/>
    <w:rsid w:val="008F561C"/>
    <w:rsid w:val="008F72CD"/>
    <w:rsid w:val="008F773C"/>
    <w:rsid w:val="00907044"/>
    <w:rsid w:val="0091012C"/>
    <w:rsid w:val="00934D23"/>
    <w:rsid w:val="00937D52"/>
    <w:rsid w:val="00940D68"/>
    <w:rsid w:val="00946A16"/>
    <w:rsid w:val="00950D6E"/>
    <w:rsid w:val="00951823"/>
    <w:rsid w:val="00961BC5"/>
    <w:rsid w:val="00966D1D"/>
    <w:rsid w:val="009677DF"/>
    <w:rsid w:val="009743A6"/>
    <w:rsid w:val="009758C7"/>
    <w:rsid w:val="0098375C"/>
    <w:rsid w:val="00983BEF"/>
    <w:rsid w:val="00984EED"/>
    <w:rsid w:val="00985A97"/>
    <w:rsid w:val="009871D7"/>
    <w:rsid w:val="00991F93"/>
    <w:rsid w:val="009926DC"/>
    <w:rsid w:val="00992865"/>
    <w:rsid w:val="00997C45"/>
    <w:rsid w:val="009A1B58"/>
    <w:rsid w:val="009B2FE4"/>
    <w:rsid w:val="009C4B1C"/>
    <w:rsid w:val="009E56B1"/>
    <w:rsid w:val="009E7795"/>
    <w:rsid w:val="009F4700"/>
    <w:rsid w:val="009F5498"/>
    <w:rsid w:val="009F7590"/>
    <w:rsid w:val="00A046EE"/>
    <w:rsid w:val="00A051A1"/>
    <w:rsid w:val="00A059CE"/>
    <w:rsid w:val="00A060AC"/>
    <w:rsid w:val="00A06DDF"/>
    <w:rsid w:val="00A11649"/>
    <w:rsid w:val="00A1356F"/>
    <w:rsid w:val="00A14C5E"/>
    <w:rsid w:val="00A20386"/>
    <w:rsid w:val="00A20409"/>
    <w:rsid w:val="00A21192"/>
    <w:rsid w:val="00A213C3"/>
    <w:rsid w:val="00A231AF"/>
    <w:rsid w:val="00A239F6"/>
    <w:rsid w:val="00A2522F"/>
    <w:rsid w:val="00A25A3D"/>
    <w:rsid w:val="00A315B3"/>
    <w:rsid w:val="00A401E6"/>
    <w:rsid w:val="00A436D0"/>
    <w:rsid w:val="00A44A27"/>
    <w:rsid w:val="00A562FB"/>
    <w:rsid w:val="00A565DF"/>
    <w:rsid w:val="00A61EAB"/>
    <w:rsid w:val="00A62C83"/>
    <w:rsid w:val="00A664B6"/>
    <w:rsid w:val="00A73872"/>
    <w:rsid w:val="00A771C1"/>
    <w:rsid w:val="00A807E8"/>
    <w:rsid w:val="00A858D1"/>
    <w:rsid w:val="00A87625"/>
    <w:rsid w:val="00A9290A"/>
    <w:rsid w:val="00AA7043"/>
    <w:rsid w:val="00AB48C4"/>
    <w:rsid w:val="00AB63DC"/>
    <w:rsid w:val="00AB7AEB"/>
    <w:rsid w:val="00AC3873"/>
    <w:rsid w:val="00AC41E5"/>
    <w:rsid w:val="00AC5D0C"/>
    <w:rsid w:val="00AC62C5"/>
    <w:rsid w:val="00AD3EA8"/>
    <w:rsid w:val="00AE2E2F"/>
    <w:rsid w:val="00AE3815"/>
    <w:rsid w:val="00AE38B6"/>
    <w:rsid w:val="00AF04B5"/>
    <w:rsid w:val="00AF3654"/>
    <w:rsid w:val="00AF3DE8"/>
    <w:rsid w:val="00B043A2"/>
    <w:rsid w:val="00B046A3"/>
    <w:rsid w:val="00B071BD"/>
    <w:rsid w:val="00B11E7F"/>
    <w:rsid w:val="00B156C2"/>
    <w:rsid w:val="00B250DD"/>
    <w:rsid w:val="00B261E3"/>
    <w:rsid w:val="00B263B5"/>
    <w:rsid w:val="00B3105A"/>
    <w:rsid w:val="00B34A2E"/>
    <w:rsid w:val="00B37113"/>
    <w:rsid w:val="00B417EC"/>
    <w:rsid w:val="00B418BD"/>
    <w:rsid w:val="00B43102"/>
    <w:rsid w:val="00B442C4"/>
    <w:rsid w:val="00B45344"/>
    <w:rsid w:val="00B55B76"/>
    <w:rsid w:val="00B56878"/>
    <w:rsid w:val="00B620A8"/>
    <w:rsid w:val="00B66445"/>
    <w:rsid w:val="00B7033E"/>
    <w:rsid w:val="00B70503"/>
    <w:rsid w:val="00B7612F"/>
    <w:rsid w:val="00B8320F"/>
    <w:rsid w:val="00B972D2"/>
    <w:rsid w:val="00BA15EC"/>
    <w:rsid w:val="00BA37C0"/>
    <w:rsid w:val="00BA74FC"/>
    <w:rsid w:val="00BA7822"/>
    <w:rsid w:val="00BB1E06"/>
    <w:rsid w:val="00BB340F"/>
    <w:rsid w:val="00BB36E5"/>
    <w:rsid w:val="00BB4472"/>
    <w:rsid w:val="00BB5894"/>
    <w:rsid w:val="00BB729A"/>
    <w:rsid w:val="00BB738E"/>
    <w:rsid w:val="00BC3E57"/>
    <w:rsid w:val="00BC3E8A"/>
    <w:rsid w:val="00BC4706"/>
    <w:rsid w:val="00BC66A3"/>
    <w:rsid w:val="00BE27D5"/>
    <w:rsid w:val="00BE3BB3"/>
    <w:rsid w:val="00BE4A9B"/>
    <w:rsid w:val="00C013B9"/>
    <w:rsid w:val="00C17EDC"/>
    <w:rsid w:val="00C208D4"/>
    <w:rsid w:val="00C27E96"/>
    <w:rsid w:val="00C32A0F"/>
    <w:rsid w:val="00C32C0D"/>
    <w:rsid w:val="00C37B79"/>
    <w:rsid w:val="00C42E5A"/>
    <w:rsid w:val="00C43B02"/>
    <w:rsid w:val="00C44A40"/>
    <w:rsid w:val="00C62ACD"/>
    <w:rsid w:val="00C6391B"/>
    <w:rsid w:val="00C64114"/>
    <w:rsid w:val="00C661EB"/>
    <w:rsid w:val="00C66448"/>
    <w:rsid w:val="00C6679D"/>
    <w:rsid w:val="00C67B09"/>
    <w:rsid w:val="00C67DE5"/>
    <w:rsid w:val="00C729F6"/>
    <w:rsid w:val="00C76B29"/>
    <w:rsid w:val="00C773F8"/>
    <w:rsid w:val="00C801F6"/>
    <w:rsid w:val="00C85B0D"/>
    <w:rsid w:val="00C94A13"/>
    <w:rsid w:val="00C96328"/>
    <w:rsid w:val="00CA48F8"/>
    <w:rsid w:val="00CA5C6F"/>
    <w:rsid w:val="00CA75EE"/>
    <w:rsid w:val="00CC0ABA"/>
    <w:rsid w:val="00CC38F0"/>
    <w:rsid w:val="00CC3FB0"/>
    <w:rsid w:val="00CD243F"/>
    <w:rsid w:val="00CD369B"/>
    <w:rsid w:val="00CD417D"/>
    <w:rsid w:val="00CE221A"/>
    <w:rsid w:val="00CF13D0"/>
    <w:rsid w:val="00CF5317"/>
    <w:rsid w:val="00CF7D4C"/>
    <w:rsid w:val="00D01713"/>
    <w:rsid w:val="00D01F76"/>
    <w:rsid w:val="00D02AE6"/>
    <w:rsid w:val="00D06532"/>
    <w:rsid w:val="00D10DC1"/>
    <w:rsid w:val="00D12793"/>
    <w:rsid w:val="00D14542"/>
    <w:rsid w:val="00D1608B"/>
    <w:rsid w:val="00D170ED"/>
    <w:rsid w:val="00D23DCA"/>
    <w:rsid w:val="00D23E32"/>
    <w:rsid w:val="00D247DA"/>
    <w:rsid w:val="00D314BD"/>
    <w:rsid w:val="00D405F7"/>
    <w:rsid w:val="00D4522D"/>
    <w:rsid w:val="00D4698E"/>
    <w:rsid w:val="00D63637"/>
    <w:rsid w:val="00D63BDC"/>
    <w:rsid w:val="00D63C5F"/>
    <w:rsid w:val="00D64128"/>
    <w:rsid w:val="00D7187F"/>
    <w:rsid w:val="00D808B5"/>
    <w:rsid w:val="00D80B2D"/>
    <w:rsid w:val="00D84040"/>
    <w:rsid w:val="00D91321"/>
    <w:rsid w:val="00DA1B9B"/>
    <w:rsid w:val="00DA5FAB"/>
    <w:rsid w:val="00DB0825"/>
    <w:rsid w:val="00DB195A"/>
    <w:rsid w:val="00DB214E"/>
    <w:rsid w:val="00DB7BA7"/>
    <w:rsid w:val="00DE08A4"/>
    <w:rsid w:val="00DE1023"/>
    <w:rsid w:val="00DE19AA"/>
    <w:rsid w:val="00DE4BBE"/>
    <w:rsid w:val="00DE4CEC"/>
    <w:rsid w:val="00DF092E"/>
    <w:rsid w:val="00DF24E0"/>
    <w:rsid w:val="00DF4982"/>
    <w:rsid w:val="00DF5B66"/>
    <w:rsid w:val="00E04E91"/>
    <w:rsid w:val="00E06893"/>
    <w:rsid w:val="00E102EB"/>
    <w:rsid w:val="00E15492"/>
    <w:rsid w:val="00E15834"/>
    <w:rsid w:val="00E202E2"/>
    <w:rsid w:val="00E22341"/>
    <w:rsid w:val="00E24CF8"/>
    <w:rsid w:val="00E24F39"/>
    <w:rsid w:val="00E30830"/>
    <w:rsid w:val="00E310ED"/>
    <w:rsid w:val="00E424D7"/>
    <w:rsid w:val="00E444CD"/>
    <w:rsid w:val="00E51727"/>
    <w:rsid w:val="00E524F3"/>
    <w:rsid w:val="00E531C6"/>
    <w:rsid w:val="00E53449"/>
    <w:rsid w:val="00E53F12"/>
    <w:rsid w:val="00E5407F"/>
    <w:rsid w:val="00E62BE5"/>
    <w:rsid w:val="00E66F60"/>
    <w:rsid w:val="00E71DF2"/>
    <w:rsid w:val="00E80822"/>
    <w:rsid w:val="00E8457C"/>
    <w:rsid w:val="00E84EA0"/>
    <w:rsid w:val="00E863C2"/>
    <w:rsid w:val="00E9139C"/>
    <w:rsid w:val="00EA424D"/>
    <w:rsid w:val="00EA45A2"/>
    <w:rsid w:val="00EC01CE"/>
    <w:rsid w:val="00EC4D70"/>
    <w:rsid w:val="00EC500F"/>
    <w:rsid w:val="00EC51AE"/>
    <w:rsid w:val="00EC7807"/>
    <w:rsid w:val="00ED1AEE"/>
    <w:rsid w:val="00EE11F5"/>
    <w:rsid w:val="00EE61DB"/>
    <w:rsid w:val="00EE752D"/>
    <w:rsid w:val="00EF7EBA"/>
    <w:rsid w:val="00F0042F"/>
    <w:rsid w:val="00F10478"/>
    <w:rsid w:val="00F114D8"/>
    <w:rsid w:val="00F11A22"/>
    <w:rsid w:val="00F30A38"/>
    <w:rsid w:val="00F30B1F"/>
    <w:rsid w:val="00F3118C"/>
    <w:rsid w:val="00F3312D"/>
    <w:rsid w:val="00F338AB"/>
    <w:rsid w:val="00F371CD"/>
    <w:rsid w:val="00F41788"/>
    <w:rsid w:val="00F4670F"/>
    <w:rsid w:val="00F52FA5"/>
    <w:rsid w:val="00F53650"/>
    <w:rsid w:val="00F600A7"/>
    <w:rsid w:val="00F67498"/>
    <w:rsid w:val="00F67B80"/>
    <w:rsid w:val="00F72A18"/>
    <w:rsid w:val="00F84215"/>
    <w:rsid w:val="00F94776"/>
    <w:rsid w:val="00F94F6C"/>
    <w:rsid w:val="00F974BB"/>
    <w:rsid w:val="00F97F92"/>
    <w:rsid w:val="00FB01C7"/>
    <w:rsid w:val="00FB31F0"/>
    <w:rsid w:val="00FC056A"/>
    <w:rsid w:val="00FC78AF"/>
    <w:rsid w:val="00FE0FBB"/>
    <w:rsid w:val="00FE24A5"/>
    <w:rsid w:val="00FE3237"/>
    <w:rsid w:val="00FE48F2"/>
    <w:rsid w:val="00FE7D05"/>
    <w:rsid w:val="00FF1F08"/>
    <w:rsid w:val="00FF3382"/>
    <w:rsid w:val="00FF5B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478"/>
    <w:pPr>
      <w:ind w:left="720"/>
      <w:contextualSpacing/>
    </w:pPr>
  </w:style>
  <w:style w:type="paragraph" w:styleId="FootnoteText">
    <w:name w:val="footnote text"/>
    <w:basedOn w:val="Normal"/>
    <w:link w:val="FootnoteTextChar"/>
    <w:uiPriority w:val="99"/>
    <w:semiHidden/>
    <w:unhideWhenUsed/>
    <w:rsid w:val="007E4A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A78"/>
    <w:rPr>
      <w:sz w:val="20"/>
      <w:szCs w:val="20"/>
    </w:rPr>
  </w:style>
  <w:style w:type="character" w:styleId="FootnoteReference">
    <w:name w:val="footnote reference"/>
    <w:basedOn w:val="DefaultParagraphFont"/>
    <w:uiPriority w:val="99"/>
    <w:semiHidden/>
    <w:unhideWhenUsed/>
    <w:rsid w:val="007E4A78"/>
    <w:rPr>
      <w:vertAlign w:val="superscript"/>
    </w:rPr>
  </w:style>
  <w:style w:type="character" w:styleId="Hyperlink">
    <w:name w:val="Hyperlink"/>
    <w:basedOn w:val="DefaultParagraphFont"/>
    <w:uiPriority w:val="99"/>
    <w:unhideWhenUsed/>
    <w:rsid w:val="00F974BB"/>
    <w:rPr>
      <w:color w:val="0000FF" w:themeColor="hyperlink"/>
      <w:u w:val="single"/>
    </w:rPr>
  </w:style>
  <w:style w:type="paragraph" w:styleId="BalloonText">
    <w:name w:val="Balloon Text"/>
    <w:basedOn w:val="Normal"/>
    <w:link w:val="BalloonTextChar"/>
    <w:uiPriority w:val="99"/>
    <w:semiHidden/>
    <w:unhideWhenUsed/>
    <w:rsid w:val="00393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65E"/>
    <w:rPr>
      <w:rFonts w:ascii="Tahoma" w:hAnsi="Tahoma" w:cs="Tahoma"/>
      <w:sz w:val="16"/>
      <w:szCs w:val="16"/>
    </w:rPr>
  </w:style>
  <w:style w:type="paragraph" w:styleId="Header">
    <w:name w:val="header"/>
    <w:basedOn w:val="Normal"/>
    <w:link w:val="HeaderChar"/>
    <w:uiPriority w:val="99"/>
    <w:unhideWhenUsed/>
    <w:rsid w:val="00114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2EF"/>
  </w:style>
  <w:style w:type="paragraph" w:styleId="Footer">
    <w:name w:val="footer"/>
    <w:basedOn w:val="Normal"/>
    <w:link w:val="FooterChar"/>
    <w:uiPriority w:val="99"/>
    <w:unhideWhenUsed/>
    <w:rsid w:val="00114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2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478"/>
    <w:pPr>
      <w:ind w:left="720"/>
      <w:contextualSpacing/>
    </w:pPr>
  </w:style>
  <w:style w:type="paragraph" w:styleId="FootnoteText">
    <w:name w:val="footnote text"/>
    <w:basedOn w:val="Normal"/>
    <w:link w:val="FootnoteTextChar"/>
    <w:uiPriority w:val="99"/>
    <w:semiHidden/>
    <w:unhideWhenUsed/>
    <w:rsid w:val="007E4A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A78"/>
    <w:rPr>
      <w:sz w:val="20"/>
      <w:szCs w:val="20"/>
    </w:rPr>
  </w:style>
  <w:style w:type="character" w:styleId="FootnoteReference">
    <w:name w:val="footnote reference"/>
    <w:basedOn w:val="DefaultParagraphFont"/>
    <w:uiPriority w:val="99"/>
    <w:semiHidden/>
    <w:unhideWhenUsed/>
    <w:rsid w:val="007E4A78"/>
    <w:rPr>
      <w:vertAlign w:val="superscript"/>
    </w:rPr>
  </w:style>
  <w:style w:type="character" w:styleId="Hyperlink">
    <w:name w:val="Hyperlink"/>
    <w:basedOn w:val="DefaultParagraphFont"/>
    <w:uiPriority w:val="99"/>
    <w:unhideWhenUsed/>
    <w:rsid w:val="00F974BB"/>
    <w:rPr>
      <w:color w:val="0000FF" w:themeColor="hyperlink"/>
      <w:u w:val="single"/>
    </w:rPr>
  </w:style>
  <w:style w:type="paragraph" w:styleId="BalloonText">
    <w:name w:val="Balloon Text"/>
    <w:basedOn w:val="Normal"/>
    <w:link w:val="BalloonTextChar"/>
    <w:uiPriority w:val="99"/>
    <w:semiHidden/>
    <w:unhideWhenUsed/>
    <w:rsid w:val="00393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65E"/>
    <w:rPr>
      <w:rFonts w:ascii="Tahoma" w:hAnsi="Tahoma" w:cs="Tahoma"/>
      <w:sz w:val="16"/>
      <w:szCs w:val="16"/>
    </w:rPr>
  </w:style>
  <w:style w:type="paragraph" w:styleId="Header">
    <w:name w:val="header"/>
    <w:basedOn w:val="Normal"/>
    <w:link w:val="HeaderChar"/>
    <w:uiPriority w:val="99"/>
    <w:unhideWhenUsed/>
    <w:rsid w:val="00114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2EF"/>
  </w:style>
  <w:style w:type="paragraph" w:styleId="Footer">
    <w:name w:val="footer"/>
    <w:basedOn w:val="Normal"/>
    <w:link w:val="FooterChar"/>
    <w:uiPriority w:val="99"/>
    <w:unhideWhenUsed/>
    <w:rsid w:val="00114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2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bawaslu.go.id/id/profil/tugas-wewenang-dan-kewajiban" TargetMode="External"/><Relationship Id="rId1" Type="http://schemas.openxmlformats.org/officeDocument/2006/relationships/hyperlink" Target="https://www.kompas.com/skola/read/2019/12/11/201742369/sistem-demokrasi-di-indonesia?page=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139BC-E578-4325-B929-5D8CCA27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10495</TotalTime>
  <Pages>16</Pages>
  <Words>3099</Words>
  <Characters>17670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467</cp:revision>
  <cp:lastPrinted>2021-06-23T08:38:00Z</cp:lastPrinted>
  <dcterms:created xsi:type="dcterms:W3CDTF">2021-07-05T06:58:00Z</dcterms:created>
  <dcterms:modified xsi:type="dcterms:W3CDTF">2021-08-02T08:03:00Z</dcterms:modified>
</cp:coreProperties>
</file>