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B35" w:rsidRDefault="00897B35" w:rsidP="00897B3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6042C">
        <w:rPr>
          <w:rFonts w:ascii="Times New Roman" w:hAnsi="Times New Roman" w:cs="Times New Roman"/>
          <w:b/>
          <w:sz w:val="24"/>
          <w:szCs w:val="24"/>
          <w:lang w:val="id-ID"/>
        </w:rPr>
        <w:t>DAFTAR PUSTAKA</w:t>
      </w:r>
    </w:p>
    <w:p w:rsidR="00897B35" w:rsidRDefault="00897B35" w:rsidP="00897B3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97B35" w:rsidRPr="00AD1EBD" w:rsidRDefault="00897B35" w:rsidP="00897B35">
      <w:pPr>
        <w:numPr>
          <w:ilvl w:val="0"/>
          <w:numId w:val="25"/>
        </w:numPr>
        <w:spacing w:line="360" w:lineRule="auto"/>
        <w:ind w:left="0" w:hanging="42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D1EBD">
        <w:rPr>
          <w:rFonts w:ascii="Times New Roman" w:hAnsi="Times New Roman" w:cs="Times New Roman"/>
          <w:b/>
          <w:sz w:val="24"/>
          <w:szCs w:val="24"/>
          <w:lang w:val="id-ID"/>
        </w:rPr>
        <w:t>Buku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:</w:t>
      </w:r>
    </w:p>
    <w:p w:rsidR="00897B35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Andi </w:t>
      </w:r>
      <w:r w:rsidRPr="00AD1EBD">
        <w:rPr>
          <w:rFonts w:ascii="Times New Roman" w:hAnsi="Times New Roman" w:cs="Times New Roman"/>
          <w:sz w:val="24"/>
          <w:szCs w:val="24"/>
          <w:lang w:val="id-ID"/>
        </w:rPr>
        <w:t xml:space="preserve">Hamzah, </w:t>
      </w:r>
      <w:r w:rsidRPr="00AD1EBD">
        <w:rPr>
          <w:rFonts w:ascii="Times New Roman" w:hAnsi="Times New Roman" w:cs="Times New Roman"/>
          <w:i/>
          <w:sz w:val="24"/>
          <w:szCs w:val="24"/>
          <w:lang w:val="id-ID"/>
        </w:rPr>
        <w:t>Asas-Asas Hukum Pidana</w:t>
      </w:r>
      <w:r w:rsidRPr="00AD1EBD">
        <w:rPr>
          <w:rFonts w:ascii="Times New Roman" w:hAnsi="Times New Roman" w:cs="Times New Roman"/>
          <w:sz w:val="24"/>
          <w:szCs w:val="24"/>
          <w:lang w:val="id-ID"/>
        </w:rPr>
        <w:t xml:space="preserve"> Edisi Revisi 2008, PT. Rineka Cipta, Jakarta 2010.</w:t>
      </w:r>
    </w:p>
    <w:p w:rsidR="00897B35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7B35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Ardianto </w:t>
      </w:r>
      <w:r w:rsidRPr="00AD1EBD">
        <w:rPr>
          <w:rFonts w:ascii="Times New Roman" w:hAnsi="Times New Roman" w:cs="Times New Roman"/>
          <w:sz w:val="24"/>
          <w:szCs w:val="24"/>
          <w:lang w:val="id-ID"/>
        </w:rPr>
        <w:t xml:space="preserve">Effendi, </w:t>
      </w:r>
      <w:r w:rsidRPr="00AD1EBD">
        <w:rPr>
          <w:rFonts w:ascii="Times New Roman" w:hAnsi="Times New Roman" w:cs="Times New Roman"/>
          <w:i/>
          <w:sz w:val="24"/>
          <w:szCs w:val="24"/>
          <w:lang w:val="id-ID"/>
        </w:rPr>
        <w:t>Hukum Pidana Indonesia suatu pengantar,</w:t>
      </w:r>
      <w:r w:rsidRPr="00AD1EBD">
        <w:rPr>
          <w:rFonts w:ascii="Times New Roman" w:hAnsi="Times New Roman" w:cs="Times New Roman"/>
          <w:sz w:val="24"/>
          <w:szCs w:val="24"/>
          <w:lang w:val="id-ID"/>
        </w:rPr>
        <w:t xml:space="preserve"> PT Refika Aditama, Bandung, 2011.</w:t>
      </w:r>
    </w:p>
    <w:p w:rsidR="00897B35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7B35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8449C2">
        <w:rPr>
          <w:rFonts w:ascii="Times New Roman" w:hAnsi="Times New Roman" w:cs="Times New Roman"/>
          <w:sz w:val="24"/>
          <w:szCs w:val="24"/>
        </w:rPr>
        <w:t>Bahder</w:t>
      </w:r>
      <w:proofErr w:type="spellEnd"/>
      <w:r w:rsidRPr="008449C2">
        <w:rPr>
          <w:rFonts w:ascii="Times New Roman" w:hAnsi="Times New Roman" w:cs="Times New Roman"/>
          <w:sz w:val="24"/>
          <w:szCs w:val="24"/>
        </w:rPr>
        <w:t xml:space="preserve">  Johan</w:t>
      </w:r>
      <w:proofErr w:type="gramEnd"/>
      <w:r w:rsidRPr="00844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9C2">
        <w:rPr>
          <w:rFonts w:ascii="Times New Roman" w:hAnsi="Times New Roman" w:cs="Times New Roman"/>
          <w:sz w:val="24"/>
          <w:szCs w:val="24"/>
        </w:rPr>
        <w:t>Nasution</w:t>
      </w:r>
      <w:proofErr w:type="spellEnd"/>
      <w:r w:rsidRPr="008449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49C2">
        <w:rPr>
          <w:rFonts w:ascii="Times New Roman" w:hAnsi="Times New Roman" w:cs="Times New Roman"/>
          <w:i/>
          <w:sz w:val="24"/>
          <w:szCs w:val="24"/>
        </w:rPr>
        <w:t>Metode</w:t>
      </w:r>
      <w:proofErr w:type="spellEnd"/>
      <w:r w:rsidRPr="008449C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449C2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Pr="008449C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449C2">
        <w:rPr>
          <w:rFonts w:ascii="Times New Roman" w:hAnsi="Times New Roman" w:cs="Times New Roman"/>
          <w:i/>
          <w:sz w:val="24"/>
          <w:szCs w:val="24"/>
        </w:rPr>
        <w:t>Hukum</w:t>
      </w:r>
      <w:proofErr w:type="spellEnd"/>
      <w:r w:rsidRPr="008449C2">
        <w:rPr>
          <w:rFonts w:ascii="Times New Roman" w:hAnsi="Times New Roman" w:cs="Times New Roman"/>
          <w:sz w:val="24"/>
          <w:szCs w:val="24"/>
        </w:rPr>
        <w:t xml:space="preserve">, CV. </w:t>
      </w:r>
      <w:proofErr w:type="spellStart"/>
      <w:r w:rsidRPr="008449C2">
        <w:rPr>
          <w:rFonts w:ascii="Times New Roman" w:hAnsi="Times New Roman" w:cs="Times New Roman"/>
          <w:sz w:val="24"/>
          <w:szCs w:val="24"/>
        </w:rPr>
        <w:t>Mandar</w:t>
      </w:r>
      <w:proofErr w:type="spellEnd"/>
      <w:r w:rsidRPr="00844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9C2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Pr="008449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49C2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8449C2">
        <w:rPr>
          <w:rFonts w:ascii="Times New Roman" w:hAnsi="Times New Roman" w:cs="Times New Roman"/>
          <w:sz w:val="24"/>
          <w:szCs w:val="24"/>
        </w:rPr>
        <w:t xml:space="preserve"> Sari Indah Bandung, 2008</w:t>
      </w:r>
      <w:r w:rsidRPr="008449C2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897B35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7B35" w:rsidRPr="00AD1EBD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D1EBD">
        <w:rPr>
          <w:rFonts w:ascii="Times New Roman" w:hAnsi="Times New Roman" w:cs="Times New Roman"/>
          <w:sz w:val="24"/>
          <w:szCs w:val="24"/>
          <w:lang w:val="id-ID"/>
        </w:rPr>
        <w:t>Barda Nawawi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Arief</w:t>
      </w:r>
      <w:r w:rsidRPr="00AD1EBD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AD1EBD">
        <w:rPr>
          <w:rFonts w:ascii="Times New Roman" w:hAnsi="Times New Roman" w:cs="Times New Roman"/>
          <w:i/>
          <w:sz w:val="24"/>
          <w:szCs w:val="24"/>
          <w:lang w:val="id-ID"/>
        </w:rPr>
        <w:t>Kebijakan Legislatif Dalam Penanggulangan Kejahatan Dengan Pidana Penjara</w:t>
      </w:r>
      <w:r w:rsidRPr="00AD1EBD">
        <w:rPr>
          <w:rFonts w:ascii="Times New Roman" w:hAnsi="Times New Roman" w:cs="Times New Roman"/>
          <w:sz w:val="24"/>
          <w:szCs w:val="24"/>
          <w:lang w:val="id-ID"/>
        </w:rPr>
        <w:t>, Ananta, Semarang, 1994.</w:t>
      </w:r>
    </w:p>
    <w:p w:rsidR="00897B35" w:rsidRPr="00AD1EBD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7B35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 xml:space="preserve">            </w:t>
      </w:r>
      <w:r w:rsidRPr="008449C2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8449C2">
        <w:rPr>
          <w:rFonts w:ascii="Times New Roman" w:hAnsi="Times New Roman" w:cs="Times New Roman"/>
          <w:i/>
          <w:sz w:val="24"/>
          <w:szCs w:val="24"/>
          <w:lang w:val="id-ID"/>
        </w:rPr>
        <w:t>Kebijakan Hukum Pidana</w:t>
      </w:r>
      <w:r w:rsidRPr="008449C2">
        <w:rPr>
          <w:rFonts w:ascii="Times New Roman" w:hAnsi="Times New Roman" w:cs="Times New Roman"/>
          <w:sz w:val="24"/>
          <w:szCs w:val="24"/>
          <w:lang w:val="id-ID"/>
        </w:rPr>
        <w:t>,  Citra Aditya Bakti, Bandung,  2002.</w:t>
      </w:r>
    </w:p>
    <w:p w:rsidR="00897B35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7B35" w:rsidRPr="00AD1EBD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 xml:space="preserve">            </w:t>
      </w:r>
      <w:r w:rsidRPr="00AD1EBD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AD1EBD">
        <w:rPr>
          <w:rFonts w:ascii="Times New Roman" w:hAnsi="Times New Roman" w:cs="Times New Roman"/>
          <w:i/>
          <w:sz w:val="24"/>
          <w:szCs w:val="24"/>
          <w:lang w:val="id-ID"/>
        </w:rPr>
        <w:t>Masalah Penegakan Hukum Dan Kebijakan Hukum Pidana Dalam Penanggulangan Kejahatan</w:t>
      </w:r>
      <w:r w:rsidRPr="00AD1EBD">
        <w:rPr>
          <w:rFonts w:ascii="Times New Roman" w:hAnsi="Times New Roman" w:cs="Times New Roman"/>
          <w:sz w:val="24"/>
          <w:szCs w:val="24"/>
          <w:lang w:val="id-ID"/>
        </w:rPr>
        <w:t>, Kencana Prenada Media Group, Jakarta, 2007.</w:t>
      </w:r>
    </w:p>
    <w:p w:rsidR="00897B35" w:rsidRPr="00AD1EBD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7B35" w:rsidRPr="00AD1EBD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 xml:space="preserve">            </w:t>
      </w:r>
      <w:r w:rsidRPr="00AD1EBD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AD1EBD">
        <w:rPr>
          <w:rFonts w:ascii="Times New Roman" w:hAnsi="Times New Roman" w:cs="Times New Roman"/>
          <w:i/>
          <w:sz w:val="24"/>
          <w:szCs w:val="24"/>
          <w:lang w:val="id-ID"/>
        </w:rPr>
        <w:t>Bunga Rampai Kebijakan Hukum Pidana, (Perkembangan Penyusunan Konsep KUHP Baru)</w:t>
      </w:r>
      <w:r w:rsidRPr="00AD1EBD">
        <w:rPr>
          <w:rFonts w:ascii="Times New Roman" w:hAnsi="Times New Roman" w:cs="Times New Roman"/>
          <w:sz w:val="24"/>
          <w:szCs w:val="24"/>
          <w:lang w:val="id-ID"/>
        </w:rPr>
        <w:t>, Kencan</w:t>
      </w:r>
      <w:r>
        <w:rPr>
          <w:rFonts w:ascii="Times New Roman" w:hAnsi="Times New Roman" w:cs="Times New Roman"/>
          <w:sz w:val="24"/>
          <w:szCs w:val="24"/>
          <w:lang w:val="id-ID"/>
        </w:rPr>
        <w:t>a Prenada Group, Jakarta, 2008.</w:t>
      </w:r>
    </w:p>
    <w:p w:rsidR="00897B35" w:rsidRPr="00AD1EBD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7B35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 xml:space="preserve">            </w:t>
      </w:r>
      <w:r w:rsidRPr="00AD1EBD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AD1EBD">
        <w:rPr>
          <w:rFonts w:ascii="Times New Roman" w:hAnsi="Times New Roman" w:cs="Times New Roman"/>
          <w:i/>
          <w:sz w:val="24"/>
          <w:szCs w:val="24"/>
          <w:lang w:val="id-ID"/>
        </w:rPr>
        <w:t>Kapita Selekta Hukum Pidana</w:t>
      </w:r>
      <w:r w:rsidRPr="00AD1EBD">
        <w:rPr>
          <w:rFonts w:ascii="Times New Roman" w:hAnsi="Times New Roman" w:cs="Times New Roman"/>
          <w:sz w:val="24"/>
          <w:szCs w:val="24"/>
          <w:lang w:val="id-ID"/>
        </w:rPr>
        <w:t>, Citra Aditya Bakti, Bandung, 2010.</w:t>
      </w:r>
    </w:p>
    <w:p w:rsidR="00897B35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7B35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449C2">
        <w:rPr>
          <w:rFonts w:ascii="Times New Roman" w:hAnsi="Times New Roman" w:cs="Times New Roman"/>
          <w:sz w:val="24"/>
          <w:szCs w:val="24"/>
        </w:rPr>
        <w:t xml:space="preserve">C.S.T </w:t>
      </w:r>
      <w:proofErr w:type="spellStart"/>
      <w:r w:rsidRPr="008449C2">
        <w:rPr>
          <w:rFonts w:ascii="Times New Roman" w:hAnsi="Times New Roman" w:cs="Times New Roman"/>
          <w:sz w:val="24"/>
          <w:szCs w:val="24"/>
        </w:rPr>
        <w:t>Kansil</w:t>
      </w:r>
      <w:proofErr w:type="spellEnd"/>
      <w:r w:rsidRPr="008449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49C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449C2">
        <w:rPr>
          <w:rFonts w:ascii="Times New Roman" w:hAnsi="Times New Roman" w:cs="Times New Roman"/>
          <w:sz w:val="24"/>
          <w:szCs w:val="24"/>
        </w:rPr>
        <w:t xml:space="preserve"> Christine S.T </w:t>
      </w:r>
      <w:proofErr w:type="spellStart"/>
      <w:r w:rsidRPr="008449C2">
        <w:rPr>
          <w:rFonts w:ascii="Times New Roman" w:hAnsi="Times New Roman" w:cs="Times New Roman"/>
          <w:sz w:val="24"/>
          <w:szCs w:val="24"/>
        </w:rPr>
        <w:t>Kansil</w:t>
      </w:r>
      <w:proofErr w:type="spellEnd"/>
      <w:r w:rsidRPr="008449C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449C2">
        <w:rPr>
          <w:rFonts w:ascii="Times New Roman" w:hAnsi="Times New Roman" w:cs="Times New Roman"/>
          <w:i/>
          <w:sz w:val="24"/>
          <w:szCs w:val="24"/>
        </w:rPr>
        <w:t>Pokok-Pokok</w:t>
      </w:r>
      <w:proofErr w:type="spellEnd"/>
      <w:r w:rsidRPr="008449C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449C2">
        <w:rPr>
          <w:rFonts w:ascii="Times New Roman" w:hAnsi="Times New Roman" w:cs="Times New Roman"/>
          <w:i/>
          <w:sz w:val="24"/>
          <w:szCs w:val="24"/>
        </w:rPr>
        <w:t>Hukum</w:t>
      </w:r>
      <w:proofErr w:type="spellEnd"/>
      <w:r w:rsidRPr="008449C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449C2">
        <w:rPr>
          <w:rFonts w:ascii="Times New Roman" w:hAnsi="Times New Roman" w:cs="Times New Roman"/>
          <w:i/>
          <w:sz w:val="24"/>
          <w:szCs w:val="24"/>
        </w:rPr>
        <w:t>Pidana</w:t>
      </w:r>
      <w:proofErr w:type="spellEnd"/>
      <w:r w:rsidRPr="008449C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449C2">
        <w:rPr>
          <w:rFonts w:ascii="Times New Roman" w:hAnsi="Times New Roman" w:cs="Times New Roman"/>
          <w:sz w:val="24"/>
          <w:szCs w:val="24"/>
        </w:rPr>
        <w:t xml:space="preserve">PT </w:t>
      </w:r>
      <w:proofErr w:type="spellStart"/>
      <w:r w:rsidRPr="008449C2">
        <w:rPr>
          <w:rFonts w:ascii="Times New Roman" w:hAnsi="Times New Roman" w:cs="Times New Roman"/>
          <w:sz w:val="24"/>
          <w:szCs w:val="24"/>
        </w:rPr>
        <w:t>Pradnya</w:t>
      </w:r>
      <w:proofErr w:type="spellEnd"/>
      <w:r w:rsidRPr="008449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9C2">
        <w:rPr>
          <w:rFonts w:ascii="Times New Roman" w:hAnsi="Times New Roman" w:cs="Times New Roman"/>
          <w:sz w:val="24"/>
          <w:szCs w:val="24"/>
        </w:rPr>
        <w:t>Paramitha</w:t>
      </w:r>
      <w:proofErr w:type="spellEnd"/>
      <w:r w:rsidRPr="008449C2">
        <w:rPr>
          <w:rFonts w:ascii="Times New Roman" w:hAnsi="Times New Roman" w:cs="Times New Roman"/>
          <w:sz w:val="24"/>
          <w:szCs w:val="24"/>
        </w:rPr>
        <w:t xml:space="preserve">, Jakarta, </w:t>
      </w:r>
      <w:r w:rsidRPr="008449C2">
        <w:rPr>
          <w:rFonts w:ascii="Times New Roman" w:hAnsi="Times New Roman" w:cs="Times New Roman"/>
          <w:sz w:val="24"/>
          <w:szCs w:val="24"/>
          <w:lang w:val="id-ID"/>
        </w:rPr>
        <w:t>2007.</w:t>
      </w:r>
    </w:p>
    <w:p w:rsidR="00897B35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7B35" w:rsidRPr="00AD1EBD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449C2">
        <w:rPr>
          <w:rFonts w:ascii="Times New Roman" w:hAnsi="Times New Roman" w:cs="Times New Roman"/>
          <w:sz w:val="24"/>
          <w:szCs w:val="24"/>
          <w:lang w:val="id-ID"/>
        </w:rPr>
        <w:t xml:space="preserve">Dey Ravena dan Kristian, </w:t>
      </w:r>
      <w:r w:rsidRPr="008449C2">
        <w:rPr>
          <w:rFonts w:ascii="Times New Roman" w:hAnsi="Times New Roman" w:cs="Times New Roman"/>
          <w:i/>
          <w:sz w:val="24"/>
          <w:szCs w:val="24"/>
          <w:lang w:val="id-ID"/>
        </w:rPr>
        <w:t>Kebijakan Kriminal (Criminal Policy),</w:t>
      </w:r>
      <w:r w:rsidRPr="008449C2">
        <w:rPr>
          <w:rFonts w:ascii="Times New Roman" w:hAnsi="Times New Roman" w:cs="Times New Roman"/>
          <w:sz w:val="24"/>
          <w:szCs w:val="24"/>
          <w:lang w:val="id-ID"/>
        </w:rPr>
        <w:t xml:space="preserve"> Cetakan Ke-1 Edisi Pertama,Kencana, Jakarta, 2017.</w:t>
      </w:r>
    </w:p>
    <w:p w:rsidR="00897B35" w:rsidRPr="00AD1EBD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7B35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D1EBD">
        <w:rPr>
          <w:rFonts w:ascii="Times New Roman" w:hAnsi="Times New Roman" w:cs="Times New Roman"/>
          <w:sz w:val="24"/>
          <w:szCs w:val="24"/>
          <w:lang w:val="id-ID"/>
        </w:rPr>
        <w:t>GW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Bawengan</w:t>
      </w:r>
      <w:r w:rsidRPr="00AD1EBD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AD1EBD">
        <w:rPr>
          <w:rFonts w:ascii="Times New Roman" w:hAnsi="Times New Roman" w:cs="Times New Roman"/>
          <w:i/>
          <w:sz w:val="24"/>
          <w:szCs w:val="24"/>
          <w:lang w:val="id-ID"/>
        </w:rPr>
        <w:t>Masalah Kejahatan Dengan Sebab dan Akibatnya</w:t>
      </w:r>
      <w:r w:rsidRPr="00AD1EBD">
        <w:rPr>
          <w:rFonts w:ascii="Times New Roman" w:hAnsi="Times New Roman" w:cs="Times New Roman"/>
          <w:sz w:val="24"/>
          <w:szCs w:val="24"/>
          <w:lang w:val="id-ID"/>
        </w:rPr>
        <w:t>, Tri Karya, Jakarta, 1981.</w:t>
      </w:r>
    </w:p>
    <w:p w:rsidR="00897B35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7B35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032BE">
        <w:rPr>
          <w:rFonts w:ascii="Times New Roman" w:hAnsi="Times New Roman" w:cs="Times New Roman"/>
          <w:sz w:val="24"/>
          <w:szCs w:val="24"/>
          <w:lang w:val="id-ID"/>
        </w:rPr>
        <w:t xml:space="preserve">Lilik Mulyadi, </w:t>
      </w:r>
      <w:r w:rsidRPr="004032BE">
        <w:rPr>
          <w:rFonts w:ascii="Times New Roman" w:hAnsi="Times New Roman" w:cs="Times New Roman"/>
          <w:i/>
          <w:sz w:val="24"/>
          <w:szCs w:val="24"/>
          <w:lang w:val="id-ID"/>
        </w:rPr>
        <w:t>Bunga Rampai Hukum Pidana: Perspektif, Teoritis, dan Praktik</w:t>
      </w:r>
      <w:r w:rsidRPr="004032BE">
        <w:rPr>
          <w:rFonts w:ascii="Times New Roman" w:hAnsi="Times New Roman" w:cs="Times New Roman"/>
          <w:sz w:val="24"/>
          <w:szCs w:val="24"/>
          <w:lang w:val="id-ID"/>
        </w:rPr>
        <w:t>, Alumni, Bandung, 2008.</w:t>
      </w:r>
    </w:p>
    <w:p w:rsidR="00897B35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7B35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032BE">
        <w:rPr>
          <w:rFonts w:ascii="Times New Roman" w:hAnsi="Times New Roman" w:cs="Times New Roman"/>
          <w:sz w:val="24"/>
          <w:szCs w:val="24"/>
          <w:lang w:val="id-ID"/>
        </w:rPr>
        <w:t xml:space="preserve">Muhamad Hamdan, </w:t>
      </w:r>
      <w:r w:rsidRPr="004032BE">
        <w:rPr>
          <w:rFonts w:ascii="Times New Roman" w:hAnsi="Times New Roman" w:cs="Times New Roman"/>
          <w:i/>
          <w:sz w:val="24"/>
          <w:szCs w:val="24"/>
          <w:lang w:val="id-ID"/>
        </w:rPr>
        <w:t>Politik Hukum Pidana</w:t>
      </w:r>
      <w:r w:rsidRPr="004032BE">
        <w:rPr>
          <w:rFonts w:ascii="Times New Roman" w:hAnsi="Times New Roman" w:cs="Times New Roman"/>
          <w:sz w:val="24"/>
          <w:szCs w:val="24"/>
          <w:lang w:val="id-ID"/>
        </w:rPr>
        <w:t>, Raja Grafindo Persada, Jakarta, 1997.</w:t>
      </w:r>
    </w:p>
    <w:p w:rsidR="00897B35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7B35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032BE">
        <w:rPr>
          <w:rFonts w:ascii="Times New Roman" w:hAnsi="Times New Roman" w:cs="Times New Roman"/>
          <w:sz w:val="24"/>
          <w:szCs w:val="24"/>
          <w:lang w:val="id-ID"/>
        </w:rPr>
        <w:t xml:space="preserve">Muladi &amp; Barda Nawawi Arief, </w:t>
      </w:r>
      <w:r w:rsidRPr="004032BE">
        <w:rPr>
          <w:rFonts w:ascii="Times New Roman" w:hAnsi="Times New Roman" w:cs="Times New Roman"/>
          <w:i/>
          <w:sz w:val="24"/>
          <w:szCs w:val="24"/>
          <w:lang w:val="id-ID"/>
        </w:rPr>
        <w:t>Teori-Teori dan Kebijakan Pidana Cetakan IV</w:t>
      </w:r>
      <w:r w:rsidRPr="004032BE">
        <w:rPr>
          <w:rFonts w:ascii="Times New Roman" w:hAnsi="Times New Roman" w:cs="Times New Roman"/>
          <w:sz w:val="24"/>
          <w:szCs w:val="24"/>
          <w:lang w:val="id-ID"/>
        </w:rPr>
        <w:t>, PT. Alumni, Bandung, 2010.</w:t>
      </w:r>
    </w:p>
    <w:p w:rsidR="00897B35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7B35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032BE">
        <w:rPr>
          <w:rFonts w:ascii="Times New Roman" w:hAnsi="Times New Roman" w:cs="Times New Roman"/>
          <w:sz w:val="24"/>
          <w:szCs w:val="24"/>
          <w:lang w:val="id-ID"/>
        </w:rPr>
        <w:t xml:space="preserve">Paulus Hadisuprapto, </w:t>
      </w:r>
      <w:r w:rsidRPr="004032BE">
        <w:rPr>
          <w:rFonts w:ascii="Times New Roman" w:hAnsi="Times New Roman" w:cs="Times New Roman"/>
          <w:i/>
          <w:sz w:val="24"/>
          <w:szCs w:val="24"/>
          <w:lang w:val="id-ID"/>
        </w:rPr>
        <w:t>Juvenile Delinquency</w:t>
      </w:r>
      <w:r w:rsidRPr="004032BE">
        <w:rPr>
          <w:rFonts w:ascii="Times New Roman" w:hAnsi="Times New Roman" w:cs="Times New Roman"/>
          <w:sz w:val="24"/>
          <w:szCs w:val="24"/>
          <w:lang w:val="id-ID"/>
        </w:rPr>
        <w:t>, Citra Aditya Bakti, Bandung, 1997.</w:t>
      </w:r>
    </w:p>
    <w:p w:rsidR="00897B35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7B35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032BE">
        <w:rPr>
          <w:rFonts w:ascii="Times New Roman" w:hAnsi="Times New Roman" w:cs="Times New Roman"/>
          <w:sz w:val="24"/>
          <w:szCs w:val="24"/>
          <w:lang w:val="id-ID"/>
        </w:rPr>
        <w:t xml:space="preserve">Rena Yulia, </w:t>
      </w:r>
      <w:r w:rsidRPr="004032BE">
        <w:rPr>
          <w:rFonts w:ascii="Times New Roman" w:hAnsi="Times New Roman" w:cs="Times New Roman"/>
          <w:i/>
          <w:sz w:val="24"/>
          <w:szCs w:val="24"/>
          <w:lang w:val="id-ID"/>
        </w:rPr>
        <w:t>Viktimologi Perlindungan Hukum Terhadap Korban Kejahatan</w:t>
      </w:r>
      <w:r w:rsidRPr="004032BE">
        <w:rPr>
          <w:rFonts w:ascii="Times New Roman" w:hAnsi="Times New Roman" w:cs="Times New Roman"/>
          <w:sz w:val="24"/>
          <w:szCs w:val="24"/>
          <w:lang w:val="id-ID"/>
        </w:rPr>
        <w:t>, Graha Ilmu, Edisi Pertama, Cetakan Pertama, Yogyakarta, 2010.</w:t>
      </w:r>
    </w:p>
    <w:p w:rsidR="00897B35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7B35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032BE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Subhan Zaitunah, </w:t>
      </w:r>
      <w:r w:rsidRPr="004032BE">
        <w:rPr>
          <w:rFonts w:ascii="Times New Roman" w:hAnsi="Times New Roman" w:cs="Times New Roman"/>
          <w:i/>
          <w:sz w:val="24"/>
          <w:szCs w:val="24"/>
          <w:lang w:val="id-ID"/>
        </w:rPr>
        <w:t>Kekerasan Terhadap Perempuan</w:t>
      </w:r>
      <w:r w:rsidRPr="004032BE">
        <w:rPr>
          <w:rFonts w:ascii="Times New Roman" w:hAnsi="Times New Roman" w:cs="Times New Roman"/>
          <w:sz w:val="24"/>
          <w:szCs w:val="24"/>
          <w:lang w:val="id-ID"/>
        </w:rPr>
        <w:t>. Pustaka Pesantren, Yogyakarta, 2004.</w:t>
      </w:r>
    </w:p>
    <w:p w:rsidR="00897B35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7B35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032BE">
        <w:rPr>
          <w:rFonts w:ascii="Times New Roman" w:hAnsi="Times New Roman" w:cs="Times New Roman"/>
          <w:sz w:val="24"/>
          <w:szCs w:val="24"/>
          <w:lang w:val="id-ID"/>
        </w:rPr>
        <w:t xml:space="preserve">Soedarto, </w:t>
      </w:r>
      <w:r w:rsidRPr="004032BE">
        <w:rPr>
          <w:rFonts w:ascii="Times New Roman" w:hAnsi="Times New Roman" w:cs="Times New Roman"/>
          <w:i/>
          <w:sz w:val="24"/>
          <w:szCs w:val="24"/>
          <w:lang w:val="id-ID"/>
        </w:rPr>
        <w:t>Kapita Selekta Hukum Pidana</w:t>
      </w:r>
      <w:r w:rsidRPr="004032BE">
        <w:rPr>
          <w:rFonts w:ascii="Times New Roman" w:hAnsi="Times New Roman" w:cs="Times New Roman"/>
          <w:sz w:val="24"/>
          <w:szCs w:val="24"/>
          <w:lang w:val="id-ID"/>
        </w:rPr>
        <w:t>, PT. Alumni, Bandung, 1986.</w:t>
      </w:r>
    </w:p>
    <w:p w:rsidR="00897B35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7B35" w:rsidRPr="004032BE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032BE">
        <w:rPr>
          <w:rFonts w:ascii="Times New Roman" w:hAnsi="Times New Roman" w:cs="Times New Roman"/>
          <w:sz w:val="24"/>
          <w:szCs w:val="24"/>
          <w:lang w:val="id-ID"/>
        </w:rPr>
        <w:t xml:space="preserve">Soedjono, </w:t>
      </w:r>
      <w:r w:rsidRPr="004032BE">
        <w:rPr>
          <w:rFonts w:ascii="Times New Roman" w:hAnsi="Times New Roman" w:cs="Times New Roman"/>
          <w:i/>
          <w:sz w:val="24"/>
          <w:szCs w:val="24"/>
          <w:lang w:val="id-ID"/>
        </w:rPr>
        <w:t>Doktrin-Doktrin Kriminologi</w:t>
      </w:r>
      <w:r w:rsidRPr="004032BE">
        <w:rPr>
          <w:rFonts w:ascii="Times New Roman" w:hAnsi="Times New Roman" w:cs="Times New Roman"/>
          <w:sz w:val="24"/>
          <w:szCs w:val="24"/>
          <w:lang w:val="id-ID"/>
        </w:rPr>
        <w:t>, Rineka Cipta, Bandung, 1973.</w:t>
      </w:r>
    </w:p>
    <w:p w:rsidR="00897B35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7B35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032BE">
        <w:rPr>
          <w:rFonts w:ascii="Times New Roman" w:hAnsi="Times New Roman" w:cs="Times New Roman"/>
          <w:sz w:val="24"/>
          <w:szCs w:val="24"/>
          <w:lang w:val="id-ID"/>
        </w:rPr>
        <w:t xml:space="preserve">Soedjono Dirdjosisworo, </w:t>
      </w:r>
      <w:r w:rsidRPr="004032BE">
        <w:rPr>
          <w:rFonts w:ascii="Times New Roman" w:hAnsi="Times New Roman" w:cs="Times New Roman"/>
          <w:i/>
          <w:sz w:val="24"/>
          <w:szCs w:val="24"/>
          <w:lang w:val="id-ID"/>
        </w:rPr>
        <w:t>Sosio Kriminologi (Amalan Ilmu-ilmu Sosial Dalam Studi Kejahatan)</w:t>
      </w:r>
      <w:r w:rsidRPr="004032BE">
        <w:rPr>
          <w:rFonts w:ascii="Times New Roman" w:hAnsi="Times New Roman" w:cs="Times New Roman"/>
          <w:sz w:val="24"/>
          <w:szCs w:val="24"/>
          <w:lang w:val="id-ID"/>
        </w:rPr>
        <w:t>, Sinar Baru, Bandung,1984.</w:t>
      </w:r>
    </w:p>
    <w:p w:rsidR="00897B35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7B35" w:rsidRPr="00AD1EBD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032BE">
        <w:rPr>
          <w:rFonts w:ascii="Times New Roman" w:hAnsi="Times New Roman" w:cs="Times New Roman"/>
          <w:sz w:val="24"/>
          <w:szCs w:val="24"/>
          <w:lang w:val="id-ID"/>
        </w:rPr>
        <w:t xml:space="preserve">Syarifuddin Pettanasse, </w:t>
      </w:r>
      <w:r w:rsidRPr="004032BE">
        <w:rPr>
          <w:rFonts w:ascii="Times New Roman" w:hAnsi="Times New Roman" w:cs="Times New Roman"/>
          <w:i/>
          <w:sz w:val="24"/>
          <w:szCs w:val="24"/>
          <w:lang w:val="id-ID"/>
        </w:rPr>
        <w:t>Kriminologi</w:t>
      </w:r>
      <w:r w:rsidRPr="004032BE">
        <w:rPr>
          <w:rFonts w:ascii="Times New Roman" w:hAnsi="Times New Roman" w:cs="Times New Roman"/>
          <w:sz w:val="24"/>
          <w:szCs w:val="24"/>
          <w:lang w:val="id-ID"/>
        </w:rPr>
        <w:t>, Pustaka Magis</w:t>
      </w:r>
      <w:r>
        <w:rPr>
          <w:rFonts w:ascii="Times New Roman" w:hAnsi="Times New Roman" w:cs="Times New Roman"/>
          <w:sz w:val="24"/>
          <w:szCs w:val="24"/>
          <w:lang w:val="id-ID"/>
        </w:rPr>
        <w:t>ter, Semarang, 2017.</w:t>
      </w:r>
    </w:p>
    <w:p w:rsidR="00897B35" w:rsidRPr="00AD1EBD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7B35" w:rsidRPr="00AD1EBD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Wahju </w:t>
      </w:r>
      <w:r w:rsidRPr="00AD1EBD">
        <w:rPr>
          <w:rFonts w:ascii="Times New Roman" w:hAnsi="Times New Roman" w:cs="Times New Roman"/>
          <w:sz w:val="24"/>
          <w:szCs w:val="24"/>
          <w:lang w:val="id-ID"/>
        </w:rPr>
        <w:t xml:space="preserve">Muljono, </w:t>
      </w:r>
      <w:r w:rsidRPr="00AD1EBD">
        <w:rPr>
          <w:rFonts w:ascii="Times New Roman" w:hAnsi="Times New Roman" w:cs="Times New Roman"/>
          <w:i/>
          <w:sz w:val="24"/>
          <w:szCs w:val="24"/>
          <w:lang w:val="id-ID"/>
        </w:rPr>
        <w:t>Pengantar Teori Kriminologi</w:t>
      </w:r>
      <w:r w:rsidRPr="00AD1EBD">
        <w:rPr>
          <w:rFonts w:ascii="Times New Roman" w:hAnsi="Times New Roman" w:cs="Times New Roman"/>
          <w:sz w:val="24"/>
          <w:szCs w:val="24"/>
          <w:lang w:val="id-ID"/>
        </w:rPr>
        <w:t>, Pust</w:t>
      </w:r>
      <w:r>
        <w:rPr>
          <w:rFonts w:ascii="Times New Roman" w:hAnsi="Times New Roman" w:cs="Times New Roman"/>
          <w:sz w:val="24"/>
          <w:szCs w:val="24"/>
          <w:lang w:val="id-ID"/>
        </w:rPr>
        <w:t>aka Yustisia, Yogyakarta, 2012.</w:t>
      </w:r>
    </w:p>
    <w:p w:rsidR="00897B35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7B35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032BE">
        <w:rPr>
          <w:rFonts w:ascii="Times New Roman" w:hAnsi="Times New Roman" w:cs="Times New Roman"/>
          <w:sz w:val="24"/>
          <w:szCs w:val="24"/>
          <w:lang w:val="id-ID"/>
        </w:rPr>
        <w:t xml:space="preserve">W.A Bonger, </w:t>
      </w:r>
      <w:r w:rsidRPr="004032BE">
        <w:rPr>
          <w:rFonts w:ascii="Times New Roman" w:hAnsi="Times New Roman" w:cs="Times New Roman"/>
          <w:i/>
          <w:sz w:val="24"/>
          <w:szCs w:val="24"/>
          <w:lang w:val="id-ID"/>
        </w:rPr>
        <w:t>Pengantar Tentang Kriminologi Pembangunan</w:t>
      </w:r>
      <w:r w:rsidRPr="004032BE">
        <w:rPr>
          <w:rFonts w:ascii="Times New Roman" w:hAnsi="Times New Roman" w:cs="Times New Roman"/>
          <w:sz w:val="24"/>
          <w:szCs w:val="24"/>
          <w:lang w:val="id-ID"/>
        </w:rPr>
        <w:t>, Ghalia Indonesia, Bogor, 1995.</w:t>
      </w:r>
    </w:p>
    <w:p w:rsidR="00897B35" w:rsidRPr="00AD1EBD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7B35" w:rsidRPr="00AD1EBD" w:rsidRDefault="00897B35" w:rsidP="00897B35">
      <w:pPr>
        <w:numPr>
          <w:ilvl w:val="0"/>
          <w:numId w:val="25"/>
        </w:numPr>
        <w:spacing w:after="0" w:line="360" w:lineRule="auto"/>
        <w:ind w:left="0" w:hanging="42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D1EBD">
        <w:rPr>
          <w:rFonts w:ascii="Times New Roman" w:hAnsi="Times New Roman" w:cs="Times New Roman"/>
          <w:b/>
          <w:sz w:val="24"/>
          <w:szCs w:val="24"/>
          <w:lang w:val="id-ID"/>
        </w:rPr>
        <w:t>Jurnal Hukum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:</w:t>
      </w:r>
    </w:p>
    <w:p w:rsidR="00897B35" w:rsidRPr="00AD1EBD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D1EBD">
        <w:rPr>
          <w:rFonts w:ascii="Times New Roman" w:hAnsi="Times New Roman" w:cs="Times New Roman"/>
          <w:sz w:val="24"/>
          <w:szCs w:val="24"/>
          <w:lang w:val="id-ID"/>
        </w:rPr>
        <w:t xml:space="preserve">Adi Hermansyah, “Penanggulangan Kejahatan Dengan Pidana Badan Di Indonesia”, dalam </w:t>
      </w:r>
      <w:hyperlink r:id="rId8" w:history="1">
        <w:r w:rsidRPr="00A0252B">
          <w:rPr>
            <w:rFonts w:ascii="Times New Roman" w:hAnsi="Times New Roman" w:cs="Times New Roman"/>
            <w:color w:val="000000" w:themeColor="text1"/>
            <w:sz w:val="24"/>
            <w:szCs w:val="24"/>
            <w:lang w:val="id-ID"/>
          </w:rPr>
          <w:t>www.jurnal.unsyiah.ac.id/kanun/article</w:t>
        </w:r>
      </w:hyperlink>
      <w:r w:rsidRPr="00AD1EBD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AD1EBD">
        <w:rPr>
          <w:rFonts w:ascii="Times New Roman" w:hAnsi="Times New Roman" w:cs="Times New Roman"/>
          <w:i/>
          <w:sz w:val="24"/>
          <w:szCs w:val="24"/>
          <w:lang w:val="id-ID"/>
        </w:rPr>
        <w:t xml:space="preserve">Kanun Jurnal Ilmu Hukum, </w:t>
      </w:r>
      <w:r w:rsidRPr="0067601B">
        <w:rPr>
          <w:rFonts w:ascii="Times New Roman" w:hAnsi="Times New Roman" w:cs="Times New Roman"/>
          <w:sz w:val="24"/>
          <w:szCs w:val="24"/>
          <w:lang w:val="id-ID"/>
        </w:rPr>
        <w:t>2013.</w:t>
      </w:r>
    </w:p>
    <w:p w:rsidR="00897B35" w:rsidRPr="00AD1EBD" w:rsidRDefault="00897B35" w:rsidP="00897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7B35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sz w:val="24"/>
          <w:lang w:val="id-ID"/>
        </w:rPr>
      </w:pPr>
      <w:r w:rsidRPr="00AD1EBD">
        <w:rPr>
          <w:rFonts w:ascii="Times New Roman" w:hAnsi="Times New Roman" w:cs="Times New Roman"/>
          <w:sz w:val="24"/>
          <w:lang w:val="id-ID"/>
        </w:rPr>
        <w:t xml:space="preserve">Biladi Ostin, “Penanggulangan Tindak Pidana Pencurian Dengan Kekerasan Di Kota Palembang”, dalam </w:t>
      </w:r>
      <w:r w:rsidRPr="00A0252B">
        <w:rPr>
          <w:rFonts w:ascii="Times New Roman" w:hAnsi="Times New Roman" w:cs="Times New Roman"/>
          <w:sz w:val="24"/>
          <w:lang w:val="id-ID"/>
        </w:rPr>
        <w:t>journal.fh.unsri.ac.id/index.php</w:t>
      </w:r>
      <w:r w:rsidRPr="00AD1EBD">
        <w:rPr>
          <w:rFonts w:ascii="Times New Roman" w:hAnsi="Times New Roman" w:cs="Times New Roman"/>
          <w:sz w:val="24"/>
          <w:lang w:val="id-ID"/>
        </w:rPr>
        <w:t xml:space="preserve">, </w:t>
      </w:r>
      <w:r w:rsidRPr="00AD1EBD">
        <w:rPr>
          <w:rFonts w:ascii="Times New Roman" w:hAnsi="Times New Roman" w:cs="Times New Roman"/>
          <w:i/>
          <w:sz w:val="24"/>
          <w:lang w:val="id-ID"/>
        </w:rPr>
        <w:t xml:space="preserve">Jurnal Skripsi, </w:t>
      </w:r>
      <w:r w:rsidRPr="0067601B">
        <w:rPr>
          <w:rFonts w:ascii="Times New Roman" w:hAnsi="Times New Roman" w:cs="Times New Roman"/>
          <w:sz w:val="24"/>
          <w:lang w:val="id-ID"/>
        </w:rPr>
        <w:t>Universitas Sriwijaya Palembang, 2019.</w:t>
      </w:r>
    </w:p>
    <w:p w:rsidR="00897B35" w:rsidRPr="00A301B5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lang w:val="id-ID"/>
        </w:rPr>
      </w:pPr>
    </w:p>
    <w:p w:rsidR="00897B35" w:rsidRPr="00E814A8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814A8">
        <w:rPr>
          <w:rFonts w:ascii="Times New Roman" w:hAnsi="Times New Roman" w:cs="Times New Roman"/>
          <w:sz w:val="24"/>
          <w:szCs w:val="24"/>
          <w:lang w:val="id-ID"/>
        </w:rPr>
        <w:t xml:space="preserve">Edi Warman, Paradoks Penegak Hukum dalam Perspektif Kriminologi di Indonesia, dalam </w:t>
      </w:r>
      <w:hyperlink r:id="rId9" w:history="1">
        <w:r w:rsidRPr="00E814A8">
          <w:rPr>
            <w:rStyle w:val="Hyperlink"/>
            <w:rFonts w:ascii="Times New Roman" w:hAnsi="Times New Roman" w:cs="Times New Roman"/>
            <w:sz w:val="24"/>
            <w:szCs w:val="24"/>
            <w:lang w:val="id-ID"/>
          </w:rPr>
          <w:t>https://media.neliti.com/media/publications/4169-ID-paradoks-penegakan-hukum-pidana-dalam-perspektif-kriminologi-di-indonesia.pdf</w:t>
        </w:r>
      </w:hyperlink>
      <w:r w:rsidRPr="00E814A8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E814A8">
        <w:rPr>
          <w:rFonts w:ascii="Times New Roman" w:hAnsi="Times New Roman" w:cs="Times New Roman"/>
          <w:i/>
          <w:sz w:val="24"/>
          <w:szCs w:val="24"/>
          <w:lang w:val="id-ID"/>
        </w:rPr>
        <w:t>Jurnal Kriminologi Indonesia</w:t>
      </w:r>
      <w:r w:rsidRPr="00E814A8">
        <w:rPr>
          <w:rFonts w:ascii="Times New Roman" w:hAnsi="Times New Roman" w:cs="Times New Roman"/>
          <w:sz w:val="24"/>
          <w:szCs w:val="24"/>
          <w:lang w:val="id-ID"/>
        </w:rPr>
        <w:t xml:space="preserve"> Vol. 8 Ni. 1, Mei 2012.</w:t>
      </w:r>
    </w:p>
    <w:p w:rsidR="00897B35" w:rsidRPr="00E814A8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7B35" w:rsidRPr="00E814A8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814A8">
        <w:rPr>
          <w:rFonts w:ascii="Times New Roman" w:hAnsi="Times New Roman" w:cs="Times New Roman"/>
          <w:sz w:val="24"/>
          <w:szCs w:val="24"/>
          <w:lang w:val="id-ID"/>
        </w:rPr>
        <w:t>Djanggih dan Nurul Qamar, Penerapan Teori-Teori Kriminologi dalam Penanggulangan Kejahatan Siber (</w:t>
      </w:r>
      <w:r w:rsidRPr="00E814A8">
        <w:rPr>
          <w:rFonts w:ascii="Times New Roman" w:hAnsi="Times New Roman" w:cs="Times New Roman"/>
          <w:i/>
          <w:sz w:val="24"/>
          <w:szCs w:val="24"/>
          <w:lang w:val="id-ID"/>
        </w:rPr>
        <w:t>Cyber Crime</w:t>
      </w:r>
      <w:r w:rsidRPr="00E814A8">
        <w:rPr>
          <w:rFonts w:ascii="Times New Roman" w:hAnsi="Times New Roman" w:cs="Times New Roman"/>
          <w:sz w:val="24"/>
          <w:szCs w:val="24"/>
          <w:lang w:val="id-ID"/>
        </w:rPr>
        <w:t xml:space="preserve">), dalam </w:t>
      </w:r>
      <w:hyperlink r:id="rId10" w:history="1">
        <w:r w:rsidRPr="00E814A8">
          <w:rPr>
            <w:rStyle w:val="Hyperlink"/>
            <w:rFonts w:ascii="Times New Roman" w:hAnsi="Times New Roman" w:cs="Times New Roman"/>
            <w:sz w:val="24"/>
            <w:szCs w:val="24"/>
            <w:lang w:val="id-ID"/>
          </w:rPr>
          <w:t>https://journal.unnes.ac.id/nju/index.php/pandecta/article/view/14020</w:t>
        </w:r>
      </w:hyperlink>
      <w:r w:rsidRPr="00E814A8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E814A8">
        <w:rPr>
          <w:rFonts w:ascii="Times New Roman" w:hAnsi="Times New Roman" w:cs="Times New Roman"/>
          <w:i/>
          <w:sz w:val="24"/>
          <w:szCs w:val="24"/>
          <w:lang w:val="id-ID"/>
        </w:rPr>
        <w:t>Jurnal Hukum</w:t>
      </w:r>
      <w:r w:rsidRPr="00E814A8">
        <w:rPr>
          <w:rFonts w:ascii="Times New Roman" w:hAnsi="Times New Roman" w:cs="Times New Roman"/>
          <w:sz w:val="24"/>
          <w:szCs w:val="24"/>
          <w:lang w:val="id-ID"/>
        </w:rPr>
        <w:t>, Volume 13 No. 1 Juni 2018.</w:t>
      </w:r>
    </w:p>
    <w:p w:rsidR="00897B35" w:rsidRPr="00AD1EBD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7B35" w:rsidRPr="00AD1EBD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D1EBD">
        <w:rPr>
          <w:rFonts w:ascii="Times New Roman" w:hAnsi="Times New Roman" w:cs="Times New Roman"/>
          <w:sz w:val="24"/>
          <w:szCs w:val="24"/>
          <w:lang w:val="id-ID"/>
        </w:rPr>
        <w:t>Ida Bagus Nararya Prayascita Adnyana, “Penanggulangan Tindak Pidana Pencurian Dengan Kekerasan (Studi Di Wilayah Hu</w:t>
      </w:r>
      <w:r>
        <w:rPr>
          <w:rFonts w:ascii="Times New Roman" w:hAnsi="Times New Roman" w:cs="Times New Roman"/>
          <w:sz w:val="24"/>
          <w:szCs w:val="24"/>
          <w:lang w:val="id-ID"/>
        </w:rPr>
        <w:t>kum Polisi Resor KotaMataram)”,</w:t>
      </w:r>
      <w:r w:rsidRPr="00A301B5">
        <w:rPr>
          <w:rFonts w:ascii="Times New Roman" w:hAnsi="Times New Roman" w:cs="Times New Roman"/>
          <w:i/>
          <w:sz w:val="24"/>
          <w:szCs w:val="24"/>
          <w:lang w:val="id-ID"/>
        </w:rPr>
        <w:t>dalamhttps</w:t>
      </w:r>
      <w:r w:rsidRPr="00AD1EBD">
        <w:rPr>
          <w:rFonts w:ascii="Times New Roman" w:hAnsi="Times New Roman" w:cs="Times New Roman"/>
          <w:sz w:val="24"/>
          <w:szCs w:val="24"/>
          <w:lang w:val="id-ID"/>
        </w:rPr>
        <w:t xml:space="preserve">://ojs.unud.ac.id/index.php/kerthasemaya/article, </w:t>
      </w:r>
      <w:r w:rsidRPr="00AD1EBD">
        <w:rPr>
          <w:rFonts w:ascii="Times New Roman" w:hAnsi="Times New Roman" w:cs="Times New Roman"/>
          <w:i/>
          <w:sz w:val="24"/>
          <w:szCs w:val="24"/>
          <w:lang w:val="id-ID"/>
        </w:rPr>
        <w:t xml:space="preserve">Jurnal Kerta Semaya, </w:t>
      </w:r>
      <w:r w:rsidRPr="00E814A8">
        <w:rPr>
          <w:rFonts w:ascii="Times New Roman" w:hAnsi="Times New Roman" w:cs="Times New Roman"/>
          <w:sz w:val="24"/>
          <w:szCs w:val="24"/>
          <w:lang w:val="id-ID"/>
        </w:rPr>
        <w:t>Universitas Undayana, 2020.</w:t>
      </w:r>
    </w:p>
    <w:p w:rsidR="00897B35" w:rsidRPr="00AD1EBD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7B35" w:rsidRPr="00AD1EBD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D1EBD">
        <w:rPr>
          <w:rFonts w:ascii="Times New Roman" w:hAnsi="Times New Roman" w:cs="Times New Roman"/>
          <w:sz w:val="24"/>
          <w:szCs w:val="24"/>
          <w:lang w:val="id-ID"/>
        </w:rPr>
        <w:t>Laila Mamluchah, Nafi’ Mubarok, Peningkatan Angka Kejahatan Pencurian Pada Masa Pendemi Dalam Tinjauan Kriminologi dan Hukum Pidana Islam</w:t>
      </w:r>
      <w:r w:rsidRPr="00AD1EBD">
        <w:rPr>
          <w:rFonts w:ascii="Times New Roman" w:hAnsi="Times New Roman" w:cs="Times New Roman"/>
          <w:i/>
          <w:sz w:val="24"/>
          <w:szCs w:val="24"/>
          <w:lang w:val="id-ID"/>
        </w:rPr>
        <w:t>,</w:t>
      </w:r>
      <w:r w:rsidRPr="00AD1E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0252B">
        <w:rPr>
          <w:rFonts w:ascii="Times New Roman" w:hAnsi="Times New Roman" w:cs="Times New Roman"/>
          <w:sz w:val="24"/>
          <w:szCs w:val="24"/>
          <w:lang w:val="id-ID"/>
        </w:rPr>
        <w:t>dalam</w:t>
      </w:r>
      <w:r w:rsidRPr="00A0252B">
        <w:rPr>
          <w:rFonts w:ascii="Times New Roman" w:hAnsi="Times New Roman" w:cs="Times New Roman"/>
          <w:sz w:val="24"/>
          <w:szCs w:val="24"/>
        </w:rPr>
        <w:t xml:space="preserve"> </w:t>
      </w:r>
      <w:r w:rsidRPr="00A0252B">
        <w:rPr>
          <w:rFonts w:ascii="Times New Roman" w:hAnsi="Times New Roman" w:cs="Times New Roman"/>
          <w:sz w:val="24"/>
          <w:szCs w:val="24"/>
          <w:lang w:val="id-ID"/>
        </w:rPr>
        <w:t>jurnalfsh.uinsby.ac.id/index.php/HPI/article</w:t>
      </w:r>
      <w:r w:rsidRPr="00AD1EBD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Julrnal Hukum Pidana Islam, </w:t>
      </w:r>
      <w:r w:rsidRPr="00E814A8">
        <w:rPr>
          <w:rFonts w:ascii="Times New Roman" w:hAnsi="Times New Roman" w:cs="Times New Roman"/>
          <w:sz w:val="24"/>
          <w:szCs w:val="24"/>
          <w:lang w:val="id-ID"/>
        </w:rPr>
        <w:t>UIN Sunan Ampel, Vol. 6, No. 1, Juni 2020.</w:t>
      </w:r>
    </w:p>
    <w:p w:rsidR="00897B35" w:rsidRPr="00AD1EBD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7B35" w:rsidRPr="00AD1EBD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Maulana Rosadi, </w:t>
      </w:r>
      <w:r w:rsidRPr="00AD1EBD">
        <w:rPr>
          <w:rFonts w:ascii="Times New Roman" w:hAnsi="Times New Roman" w:cs="Times New Roman"/>
          <w:sz w:val="24"/>
          <w:szCs w:val="24"/>
          <w:lang w:val="id-ID"/>
        </w:rPr>
        <w:t>Analisis Kriminologis Terhadap Perjudian Yang Terjadi Pada Saat Pemilihan Kepala Desa (Studi Di W</w:t>
      </w:r>
      <w:r>
        <w:rPr>
          <w:rFonts w:ascii="Times New Roman" w:hAnsi="Times New Roman" w:cs="Times New Roman"/>
          <w:sz w:val="24"/>
          <w:szCs w:val="24"/>
          <w:lang w:val="id-ID"/>
        </w:rPr>
        <w:t>ilayah Hukum Kabupaten Sampang)</w:t>
      </w:r>
      <w:r w:rsidRPr="00AD1EBD">
        <w:rPr>
          <w:rFonts w:ascii="Times New Roman" w:hAnsi="Times New Roman" w:cs="Times New Roman"/>
          <w:sz w:val="24"/>
          <w:szCs w:val="24"/>
          <w:lang w:val="id-ID"/>
        </w:rPr>
        <w:t xml:space="preserve">, dalam </w:t>
      </w:r>
      <w:hyperlink r:id="rId11" w:history="1">
        <w:r w:rsidRPr="00A0252B">
          <w:rPr>
            <w:rFonts w:ascii="Times New Roman" w:hAnsi="Times New Roman" w:cs="Times New Roman"/>
            <w:color w:val="000000" w:themeColor="text1"/>
            <w:sz w:val="24"/>
            <w:szCs w:val="24"/>
            <w:lang w:val="id-ID"/>
          </w:rPr>
          <w:t>https://eprints.umm.ac.id/36221/</w:t>
        </w:r>
      </w:hyperlink>
      <w:r w:rsidRPr="00A0252B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,</w:t>
      </w:r>
      <w:r w:rsidRPr="00A0252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AD1EB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AD1EBD">
        <w:rPr>
          <w:rFonts w:ascii="Times New Roman" w:hAnsi="Times New Roman" w:cs="Times New Roman"/>
          <w:i/>
          <w:sz w:val="24"/>
          <w:szCs w:val="24"/>
          <w:lang w:val="id-ID"/>
        </w:rPr>
        <w:t xml:space="preserve">Jurnal Skripsi, </w:t>
      </w:r>
      <w:r w:rsidRPr="00E814A8">
        <w:rPr>
          <w:rFonts w:ascii="Times New Roman" w:hAnsi="Times New Roman" w:cs="Times New Roman"/>
          <w:sz w:val="24"/>
          <w:szCs w:val="24"/>
          <w:lang w:val="id-ID"/>
        </w:rPr>
        <w:t>Universitas Muhammadiyah Malang, 2017.</w:t>
      </w:r>
    </w:p>
    <w:p w:rsidR="00897B35" w:rsidRPr="00AD1EBD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7B35" w:rsidRPr="00AD1EBD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Rahayu Oktavia Asy’ari, </w:t>
      </w:r>
      <w:r w:rsidRPr="00AD1EBD">
        <w:rPr>
          <w:rFonts w:ascii="Times New Roman" w:hAnsi="Times New Roman" w:cs="Times New Roman"/>
          <w:sz w:val="24"/>
          <w:szCs w:val="24"/>
          <w:lang w:val="id-ID"/>
        </w:rPr>
        <w:t>Pengertian Covid-19 Dan Bentuk Partisipasi Dalam Me</w:t>
      </w:r>
      <w:r>
        <w:rPr>
          <w:rFonts w:ascii="Times New Roman" w:hAnsi="Times New Roman" w:cs="Times New Roman"/>
          <w:sz w:val="24"/>
          <w:szCs w:val="24"/>
          <w:lang w:val="id-ID"/>
        </w:rPr>
        <w:t>meranginya</w:t>
      </w:r>
      <w:r w:rsidRPr="00AD1EBD">
        <w:rPr>
          <w:rFonts w:ascii="Times New Roman" w:hAnsi="Times New Roman" w:cs="Times New Roman"/>
          <w:sz w:val="24"/>
          <w:szCs w:val="24"/>
          <w:lang w:val="id-ID"/>
        </w:rPr>
        <w:t xml:space="preserve">, dalam </w:t>
      </w:r>
      <w:hyperlink r:id="rId12" w:history="1">
        <w:r w:rsidRPr="00A0252B">
          <w:rPr>
            <w:rFonts w:ascii="Times New Roman" w:hAnsi="Times New Roman" w:cs="Times New Roman"/>
            <w:color w:val="000000" w:themeColor="text1"/>
            <w:sz w:val="24"/>
            <w:szCs w:val="24"/>
            <w:lang w:val="id-ID"/>
          </w:rPr>
          <w:t>https://unesa.academia.edu/RahayuAsyari</w:t>
        </w:r>
      </w:hyperlink>
      <w:r w:rsidRPr="00A0252B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Makalah Bahasa Indonesia, </w:t>
      </w:r>
      <w:r w:rsidRPr="00E814A8">
        <w:rPr>
          <w:rFonts w:ascii="Times New Roman" w:hAnsi="Times New Roman" w:cs="Times New Roman"/>
          <w:sz w:val="24"/>
          <w:szCs w:val="24"/>
          <w:lang w:val="id-ID"/>
        </w:rPr>
        <w:t>Universitas Negeri Surabaya.</w:t>
      </w:r>
    </w:p>
    <w:p w:rsidR="00897B35" w:rsidRPr="00AD1EBD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7B35" w:rsidRPr="00AD1EBD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Reza Riana Putri, Kekerasan Dalam Pacaran</w:t>
      </w:r>
      <w:r w:rsidRPr="00AD1EBD">
        <w:rPr>
          <w:rFonts w:ascii="Times New Roman" w:hAnsi="Times New Roman" w:cs="Times New Roman"/>
          <w:sz w:val="24"/>
          <w:szCs w:val="24"/>
          <w:lang w:val="id-ID"/>
        </w:rPr>
        <w:t xml:space="preserve">, dalam </w:t>
      </w:r>
      <w:hyperlink r:id="rId13" w:history="1">
        <w:r w:rsidRPr="00A0252B">
          <w:rPr>
            <w:rFonts w:ascii="Times New Roman" w:hAnsi="Times New Roman" w:cs="Times New Roman"/>
            <w:color w:val="000000" w:themeColor="text1"/>
            <w:sz w:val="24"/>
            <w:szCs w:val="24"/>
            <w:lang w:val="id-ID"/>
          </w:rPr>
          <w:t>http://eprints.ums.ac.id</w:t>
        </w:r>
      </w:hyperlink>
      <w:r w:rsidRPr="00A0252B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Jurnal Manasa, </w:t>
      </w:r>
      <w:r w:rsidRPr="00E814A8">
        <w:rPr>
          <w:rFonts w:ascii="Times New Roman" w:hAnsi="Times New Roman" w:cs="Times New Roman"/>
          <w:sz w:val="24"/>
          <w:szCs w:val="24"/>
          <w:lang w:val="id-ID"/>
        </w:rPr>
        <w:t>vol 2 no 1, 2012, Fakultas Psikologi Universitas Muhammadiyah Surakarta.</w:t>
      </w:r>
    </w:p>
    <w:p w:rsidR="00897B35" w:rsidRPr="00AD1EBD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7B35" w:rsidRPr="00AD1EBD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Siti Nurhikmah, Sofyan Nur, </w:t>
      </w:r>
      <w:r w:rsidRPr="00AD1EBD">
        <w:rPr>
          <w:rFonts w:ascii="Times New Roman" w:hAnsi="Times New Roman" w:cs="Times New Roman"/>
          <w:sz w:val="24"/>
          <w:szCs w:val="24"/>
          <w:lang w:val="id-ID"/>
        </w:rPr>
        <w:t>Kekerasan dalam pernikahan siri: Kekerasan dalam rumah tangga?(Antara ur</w:t>
      </w:r>
      <w:r>
        <w:rPr>
          <w:rFonts w:ascii="Times New Roman" w:hAnsi="Times New Roman" w:cs="Times New Roman"/>
          <w:sz w:val="24"/>
          <w:szCs w:val="24"/>
          <w:lang w:val="id-ID"/>
        </w:rPr>
        <w:t>isprudensi dan keyakinan hakim)</w:t>
      </w:r>
      <w:r w:rsidRPr="00AD1EBD">
        <w:rPr>
          <w:rFonts w:ascii="Times New Roman" w:hAnsi="Times New Roman" w:cs="Times New Roman"/>
          <w:sz w:val="24"/>
          <w:szCs w:val="24"/>
          <w:lang w:val="id-ID"/>
        </w:rPr>
        <w:t xml:space="preserve">, dalam https://online-journal.unja.ac.id/Pampas/article, </w:t>
      </w:r>
      <w:r w:rsidRPr="00AD1EBD">
        <w:rPr>
          <w:rFonts w:ascii="Times New Roman" w:hAnsi="Times New Roman" w:cs="Times New Roman"/>
          <w:i/>
          <w:sz w:val="24"/>
          <w:szCs w:val="24"/>
          <w:lang w:val="id-ID"/>
        </w:rPr>
        <w:t>Pampas Journal Of Criminal Law, Universitas Jambi</w:t>
      </w:r>
      <w:r w:rsidRPr="00AD1EBD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AD1EBD">
        <w:rPr>
          <w:rFonts w:ascii="Times New Roman" w:hAnsi="Times New Roman" w:cs="Times New Roman"/>
          <w:i/>
          <w:sz w:val="24"/>
          <w:szCs w:val="24"/>
          <w:lang w:val="id-ID"/>
        </w:rPr>
        <w:t>2020.</w:t>
      </w:r>
    </w:p>
    <w:p w:rsidR="00897B35" w:rsidRPr="00E814A8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7B35" w:rsidRPr="00AD1EBD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D1EBD">
        <w:rPr>
          <w:rFonts w:ascii="Times New Roman" w:hAnsi="Times New Roman" w:cs="Times New Roman"/>
          <w:sz w:val="24"/>
          <w:szCs w:val="24"/>
          <w:lang w:val="id-ID"/>
        </w:rPr>
        <w:t>Sucahyana, I Gusti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Nyoman dan Suardana, I Wayan, </w:t>
      </w:r>
      <w:r w:rsidRPr="00AD1EBD">
        <w:rPr>
          <w:rFonts w:ascii="Times New Roman" w:hAnsi="Times New Roman" w:cs="Times New Roman"/>
          <w:sz w:val="24"/>
          <w:szCs w:val="24"/>
          <w:lang w:val="id-ID"/>
        </w:rPr>
        <w:t xml:space="preserve">Penanggulangan Tindak Pidana Pencurian Dengan Kekerasan </w:t>
      </w:r>
      <w:r>
        <w:rPr>
          <w:rFonts w:ascii="Times New Roman" w:hAnsi="Times New Roman" w:cs="Times New Roman"/>
          <w:sz w:val="24"/>
          <w:szCs w:val="24"/>
          <w:lang w:val="id-ID"/>
        </w:rPr>
        <w:t>di Wilayah Hukum Polres Bandung</w:t>
      </w:r>
      <w:r w:rsidRPr="00AD1EBD">
        <w:rPr>
          <w:rFonts w:ascii="Times New Roman" w:hAnsi="Times New Roman" w:cs="Times New Roman"/>
          <w:sz w:val="24"/>
          <w:szCs w:val="24"/>
          <w:lang w:val="id-ID"/>
        </w:rPr>
        <w:t xml:space="preserve">, dalam </w:t>
      </w:r>
      <w:hyperlink r:id="rId14" w:history="1">
        <w:r w:rsidRPr="00A0252B">
          <w:rPr>
            <w:rFonts w:ascii="Times New Roman" w:hAnsi="Times New Roman" w:cs="Times New Roman"/>
            <w:color w:val="000000" w:themeColor="text1"/>
            <w:sz w:val="24"/>
            <w:szCs w:val="24"/>
            <w:lang w:val="id-ID"/>
          </w:rPr>
          <w:t>https://ojs.unud.ac.id/index.php/kerthawicara/article</w:t>
        </w:r>
      </w:hyperlink>
      <w:r w:rsidRPr="00AD1EBD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AD1EBD">
        <w:rPr>
          <w:rFonts w:ascii="Times New Roman" w:hAnsi="Times New Roman" w:cs="Times New Roman"/>
          <w:i/>
          <w:sz w:val="24"/>
          <w:szCs w:val="24"/>
          <w:lang w:val="id-ID"/>
        </w:rPr>
        <w:t xml:space="preserve">Jurnal Kertha Wicara, </w:t>
      </w:r>
      <w:r w:rsidRPr="00E814A8">
        <w:rPr>
          <w:rFonts w:ascii="Times New Roman" w:hAnsi="Times New Roman" w:cs="Times New Roman"/>
          <w:sz w:val="24"/>
          <w:szCs w:val="24"/>
          <w:lang w:val="id-ID"/>
        </w:rPr>
        <w:t>06, No. 04 (2017).</w:t>
      </w:r>
    </w:p>
    <w:p w:rsidR="00897B35" w:rsidRPr="00AD1EBD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</w:p>
    <w:p w:rsidR="00897B35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D1EBD">
        <w:rPr>
          <w:rFonts w:ascii="Times New Roman" w:hAnsi="Times New Roman" w:cs="Times New Roman"/>
          <w:sz w:val="24"/>
          <w:szCs w:val="24"/>
          <w:lang w:val="id-ID"/>
        </w:rPr>
        <w:t xml:space="preserve">Jacob Hattu, Kebijakan Hukum Pidana Dalam Penanggulangan Kejahatan Anak, </w:t>
      </w:r>
      <w:r w:rsidRPr="00A0252B">
        <w:rPr>
          <w:rFonts w:ascii="Times New Roman" w:hAnsi="Times New Roman" w:cs="Times New Roman"/>
          <w:sz w:val="24"/>
          <w:szCs w:val="24"/>
          <w:lang w:val="id-ID"/>
        </w:rPr>
        <w:t xml:space="preserve">dalam </w:t>
      </w:r>
      <w:hyperlink r:id="rId15" w:history="1">
        <w:r w:rsidRPr="00A0252B">
          <w:rPr>
            <w:rFonts w:ascii="Times New Roman" w:hAnsi="Times New Roman" w:cs="Times New Roman"/>
            <w:color w:val="000000" w:themeColor="text1"/>
            <w:sz w:val="24"/>
            <w:szCs w:val="24"/>
            <w:lang w:val="id-ID"/>
          </w:rPr>
          <w:t>https://fhukum.unpatti.ac.id/jurnal/sasi/article</w:t>
        </w:r>
      </w:hyperlink>
      <w:r w:rsidRPr="00AD1EBD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AD1EBD">
        <w:rPr>
          <w:rFonts w:ascii="Times New Roman" w:hAnsi="Times New Roman" w:cs="Times New Roman"/>
          <w:i/>
          <w:sz w:val="24"/>
          <w:szCs w:val="24"/>
          <w:lang w:val="id-ID"/>
        </w:rPr>
        <w:t xml:space="preserve">Jurnal Sasi, </w:t>
      </w:r>
      <w:r w:rsidRPr="00E814A8">
        <w:rPr>
          <w:rFonts w:ascii="Times New Roman" w:hAnsi="Times New Roman" w:cs="Times New Roman"/>
          <w:sz w:val="24"/>
          <w:szCs w:val="24"/>
          <w:lang w:val="id-ID"/>
        </w:rPr>
        <w:t xml:space="preserve">Vol. </w:t>
      </w:r>
      <w:r>
        <w:rPr>
          <w:rFonts w:ascii="Times New Roman" w:hAnsi="Times New Roman" w:cs="Times New Roman"/>
          <w:sz w:val="24"/>
          <w:szCs w:val="24"/>
          <w:lang w:val="id-ID"/>
        </w:rPr>
        <w:t>20, No 2, Juli - Desember 2014.</w:t>
      </w:r>
    </w:p>
    <w:p w:rsidR="00897B35" w:rsidRPr="00E814A8" w:rsidRDefault="00897B35" w:rsidP="00897B3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7B35" w:rsidRPr="00AD1EBD" w:rsidRDefault="00897B35" w:rsidP="00897B35">
      <w:pPr>
        <w:numPr>
          <w:ilvl w:val="0"/>
          <w:numId w:val="25"/>
        </w:numPr>
        <w:spacing w:line="360" w:lineRule="auto"/>
        <w:ind w:left="0" w:hanging="42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D1EBD">
        <w:rPr>
          <w:rFonts w:ascii="Times New Roman" w:hAnsi="Times New Roman" w:cs="Times New Roman"/>
          <w:b/>
          <w:sz w:val="24"/>
          <w:szCs w:val="24"/>
          <w:lang w:val="id-ID"/>
        </w:rPr>
        <w:t>Peraturan Perundang-Undangan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:</w:t>
      </w:r>
    </w:p>
    <w:p w:rsidR="00897B35" w:rsidRPr="00AD1EBD" w:rsidRDefault="00897B35" w:rsidP="00897B35">
      <w:pPr>
        <w:spacing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D1EBD">
        <w:rPr>
          <w:rFonts w:ascii="Times New Roman" w:hAnsi="Times New Roman" w:cs="Times New Roman"/>
          <w:sz w:val="24"/>
          <w:szCs w:val="24"/>
          <w:lang w:val="id-ID"/>
        </w:rPr>
        <w:t>Republik Indonesia, Undang-Undang Dasar Negara Republik Indonesia Tahun 1945</w:t>
      </w:r>
    </w:p>
    <w:p w:rsidR="00897B35" w:rsidRPr="00AD1EBD" w:rsidRDefault="00897B35" w:rsidP="00897B35">
      <w:pPr>
        <w:spacing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7B35" w:rsidRPr="00AD1EBD" w:rsidRDefault="00897B35" w:rsidP="00897B35">
      <w:pPr>
        <w:spacing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 xml:space="preserve">            </w:t>
      </w:r>
      <w:r w:rsidRPr="00AD1EBD">
        <w:rPr>
          <w:rFonts w:ascii="Times New Roman" w:hAnsi="Times New Roman" w:cs="Times New Roman"/>
          <w:sz w:val="24"/>
          <w:szCs w:val="24"/>
          <w:lang w:val="id-ID"/>
        </w:rPr>
        <w:t>, Kitab Undang-Undang Hukum Pidana (KUHP)</w:t>
      </w:r>
    </w:p>
    <w:p w:rsidR="00897B35" w:rsidRPr="00AD1EBD" w:rsidRDefault="00897B35" w:rsidP="00897B35">
      <w:pPr>
        <w:spacing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7B35" w:rsidRDefault="00897B35" w:rsidP="00897B35">
      <w:pPr>
        <w:spacing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  <w:lang w:val="id-ID"/>
        </w:rPr>
        <w:t xml:space="preserve">            </w:t>
      </w:r>
      <w:r w:rsidRPr="00AD1EBD">
        <w:rPr>
          <w:rFonts w:ascii="Times New Roman" w:hAnsi="Times New Roman" w:cs="Times New Roman"/>
          <w:sz w:val="24"/>
          <w:szCs w:val="24"/>
          <w:lang w:val="id-ID"/>
        </w:rPr>
        <w:t>, Undang-Undang Nomor 2 Tahun 2002 Tentang Kepolisian Republik Indonesia</w:t>
      </w:r>
    </w:p>
    <w:p w:rsidR="00897B35" w:rsidRPr="00897B35" w:rsidRDefault="00897B35" w:rsidP="00897B35">
      <w:pPr>
        <w:spacing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97B35" w:rsidRDefault="00897B35" w:rsidP="00897B35">
      <w:pPr>
        <w:pStyle w:val="ListParagraph"/>
        <w:numPr>
          <w:ilvl w:val="0"/>
          <w:numId w:val="25"/>
        </w:numPr>
        <w:spacing w:line="240" w:lineRule="auto"/>
        <w:ind w:left="0" w:hanging="426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Website:</w:t>
      </w:r>
    </w:p>
    <w:p w:rsidR="00897B35" w:rsidRDefault="00897B35" w:rsidP="00897B35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7B35" w:rsidRDefault="00897B35" w:rsidP="00897B35">
      <w:pPr>
        <w:pStyle w:val="ListParagraph"/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hyperlink r:id="rId16" w:history="1">
        <w:r w:rsidRPr="00A301B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id-ID"/>
          </w:rPr>
          <w:t>https://www.academica.edu/9733833/PENGERTIAN_TINDAK_PIDANA, diakses</w:t>
        </w:r>
      </w:hyperlink>
      <w:r>
        <w:rPr>
          <w:rFonts w:ascii="Times New Roman" w:hAnsi="Times New Roman" w:cs="Times New Roman"/>
          <w:sz w:val="24"/>
          <w:szCs w:val="24"/>
          <w:lang w:val="id-ID"/>
        </w:rPr>
        <w:t xml:space="preserve"> pada tanggal 16 Desember 2020.</w:t>
      </w:r>
    </w:p>
    <w:p w:rsidR="00897B35" w:rsidRDefault="00897B35" w:rsidP="00897B35">
      <w:pPr>
        <w:pStyle w:val="ListParagraph"/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7B35" w:rsidRDefault="00897B35" w:rsidP="00897B35">
      <w:pPr>
        <w:pStyle w:val="ListParagraph"/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hyperlink r:id="rId17" w:history="1">
        <w:r w:rsidRPr="0044679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id-ID"/>
          </w:rPr>
          <w:t>http://alisarjunip.blogspot.com/2014/07/definisi-penanggulangan</w:t>
        </w:r>
      </w:hyperlink>
      <w:r w:rsidRPr="0044679B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diakses pada tanggal 02 Februari 2021</w:t>
      </w:r>
    </w:p>
    <w:p w:rsidR="00897B35" w:rsidRPr="00491AD8" w:rsidRDefault="00897B35" w:rsidP="00897B35">
      <w:pPr>
        <w:pStyle w:val="ListParagraph"/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7B35" w:rsidRDefault="00897B35" w:rsidP="00897B35">
      <w:pPr>
        <w:pStyle w:val="ListParagraph"/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hyperlink r:id="rId18" w:history="1">
        <w:r w:rsidRPr="0044679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id-ID"/>
          </w:rPr>
          <w:t>http://repository.usu.ac.id?bitstream/handle/123456789/47733/Chapter%2011.pdf;jsessionid=A4C59AFF71509C43335ED9199994716A?sequence=4</w:t>
        </w:r>
      </w:hyperlink>
      <w:r>
        <w:rPr>
          <w:rFonts w:ascii="Times New Roman" w:hAnsi="Times New Roman" w:cs="Times New Roman"/>
          <w:sz w:val="24"/>
          <w:szCs w:val="24"/>
          <w:lang w:val="id-ID"/>
        </w:rPr>
        <w:t>, diakses pada tanggal 02 April 2021</w:t>
      </w:r>
    </w:p>
    <w:p w:rsidR="00897B35" w:rsidRDefault="00897B35" w:rsidP="00897B35">
      <w:pPr>
        <w:pStyle w:val="ListParagraph"/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7B35" w:rsidRDefault="00897B35" w:rsidP="00897B35">
      <w:pPr>
        <w:pStyle w:val="ListParagraph"/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hyperlink r:id="rId19" w:history="1">
        <w:r w:rsidRPr="0044679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id-ID"/>
          </w:rPr>
          <w:t>https://direktorikantorpolisi.wordpress.com/polresta-jambi/</w:t>
        </w:r>
      </w:hyperlink>
      <w:r w:rsidRPr="0044679B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Diakses pada tanggal 02 April 2021</w:t>
      </w:r>
    </w:p>
    <w:p w:rsidR="00897B35" w:rsidRDefault="00897B35" w:rsidP="00897B35">
      <w:pPr>
        <w:pStyle w:val="ListParagraph"/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97B35" w:rsidRPr="00491AD8" w:rsidRDefault="00897B35" w:rsidP="00897B35">
      <w:pPr>
        <w:pStyle w:val="ListParagraph"/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hyperlink r:id="rId20" w:history="1">
        <w:r w:rsidRPr="00244E7C">
          <w:rPr>
            <w:rStyle w:val="Hyperlink"/>
            <w:rFonts w:ascii="Times New Roman" w:hAnsi="Times New Roman" w:cs="Times New Roman"/>
            <w:sz w:val="24"/>
            <w:szCs w:val="24"/>
            <w:lang w:val="id-ID"/>
          </w:rPr>
          <w:t>https://covid19.go.id/peta-sebaran</w:t>
        </w:r>
      </w:hyperlink>
      <w:r w:rsidRPr="00244E7C">
        <w:rPr>
          <w:rFonts w:ascii="Times New Roman" w:hAnsi="Times New Roman" w:cs="Times New Roman"/>
          <w:sz w:val="24"/>
          <w:szCs w:val="24"/>
          <w:lang w:val="id-ID"/>
        </w:rPr>
        <w:t>, Diakses pada tanggal 10 September 2021</w:t>
      </w:r>
    </w:p>
    <w:p w:rsidR="00EA236C" w:rsidRPr="00897B35" w:rsidRDefault="00EA236C" w:rsidP="00BE3922"/>
    <w:sectPr w:rsidR="00EA236C" w:rsidRPr="00897B35">
      <w:footerReference w:type="default" r:id="rId2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BE5" w:rsidRDefault="00925BE5" w:rsidP="00B03A4B">
      <w:pPr>
        <w:spacing w:after="0" w:line="240" w:lineRule="auto"/>
      </w:pPr>
      <w:r>
        <w:separator/>
      </w:r>
    </w:p>
  </w:endnote>
  <w:endnote w:type="continuationSeparator" w:id="0">
    <w:p w:rsidR="00925BE5" w:rsidRDefault="00925BE5" w:rsidP="00B03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8479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3A4B" w:rsidRDefault="00B03A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7B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03A4B" w:rsidRDefault="00B03A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BE5" w:rsidRDefault="00925BE5" w:rsidP="00B03A4B">
      <w:pPr>
        <w:spacing w:after="0" w:line="240" w:lineRule="auto"/>
      </w:pPr>
      <w:r>
        <w:separator/>
      </w:r>
    </w:p>
  </w:footnote>
  <w:footnote w:type="continuationSeparator" w:id="0">
    <w:p w:rsidR="00925BE5" w:rsidRDefault="00925BE5" w:rsidP="00B03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2F7D"/>
    <w:multiLevelType w:val="hybridMultilevel"/>
    <w:tmpl w:val="843EBBFA"/>
    <w:lvl w:ilvl="0" w:tplc="CA3CF7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BE2232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F2B75"/>
    <w:multiLevelType w:val="hybridMultilevel"/>
    <w:tmpl w:val="B014824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82073"/>
    <w:multiLevelType w:val="hybridMultilevel"/>
    <w:tmpl w:val="65D2C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16A26"/>
    <w:multiLevelType w:val="hybridMultilevel"/>
    <w:tmpl w:val="2D5471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963FD"/>
    <w:multiLevelType w:val="hybridMultilevel"/>
    <w:tmpl w:val="52502A2C"/>
    <w:lvl w:ilvl="0" w:tplc="0409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5102970"/>
    <w:multiLevelType w:val="hybridMultilevel"/>
    <w:tmpl w:val="3AC29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41857"/>
    <w:multiLevelType w:val="multilevel"/>
    <w:tmpl w:val="4654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eastAsiaTheme="minorHAnsi" w:hAnsi="Times New Roman" w:cs="Times New Roman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802234"/>
    <w:multiLevelType w:val="hybridMultilevel"/>
    <w:tmpl w:val="A15233FE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F472495"/>
    <w:multiLevelType w:val="hybridMultilevel"/>
    <w:tmpl w:val="A3243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E3414"/>
    <w:multiLevelType w:val="hybridMultilevel"/>
    <w:tmpl w:val="E3C6B618"/>
    <w:lvl w:ilvl="0" w:tplc="2C2AD4B0">
      <w:start w:val="1"/>
      <w:numFmt w:val="upperLetter"/>
      <w:lvlText w:val="%1."/>
      <w:lvlJc w:val="left"/>
      <w:pPr>
        <w:ind w:left="1638" w:hanging="360"/>
      </w:pPr>
      <w:rPr>
        <w:rFonts w:ascii="Times New Roman" w:hAnsi="Times New Roman" w:cs="Times New Roman" w:hint="default"/>
      </w:rPr>
    </w:lvl>
    <w:lvl w:ilvl="1" w:tplc="2BDCFE06">
      <w:start w:val="1"/>
      <w:numFmt w:val="decimal"/>
      <w:lvlText w:val="%2."/>
      <w:lvlJc w:val="left"/>
      <w:pPr>
        <w:ind w:left="2358" w:hanging="360"/>
      </w:pPr>
      <w:rPr>
        <w:rFonts w:hint="default"/>
        <w:b w:val="0"/>
      </w:rPr>
    </w:lvl>
    <w:lvl w:ilvl="2" w:tplc="818EB1CA">
      <w:start w:val="1"/>
      <w:numFmt w:val="decimal"/>
      <w:lvlText w:val="%3."/>
      <w:lvlJc w:val="left"/>
      <w:pPr>
        <w:ind w:left="3258" w:hanging="360"/>
      </w:pPr>
      <w:rPr>
        <w:rFonts w:hint="default"/>
      </w:rPr>
    </w:lvl>
    <w:lvl w:ilvl="3" w:tplc="5486F01E">
      <w:start w:val="1"/>
      <w:numFmt w:val="lowerLetter"/>
      <w:lvlText w:val="%4."/>
      <w:lvlJc w:val="left"/>
      <w:pPr>
        <w:ind w:left="3798" w:hanging="360"/>
      </w:pPr>
      <w:rPr>
        <w:rFonts w:ascii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451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3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5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7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98" w:hanging="180"/>
      </w:pPr>
      <w:rPr>
        <w:rFonts w:cs="Times New Roman"/>
      </w:rPr>
    </w:lvl>
  </w:abstractNum>
  <w:abstractNum w:abstractNumId="10">
    <w:nsid w:val="2F2433C9"/>
    <w:multiLevelType w:val="hybridMultilevel"/>
    <w:tmpl w:val="D53265B6"/>
    <w:lvl w:ilvl="0" w:tplc="0409000F">
      <w:start w:val="1"/>
      <w:numFmt w:val="decimal"/>
      <w:lvlText w:val="%1."/>
      <w:lvlJc w:val="left"/>
      <w:pPr>
        <w:ind w:left="222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11">
    <w:nsid w:val="30777407"/>
    <w:multiLevelType w:val="multilevel"/>
    <w:tmpl w:val="E29E8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343F7E"/>
    <w:multiLevelType w:val="multilevel"/>
    <w:tmpl w:val="97ECB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eastAsiaTheme="minorHAnsi" w:hAnsi="Times New Roman" w:cs="Times New Roman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615A12"/>
    <w:multiLevelType w:val="hybridMultilevel"/>
    <w:tmpl w:val="0F6262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B350BC"/>
    <w:multiLevelType w:val="hybridMultilevel"/>
    <w:tmpl w:val="E1D2BEA0"/>
    <w:lvl w:ilvl="0" w:tplc="0CA2F0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497EC0"/>
    <w:multiLevelType w:val="hybridMultilevel"/>
    <w:tmpl w:val="B9A43EE4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>
    <w:nsid w:val="4EC40A95"/>
    <w:multiLevelType w:val="hybridMultilevel"/>
    <w:tmpl w:val="44F4B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FA6023"/>
    <w:multiLevelType w:val="hybridMultilevel"/>
    <w:tmpl w:val="4E3E22A4"/>
    <w:lvl w:ilvl="0" w:tplc="04090017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26" w:hanging="360"/>
      </w:pPr>
    </w:lvl>
    <w:lvl w:ilvl="2" w:tplc="0421001B" w:tentative="1">
      <w:start w:val="1"/>
      <w:numFmt w:val="lowerRoman"/>
      <w:lvlText w:val="%3."/>
      <w:lvlJc w:val="right"/>
      <w:pPr>
        <w:ind w:left="2946" w:hanging="180"/>
      </w:pPr>
    </w:lvl>
    <w:lvl w:ilvl="3" w:tplc="0421000F" w:tentative="1">
      <w:start w:val="1"/>
      <w:numFmt w:val="decimal"/>
      <w:lvlText w:val="%4."/>
      <w:lvlJc w:val="left"/>
      <w:pPr>
        <w:ind w:left="3666" w:hanging="360"/>
      </w:pPr>
    </w:lvl>
    <w:lvl w:ilvl="4" w:tplc="04210019" w:tentative="1">
      <w:start w:val="1"/>
      <w:numFmt w:val="lowerLetter"/>
      <w:lvlText w:val="%5."/>
      <w:lvlJc w:val="left"/>
      <w:pPr>
        <w:ind w:left="4386" w:hanging="360"/>
      </w:pPr>
    </w:lvl>
    <w:lvl w:ilvl="5" w:tplc="0421001B" w:tentative="1">
      <w:start w:val="1"/>
      <w:numFmt w:val="lowerRoman"/>
      <w:lvlText w:val="%6."/>
      <w:lvlJc w:val="right"/>
      <w:pPr>
        <w:ind w:left="5106" w:hanging="180"/>
      </w:pPr>
    </w:lvl>
    <w:lvl w:ilvl="6" w:tplc="0421000F" w:tentative="1">
      <w:start w:val="1"/>
      <w:numFmt w:val="decimal"/>
      <w:lvlText w:val="%7."/>
      <w:lvlJc w:val="left"/>
      <w:pPr>
        <w:ind w:left="5826" w:hanging="360"/>
      </w:pPr>
    </w:lvl>
    <w:lvl w:ilvl="7" w:tplc="04210019" w:tentative="1">
      <w:start w:val="1"/>
      <w:numFmt w:val="lowerLetter"/>
      <w:lvlText w:val="%8."/>
      <w:lvlJc w:val="left"/>
      <w:pPr>
        <w:ind w:left="6546" w:hanging="360"/>
      </w:pPr>
    </w:lvl>
    <w:lvl w:ilvl="8" w:tplc="0421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>
    <w:nsid w:val="52D7537F"/>
    <w:multiLevelType w:val="hybridMultilevel"/>
    <w:tmpl w:val="D3B0BB72"/>
    <w:lvl w:ilvl="0" w:tplc="4AE8FFF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>
    <w:nsid w:val="5E98373E"/>
    <w:multiLevelType w:val="hybridMultilevel"/>
    <w:tmpl w:val="584AA4C6"/>
    <w:lvl w:ilvl="0" w:tplc="2442588C">
      <w:start w:val="1"/>
      <w:numFmt w:val="decimal"/>
      <w:lvlText w:val="(%1)"/>
      <w:lvlJc w:val="left"/>
      <w:pPr>
        <w:ind w:left="810" w:hanging="450"/>
      </w:pPr>
      <w:rPr>
        <w:rFonts w:hint="default"/>
      </w:rPr>
    </w:lvl>
    <w:lvl w:ilvl="1" w:tplc="C9E01C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9A57ED"/>
    <w:multiLevelType w:val="hybridMultilevel"/>
    <w:tmpl w:val="A2145F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37E5186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605D5A"/>
    <w:multiLevelType w:val="hybridMultilevel"/>
    <w:tmpl w:val="D2268926"/>
    <w:lvl w:ilvl="0" w:tplc="12D48F1E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2403F33"/>
    <w:multiLevelType w:val="hybridMultilevel"/>
    <w:tmpl w:val="7458B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0617C9"/>
    <w:multiLevelType w:val="hybridMultilevel"/>
    <w:tmpl w:val="5BA661F2"/>
    <w:lvl w:ilvl="0" w:tplc="6610D7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E66CC1"/>
    <w:multiLevelType w:val="hybridMultilevel"/>
    <w:tmpl w:val="84B6B672"/>
    <w:lvl w:ilvl="0" w:tplc="C36445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9"/>
  </w:num>
  <w:num w:numId="5">
    <w:abstractNumId w:val="16"/>
  </w:num>
  <w:num w:numId="6">
    <w:abstractNumId w:val="22"/>
  </w:num>
  <w:num w:numId="7">
    <w:abstractNumId w:val="8"/>
  </w:num>
  <w:num w:numId="8">
    <w:abstractNumId w:val="2"/>
  </w:num>
  <w:num w:numId="9">
    <w:abstractNumId w:val="20"/>
  </w:num>
  <w:num w:numId="10">
    <w:abstractNumId w:val="0"/>
  </w:num>
  <w:num w:numId="11">
    <w:abstractNumId w:val="7"/>
  </w:num>
  <w:num w:numId="12">
    <w:abstractNumId w:val="4"/>
  </w:num>
  <w:num w:numId="13">
    <w:abstractNumId w:val="17"/>
  </w:num>
  <w:num w:numId="14">
    <w:abstractNumId w:val="6"/>
  </w:num>
  <w:num w:numId="15">
    <w:abstractNumId w:val="5"/>
  </w:num>
  <w:num w:numId="16">
    <w:abstractNumId w:val="21"/>
  </w:num>
  <w:num w:numId="17">
    <w:abstractNumId w:val="24"/>
  </w:num>
  <w:num w:numId="18">
    <w:abstractNumId w:val="23"/>
  </w:num>
  <w:num w:numId="19">
    <w:abstractNumId w:val="10"/>
  </w:num>
  <w:num w:numId="20">
    <w:abstractNumId w:val="12"/>
  </w:num>
  <w:num w:numId="21">
    <w:abstractNumId w:val="15"/>
  </w:num>
  <w:num w:numId="22">
    <w:abstractNumId w:val="11"/>
  </w:num>
  <w:num w:numId="23">
    <w:abstractNumId w:val="1"/>
  </w:num>
  <w:num w:numId="24">
    <w:abstractNumId w:val="1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F97"/>
    <w:rsid w:val="002F6AE6"/>
    <w:rsid w:val="00897B35"/>
    <w:rsid w:val="00925BE5"/>
    <w:rsid w:val="00B03A4B"/>
    <w:rsid w:val="00BA6F97"/>
    <w:rsid w:val="00BE3922"/>
    <w:rsid w:val="00C73019"/>
    <w:rsid w:val="00EA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F97"/>
    <w:pPr>
      <w:spacing w:after="160" w:line="259" w:lineRule="auto"/>
    </w:pPr>
    <w:rPr>
      <w:rFonts w:asciiTheme="minorHAnsi" w:hAnsiTheme="minorHAnsi" w:cstheme="minorBidi"/>
      <w:sz w:val="22"/>
    </w:rPr>
  </w:style>
  <w:style w:type="paragraph" w:styleId="Heading1">
    <w:name w:val="heading 1"/>
    <w:basedOn w:val="Normal"/>
    <w:next w:val="Normal"/>
    <w:link w:val="Heading1Char"/>
    <w:qFormat/>
    <w:rsid w:val="00C73019"/>
    <w:pPr>
      <w:keepNext/>
      <w:spacing w:after="0" w:line="48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3019"/>
    <w:rPr>
      <w:rFonts w:eastAsia="Times New Roman"/>
      <w:b/>
      <w:bCs/>
      <w:sz w:val="28"/>
      <w:szCs w:val="24"/>
    </w:rPr>
  </w:style>
  <w:style w:type="paragraph" w:styleId="ListParagraph">
    <w:name w:val="List Paragraph"/>
    <w:basedOn w:val="Normal"/>
    <w:uiPriority w:val="1"/>
    <w:qFormat/>
    <w:rsid w:val="00C7301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03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A4B"/>
    <w:rPr>
      <w:rFonts w:asciiTheme="minorHAnsi" w:hAnsiTheme="minorHAnsi" w:cstheme="minorBidi"/>
      <w:sz w:val="22"/>
    </w:rPr>
  </w:style>
  <w:style w:type="paragraph" w:styleId="FootnoteText">
    <w:name w:val="footnote text"/>
    <w:basedOn w:val="Normal"/>
    <w:link w:val="FootnoteTextChar"/>
    <w:uiPriority w:val="99"/>
    <w:unhideWhenUsed/>
    <w:rsid w:val="00B0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03A4B"/>
    <w:rPr>
      <w:rFonts w:ascii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03A4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03A4B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03A4B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03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3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922"/>
    <w:rPr>
      <w:rFonts w:ascii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F97"/>
    <w:pPr>
      <w:spacing w:after="160" w:line="259" w:lineRule="auto"/>
    </w:pPr>
    <w:rPr>
      <w:rFonts w:asciiTheme="minorHAnsi" w:hAnsiTheme="minorHAnsi" w:cstheme="minorBidi"/>
      <w:sz w:val="22"/>
    </w:rPr>
  </w:style>
  <w:style w:type="paragraph" w:styleId="Heading1">
    <w:name w:val="heading 1"/>
    <w:basedOn w:val="Normal"/>
    <w:next w:val="Normal"/>
    <w:link w:val="Heading1Char"/>
    <w:qFormat/>
    <w:rsid w:val="00C73019"/>
    <w:pPr>
      <w:keepNext/>
      <w:spacing w:after="0" w:line="48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3019"/>
    <w:rPr>
      <w:rFonts w:eastAsia="Times New Roman"/>
      <w:b/>
      <w:bCs/>
      <w:sz w:val="28"/>
      <w:szCs w:val="24"/>
    </w:rPr>
  </w:style>
  <w:style w:type="paragraph" w:styleId="ListParagraph">
    <w:name w:val="List Paragraph"/>
    <w:basedOn w:val="Normal"/>
    <w:uiPriority w:val="1"/>
    <w:qFormat/>
    <w:rsid w:val="00C7301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03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A4B"/>
    <w:rPr>
      <w:rFonts w:asciiTheme="minorHAnsi" w:hAnsiTheme="minorHAnsi" w:cstheme="minorBidi"/>
      <w:sz w:val="22"/>
    </w:rPr>
  </w:style>
  <w:style w:type="paragraph" w:styleId="FootnoteText">
    <w:name w:val="footnote text"/>
    <w:basedOn w:val="Normal"/>
    <w:link w:val="FootnoteTextChar"/>
    <w:uiPriority w:val="99"/>
    <w:unhideWhenUsed/>
    <w:rsid w:val="00B0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03A4B"/>
    <w:rPr>
      <w:rFonts w:ascii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03A4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03A4B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03A4B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03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3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922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rnal.unsyiah.ac.id/kanun/article" TargetMode="External"/><Relationship Id="rId13" Type="http://schemas.openxmlformats.org/officeDocument/2006/relationships/hyperlink" Target="http://eprints.ums.ac.id" TargetMode="External"/><Relationship Id="rId18" Type="http://schemas.openxmlformats.org/officeDocument/2006/relationships/hyperlink" Target="http://repository.usu.ac.id?bitstream/handle/123456789/47733/Chapter%2011.pdf;jsessionid=A4C59AFF71509C43335ED9199994716A?sequence=4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unesa.academia.edu/RahayuAsyari" TargetMode="External"/><Relationship Id="rId17" Type="http://schemas.openxmlformats.org/officeDocument/2006/relationships/hyperlink" Target="http://alisarjunip.blogspot.com/2014/07/definisi-penanggulanga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cademica.edu/9733833/PENGERTIAN_TINDAK_PIDANA,%20diakses" TargetMode="External"/><Relationship Id="rId20" Type="http://schemas.openxmlformats.org/officeDocument/2006/relationships/hyperlink" Target="https://covid19.go.id/peta-sebara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prints.umm.ac.id/3622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hukum.unpatti.ac.id/jurnal/sasi/articl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journal.unnes.ac.id/nju/index.php/pandecta/article/view/14020" TargetMode="External"/><Relationship Id="rId19" Type="http://schemas.openxmlformats.org/officeDocument/2006/relationships/hyperlink" Target="https://direktorikantorpolisi.wordpress.com/polresta-jamb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a.neliti.com/media/publications/4169-ID-paradoks-penegakan-hukum-pidana-dalam-perspektif-kriminologi-di-indonesia.pdf" TargetMode="External"/><Relationship Id="rId14" Type="http://schemas.openxmlformats.org/officeDocument/2006/relationships/hyperlink" Target="https://ojs.unud.ac.id/index.php/kerthawicara/articl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2021-09-27T08:33:00Z</dcterms:created>
  <dcterms:modified xsi:type="dcterms:W3CDTF">2021-09-27T08:33:00Z</dcterms:modified>
</cp:coreProperties>
</file>