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D7B2" w14:textId="5A80D335" w:rsidR="00695C4B" w:rsidRDefault="00695C4B" w:rsidP="00014F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F2C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B3383DA" w14:textId="77777777" w:rsidR="00014F2C" w:rsidRPr="00014F2C" w:rsidRDefault="00014F2C" w:rsidP="00014F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CCEA2" w14:textId="763A3E20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Budiatma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Sholichin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M., dan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Pranoko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W. 2019.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(IPAL)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di Universitas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Pengairan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>. 2(2)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14F2C">
        <w:rPr>
          <w:rFonts w:ascii="Times New Roman" w:hAnsi="Times New Roman" w:cs="Times New Roman"/>
          <w:sz w:val="24"/>
          <w:szCs w:val="24"/>
        </w:rPr>
        <w:t>3.</w:t>
      </w:r>
    </w:p>
    <w:p w14:paraId="3D26610F" w14:textId="7949665E" w:rsidR="006F0EE1" w:rsidRPr="00014F2C" w:rsidRDefault="00695C4B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Bauen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Ausilio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(August 2009). "</w:t>
      </w:r>
      <w:r w:rsidRPr="00014F2C">
        <w:rPr>
          <w:rFonts w:ascii="Times New Roman" w:hAnsi="Times New Roman" w:cs="Times New Roman"/>
          <w:i/>
          <w:iCs/>
          <w:sz w:val="24"/>
          <w:szCs w:val="24"/>
        </w:rPr>
        <w:t>Review of the potential for biofuels in aviation</w:t>
      </w:r>
      <w:r w:rsidRPr="00014F2C">
        <w:rPr>
          <w:rFonts w:ascii="Times New Roman" w:hAnsi="Times New Roman" w:cs="Times New Roman"/>
          <w:sz w:val="24"/>
          <w:szCs w:val="24"/>
        </w:rPr>
        <w:t xml:space="preserve">". E4tech.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CiteSeerX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10.1.1.170.8750.</w:t>
      </w:r>
    </w:p>
    <w:p w14:paraId="000C6320" w14:textId="4FCA0989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>Brownell, L. E., dan Young, E. H. 1979. “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>Process Equipment Design</w:t>
      </w:r>
      <w:r w:rsidRPr="00014F2C">
        <w:rPr>
          <w:rFonts w:ascii="Times New Roman" w:hAnsi="Times New Roman" w:cs="Times New Roman"/>
          <w:sz w:val="24"/>
          <w:szCs w:val="24"/>
        </w:rPr>
        <w:t xml:space="preserve">”. Wiley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Easthern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Limited. New Delhi.</w:t>
      </w:r>
    </w:p>
    <w:p w14:paraId="11F1B955" w14:textId="50B040B4" w:rsid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>Coulson, J. M., dan Richardson’s, J. F. 1999. “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>Chemical Engineering</w:t>
      </w:r>
      <w:r w:rsidRPr="00014F2C">
        <w:rPr>
          <w:rFonts w:ascii="Times New Roman" w:hAnsi="Times New Roman" w:cs="Times New Roman"/>
          <w:sz w:val="24"/>
          <w:szCs w:val="24"/>
        </w:rPr>
        <w:t xml:space="preserve">” 3rd edition, Volume 6. Butterworth-Heinemann </w:t>
      </w:r>
      <w:proofErr w:type="gramStart"/>
      <w:r w:rsidRPr="00014F2C">
        <w:rPr>
          <w:rFonts w:ascii="Times New Roman" w:hAnsi="Times New Roman" w:cs="Times New Roman"/>
          <w:sz w:val="24"/>
          <w:szCs w:val="24"/>
        </w:rPr>
        <w:t>Publications :</w:t>
      </w:r>
      <w:proofErr w:type="gramEnd"/>
      <w:r w:rsidRPr="00014F2C">
        <w:rPr>
          <w:rFonts w:ascii="Times New Roman" w:hAnsi="Times New Roman" w:cs="Times New Roman"/>
          <w:sz w:val="24"/>
          <w:szCs w:val="24"/>
        </w:rPr>
        <w:t xml:space="preserve"> Oxford.</w:t>
      </w:r>
    </w:p>
    <w:p w14:paraId="1C2568BD" w14:textId="77777777" w:rsidR="009865B5" w:rsidRPr="00014F2C" w:rsidRDefault="009865B5" w:rsidP="009865B5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Doliente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>, Stephen S.; et al. (10 July 2020). "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>Bio-aviation Fuel: A Comprehensive Review and Analysis of the Supply Chain Components</w:t>
      </w:r>
      <w:r w:rsidRPr="00014F2C">
        <w:rPr>
          <w:rFonts w:ascii="Times New Roman" w:hAnsi="Times New Roman" w:cs="Times New Roman"/>
          <w:sz w:val="24"/>
          <w:szCs w:val="24"/>
        </w:rPr>
        <w:t>". Frontiers in Energy Research. 8. doi:10.3389/fenrg.2020.00110.</w:t>
      </w:r>
    </w:p>
    <w:p w14:paraId="6E4C2BD3" w14:textId="7E3CE10B" w:rsidR="005C4ED8" w:rsidRDefault="005C4ED8" w:rsidP="005C4ED8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Fichtl</w:t>
      </w:r>
      <w:proofErr w:type="spellEnd"/>
      <w:r>
        <w:rPr>
          <w:rFonts w:ascii="Times New Roman" w:hAnsi="Times New Roman" w:cs="Times New Roman"/>
          <w:sz w:val="24"/>
          <w:szCs w:val="24"/>
        </w:rPr>
        <w:t>, 2017. “</w:t>
      </w:r>
      <w:r w:rsidRPr="00EB2440">
        <w:rPr>
          <w:rFonts w:ascii="Times New Roman" w:hAnsi="Times New Roman" w:cs="Times New Roman"/>
          <w:i/>
          <w:iCs/>
          <w:sz w:val="24"/>
          <w:szCs w:val="24"/>
        </w:rPr>
        <w:t xml:space="preserve">Process For Producing Diesel Fuel </w:t>
      </w:r>
      <w:proofErr w:type="gramStart"/>
      <w:r w:rsidRPr="00EB2440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EB2440">
        <w:rPr>
          <w:rFonts w:ascii="Times New Roman" w:hAnsi="Times New Roman" w:cs="Times New Roman"/>
          <w:i/>
          <w:iCs/>
          <w:sz w:val="24"/>
          <w:szCs w:val="24"/>
        </w:rPr>
        <w:t xml:space="preserve"> Aviation Fuel From Renewable Feedstocks Having Improving Yields</w:t>
      </w:r>
      <w:r>
        <w:rPr>
          <w:rFonts w:ascii="Times New Roman" w:hAnsi="Times New Roman" w:cs="Times New Roman"/>
          <w:sz w:val="24"/>
          <w:szCs w:val="24"/>
        </w:rPr>
        <w:t>”, United States Patent. No. US 9,567,264 B2</w:t>
      </w:r>
    </w:p>
    <w:p w14:paraId="39186E92" w14:textId="4E45FEC8" w:rsid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Fogler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. 1992.” 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Elements of Chemical Reaction </w:t>
      </w:r>
      <w:proofErr w:type="gramStart"/>
      <w:r w:rsidRPr="009865B5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r w:rsidRPr="00014F2C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014F2C">
        <w:rPr>
          <w:rFonts w:ascii="Times New Roman" w:hAnsi="Times New Roman" w:cs="Times New Roman"/>
          <w:sz w:val="24"/>
          <w:szCs w:val="24"/>
        </w:rPr>
        <w:t>, 4th edition, Prentice-Hall International, Inc : Amerika.</w:t>
      </w:r>
    </w:p>
    <w:p w14:paraId="6FB2373C" w14:textId="77777777" w:rsidR="009865B5" w:rsidRPr="00014F2C" w:rsidRDefault="009865B5" w:rsidP="009865B5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>Guy Norris (February 4, 2019). "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Boeing Moves Forward </w:t>
      </w:r>
      <w:proofErr w:type="gramStart"/>
      <w:r w:rsidRPr="009865B5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gramEnd"/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 Airbus A321XLR-Competitor Plan". Aviation Week.</w:t>
      </w:r>
    </w:p>
    <w:p w14:paraId="10AEE391" w14:textId="280FABF8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>Kern, D. Q. 1965. “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>Process Heat Transfer</w:t>
      </w:r>
      <w:r w:rsidRPr="00014F2C">
        <w:rPr>
          <w:rFonts w:ascii="Times New Roman" w:hAnsi="Times New Roman" w:cs="Times New Roman"/>
          <w:sz w:val="24"/>
          <w:szCs w:val="24"/>
        </w:rPr>
        <w:t>”. Mc. Graw-Hill Book</w:t>
      </w:r>
      <w:r w:rsidR="009865B5">
        <w:rPr>
          <w:rFonts w:ascii="Times New Roman" w:hAnsi="Times New Roman" w:cs="Times New Roman"/>
          <w:sz w:val="24"/>
          <w:szCs w:val="24"/>
        </w:rPr>
        <w:t xml:space="preserve"> </w:t>
      </w:r>
      <w:r w:rsidRPr="00014F2C">
        <w:rPr>
          <w:rFonts w:ascii="Times New Roman" w:hAnsi="Times New Roman" w:cs="Times New Roman"/>
          <w:sz w:val="24"/>
          <w:szCs w:val="24"/>
        </w:rPr>
        <w:t xml:space="preserve">Company </w:t>
      </w:r>
      <w:proofErr w:type="gramStart"/>
      <w:r w:rsidRPr="00014F2C">
        <w:rPr>
          <w:rFonts w:ascii="Times New Roman" w:hAnsi="Times New Roman" w:cs="Times New Roman"/>
          <w:sz w:val="24"/>
          <w:szCs w:val="24"/>
        </w:rPr>
        <w:t>Inc :</w:t>
      </w:r>
      <w:proofErr w:type="gramEnd"/>
      <w:r w:rsidRPr="00014F2C">
        <w:rPr>
          <w:rFonts w:ascii="Times New Roman" w:hAnsi="Times New Roman" w:cs="Times New Roman"/>
          <w:sz w:val="24"/>
          <w:szCs w:val="24"/>
        </w:rPr>
        <w:t xml:space="preserve"> Singapura</w:t>
      </w:r>
    </w:p>
    <w:p w14:paraId="58D15617" w14:textId="4E730538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Kusnarjo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. 2010. </w:t>
      </w:r>
      <w:r w:rsidRPr="00014F2C">
        <w:rPr>
          <w:rFonts w:ascii="Times New Roman" w:hAnsi="Times New Roman" w:cs="Times New Roman"/>
          <w:i/>
          <w:iCs/>
          <w:sz w:val="24"/>
          <w:szCs w:val="24"/>
        </w:rPr>
        <w:t xml:space="preserve">Desain </w:t>
      </w:r>
      <w:proofErr w:type="spellStart"/>
      <w:r w:rsidRPr="00014F2C">
        <w:rPr>
          <w:rFonts w:ascii="Times New Roman" w:hAnsi="Times New Roman" w:cs="Times New Roman"/>
          <w:i/>
          <w:iCs/>
          <w:sz w:val="24"/>
          <w:szCs w:val="24"/>
        </w:rPr>
        <w:t>Pabrik</w:t>
      </w:r>
      <w:proofErr w:type="spellEnd"/>
      <w:r w:rsidRPr="00014F2C">
        <w:rPr>
          <w:rFonts w:ascii="Times New Roman" w:hAnsi="Times New Roman" w:cs="Times New Roman"/>
          <w:i/>
          <w:iCs/>
          <w:sz w:val="24"/>
          <w:szCs w:val="24"/>
        </w:rPr>
        <w:t xml:space="preserve"> Kimia. </w:t>
      </w:r>
      <w:proofErr w:type="spellStart"/>
      <w:proofErr w:type="gramStart"/>
      <w:r w:rsidRPr="00014F2C">
        <w:rPr>
          <w:rFonts w:ascii="Times New Roman" w:hAnsi="Times New Roman" w:cs="Times New Roman"/>
          <w:i/>
          <w:iCs/>
          <w:sz w:val="24"/>
          <w:szCs w:val="24"/>
        </w:rPr>
        <w:t>Erlangga</w:t>
      </w:r>
      <w:proofErr w:type="spellEnd"/>
      <w:r w:rsidRPr="00014F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4F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14F2C">
        <w:rPr>
          <w:rFonts w:ascii="Times New Roman" w:hAnsi="Times New Roman" w:cs="Times New Roman"/>
          <w:sz w:val="24"/>
          <w:szCs w:val="24"/>
        </w:rPr>
        <w:t xml:space="preserve"> Surabaya.</w:t>
      </w:r>
    </w:p>
    <w:p w14:paraId="5589A08F" w14:textId="31128529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lastRenderedPageBreak/>
        <w:t xml:space="preserve">McCabe, W. L. 1995. </w:t>
      </w:r>
      <w:r w:rsidRPr="00014F2C">
        <w:rPr>
          <w:rFonts w:ascii="Times New Roman" w:hAnsi="Times New Roman" w:cs="Times New Roman"/>
          <w:i/>
          <w:iCs/>
          <w:sz w:val="24"/>
          <w:szCs w:val="24"/>
        </w:rPr>
        <w:t xml:space="preserve">Unit Operations of Chemical Engineering. </w:t>
      </w:r>
      <w:r w:rsidRPr="00014F2C">
        <w:rPr>
          <w:rFonts w:ascii="Times New Roman" w:hAnsi="Times New Roman" w:cs="Times New Roman"/>
          <w:sz w:val="24"/>
          <w:szCs w:val="24"/>
        </w:rPr>
        <w:t>McGraw-Hill Book Co: New York.</w:t>
      </w:r>
    </w:p>
    <w:p w14:paraId="2F008DAE" w14:textId="40F71D42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 xml:space="preserve">Peters, M. S., dan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Timmerhaus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E. D. 1980. </w:t>
      </w:r>
      <w:r w:rsidRPr="00014F2C">
        <w:rPr>
          <w:rFonts w:ascii="Times New Roman" w:hAnsi="Times New Roman" w:cs="Times New Roman"/>
          <w:i/>
          <w:iCs/>
          <w:sz w:val="24"/>
          <w:szCs w:val="24"/>
        </w:rPr>
        <w:t>“Plant Design and Economy for Chemical Engineer’s”</w:t>
      </w:r>
      <w:r w:rsidRPr="00014F2C">
        <w:rPr>
          <w:rFonts w:ascii="Times New Roman" w:hAnsi="Times New Roman" w:cs="Times New Roman"/>
          <w:sz w:val="24"/>
          <w:szCs w:val="24"/>
        </w:rPr>
        <w:t xml:space="preserve">, 3rd ed. Mc Graw Hill Book Company </w:t>
      </w:r>
      <w:proofErr w:type="gramStart"/>
      <w:r w:rsidRPr="00014F2C">
        <w:rPr>
          <w:rFonts w:ascii="Times New Roman" w:hAnsi="Times New Roman" w:cs="Times New Roman"/>
          <w:sz w:val="24"/>
          <w:szCs w:val="24"/>
        </w:rPr>
        <w:t>Inc :</w:t>
      </w:r>
      <w:proofErr w:type="gramEnd"/>
      <w:r w:rsidRPr="00014F2C">
        <w:rPr>
          <w:rFonts w:ascii="Times New Roman" w:hAnsi="Times New Roman" w:cs="Times New Roman"/>
          <w:sz w:val="24"/>
          <w:szCs w:val="24"/>
        </w:rPr>
        <w:t xml:space="preserve"> Singapore.</w:t>
      </w:r>
    </w:p>
    <w:p w14:paraId="67FCD0D2" w14:textId="052E313D" w:rsid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 xml:space="preserve">PERMEN LH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Baku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Limbah</w:t>
      </w:r>
      <w:proofErr w:type="spellEnd"/>
    </w:p>
    <w:p w14:paraId="58239A12" w14:textId="371FDF08" w:rsidR="00BB5B20" w:rsidRDefault="00BB5B20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PERMEN ESDM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oleh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6E9EAA" w14:textId="77777777" w:rsidR="009865B5" w:rsidRPr="00014F2C" w:rsidRDefault="009865B5" w:rsidP="009865B5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 xml:space="preserve">Patrick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Barta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(24 March 2008). "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As Biofuels Catch On, Next Task Is to Deal </w:t>
      </w:r>
      <w:proofErr w:type="gramStart"/>
      <w:r w:rsidRPr="009865B5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gramEnd"/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 Environmental, Economic Impact</w:t>
      </w:r>
      <w:r w:rsidRPr="00014F2C">
        <w:rPr>
          <w:rFonts w:ascii="Times New Roman" w:hAnsi="Times New Roman" w:cs="Times New Roman"/>
          <w:sz w:val="24"/>
          <w:szCs w:val="24"/>
        </w:rPr>
        <w:t>". Wall Street Journal.</w:t>
      </w:r>
    </w:p>
    <w:p w14:paraId="43C8E2EF" w14:textId="77777777" w:rsidR="00014F2C" w:rsidRPr="00014F2C" w:rsidRDefault="00014F2C" w:rsidP="00014F2C">
      <w:pPr>
        <w:pStyle w:val="Default"/>
        <w:spacing w:line="480" w:lineRule="auto"/>
        <w:ind w:left="567" w:hanging="567"/>
        <w:jc w:val="both"/>
      </w:pPr>
      <w:r w:rsidRPr="00014F2C">
        <w:t xml:space="preserve">Perry, R. H., dan Green, D. 1999. </w:t>
      </w:r>
      <w:r w:rsidRPr="00014F2C">
        <w:rPr>
          <w:i/>
          <w:iCs/>
        </w:rPr>
        <w:t>“Perry’s Chemical Engineer’s Hand Book”</w:t>
      </w:r>
      <w:r w:rsidRPr="00014F2C">
        <w:t xml:space="preserve">, 7th ed. Mc Graw Hill Book Company </w:t>
      </w:r>
      <w:proofErr w:type="gramStart"/>
      <w:r w:rsidRPr="00014F2C">
        <w:t>Inc :</w:t>
      </w:r>
      <w:proofErr w:type="gramEnd"/>
      <w:r w:rsidRPr="00014F2C">
        <w:t xml:space="preserve"> New York. </w:t>
      </w:r>
    </w:p>
    <w:p w14:paraId="0CB6BBD3" w14:textId="77777777" w:rsidR="00014F2C" w:rsidRPr="00014F2C" w:rsidRDefault="00014F2C" w:rsidP="00014F2C">
      <w:pPr>
        <w:pStyle w:val="Default"/>
        <w:spacing w:line="480" w:lineRule="auto"/>
        <w:ind w:left="567" w:hanging="567"/>
        <w:jc w:val="both"/>
      </w:pPr>
      <w:r w:rsidRPr="00014F2C">
        <w:t xml:space="preserve">Perry, R.H. 2008. </w:t>
      </w:r>
      <w:r w:rsidRPr="00014F2C">
        <w:rPr>
          <w:i/>
          <w:iCs/>
        </w:rPr>
        <w:t>Perry's Chemical Engineer's Handbook, 8th Edition</w:t>
      </w:r>
      <w:r w:rsidRPr="00014F2C">
        <w:t xml:space="preserve">. McGraw- Hill Book Co: New York. </w:t>
      </w:r>
    </w:p>
    <w:p w14:paraId="59504EB0" w14:textId="12FC632D" w:rsidR="00014F2C" w:rsidRDefault="00014F2C" w:rsidP="00014F2C">
      <w:pPr>
        <w:pStyle w:val="Default"/>
        <w:spacing w:line="480" w:lineRule="auto"/>
        <w:ind w:left="567" w:hanging="567"/>
        <w:jc w:val="both"/>
      </w:pPr>
      <w:proofErr w:type="spellStart"/>
      <w:r w:rsidRPr="00014F2C">
        <w:t>Reklaitis</w:t>
      </w:r>
      <w:proofErr w:type="spellEnd"/>
      <w:r w:rsidRPr="00014F2C">
        <w:t xml:space="preserve">, G.V. 1983. </w:t>
      </w:r>
      <w:r w:rsidRPr="00014F2C">
        <w:rPr>
          <w:i/>
          <w:iCs/>
        </w:rPr>
        <w:t xml:space="preserve">Introduction to material and </w:t>
      </w:r>
      <w:proofErr w:type="spellStart"/>
      <w:r w:rsidRPr="00014F2C">
        <w:rPr>
          <w:i/>
          <w:iCs/>
        </w:rPr>
        <w:t>Energi</w:t>
      </w:r>
      <w:proofErr w:type="spellEnd"/>
      <w:r w:rsidRPr="00014F2C">
        <w:rPr>
          <w:i/>
          <w:iCs/>
        </w:rPr>
        <w:t xml:space="preserve"> Balance</w:t>
      </w:r>
      <w:r w:rsidRPr="00014F2C">
        <w:t xml:space="preserve">. Mc. Graw Hill Book </w:t>
      </w:r>
      <w:proofErr w:type="gramStart"/>
      <w:r w:rsidRPr="00014F2C">
        <w:t>Company :</w:t>
      </w:r>
      <w:proofErr w:type="gramEnd"/>
      <w:r w:rsidRPr="00014F2C">
        <w:t xml:space="preserve"> New York. </w:t>
      </w:r>
    </w:p>
    <w:p w14:paraId="77756DD7" w14:textId="01FB947B" w:rsidR="009865B5" w:rsidRPr="00014F2C" w:rsidRDefault="009865B5" w:rsidP="009865B5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 xml:space="preserve">Ron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Oxburgh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 (28 February 2008). "</w:t>
      </w:r>
      <w:r w:rsidRPr="009865B5">
        <w:rPr>
          <w:rFonts w:ascii="Times New Roman" w:hAnsi="Times New Roman" w:cs="Times New Roman"/>
          <w:i/>
          <w:iCs/>
          <w:sz w:val="24"/>
          <w:szCs w:val="24"/>
        </w:rPr>
        <w:t xml:space="preserve">Through biofuels we can reap the fruits of our </w:t>
      </w:r>
      <w:proofErr w:type="spellStart"/>
      <w:r w:rsidRPr="009865B5">
        <w:rPr>
          <w:rFonts w:ascii="Times New Roman" w:hAnsi="Times New Roman" w:cs="Times New Roman"/>
          <w:i/>
          <w:iCs/>
          <w:sz w:val="24"/>
          <w:szCs w:val="24"/>
        </w:rPr>
        <w:t>labours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>". The Guardian.</w:t>
      </w:r>
    </w:p>
    <w:p w14:paraId="78E7A940" w14:textId="77777777" w:rsidR="00014F2C" w:rsidRPr="00014F2C" w:rsidRDefault="00014F2C" w:rsidP="00014F2C">
      <w:pPr>
        <w:pStyle w:val="Default"/>
        <w:spacing w:line="480" w:lineRule="auto"/>
        <w:ind w:left="567" w:hanging="567"/>
        <w:jc w:val="both"/>
      </w:pPr>
      <w:proofErr w:type="spellStart"/>
      <w:r w:rsidRPr="00014F2C">
        <w:t>Sinnot</w:t>
      </w:r>
      <w:proofErr w:type="spellEnd"/>
      <w:r w:rsidRPr="00014F2C">
        <w:t xml:space="preserve">, R. K. 2005. </w:t>
      </w:r>
      <w:r w:rsidRPr="00014F2C">
        <w:rPr>
          <w:i/>
          <w:iCs/>
        </w:rPr>
        <w:t xml:space="preserve">Coulson &amp; Richardson’s Chemical Engineering, Volume 6, Fourth Edition: Chemical Engineering Design. </w:t>
      </w:r>
      <w:r w:rsidRPr="00014F2C">
        <w:t xml:space="preserve">Elsevier Butterworth - Heinemann: Oxford. </w:t>
      </w:r>
    </w:p>
    <w:p w14:paraId="6A54EAFE" w14:textId="02468FC7" w:rsidR="00014F2C" w:rsidRDefault="00014F2C" w:rsidP="00014F2C">
      <w:pPr>
        <w:pStyle w:val="Default"/>
        <w:spacing w:line="480" w:lineRule="auto"/>
        <w:ind w:left="567" w:hanging="567"/>
        <w:jc w:val="both"/>
      </w:pPr>
      <w:r w:rsidRPr="00014F2C">
        <w:t>Smith, J. M. dan H. C. Van Ness. 2001. “</w:t>
      </w:r>
      <w:r w:rsidRPr="00014F2C">
        <w:rPr>
          <w:i/>
          <w:iCs/>
        </w:rPr>
        <w:t>Introduction to Chemical Engineering Thermodynamics”</w:t>
      </w:r>
      <w:r w:rsidRPr="00014F2C">
        <w:t xml:space="preserve">. 6th ed. New York: McGraw Hill Book Company. </w:t>
      </w:r>
    </w:p>
    <w:p w14:paraId="5D98951E" w14:textId="77777777" w:rsidR="009865B5" w:rsidRPr="00014F2C" w:rsidRDefault="009865B5" w:rsidP="009865B5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4F2C">
        <w:rPr>
          <w:rFonts w:ascii="Times New Roman" w:hAnsi="Times New Roman" w:cs="Times New Roman"/>
          <w:sz w:val="24"/>
          <w:szCs w:val="24"/>
        </w:rPr>
        <w:t>Snijders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 xml:space="preserve">, T. A.; </w:t>
      </w:r>
      <w:proofErr w:type="spellStart"/>
      <w:r w:rsidRPr="00014F2C">
        <w:rPr>
          <w:rFonts w:ascii="Times New Roman" w:hAnsi="Times New Roman" w:cs="Times New Roman"/>
          <w:sz w:val="24"/>
          <w:szCs w:val="24"/>
        </w:rPr>
        <w:t>Melkert</w:t>
      </w:r>
      <w:proofErr w:type="spellEnd"/>
      <w:r w:rsidRPr="00014F2C">
        <w:rPr>
          <w:rFonts w:ascii="Times New Roman" w:hAnsi="Times New Roman" w:cs="Times New Roman"/>
          <w:sz w:val="24"/>
          <w:szCs w:val="24"/>
        </w:rPr>
        <w:t>, J. A. (December 22, 2019). "</w:t>
      </w:r>
      <w:r w:rsidRPr="00D05A3B">
        <w:rPr>
          <w:rFonts w:ascii="Times New Roman" w:hAnsi="Times New Roman" w:cs="Times New Roman"/>
          <w:i/>
          <w:iCs/>
          <w:sz w:val="24"/>
          <w:szCs w:val="24"/>
        </w:rPr>
        <w:t xml:space="preserve">Evaluation of safety, performance and emissions of synthetic fuel blends in a Cessna Citation II". </w:t>
      </w:r>
      <w:r w:rsidRPr="00D05A3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Conference </w:t>
      </w:r>
      <w:proofErr w:type="spellStart"/>
      <w:r w:rsidRPr="00D05A3B">
        <w:rPr>
          <w:rFonts w:ascii="Times New Roman" w:hAnsi="Times New Roman" w:cs="Times New Roman"/>
          <w:i/>
          <w:iCs/>
          <w:sz w:val="24"/>
          <w:szCs w:val="24"/>
        </w:rPr>
        <w:t>Proceeedings</w:t>
      </w:r>
      <w:proofErr w:type="spellEnd"/>
      <w:r w:rsidRPr="00D05A3B">
        <w:rPr>
          <w:rFonts w:ascii="Times New Roman" w:hAnsi="Times New Roman" w:cs="Times New Roman"/>
          <w:i/>
          <w:iCs/>
          <w:sz w:val="24"/>
          <w:szCs w:val="24"/>
        </w:rPr>
        <w:t xml:space="preserve"> of the 3AF/AIAA Aircraft Noise and Emissions Reduction Symposium,</w:t>
      </w:r>
      <w:r w:rsidRPr="00014F2C">
        <w:rPr>
          <w:rFonts w:ascii="Times New Roman" w:hAnsi="Times New Roman" w:cs="Times New Roman"/>
          <w:sz w:val="24"/>
          <w:szCs w:val="24"/>
        </w:rPr>
        <w:t xml:space="preserve"> 25–27 October 2011, Marseille, France – via repository.tudelft.nl.</w:t>
      </w:r>
    </w:p>
    <w:p w14:paraId="56C7FE18" w14:textId="77777777" w:rsidR="00014F2C" w:rsidRPr="00014F2C" w:rsidRDefault="00014F2C" w:rsidP="00014F2C">
      <w:pPr>
        <w:pStyle w:val="Default"/>
        <w:spacing w:line="480" w:lineRule="auto"/>
        <w:ind w:left="567" w:hanging="567"/>
        <w:jc w:val="both"/>
      </w:pPr>
      <w:proofErr w:type="spellStart"/>
      <w:r w:rsidRPr="00014F2C">
        <w:t>Treyball</w:t>
      </w:r>
      <w:proofErr w:type="spellEnd"/>
      <w:r w:rsidRPr="00014F2C">
        <w:t xml:space="preserve">, R. E. 1981. </w:t>
      </w:r>
      <w:r w:rsidRPr="00014F2C">
        <w:rPr>
          <w:i/>
          <w:iCs/>
        </w:rPr>
        <w:t>“Mass Transfer Operation”</w:t>
      </w:r>
      <w:r w:rsidRPr="00014F2C">
        <w:t xml:space="preserve">, 3rd ed. Mc Graw Hill Book Company </w:t>
      </w:r>
      <w:proofErr w:type="gramStart"/>
      <w:r w:rsidRPr="00014F2C">
        <w:t>Inc :</w:t>
      </w:r>
      <w:proofErr w:type="gramEnd"/>
      <w:r w:rsidRPr="00014F2C">
        <w:t xml:space="preserve"> Singapore. </w:t>
      </w:r>
    </w:p>
    <w:p w14:paraId="516BC72B" w14:textId="77777777" w:rsidR="00014F2C" w:rsidRPr="00014F2C" w:rsidRDefault="00014F2C" w:rsidP="00014F2C">
      <w:pPr>
        <w:pStyle w:val="Default"/>
        <w:spacing w:line="480" w:lineRule="auto"/>
        <w:ind w:left="567" w:hanging="567"/>
        <w:jc w:val="both"/>
      </w:pPr>
      <w:r w:rsidRPr="00014F2C">
        <w:t>Ulrich, G. D. 1954. “</w:t>
      </w:r>
      <w:r w:rsidRPr="00014F2C">
        <w:rPr>
          <w:i/>
          <w:iCs/>
        </w:rPr>
        <w:t xml:space="preserve">A Guide to Chemical Engineering Process Design and </w:t>
      </w:r>
      <w:proofErr w:type="spellStart"/>
      <w:r w:rsidRPr="00014F2C">
        <w:rPr>
          <w:i/>
          <w:iCs/>
        </w:rPr>
        <w:t>Economics</w:t>
      </w:r>
      <w:proofErr w:type="gramStart"/>
      <w:r w:rsidRPr="00014F2C">
        <w:rPr>
          <w:i/>
          <w:iCs/>
        </w:rPr>
        <w:t>”</w:t>
      </w:r>
      <w:r w:rsidRPr="00014F2C">
        <w:t>.John</w:t>
      </w:r>
      <w:proofErr w:type="spellEnd"/>
      <w:proofErr w:type="gramEnd"/>
      <w:r w:rsidRPr="00014F2C">
        <w:t xml:space="preserve"> Wiley and Sons : Canada. 150 </w:t>
      </w:r>
    </w:p>
    <w:p w14:paraId="0B60C6E7" w14:textId="47FDB0D5" w:rsidR="00014F2C" w:rsidRPr="00014F2C" w:rsidRDefault="00014F2C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F2C">
        <w:rPr>
          <w:rFonts w:ascii="Times New Roman" w:hAnsi="Times New Roman" w:cs="Times New Roman"/>
          <w:sz w:val="24"/>
          <w:szCs w:val="24"/>
        </w:rPr>
        <w:t>Yaws, C.L. 1999.</w:t>
      </w:r>
      <w:r w:rsidRPr="00014F2C">
        <w:rPr>
          <w:rFonts w:ascii="Times New Roman" w:hAnsi="Times New Roman" w:cs="Times New Roman"/>
          <w:i/>
          <w:iCs/>
          <w:sz w:val="24"/>
          <w:szCs w:val="24"/>
        </w:rPr>
        <w:t>Chemical Properties Handbook</w:t>
      </w:r>
      <w:r w:rsidRPr="00014F2C">
        <w:rPr>
          <w:rFonts w:ascii="Times New Roman" w:hAnsi="Times New Roman" w:cs="Times New Roman"/>
          <w:sz w:val="24"/>
          <w:szCs w:val="24"/>
        </w:rPr>
        <w:t>. McGraw-Hill Book Co: New York.</w:t>
      </w:r>
    </w:p>
    <w:p w14:paraId="15AFB47B" w14:textId="10AB92C0" w:rsidR="00695C4B" w:rsidRPr="00014F2C" w:rsidRDefault="00695C4B" w:rsidP="00014F2C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95C4B" w:rsidRPr="00014F2C" w:rsidSect="001E4CBD">
      <w:headerReference w:type="default" r:id="rId6"/>
      <w:footerReference w:type="first" r:id="rId7"/>
      <w:pgSz w:w="11906" w:h="16838" w:code="9"/>
      <w:pgMar w:top="1701" w:right="1701" w:bottom="1701" w:left="2268" w:header="708" w:footer="708" w:gutter="0"/>
      <w:pgNumType w:start="1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3030" w14:textId="77777777" w:rsidR="00E60F0A" w:rsidRDefault="00E60F0A" w:rsidP="00812BD0">
      <w:pPr>
        <w:spacing w:after="0" w:line="240" w:lineRule="auto"/>
      </w:pPr>
      <w:r>
        <w:separator/>
      </w:r>
    </w:p>
  </w:endnote>
  <w:endnote w:type="continuationSeparator" w:id="0">
    <w:p w14:paraId="2C362CBE" w14:textId="77777777" w:rsidR="00E60F0A" w:rsidRDefault="00E60F0A" w:rsidP="0081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508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40F50" w14:textId="3A7A89DB" w:rsidR="00812BD0" w:rsidRDefault="00812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D26C5" w14:textId="77777777" w:rsidR="00812BD0" w:rsidRDefault="00812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7127" w14:textId="77777777" w:rsidR="00E60F0A" w:rsidRDefault="00E60F0A" w:rsidP="00812BD0">
      <w:pPr>
        <w:spacing w:after="0" w:line="240" w:lineRule="auto"/>
      </w:pPr>
      <w:r>
        <w:separator/>
      </w:r>
    </w:p>
  </w:footnote>
  <w:footnote w:type="continuationSeparator" w:id="0">
    <w:p w14:paraId="205839D8" w14:textId="77777777" w:rsidR="00E60F0A" w:rsidRDefault="00E60F0A" w:rsidP="0081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683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0B34C9" w14:textId="79793936" w:rsidR="00812BD0" w:rsidRDefault="00812B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C20A7" w14:textId="77777777" w:rsidR="00812BD0" w:rsidRDefault="00812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4B"/>
    <w:rsid w:val="00014F2C"/>
    <w:rsid w:val="001E4CBD"/>
    <w:rsid w:val="005C4ED8"/>
    <w:rsid w:val="00695C4B"/>
    <w:rsid w:val="006F0EE1"/>
    <w:rsid w:val="00812BD0"/>
    <w:rsid w:val="009865B5"/>
    <w:rsid w:val="00AE416E"/>
    <w:rsid w:val="00BB5B20"/>
    <w:rsid w:val="00C26F4D"/>
    <w:rsid w:val="00D05A3B"/>
    <w:rsid w:val="00E60F0A"/>
    <w:rsid w:val="00EB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E8F46"/>
  <w15:chartTrackingRefBased/>
  <w15:docId w15:val="{3AE5AACB-776E-42D6-BE59-F199EDAD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1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D0"/>
  </w:style>
  <w:style w:type="paragraph" w:styleId="Footer">
    <w:name w:val="footer"/>
    <w:basedOn w:val="Normal"/>
    <w:link w:val="FooterChar"/>
    <w:uiPriority w:val="99"/>
    <w:unhideWhenUsed/>
    <w:rsid w:val="0081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adhitya sasongko</cp:lastModifiedBy>
  <cp:revision>8</cp:revision>
  <cp:lastPrinted>2021-12-16T10:53:00Z</cp:lastPrinted>
  <dcterms:created xsi:type="dcterms:W3CDTF">2021-10-26T17:38:00Z</dcterms:created>
  <dcterms:modified xsi:type="dcterms:W3CDTF">2021-12-16T10:53:00Z</dcterms:modified>
</cp:coreProperties>
</file>