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9F8" w:rsidRPr="004009A8" w:rsidRDefault="009509F8" w:rsidP="009509F8">
      <w:pPr>
        <w:spacing w:line="360" w:lineRule="auto"/>
        <w:jc w:val="center"/>
        <w:rPr>
          <w:rFonts w:ascii="Times New Roman" w:hAnsi="Times New Roman"/>
          <w:b/>
          <w:sz w:val="28"/>
          <w:szCs w:val="28"/>
        </w:rPr>
      </w:pPr>
      <w:r w:rsidRPr="004009A8">
        <w:rPr>
          <w:rFonts w:ascii="Times New Roman" w:hAnsi="Times New Roman"/>
          <w:b/>
          <w:sz w:val="28"/>
          <w:szCs w:val="28"/>
        </w:rPr>
        <w:t>BAB I</w:t>
      </w:r>
    </w:p>
    <w:p w:rsidR="009509F8" w:rsidRPr="004009A8" w:rsidRDefault="009509F8" w:rsidP="009509F8">
      <w:pPr>
        <w:spacing w:line="360" w:lineRule="auto"/>
        <w:jc w:val="center"/>
        <w:rPr>
          <w:rFonts w:ascii="Times New Roman" w:hAnsi="Times New Roman"/>
          <w:b/>
          <w:sz w:val="28"/>
          <w:szCs w:val="28"/>
        </w:rPr>
      </w:pPr>
      <w:r w:rsidRPr="004009A8">
        <w:rPr>
          <w:rFonts w:ascii="Times New Roman" w:hAnsi="Times New Roman"/>
          <w:b/>
          <w:sz w:val="28"/>
          <w:szCs w:val="28"/>
        </w:rPr>
        <w:t>PENDAHULUAN</w:t>
      </w:r>
    </w:p>
    <w:p w:rsidR="009509F8" w:rsidRPr="004009A8" w:rsidRDefault="009509F8" w:rsidP="009509F8">
      <w:pPr>
        <w:pStyle w:val="ListParagraph"/>
        <w:numPr>
          <w:ilvl w:val="1"/>
          <w:numId w:val="2"/>
        </w:numPr>
        <w:spacing w:line="360" w:lineRule="auto"/>
        <w:ind w:left="851" w:hanging="851"/>
        <w:jc w:val="both"/>
        <w:rPr>
          <w:rFonts w:ascii="Times New Roman" w:hAnsi="Times New Roman"/>
          <w:b/>
          <w:sz w:val="24"/>
          <w:szCs w:val="24"/>
        </w:rPr>
      </w:pPr>
      <w:r w:rsidRPr="004009A8">
        <w:rPr>
          <w:rFonts w:ascii="Times New Roman" w:hAnsi="Times New Roman"/>
          <w:b/>
          <w:sz w:val="24"/>
          <w:szCs w:val="24"/>
        </w:rPr>
        <w:t>Latar belakang</w:t>
      </w:r>
    </w:p>
    <w:p w:rsidR="009509F8" w:rsidRPr="004009A8" w:rsidRDefault="009509F8" w:rsidP="009509F8">
      <w:pPr>
        <w:pStyle w:val="ListParagraph"/>
        <w:spacing w:line="360" w:lineRule="auto"/>
        <w:ind w:left="0" w:firstLine="851"/>
        <w:jc w:val="both"/>
        <w:rPr>
          <w:rFonts w:ascii="Times New Roman" w:hAnsi="Times New Roman"/>
          <w:sz w:val="24"/>
          <w:szCs w:val="24"/>
        </w:rPr>
      </w:pPr>
      <w:r w:rsidRPr="004009A8">
        <w:rPr>
          <w:rFonts w:ascii="Times New Roman" w:hAnsi="Times New Roman"/>
          <w:sz w:val="24"/>
          <w:szCs w:val="24"/>
        </w:rPr>
        <w:t>Kopi merupakan salah satu hasil komoditi perkebunan yang memiliki nilai ekonomis yang cukup tinggi di antara tanaman perkebunan lainnya dan berperan penting sebagai sumber devisa negara. Kopi tidak hanya berperan penting sebagai sumber devisa melainkan juga merupakan sumber penghasilan bagi tidak kurang dari satu setengah juta jiwa petani k</w:t>
      </w:r>
      <w:r>
        <w:rPr>
          <w:rFonts w:ascii="Times New Roman" w:hAnsi="Times New Roman"/>
          <w:sz w:val="24"/>
          <w:szCs w:val="24"/>
        </w:rPr>
        <w:t>opi di Indonesia (Rahardjo, 2016</w:t>
      </w:r>
      <w:r w:rsidRPr="004009A8">
        <w:rPr>
          <w:rFonts w:ascii="Times New Roman" w:hAnsi="Times New Roman"/>
          <w:sz w:val="24"/>
          <w:szCs w:val="24"/>
        </w:rPr>
        <w:t xml:space="preserve">). Menurut jenisnya, biji kopi di Indonesia dibagi menjadi 3 yaitu kopi arabika, robusta, dan liberika. Namun saat ini hanya ada 2 jenis kopi yang menjadi komoditas utama dan banyak diminati karena jumlah dan kualitasnya yang selalu dikembangkan yaitu kopi arabika </w:t>
      </w:r>
      <w:r>
        <w:rPr>
          <w:rFonts w:ascii="Times New Roman" w:hAnsi="Times New Roman"/>
          <w:sz w:val="24"/>
          <w:szCs w:val="24"/>
        </w:rPr>
        <w:t>dan robusta (Siswoputranto, 2015</w:t>
      </w:r>
      <w:r w:rsidRPr="004009A8">
        <w:rPr>
          <w:rFonts w:ascii="Times New Roman" w:hAnsi="Times New Roman"/>
          <w:sz w:val="24"/>
          <w:szCs w:val="24"/>
        </w:rPr>
        <w:t>).</w:t>
      </w:r>
      <w:r>
        <w:rPr>
          <w:rFonts w:ascii="Times New Roman" w:hAnsi="Times New Roman"/>
          <w:sz w:val="24"/>
          <w:szCs w:val="24"/>
        </w:rPr>
        <w:t xml:space="preserve"> </w:t>
      </w:r>
      <w:r w:rsidRPr="004009A8">
        <w:rPr>
          <w:rFonts w:ascii="Times New Roman" w:hAnsi="Times New Roman"/>
          <w:sz w:val="24"/>
          <w:szCs w:val="24"/>
        </w:rPr>
        <w:t>Kopi arabika berasal dari Etiopia dan Abessinia, kopi arabika dapat tumbuh pada ketinggian 1000-2000 meter diatas permukaan laut, curah hujan 1.250-2.500 mm/th dengan temperatur 15-25ºC, dan berbuah setahun sekali (Direktorat Jendral Perkebunan, 2014).</w:t>
      </w:r>
    </w:p>
    <w:p w:rsidR="009509F8" w:rsidRPr="00672CED" w:rsidRDefault="009509F8" w:rsidP="009509F8">
      <w:pPr>
        <w:pStyle w:val="NormalWeb"/>
        <w:shd w:val="clear" w:color="auto" w:fill="FFFFFF"/>
        <w:spacing w:before="0" w:beforeAutospacing="0" w:after="360" w:afterAutospacing="0" w:line="360" w:lineRule="auto"/>
        <w:ind w:firstLine="851"/>
        <w:jc w:val="both"/>
        <w:rPr>
          <w:shd w:val="clear" w:color="auto" w:fill="FFFFFF"/>
        </w:rPr>
      </w:pPr>
      <w:proofErr w:type="spellStart"/>
      <w:proofErr w:type="gramStart"/>
      <w:r w:rsidRPr="004009A8">
        <w:t>Provinsi</w:t>
      </w:r>
      <w:proofErr w:type="spellEnd"/>
      <w:r w:rsidRPr="004009A8">
        <w:t xml:space="preserve"> Jambi </w:t>
      </w:r>
      <w:proofErr w:type="spellStart"/>
      <w:r w:rsidRPr="004009A8">
        <w:t>merupakan</w:t>
      </w:r>
      <w:proofErr w:type="spellEnd"/>
      <w:r w:rsidRPr="004009A8">
        <w:t xml:space="preserve"> </w:t>
      </w:r>
      <w:proofErr w:type="spellStart"/>
      <w:r w:rsidRPr="004009A8">
        <w:t>salah</w:t>
      </w:r>
      <w:proofErr w:type="spellEnd"/>
      <w:r w:rsidRPr="004009A8">
        <w:t xml:space="preserve"> </w:t>
      </w:r>
      <w:proofErr w:type="spellStart"/>
      <w:r w:rsidRPr="004009A8">
        <w:t>satu</w:t>
      </w:r>
      <w:proofErr w:type="spellEnd"/>
      <w:r w:rsidRPr="004009A8">
        <w:t xml:space="preserve"> </w:t>
      </w:r>
      <w:proofErr w:type="spellStart"/>
      <w:r w:rsidRPr="004009A8">
        <w:t>provinsi</w:t>
      </w:r>
      <w:proofErr w:type="spellEnd"/>
      <w:r w:rsidRPr="004009A8">
        <w:t xml:space="preserve"> yang </w:t>
      </w:r>
      <w:proofErr w:type="spellStart"/>
      <w:r w:rsidRPr="004009A8">
        <w:t>menghasilkan</w:t>
      </w:r>
      <w:proofErr w:type="spellEnd"/>
      <w:r w:rsidRPr="004009A8">
        <w:t xml:space="preserve"> </w:t>
      </w:r>
      <w:proofErr w:type="spellStart"/>
      <w:r w:rsidRPr="004009A8">
        <w:t>produksi</w:t>
      </w:r>
      <w:proofErr w:type="spellEnd"/>
      <w:r w:rsidRPr="004009A8">
        <w:t xml:space="preserve"> kopi yang </w:t>
      </w:r>
      <w:proofErr w:type="spellStart"/>
      <w:r w:rsidRPr="004009A8">
        <w:t>baik</w:t>
      </w:r>
      <w:proofErr w:type="spellEnd"/>
      <w:r w:rsidRPr="004009A8">
        <w:t>.</w:t>
      </w:r>
      <w:proofErr w:type="gramEnd"/>
      <w:r w:rsidRPr="004009A8">
        <w:t xml:space="preserve"> </w:t>
      </w:r>
      <w:proofErr w:type="gramStart"/>
      <w:r w:rsidRPr="004009A8">
        <w:t xml:space="preserve">Salah </w:t>
      </w:r>
      <w:proofErr w:type="spellStart"/>
      <w:r w:rsidRPr="004009A8">
        <w:t>satu</w:t>
      </w:r>
      <w:proofErr w:type="spellEnd"/>
      <w:r w:rsidRPr="004009A8">
        <w:t xml:space="preserve"> kopi yang </w:t>
      </w:r>
      <w:proofErr w:type="spellStart"/>
      <w:r w:rsidRPr="004009A8">
        <w:t>terkenal</w:t>
      </w:r>
      <w:proofErr w:type="spellEnd"/>
      <w:r w:rsidRPr="004009A8">
        <w:t xml:space="preserve"> </w:t>
      </w:r>
      <w:proofErr w:type="spellStart"/>
      <w:r w:rsidRPr="004009A8">
        <w:t>adalah</w:t>
      </w:r>
      <w:proofErr w:type="spellEnd"/>
      <w:r w:rsidRPr="004009A8">
        <w:t xml:space="preserve"> kopi </w:t>
      </w:r>
      <w:proofErr w:type="spellStart"/>
      <w:r w:rsidRPr="004009A8">
        <w:t>Arabika</w:t>
      </w:r>
      <w:proofErr w:type="spellEnd"/>
      <w:r w:rsidRPr="004009A8">
        <w:t xml:space="preserve"> </w:t>
      </w:r>
      <w:proofErr w:type="spellStart"/>
      <w:r w:rsidRPr="004009A8">
        <w:t>Kerinci</w:t>
      </w:r>
      <w:proofErr w:type="spellEnd"/>
      <w:r w:rsidRPr="004009A8">
        <w:t>.</w:t>
      </w:r>
      <w:proofErr w:type="gramEnd"/>
      <w:r w:rsidRPr="004009A8">
        <w:t xml:space="preserve"> </w:t>
      </w:r>
      <w:proofErr w:type="gramStart"/>
      <w:r w:rsidRPr="004009A8">
        <w:t xml:space="preserve">Kopi </w:t>
      </w:r>
      <w:proofErr w:type="spellStart"/>
      <w:r w:rsidRPr="004009A8">
        <w:t>Arabika</w:t>
      </w:r>
      <w:proofErr w:type="spellEnd"/>
      <w:r w:rsidRPr="004009A8">
        <w:t xml:space="preserve"> </w:t>
      </w:r>
      <w:proofErr w:type="spellStart"/>
      <w:r w:rsidRPr="004009A8">
        <w:t>Kerinci</w:t>
      </w:r>
      <w:proofErr w:type="spellEnd"/>
      <w:r w:rsidRPr="004009A8">
        <w:t xml:space="preserve"> di Jambi </w:t>
      </w:r>
      <w:proofErr w:type="spellStart"/>
      <w:r w:rsidRPr="004009A8">
        <w:t>adalah</w:t>
      </w:r>
      <w:proofErr w:type="spellEnd"/>
      <w:r w:rsidRPr="004009A8">
        <w:t xml:space="preserve"> </w:t>
      </w:r>
      <w:proofErr w:type="spellStart"/>
      <w:r w:rsidRPr="004009A8">
        <w:t>salah</w:t>
      </w:r>
      <w:proofErr w:type="spellEnd"/>
      <w:r w:rsidRPr="004009A8">
        <w:t xml:space="preserve"> </w:t>
      </w:r>
      <w:proofErr w:type="spellStart"/>
      <w:r w:rsidRPr="004009A8">
        <w:t>satu</w:t>
      </w:r>
      <w:proofErr w:type="spellEnd"/>
      <w:r w:rsidRPr="004009A8">
        <w:t xml:space="preserve"> </w:t>
      </w:r>
      <w:proofErr w:type="spellStart"/>
      <w:r w:rsidRPr="004009A8">
        <w:t>dari</w:t>
      </w:r>
      <w:proofErr w:type="spellEnd"/>
      <w:r w:rsidRPr="004009A8">
        <w:t xml:space="preserve"> </w:t>
      </w:r>
      <w:proofErr w:type="spellStart"/>
      <w:r w:rsidRPr="004009A8">
        <w:t>tiga</w:t>
      </w:r>
      <w:proofErr w:type="spellEnd"/>
      <w:r w:rsidRPr="004009A8">
        <w:t xml:space="preserve"> </w:t>
      </w:r>
      <w:proofErr w:type="spellStart"/>
      <w:r w:rsidRPr="004009A8">
        <w:t>jenis</w:t>
      </w:r>
      <w:proofErr w:type="spellEnd"/>
      <w:r w:rsidRPr="004009A8">
        <w:t xml:space="preserve"> kopi yang </w:t>
      </w:r>
      <w:proofErr w:type="spellStart"/>
      <w:r w:rsidRPr="004009A8">
        <w:t>berkembang</w:t>
      </w:r>
      <w:proofErr w:type="spellEnd"/>
      <w:r w:rsidRPr="004009A8">
        <w:t xml:space="preserve"> di Jambi </w:t>
      </w:r>
      <w:proofErr w:type="spellStart"/>
      <w:r w:rsidRPr="004009A8">
        <w:t>selain</w:t>
      </w:r>
      <w:proofErr w:type="spellEnd"/>
      <w:r w:rsidRPr="004009A8">
        <w:t xml:space="preserve"> </w:t>
      </w:r>
      <w:proofErr w:type="spellStart"/>
      <w:r w:rsidRPr="004009A8">
        <w:t>Liberika</w:t>
      </w:r>
      <w:proofErr w:type="spellEnd"/>
      <w:r w:rsidRPr="004009A8">
        <w:t xml:space="preserve"> </w:t>
      </w:r>
      <w:proofErr w:type="spellStart"/>
      <w:r w:rsidRPr="004009A8">
        <w:t>dan</w:t>
      </w:r>
      <w:proofErr w:type="spellEnd"/>
      <w:r w:rsidRPr="004009A8">
        <w:t xml:space="preserve"> Robusta.</w:t>
      </w:r>
      <w:proofErr w:type="gramEnd"/>
      <w:r w:rsidRPr="004009A8">
        <w:t xml:space="preserve"> </w:t>
      </w:r>
      <w:proofErr w:type="spellStart"/>
      <w:r w:rsidRPr="004009A8">
        <w:t>Nama</w:t>
      </w:r>
      <w:proofErr w:type="spellEnd"/>
      <w:r w:rsidRPr="004009A8">
        <w:t xml:space="preserve"> </w:t>
      </w:r>
      <w:proofErr w:type="spellStart"/>
      <w:r w:rsidRPr="004009A8">
        <w:t>Kerinci</w:t>
      </w:r>
      <w:proofErr w:type="spellEnd"/>
      <w:r w:rsidRPr="004009A8">
        <w:t xml:space="preserve"> yang </w:t>
      </w:r>
      <w:proofErr w:type="spellStart"/>
      <w:r w:rsidRPr="004009A8">
        <w:t>menyertai</w:t>
      </w:r>
      <w:proofErr w:type="spellEnd"/>
      <w:r w:rsidRPr="004009A8">
        <w:t xml:space="preserve"> </w:t>
      </w:r>
      <w:proofErr w:type="spellStart"/>
      <w:proofErr w:type="gramStart"/>
      <w:r w:rsidRPr="004009A8">
        <w:t>nama</w:t>
      </w:r>
      <w:proofErr w:type="spellEnd"/>
      <w:proofErr w:type="gramEnd"/>
      <w:r w:rsidRPr="004009A8">
        <w:t xml:space="preserve"> kopi </w:t>
      </w:r>
      <w:proofErr w:type="spellStart"/>
      <w:r w:rsidRPr="004009A8">
        <w:t>Arabika</w:t>
      </w:r>
      <w:proofErr w:type="spellEnd"/>
      <w:r w:rsidRPr="004009A8">
        <w:t xml:space="preserve">, </w:t>
      </w:r>
      <w:proofErr w:type="spellStart"/>
      <w:r w:rsidRPr="004009A8">
        <w:t>mengindikasikan</w:t>
      </w:r>
      <w:proofErr w:type="spellEnd"/>
      <w:r w:rsidRPr="004009A8">
        <w:t xml:space="preserve"> </w:t>
      </w:r>
      <w:proofErr w:type="spellStart"/>
      <w:r w:rsidRPr="004009A8">
        <w:t>daerah</w:t>
      </w:r>
      <w:proofErr w:type="spellEnd"/>
      <w:r w:rsidRPr="004009A8">
        <w:t xml:space="preserve"> </w:t>
      </w:r>
      <w:proofErr w:type="spellStart"/>
      <w:r w:rsidRPr="004009A8">
        <w:t>produksinya</w:t>
      </w:r>
      <w:proofErr w:type="spellEnd"/>
      <w:r w:rsidRPr="004009A8">
        <w:t>,</w:t>
      </w:r>
      <w:r w:rsidRPr="004009A8">
        <w:rPr>
          <w:spacing w:val="50"/>
        </w:rPr>
        <w:t xml:space="preserve"> </w:t>
      </w:r>
      <w:proofErr w:type="spellStart"/>
      <w:r w:rsidRPr="004009A8">
        <w:t>yaitu</w:t>
      </w:r>
      <w:proofErr w:type="spellEnd"/>
      <w:r w:rsidRPr="004009A8">
        <w:t xml:space="preserve"> </w:t>
      </w:r>
      <w:proofErr w:type="spellStart"/>
      <w:r w:rsidRPr="004009A8">
        <w:t>Kabupaten</w:t>
      </w:r>
      <w:proofErr w:type="spellEnd"/>
      <w:r w:rsidRPr="004009A8">
        <w:rPr>
          <w:spacing w:val="-16"/>
        </w:rPr>
        <w:t xml:space="preserve"> </w:t>
      </w:r>
      <w:proofErr w:type="spellStart"/>
      <w:r w:rsidRPr="004009A8">
        <w:t>Kerinci</w:t>
      </w:r>
      <w:proofErr w:type="spellEnd"/>
      <w:r w:rsidRPr="004009A8">
        <w:t xml:space="preserve">. </w:t>
      </w:r>
      <w:proofErr w:type="spellStart"/>
      <w:r w:rsidRPr="004009A8">
        <w:rPr>
          <w:shd w:val="clear" w:color="auto" w:fill="FFFFFF"/>
        </w:rPr>
        <w:t>Kabupaten</w:t>
      </w:r>
      <w:proofErr w:type="spellEnd"/>
      <w:r w:rsidRPr="004009A8">
        <w:rPr>
          <w:shd w:val="clear" w:color="auto" w:fill="FFFFFF"/>
        </w:rPr>
        <w:t xml:space="preserve"> </w:t>
      </w:r>
      <w:proofErr w:type="spellStart"/>
      <w:r w:rsidRPr="004009A8">
        <w:rPr>
          <w:shd w:val="clear" w:color="auto" w:fill="FFFFFF"/>
        </w:rPr>
        <w:t>Kerinci</w:t>
      </w:r>
      <w:proofErr w:type="spellEnd"/>
      <w:r w:rsidRPr="004009A8">
        <w:rPr>
          <w:shd w:val="clear" w:color="auto" w:fill="FFFFFF"/>
        </w:rPr>
        <w:t xml:space="preserve"> </w:t>
      </w:r>
      <w:proofErr w:type="spellStart"/>
      <w:r w:rsidRPr="004009A8">
        <w:rPr>
          <w:shd w:val="clear" w:color="auto" w:fill="FFFFFF"/>
        </w:rPr>
        <w:t>memiliki</w:t>
      </w:r>
      <w:proofErr w:type="spellEnd"/>
      <w:r w:rsidRPr="004009A8">
        <w:rPr>
          <w:shd w:val="clear" w:color="auto" w:fill="FFFFFF"/>
        </w:rPr>
        <w:t xml:space="preserve"> </w:t>
      </w:r>
      <w:proofErr w:type="spellStart"/>
      <w:r w:rsidRPr="004009A8">
        <w:rPr>
          <w:shd w:val="clear" w:color="auto" w:fill="FFFFFF"/>
        </w:rPr>
        <w:t>dataran</w:t>
      </w:r>
      <w:proofErr w:type="spellEnd"/>
      <w:r w:rsidRPr="004009A8">
        <w:rPr>
          <w:shd w:val="clear" w:color="auto" w:fill="FFFFFF"/>
        </w:rPr>
        <w:t xml:space="preserve"> </w:t>
      </w:r>
      <w:proofErr w:type="spellStart"/>
      <w:r w:rsidRPr="004009A8">
        <w:rPr>
          <w:shd w:val="clear" w:color="auto" w:fill="FFFFFF"/>
        </w:rPr>
        <w:t>tinggi</w:t>
      </w:r>
      <w:proofErr w:type="spellEnd"/>
      <w:r w:rsidRPr="004009A8">
        <w:rPr>
          <w:shd w:val="clear" w:color="auto" w:fill="FFFFFF"/>
        </w:rPr>
        <w:t xml:space="preserve"> </w:t>
      </w:r>
      <w:proofErr w:type="spellStart"/>
      <w:r w:rsidRPr="004009A8">
        <w:rPr>
          <w:shd w:val="clear" w:color="auto" w:fill="FFFFFF"/>
        </w:rPr>
        <w:t>disekitar</w:t>
      </w:r>
      <w:proofErr w:type="spellEnd"/>
      <w:r w:rsidRPr="004009A8">
        <w:rPr>
          <w:shd w:val="clear" w:color="auto" w:fill="FFFFFF"/>
        </w:rPr>
        <w:t xml:space="preserve"> </w:t>
      </w:r>
      <w:proofErr w:type="spellStart"/>
      <w:r w:rsidRPr="004009A8">
        <w:rPr>
          <w:shd w:val="clear" w:color="auto" w:fill="FFFFFF"/>
        </w:rPr>
        <w:t>Gunung</w:t>
      </w:r>
      <w:proofErr w:type="spellEnd"/>
      <w:r w:rsidRPr="004009A8">
        <w:rPr>
          <w:shd w:val="clear" w:color="auto" w:fill="FFFFFF"/>
        </w:rPr>
        <w:t xml:space="preserve"> </w:t>
      </w:r>
      <w:proofErr w:type="spellStart"/>
      <w:r w:rsidRPr="004009A8">
        <w:rPr>
          <w:shd w:val="clear" w:color="auto" w:fill="FFFFFF"/>
        </w:rPr>
        <w:t>Kerinci</w:t>
      </w:r>
      <w:proofErr w:type="spellEnd"/>
      <w:r w:rsidRPr="004009A8">
        <w:rPr>
          <w:shd w:val="clear" w:color="auto" w:fill="FFFFFF"/>
        </w:rPr>
        <w:t xml:space="preserve"> </w:t>
      </w:r>
      <w:proofErr w:type="spellStart"/>
      <w:r w:rsidRPr="004009A8">
        <w:rPr>
          <w:shd w:val="clear" w:color="auto" w:fill="FFFFFF"/>
        </w:rPr>
        <w:t>dengan</w:t>
      </w:r>
      <w:proofErr w:type="spellEnd"/>
      <w:r w:rsidRPr="004009A8">
        <w:rPr>
          <w:shd w:val="clear" w:color="auto" w:fill="FFFFFF"/>
        </w:rPr>
        <w:t xml:space="preserve"> </w:t>
      </w:r>
      <w:proofErr w:type="spellStart"/>
      <w:r w:rsidRPr="004009A8">
        <w:rPr>
          <w:shd w:val="clear" w:color="auto" w:fill="FFFFFF"/>
        </w:rPr>
        <w:t>ketinggian</w:t>
      </w:r>
      <w:proofErr w:type="spellEnd"/>
      <w:r w:rsidRPr="004009A8">
        <w:rPr>
          <w:shd w:val="clear" w:color="auto" w:fill="FFFFFF"/>
        </w:rPr>
        <w:t xml:space="preserve"> </w:t>
      </w:r>
      <w:proofErr w:type="spellStart"/>
      <w:r w:rsidRPr="004009A8">
        <w:rPr>
          <w:shd w:val="clear" w:color="auto" w:fill="FFFFFF"/>
        </w:rPr>
        <w:t>antara</w:t>
      </w:r>
      <w:proofErr w:type="spellEnd"/>
      <w:r w:rsidRPr="004009A8">
        <w:rPr>
          <w:shd w:val="clear" w:color="auto" w:fill="FFFFFF"/>
        </w:rPr>
        <w:t xml:space="preserve"> 1300– 1600 </w:t>
      </w:r>
      <w:proofErr w:type="spellStart"/>
      <w:r w:rsidRPr="004009A8">
        <w:rPr>
          <w:shd w:val="clear" w:color="auto" w:fill="FFFFFF"/>
        </w:rPr>
        <w:t>mdlp</w:t>
      </w:r>
      <w:proofErr w:type="spellEnd"/>
      <w:r w:rsidRPr="004009A8">
        <w:rPr>
          <w:shd w:val="clear" w:color="auto" w:fill="FFFFFF"/>
        </w:rPr>
        <w:t xml:space="preserve"> yang </w:t>
      </w:r>
      <w:proofErr w:type="spellStart"/>
      <w:r w:rsidRPr="004009A8">
        <w:rPr>
          <w:shd w:val="clear" w:color="auto" w:fill="FFFFFF"/>
        </w:rPr>
        <w:t>sangat</w:t>
      </w:r>
      <w:proofErr w:type="spellEnd"/>
      <w:r w:rsidRPr="004009A8">
        <w:rPr>
          <w:shd w:val="clear" w:color="auto" w:fill="FFFFFF"/>
        </w:rPr>
        <w:t xml:space="preserve"> </w:t>
      </w:r>
      <w:proofErr w:type="spellStart"/>
      <w:r w:rsidRPr="004009A8">
        <w:rPr>
          <w:shd w:val="clear" w:color="auto" w:fill="FFFFFF"/>
        </w:rPr>
        <w:t>cocok</w:t>
      </w:r>
      <w:proofErr w:type="spellEnd"/>
      <w:r w:rsidRPr="004009A8">
        <w:rPr>
          <w:shd w:val="clear" w:color="auto" w:fill="FFFFFF"/>
        </w:rPr>
        <w:t xml:space="preserve"> di </w:t>
      </w:r>
      <w:proofErr w:type="spellStart"/>
      <w:r w:rsidRPr="004009A8">
        <w:rPr>
          <w:shd w:val="clear" w:color="auto" w:fill="FFFFFF"/>
        </w:rPr>
        <w:t>tanami</w:t>
      </w:r>
      <w:proofErr w:type="spellEnd"/>
      <w:r w:rsidRPr="004009A8">
        <w:rPr>
          <w:shd w:val="clear" w:color="auto" w:fill="FFFFFF"/>
        </w:rPr>
        <w:t xml:space="preserve"> </w:t>
      </w:r>
      <w:proofErr w:type="spellStart"/>
      <w:r w:rsidRPr="004009A8">
        <w:rPr>
          <w:shd w:val="clear" w:color="auto" w:fill="FFFFFF"/>
        </w:rPr>
        <w:t>oleh</w:t>
      </w:r>
      <w:proofErr w:type="spellEnd"/>
      <w:r w:rsidRPr="004009A8">
        <w:rPr>
          <w:shd w:val="clear" w:color="auto" w:fill="FFFFFF"/>
        </w:rPr>
        <w:t xml:space="preserve"> </w:t>
      </w:r>
      <w:proofErr w:type="spellStart"/>
      <w:r w:rsidRPr="004009A8">
        <w:rPr>
          <w:shd w:val="clear" w:color="auto" w:fill="FFFFFF"/>
        </w:rPr>
        <w:t>tanaman</w:t>
      </w:r>
      <w:proofErr w:type="spellEnd"/>
      <w:r w:rsidRPr="004009A8">
        <w:rPr>
          <w:shd w:val="clear" w:color="auto" w:fill="FFFFFF"/>
        </w:rPr>
        <w:t xml:space="preserve"> kopi </w:t>
      </w:r>
      <w:proofErr w:type="spellStart"/>
      <w:r w:rsidRPr="004009A8">
        <w:rPr>
          <w:shd w:val="clear" w:color="auto" w:fill="FFFFFF"/>
        </w:rPr>
        <w:t>jenis</w:t>
      </w:r>
      <w:proofErr w:type="spellEnd"/>
      <w:r w:rsidRPr="004009A8">
        <w:rPr>
          <w:shd w:val="clear" w:color="auto" w:fill="FFFFFF"/>
        </w:rPr>
        <w:t xml:space="preserve"> </w:t>
      </w:r>
      <w:proofErr w:type="spellStart"/>
      <w:r w:rsidRPr="004009A8">
        <w:rPr>
          <w:shd w:val="clear" w:color="auto" w:fill="FFFFFF"/>
        </w:rPr>
        <w:t>Arabika</w:t>
      </w:r>
      <w:proofErr w:type="spellEnd"/>
      <w:r w:rsidRPr="004009A8">
        <w:rPr>
          <w:shd w:val="clear" w:color="auto" w:fill="FFFFFF"/>
        </w:rPr>
        <w:t>.</w:t>
      </w:r>
      <w:r>
        <w:rPr>
          <w:shd w:val="clear" w:color="auto" w:fill="FFFFFF"/>
          <w:lang w:val="id-ID"/>
        </w:rPr>
        <w:t xml:space="preserve"> </w:t>
      </w:r>
      <w:proofErr w:type="gramStart"/>
      <w:r w:rsidRPr="004009A8">
        <w:t xml:space="preserve">Data </w:t>
      </w:r>
      <w:proofErr w:type="spellStart"/>
      <w:r w:rsidRPr="004009A8">
        <w:t>mengenai</w:t>
      </w:r>
      <w:proofErr w:type="spellEnd"/>
      <w:r w:rsidRPr="004009A8">
        <w:t xml:space="preserve"> </w:t>
      </w:r>
      <w:proofErr w:type="spellStart"/>
      <w:r w:rsidRPr="004009A8">
        <w:t>luas</w:t>
      </w:r>
      <w:proofErr w:type="spellEnd"/>
      <w:r w:rsidRPr="004009A8">
        <w:t xml:space="preserve"> areal </w:t>
      </w:r>
      <w:proofErr w:type="spellStart"/>
      <w:r w:rsidRPr="004009A8">
        <w:t>dan</w:t>
      </w:r>
      <w:proofErr w:type="spellEnd"/>
      <w:r w:rsidRPr="004009A8">
        <w:t xml:space="preserve"> </w:t>
      </w:r>
      <w:proofErr w:type="spellStart"/>
      <w:r w:rsidRPr="004009A8">
        <w:t>produksi</w:t>
      </w:r>
      <w:proofErr w:type="spellEnd"/>
      <w:r w:rsidRPr="004009A8">
        <w:t xml:space="preserve"> kopi di </w:t>
      </w:r>
      <w:proofErr w:type="spellStart"/>
      <w:r w:rsidRPr="004009A8">
        <w:t>Provinsi</w:t>
      </w:r>
      <w:proofErr w:type="spellEnd"/>
      <w:r w:rsidRPr="004009A8">
        <w:t xml:space="preserve"> Jambi </w:t>
      </w:r>
      <w:proofErr w:type="spellStart"/>
      <w:r w:rsidRPr="004009A8">
        <w:t>dari</w:t>
      </w:r>
      <w:proofErr w:type="spellEnd"/>
      <w:r w:rsidRPr="004009A8">
        <w:t xml:space="preserve"> </w:t>
      </w:r>
      <w:proofErr w:type="spellStart"/>
      <w:r w:rsidRPr="004009A8">
        <w:t>Tahun</w:t>
      </w:r>
      <w:proofErr w:type="spellEnd"/>
      <w:r w:rsidRPr="004009A8">
        <w:t xml:space="preserve"> 2012-2014 </w:t>
      </w:r>
      <w:proofErr w:type="spellStart"/>
      <w:r w:rsidRPr="004009A8">
        <w:t>disajikan</w:t>
      </w:r>
      <w:proofErr w:type="spellEnd"/>
      <w:r w:rsidRPr="004009A8">
        <w:t xml:space="preserve"> </w:t>
      </w:r>
      <w:proofErr w:type="spellStart"/>
      <w:r w:rsidRPr="004009A8">
        <w:t>dalam</w:t>
      </w:r>
      <w:proofErr w:type="spellEnd"/>
      <w:r w:rsidRPr="004009A8">
        <w:t xml:space="preserve"> </w:t>
      </w:r>
      <w:proofErr w:type="spellStart"/>
      <w:r w:rsidRPr="004009A8">
        <w:t>Tabel</w:t>
      </w:r>
      <w:proofErr w:type="spellEnd"/>
      <w:r w:rsidRPr="004009A8">
        <w:t xml:space="preserve"> 1.</w:t>
      </w:r>
      <w:proofErr w:type="gramEnd"/>
    </w:p>
    <w:p w:rsidR="009509F8" w:rsidRPr="004009A8" w:rsidRDefault="009509F8" w:rsidP="009509F8">
      <w:pPr>
        <w:pStyle w:val="BodyText"/>
        <w:spacing w:before="1" w:line="360" w:lineRule="auto"/>
      </w:pPr>
    </w:p>
    <w:p w:rsidR="009509F8" w:rsidRDefault="009509F8" w:rsidP="009509F8">
      <w:pPr>
        <w:pStyle w:val="BodyText"/>
        <w:spacing w:before="1" w:line="360" w:lineRule="auto"/>
        <w:rPr>
          <w:lang w:val="en-US"/>
        </w:rPr>
      </w:pPr>
    </w:p>
    <w:p w:rsidR="009509F8" w:rsidRPr="003D6AB8" w:rsidRDefault="009509F8" w:rsidP="009509F8">
      <w:pPr>
        <w:pStyle w:val="BodyText"/>
        <w:spacing w:before="1" w:line="360" w:lineRule="auto"/>
        <w:rPr>
          <w:lang w:val="en-US"/>
        </w:rPr>
      </w:pPr>
    </w:p>
    <w:p w:rsidR="009509F8" w:rsidRPr="003D6AB8" w:rsidRDefault="009509F8" w:rsidP="009509F8">
      <w:pPr>
        <w:pStyle w:val="BodyText"/>
        <w:spacing w:before="1" w:line="360" w:lineRule="auto"/>
        <w:ind w:left="0" w:firstLine="0"/>
        <w:jc w:val="center"/>
        <w:rPr>
          <w:b/>
        </w:rPr>
      </w:pPr>
      <w:r w:rsidRPr="003D6AB8">
        <w:rPr>
          <w:b/>
        </w:rPr>
        <w:t>Tabel 1. Luas areal dan produksi tanaman kopi Arabika di Provinsi Jambi 2020</w:t>
      </w:r>
    </w:p>
    <w:p w:rsidR="009509F8" w:rsidRPr="00C4718F" w:rsidRDefault="009509F8" w:rsidP="009509F8">
      <w:pPr>
        <w:pStyle w:val="BodyText"/>
        <w:spacing w:before="7"/>
        <w:ind w:left="0"/>
        <w:jc w:val="left"/>
      </w:pPr>
    </w:p>
    <w:tbl>
      <w:tblPr>
        <w:tblW w:w="0" w:type="auto"/>
        <w:tblLayout w:type="fixed"/>
        <w:tblCellMar>
          <w:left w:w="0" w:type="dxa"/>
          <w:right w:w="0" w:type="dxa"/>
        </w:tblCellMar>
        <w:tblLook w:val="01E0" w:firstRow="1" w:lastRow="1" w:firstColumn="1" w:lastColumn="1" w:noHBand="0" w:noVBand="0"/>
      </w:tblPr>
      <w:tblGrid>
        <w:gridCol w:w="2552"/>
        <w:gridCol w:w="1843"/>
        <w:gridCol w:w="1701"/>
        <w:gridCol w:w="1836"/>
      </w:tblGrid>
      <w:tr w:rsidR="009509F8" w:rsidRPr="00C4718F" w:rsidTr="00946FCC">
        <w:trPr>
          <w:trHeight w:val="345"/>
        </w:trPr>
        <w:tc>
          <w:tcPr>
            <w:tcW w:w="2552" w:type="dxa"/>
            <w:tcBorders>
              <w:top w:val="single" w:sz="4" w:space="0" w:color="000000"/>
              <w:bottom w:val="single" w:sz="4" w:space="0" w:color="auto"/>
            </w:tcBorders>
            <w:vAlign w:val="center"/>
          </w:tcPr>
          <w:p w:rsidR="009509F8" w:rsidRPr="00C4718F" w:rsidRDefault="009509F8" w:rsidP="00946FCC">
            <w:pPr>
              <w:pStyle w:val="TableParagraph"/>
              <w:ind w:left="507" w:right="401"/>
              <w:rPr>
                <w:b/>
                <w:sz w:val="24"/>
                <w:szCs w:val="24"/>
                <w:lang w:val="id-ID"/>
              </w:rPr>
            </w:pPr>
            <w:r w:rsidRPr="00C4718F">
              <w:rPr>
                <w:b/>
                <w:sz w:val="24"/>
                <w:szCs w:val="24"/>
                <w:lang w:val="id-ID"/>
              </w:rPr>
              <w:t>Kabupaten</w:t>
            </w:r>
          </w:p>
        </w:tc>
        <w:tc>
          <w:tcPr>
            <w:tcW w:w="1843" w:type="dxa"/>
            <w:tcBorders>
              <w:top w:val="single" w:sz="4" w:space="0" w:color="000000"/>
              <w:bottom w:val="single" w:sz="4" w:space="0" w:color="auto"/>
            </w:tcBorders>
          </w:tcPr>
          <w:p w:rsidR="009509F8" w:rsidRPr="00C4718F" w:rsidRDefault="009509F8" w:rsidP="00946FCC">
            <w:pPr>
              <w:pStyle w:val="TableParagraph"/>
              <w:ind w:left="397" w:right="284"/>
              <w:rPr>
                <w:b/>
                <w:sz w:val="24"/>
                <w:szCs w:val="24"/>
              </w:rPr>
            </w:pPr>
            <w:proofErr w:type="spellStart"/>
            <w:r w:rsidRPr="00C4718F">
              <w:rPr>
                <w:b/>
                <w:sz w:val="24"/>
                <w:szCs w:val="24"/>
              </w:rPr>
              <w:t>Luas</w:t>
            </w:r>
            <w:proofErr w:type="spellEnd"/>
            <w:r w:rsidRPr="00C4718F">
              <w:rPr>
                <w:b/>
                <w:sz w:val="24"/>
                <w:szCs w:val="24"/>
              </w:rPr>
              <w:t xml:space="preserve"> Areal (ha)</w:t>
            </w:r>
          </w:p>
        </w:tc>
        <w:tc>
          <w:tcPr>
            <w:tcW w:w="1701" w:type="dxa"/>
            <w:tcBorders>
              <w:top w:val="single" w:sz="4" w:space="0" w:color="000000"/>
              <w:bottom w:val="single" w:sz="4" w:space="0" w:color="auto"/>
            </w:tcBorders>
          </w:tcPr>
          <w:p w:rsidR="009509F8" w:rsidRPr="00C4718F" w:rsidRDefault="009509F8" w:rsidP="00946FCC">
            <w:pPr>
              <w:pStyle w:val="TableParagraph"/>
              <w:ind w:left="281" w:right="213"/>
              <w:rPr>
                <w:b/>
                <w:sz w:val="24"/>
                <w:szCs w:val="24"/>
              </w:rPr>
            </w:pPr>
            <w:proofErr w:type="spellStart"/>
            <w:r w:rsidRPr="00C4718F">
              <w:rPr>
                <w:b/>
                <w:sz w:val="24"/>
                <w:szCs w:val="24"/>
              </w:rPr>
              <w:t>Produksi</w:t>
            </w:r>
            <w:proofErr w:type="spellEnd"/>
            <w:r w:rsidRPr="00C4718F">
              <w:rPr>
                <w:b/>
                <w:sz w:val="24"/>
                <w:szCs w:val="24"/>
              </w:rPr>
              <w:t xml:space="preserve"> (ton)</w:t>
            </w:r>
          </w:p>
        </w:tc>
        <w:tc>
          <w:tcPr>
            <w:tcW w:w="1836" w:type="dxa"/>
            <w:tcBorders>
              <w:top w:val="single" w:sz="4" w:space="0" w:color="000000"/>
              <w:bottom w:val="single" w:sz="4" w:space="0" w:color="auto"/>
            </w:tcBorders>
          </w:tcPr>
          <w:p w:rsidR="009509F8" w:rsidRPr="00C4718F" w:rsidRDefault="009509F8" w:rsidP="00946FCC">
            <w:pPr>
              <w:pStyle w:val="TableParagraph"/>
              <w:ind w:left="209" w:right="164"/>
              <w:rPr>
                <w:b/>
                <w:sz w:val="24"/>
                <w:szCs w:val="24"/>
              </w:rPr>
            </w:pPr>
            <w:proofErr w:type="spellStart"/>
            <w:r w:rsidRPr="00C4718F">
              <w:rPr>
                <w:b/>
                <w:sz w:val="24"/>
                <w:szCs w:val="24"/>
              </w:rPr>
              <w:t>Produktivitas</w:t>
            </w:r>
            <w:proofErr w:type="spellEnd"/>
            <w:r w:rsidRPr="00C4718F">
              <w:rPr>
                <w:b/>
                <w:sz w:val="24"/>
                <w:szCs w:val="24"/>
              </w:rPr>
              <w:t xml:space="preserve"> (ton/ha)</w:t>
            </w:r>
          </w:p>
        </w:tc>
      </w:tr>
      <w:tr w:rsidR="009509F8" w:rsidRPr="00C4718F" w:rsidTr="00946FCC">
        <w:trPr>
          <w:trHeight w:val="292"/>
        </w:trPr>
        <w:tc>
          <w:tcPr>
            <w:tcW w:w="2552" w:type="dxa"/>
            <w:tcBorders>
              <w:top w:val="single" w:sz="4" w:space="0" w:color="auto"/>
            </w:tcBorders>
          </w:tcPr>
          <w:p w:rsidR="009509F8" w:rsidRPr="00C4718F" w:rsidRDefault="009509F8" w:rsidP="00946FCC">
            <w:pPr>
              <w:pStyle w:val="TableParagraph"/>
              <w:ind w:left="508" w:right="399"/>
              <w:rPr>
                <w:sz w:val="24"/>
                <w:szCs w:val="24"/>
                <w:lang w:val="id-ID"/>
              </w:rPr>
            </w:pPr>
            <w:r w:rsidRPr="00C4718F">
              <w:rPr>
                <w:sz w:val="24"/>
                <w:szCs w:val="24"/>
                <w:lang w:val="id-ID"/>
              </w:rPr>
              <w:t>Batanghari</w:t>
            </w:r>
          </w:p>
        </w:tc>
        <w:tc>
          <w:tcPr>
            <w:tcW w:w="1843" w:type="dxa"/>
            <w:tcBorders>
              <w:top w:val="single" w:sz="4" w:space="0" w:color="auto"/>
            </w:tcBorders>
          </w:tcPr>
          <w:p w:rsidR="009509F8" w:rsidRPr="00C4718F" w:rsidRDefault="009509F8" w:rsidP="00946FCC">
            <w:pPr>
              <w:pStyle w:val="TableParagraph"/>
              <w:ind w:left="397" w:right="279"/>
              <w:rPr>
                <w:sz w:val="24"/>
                <w:szCs w:val="24"/>
                <w:lang w:val="id-ID"/>
              </w:rPr>
            </w:pPr>
            <w:r w:rsidRPr="00C4718F">
              <w:rPr>
                <w:sz w:val="24"/>
                <w:szCs w:val="24"/>
                <w:lang w:val="id-ID"/>
              </w:rPr>
              <w:t>-</w:t>
            </w:r>
          </w:p>
        </w:tc>
        <w:tc>
          <w:tcPr>
            <w:tcW w:w="1701" w:type="dxa"/>
            <w:tcBorders>
              <w:top w:val="single" w:sz="4" w:space="0" w:color="auto"/>
            </w:tcBorders>
          </w:tcPr>
          <w:p w:rsidR="009509F8" w:rsidRPr="00C4718F" w:rsidRDefault="009509F8" w:rsidP="00946FCC">
            <w:pPr>
              <w:pStyle w:val="TableParagraph"/>
              <w:ind w:left="281" w:right="212"/>
              <w:rPr>
                <w:sz w:val="24"/>
                <w:szCs w:val="24"/>
                <w:lang w:val="id-ID"/>
              </w:rPr>
            </w:pPr>
            <w:r w:rsidRPr="00C4718F">
              <w:rPr>
                <w:sz w:val="24"/>
                <w:szCs w:val="24"/>
                <w:lang w:val="id-ID"/>
              </w:rPr>
              <w:t>-</w:t>
            </w:r>
          </w:p>
        </w:tc>
        <w:tc>
          <w:tcPr>
            <w:tcW w:w="1836" w:type="dxa"/>
            <w:tcBorders>
              <w:top w:val="single" w:sz="4" w:space="0" w:color="auto"/>
            </w:tcBorders>
          </w:tcPr>
          <w:p w:rsidR="009509F8" w:rsidRPr="00C4718F" w:rsidRDefault="009509F8" w:rsidP="00946FCC">
            <w:pPr>
              <w:pStyle w:val="TableParagraph"/>
              <w:ind w:left="168" w:right="164"/>
              <w:rPr>
                <w:sz w:val="24"/>
                <w:szCs w:val="24"/>
                <w:lang w:val="id-ID"/>
              </w:rPr>
            </w:pPr>
            <w:r w:rsidRPr="00C4718F">
              <w:rPr>
                <w:sz w:val="24"/>
                <w:szCs w:val="24"/>
                <w:lang w:val="id-ID"/>
              </w:rPr>
              <w:t>-</w:t>
            </w:r>
          </w:p>
        </w:tc>
      </w:tr>
      <w:tr w:rsidR="009509F8" w:rsidRPr="00C4718F" w:rsidTr="00946FCC">
        <w:trPr>
          <w:trHeight w:val="34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Muaro Jambi</w:t>
            </w:r>
          </w:p>
        </w:tc>
        <w:tc>
          <w:tcPr>
            <w:tcW w:w="1843" w:type="dxa"/>
          </w:tcPr>
          <w:p w:rsidR="009509F8" w:rsidRPr="00C4718F" w:rsidRDefault="009509F8" w:rsidP="00946FCC">
            <w:pPr>
              <w:pStyle w:val="TableParagraph"/>
              <w:spacing w:before="53"/>
              <w:ind w:left="0" w:right="279"/>
              <w:rPr>
                <w:sz w:val="24"/>
                <w:szCs w:val="24"/>
                <w:lang w:val="id-ID"/>
              </w:rPr>
            </w:pPr>
            <w:r>
              <w:rPr>
                <w:sz w:val="24"/>
                <w:szCs w:val="24"/>
                <w:lang w:val="id-ID"/>
              </w:rPr>
              <w:t xml:space="preserve">      </w:t>
            </w:r>
            <w:r w:rsidRPr="00C4718F">
              <w:rPr>
                <w:sz w:val="24"/>
                <w:szCs w:val="24"/>
                <w:lang w:val="id-ID"/>
              </w:rPr>
              <w:t>-</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Bungo</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lastRenderedPageBreak/>
              <w:t>Tebo</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Merangin</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75</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Sarolangun</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Tanjung Jabung Barat</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Tanjung Jabung Timur</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w:t>
            </w:r>
          </w:p>
        </w:tc>
      </w:tr>
      <w:tr w:rsidR="009509F8" w:rsidRPr="00C4718F" w:rsidTr="00946FCC">
        <w:trPr>
          <w:trHeight w:val="395"/>
        </w:trPr>
        <w:tc>
          <w:tcPr>
            <w:tcW w:w="2552" w:type="dxa"/>
          </w:tcPr>
          <w:p w:rsidR="009509F8" w:rsidRPr="00C4718F" w:rsidRDefault="009509F8" w:rsidP="00946FCC">
            <w:pPr>
              <w:pStyle w:val="TableParagraph"/>
              <w:spacing w:before="53"/>
              <w:ind w:left="508" w:right="399"/>
              <w:rPr>
                <w:sz w:val="24"/>
                <w:szCs w:val="24"/>
                <w:lang w:val="id-ID"/>
              </w:rPr>
            </w:pPr>
            <w:r w:rsidRPr="00C4718F">
              <w:rPr>
                <w:sz w:val="24"/>
                <w:szCs w:val="24"/>
                <w:lang w:val="id-ID"/>
              </w:rPr>
              <w:t>Kerinci</w:t>
            </w:r>
          </w:p>
        </w:tc>
        <w:tc>
          <w:tcPr>
            <w:tcW w:w="1843" w:type="dxa"/>
          </w:tcPr>
          <w:p w:rsidR="009509F8" w:rsidRPr="00C4718F" w:rsidRDefault="009509F8" w:rsidP="00946FCC">
            <w:pPr>
              <w:pStyle w:val="TableParagraph"/>
              <w:spacing w:before="53"/>
              <w:ind w:left="397" w:right="279"/>
              <w:rPr>
                <w:sz w:val="24"/>
                <w:szCs w:val="24"/>
                <w:lang w:val="id-ID"/>
              </w:rPr>
            </w:pPr>
            <w:r w:rsidRPr="00C4718F">
              <w:rPr>
                <w:sz w:val="24"/>
                <w:szCs w:val="24"/>
                <w:lang w:val="id-ID"/>
              </w:rPr>
              <w:t>629</w:t>
            </w:r>
          </w:p>
        </w:tc>
        <w:tc>
          <w:tcPr>
            <w:tcW w:w="1701" w:type="dxa"/>
          </w:tcPr>
          <w:p w:rsidR="009509F8" w:rsidRPr="00C4718F" w:rsidRDefault="009509F8" w:rsidP="00946FCC">
            <w:pPr>
              <w:pStyle w:val="TableParagraph"/>
              <w:spacing w:before="53"/>
              <w:ind w:left="281" w:right="212"/>
              <w:rPr>
                <w:sz w:val="24"/>
                <w:szCs w:val="24"/>
                <w:lang w:val="id-ID"/>
              </w:rPr>
            </w:pPr>
            <w:r w:rsidRPr="00C4718F">
              <w:rPr>
                <w:sz w:val="24"/>
                <w:szCs w:val="24"/>
                <w:lang w:val="id-ID"/>
              </w:rPr>
              <w:t>138</w:t>
            </w:r>
          </w:p>
        </w:tc>
        <w:tc>
          <w:tcPr>
            <w:tcW w:w="1836" w:type="dxa"/>
          </w:tcPr>
          <w:p w:rsidR="009509F8" w:rsidRPr="00C4718F" w:rsidRDefault="009509F8" w:rsidP="00946FCC">
            <w:pPr>
              <w:pStyle w:val="TableParagraph"/>
              <w:spacing w:before="53"/>
              <w:ind w:left="208" w:right="164"/>
              <w:rPr>
                <w:sz w:val="24"/>
                <w:szCs w:val="24"/>
                <w:lang w:val="id-ID"/>
              </w:rPr>
            </w:pPr>
            <w:r w:rsidRPr="00C4718F">
              <w:rPr>
                <w:sz w:val="24"/>
                <w:szCs w:val="24"/>
                <w:lang w:val="id-ID"/>
              </w:rPr>
              <w:t>798</w:t>
            </w:r>
          </w:p>
        </w:tc>
      </w:tr>
      <w:tr w:rsidR="009509F8" w:rsidRPr="00C4718F" w:rsidTr="00946FCC">
        <w:trPr>
          <w:trHeight w:val="395"/>
        </w:trPr>
        <w:tc>
          <w:tcPr>
            <w:tcW w:w="2552" w:type="dxa"/>
            <w:tcBorders>
              <w:bottom w:val="single" w:sz="4" w:space="0" w:color="auto"/>
            </w:tcBorders>
          </w:tcPr>
          <w:p w:rsidR="009509F8" w:rsidRPr="00C4718F" w:rsidRDefault="009509F8" w:rsidP="00946FCC">
            <w:pPr>
              <w:pStyle w:val="TableParagraph"/>
              <w:spacing w:before="53"/>
              <w:ind w:left="508" w:right="399"/>
              <w:rPr>
                <w:sz w:val="24"/>
                <w:szCs w:val="24"/>
                <w:lang w:val="id-ID"/>
              </w:rPr>
            </w:pPr>
            <w:r w:rsidRPr="00C4718F">
              <w:rPr>
                <w:sz w:val="24"/>
                <w:szCs w:val="24"/>
                <w:lang w:val="id-ID"/>
              </w:rPr>
              <w:t>Sungai Penuh</w:t>
            </w:r>
          </w:p>
        </w:tc>
        <w:tc>
          <w:tcPr>
            <w:tcW w:w="1843" w:type="dxa"/>
            <w:tcBorders>
              <w:bottom w:val="single" w:sz="4" w:space="0" w:color="auto"/>
            </w:tcBorders>
          </w:tcPr>
          <w:p w:rsidR="009509F8" w:rsidRPr="00C4718F" w:rsidRDefault="009509F8" w:rsidP="00946FCC">
            <w:pPr>
              <w:pStyle w:val="TableParagraph"/>
              <w:spacing w:before="53"/>
              <w:ind w:left="397" w:right="279"/>
              <w:rPr>
                <w:sz w:val="24"/>
                <w:szCs w:val="24"/>
                <w:lang w:val="id-ID"/>
              </w:rPr>
            </w:pPr>
            <w:r w:rsidRPr="00C4718F">
              <w:rPr>
                <w:sz w:val="24"/>
                <w:szCs w:val="24"/>
                <w:lang w:val="id-ID"/>
              </w:rPr>
              <w:t>436</w:t>
            </w:r>
          </w:p>
        </w:tc>
        <w:tc>
          <w:tcPr>
            <w:tcW w:w="1701" w:type="dxa"/>
            <w:tcBorders>
              <w:bottom w:val="single" w:sz="4" w:space="0" w:color="auto"/>
            </w:tcBorders>
          </w:tcPr>
          <w:p w:rsidR="009509F8" w:rsidRPr="00C4718F" w:rsidRDefault="009509F8" w:rsidP="00946FCC">
            <w:pPr>
              <w:pStyle w:val="TableParagraph"/>
              <w:spacing w:before="53"/>
              <w:ind w:left="281" w:right="212"/>
              <w:rPr>
                <w:sz w:val="24"/>
                <w:szCs w:val="24"/>
                <w:lang w:val="id-ID"/>
              </w:rPr>
            </w:pPr>
            <w:r w:rsidRPr="00C4718F">
              <w:rPr>
                <w:sz w:val="24"/>
                <w:szCs w:val="24"/>
                <w:lang w:val="id-ID"/>
              </w:rPr>
              <w:t>70</w:t>
            </w:r>
          </w:p>
        </w:tc>
        <w:tc>
          <w:tcPr>
            <w:tcW w:w="1836" w:type="dxa"/>
            <w:tcBorders>
              <w:bottom w:val="single" w:sz="4" w:space="0" w:color="auto"/>
            </w:tcBorders>
          </w:tcPr>
          <w:p w:rsidR="009509F8" w:rsidRPr="00C4718F" w:rsidRDefault="009509F8" w:rsidP="00946FCC">
            <w:pPr>
              <w:pStyle w:val="TableParagraph"/>
              <w:spacing w:before="53"/>
              <w:ind w:left="208" w:right="164"/>
              <w:rPr>
                <w:sz w:val="24"/>
                <w:szCs w:val="24"/>
                <w:lang w:val="id-ID"/>
              </w:rPr>
            </w:pPr>
            <w:r w:rsidRPr="00C4718F">
              <w:rPr>
                <w:sz w:val="24"/>
                <w:szCs w:val="24"/>
                <w:lang w:val="id-ID"/>
              </w:rPr>
              <w:t>473</w:t>
            </w:r>
          </w:p>
        </w:tc>
      </w:tr>
      <w:tr w:rsidR="009509F8" w:rsidRPr="00C4718F" w:rsidTr="00946FCC">
        <w:trPr>
          <w:trHeight w:val="345"/>
        </w:trPr>
        <w:tc>
          <w:tcPr>
            <w:tcW w:w="2552" w:type="dxa"/>
            <w:tcBorders>
              <w:top w:val="single" w:sz="4" w:space="0" w:color="auto"/>
              <w:bottom w:val="single" w:sz="4" w:space="0" w:color="auto"/>
            </w:tcBorders>
          </w:tcPr>
          <w:p w:rsidR="009509F8" w:rsidRPr="00C4718F" w:rsidRDefault="009509F8" w:rsidP="00946FCC">
            <w:pPr>
              <w:pStyle w:val="TableParagraph"/>
              <w:ind w:left="508" w:right="400"/>
              <w:rPr>
                <w:b/>
                <w:sz w:val="24"/>
                <w:szCs w:val="24"/>
                <w:lang w:val="id-ID"/>
              </w:rPr>
            </w:pPr>
            <w:r w:rsidRPr="00C4718F">
              <w:rPr>
                <w:b/>
                <w:sz w:val="24"/>
                <w:szCs w:val="24"/>
                <w:lang w:val="id-ID"/>
              </w:rPr>
              <w:t>Jumlah</w:t>
            </w:r>
          </w:p>
        </w:tc>
        <w:tc>
          <w:tcPr>
            <w:tcW w:w="1843" w:type="dxa"/>
            <w:tcBorders>
              <w:top w:val="single" w:sz="4" w:space="0" w:color="auto"/>
              <w:bottom w:val="single" w:sz="4" w:space="0" w:color="auto"/>
            </w:tcBorders>
          </w:tcPr>
          <w:p w:rsidR="009509F8" w:rsidRPr="00C4718F" w:rsidRDefault="009509F8" w:rsidP="00946FCC">
            <w:pPr>
              <w:pStyle w:val="TableParagraph"/>
              <w:ind w:left="397" w:right="279"/>
              <w:rPr>
                <w:b/>
                <w:sz w:val="24"/>
                <w:szCs w:val="24"/>
                <w:lang w:val="id-ID"/>
              </w:rPr>
            </w:pPr>
            <w:r w:rsidRPr="00C4718F">
              <w:rPr>
                <w:b/>
                <w:sz w:val="24"/>
                <w:szCs w:val="24"/>
                <w:lang w:val="id-ID"/>
              </w:rPr>
              <w:t>1.140</w:t>
            </w:r>
          </w:p>
        </w:tc>
        <w:tc>
          <w:tcPr>
            <w:tcW w:w="1701" w:type="dxa"/>
            <w:tcBorders>
              <w:top w:val="single" w:sz="4" w:space="0" w:color="auto"/>
              <w:bottom w:val="single" w:sz="4" w:space="0" w:color="auto"/>
            </w:tcBorders>
          </w:tcPr>
          <w:p w:rsidR="009509F8" w:rsidRPr="00C4718F" w:rsidRDefault="009509F8" w:rsidP="00946FCC">
            <w:pPr>
              <w:pStyle w:val="TableParagraph"/>
              <w:ind w:left="281" w:right="212"/>
              <w:rPr>
                <w:b/>
                <w:sz w:val="24"/>
                <w:szCs w:val="24"/>
                <w:lang w:val="id-ID"/>
              </w:rPr>
            </w:pPr>
            <w:r w:rsidRPr="00C4718F">
              <w:rPr>
                <w:b/>
                <w:sz w:val="24"/>
                <w:szCs w:val="24"/>
                <w:lang w:val="id-ID"/>
              </w:rPr>
              <w:t>208</w:t>
            </w:r>
          </w:p>
        </w:tc>
        <w:tc>
          <w:tcPr>
            <w:tcW w:w="1836" w:type="dxa"/>
            <w:tcBorders>
              <w:top w:val="single" w:sz="4" w:space="0" w:color="auto"/>
              <w:bottom w:val="single" w:sz="4" w:space="0" w:color="auto"/>
            </w:tcBorders>
          </w:tcPr>
          <w:p w:rsidR="009509F8" w:rsidRPr="00C4718F" w:rsidRDefault="009509F8" w:rsidP="00946FCC">
            <w:pPr>
              <w:pStyle w:val="TableParagraph"/>
              <w:ind w:left="208" w:right="164"/>
              <w:rPr>
                <w:b/>
                <w:sz w:val="24"/>
                <w:szCs w:val="24"/>
                <w:lang w:val="id-ID"/>
              </w:rPr>
            </w:pPr>
            <w:r w:rsidRPr="00C4718F">
              <w:rPr>
                <w:b/>
                <w:sz w:val="24"/>
                <w:szCs w:val="24"/>
                <w:lang w:val="id-ID"/>
              </w:rPr>
              <w:t>1.271</w:t>
            </w:r>
          </w:p>
        </w:tc>
      </w:tr>
    </w:tbl>
    <w:p w:rsidR="009509F8" w:rsidRPr="00D55FC6" w:rsidRDefault="009509F8" w:rsidP="009509F8">
      <w:pPr>
        <w:spacing w:line="360" w:lineRule="auto"/>
        <w:jc w:val="both"/>
        <w:rPr>
          <w:rFonts w:ascii="Times New Roman" w:hAnsi="Times New Roman"/>
          <w:i/>
          <w:sz w:val="24"/>
          <w:szCs w:val="24"/>
        </w:rPr>
      </w:pPr>
      <w:r w:rsidRPr="00C4718F">
        <w:rPr>
          <w:rFonts w:ascii="Times New Roman" w:hAnsi="Times New Roman"/>
          <w:i/>
          <w:sz w:val="24"/>
          <w:szCs w:val="24"/>
        </w:rPr>
        <w:t>Sumbe</w:t>
      </w:r>
      <w:r>
        <w:rPr>
          <w:rFonts w:ascii="Times New Roman" w:hAnsi="Times New Roman"/>
          <w:i/>
          <w:sz w:val="24"/>
          <w:szCs w:val="24"/>
        </w:rPr>
        <w:t>r : Badan Pusat Statistik (2020</w:t>
      </w:r>
      <w:r w:rsidRPr="00C4718F">
        <w:rPr>
          <w:rFonts w:ascii="Times New Roman" w:hAnsi="Times New Roman"/>
          <w:i/>
          <w:sz w:val="24"/>
          <w:szCs w:val="24"/>
        </w:rPr>
        <w:t>)</w:t>
      </w:r>
      <w:r>
        <w:rPr>
          <w:rFonts w:ascii="Times New Roman" w:hAnsi="Times New Roman"/>
          <w:i/>
          <w:sz w:val="24"/>
          <w:szCs w:val="24"/>
        </w:rPr>
        <w:t>.</w:t>
      </w:r>
    </w:p>
    <w:p w:rsidR="009509F8" w:rsidRPr="004009A8" w:rsidRDefault="009509F8" w:rsidP="009509F8">
      <w:pPr>
        <w:pStyle w:val="NormalWeb"/>
        <w:shd w:val="clear" w:color="auto" w:fill="FFFFFF"/>
        <w:spacing w:before="0" w:beforeAutospacing="0" w:after="200" w:afterAutospacing="0" w:line="360" w:lineRule="auto"/>
        <w:ind w:firstLine="851"/>
        <w:jc w:val="both"/>
      </w:pPr>
      <w:proofErr w:type="gramStart"/>
      <w:r w:rsidRPr="004009A8">
        <w:t xml:space="preserve">Salah </w:t>
      </w:r>
      <w:proofErr w:type="spellStart"/>
      <w:r w:rsidRPr="004009A8">
        <w:t>satu</w:t>
      </w:r>
      <w:proofErr w:type="spellEnd"/>
      <w:r w:rsidRPr="004009A8">
        <w:t xml:space="preserve"> </w:t>
      </w:r>
      <w:proofErr w:type="spellStart"/>
      <w:r w:rsidRPr="004009A8">
        <w:t>perusahaan</w:t>
      </w:r>
      <w:proofErr w:type="spellEnd"/>
      <w:r w:rsidRPr="004009A8">
        <w:t xml:space="preserve"> di </w:t>
      </w:r>
      <w:proofErr w:type="spellStart"/>
      <w:r w:rsidRPr="004009A8">
        <w:t>Provinsi</w:t>
      </w:r>
      <w:proofErr w:type="spellEnd"/>
      <w:r w:rsidRPr="004009A8">
        <w:t xml:space="preserve"> Jambi yang </w:t>
      </w:r>
      <w:proofErr w:type="spellStart"/>
      <w:r w:rsidRPr="004009A8">
        <w:t>bergerak</w:t>
      </w:r>
      <w:proofErr w:type="spellEnd"/>
      <w:r w:rsidRPr="004009A8">
        <w:t xml:space="preserve"> di </w:t>
      </w:r>
      <w:proofErr w:type="spellStart"/>
      <w:r w:rsidRPr="004009A8">
        <w:t>bidang</w:t>
      </w:r>
      <w:proofErr w:type="spellEnd"/>
      <w:r w:rsidRPr="004009A8">
        <w:t xml:space="preserve"> </w:t>
      </w:r>
      <w:proofErr w:type="spellStart"/>
      <w:r w:rsidRPr="004009A8">
        <w:t>Pengolahan</w:t>
      </w:r>
      <w:proofErr w:type="spellEnd"/>
      <w:r w:rsidRPr="004009A8">
        <w:t xml:space="preserve"> Kopi </w:t>
      </w:r>
      <w:proofErr w:type="spellStart"/>
      <w:r w:rsidRPr="004009A8">
        <w:t>adalah</w:t>
      </w:r>
      <w:proofErr w:type="spellEnd"/>
      <w:r w:rsidRPr="004009A8">
        <w:t xml:space="preserve"> PT. </w:t>
      </w:r>
      <w:proofErr w:type="spellStart"/>
      <w:r w:rsidRPr="004009A8">
        <w:t>Alko</w:t>
      </w:r>
      <w:proofErr w:type="spellEnd"/>
      <w:r w:rsidRPr="004009A8">
        <w:t xml:space="preserve"> Sumatra Kopi.</w:t>
      </w:r>
      <w:proofErr w:type="gramEnd"/>
      <w:r w:rsidRPr="004009A8">
        <w:t xml:space="preserve"> </w:t>
      </w:r>
      <w:proofErr w:type="gramStart"/>
      <w:r w:rsidRPr="004009A8">
        <w:t xml:space="preserve">PT. </w:t>
      </w:r>
      <w:proofErr w:type="spellStart"/>
      <w:r w:rsidRPr="004009A8">
        <w:t>Alko</w:t>
      </w:r>
      <w:proofErr w:type="spellEnd"/>
      <w:r w:rsidRPr="004009A8">
        <w:t xml:space="preserve"> Sumatra Kopi </w:t>
      </w:r>
      <w:proofErr w:type="spellStart"/>
      <w:r w:rsidRPr="004009A8">
        <w:t>merupakan</w:t>
      </w:r>
      <w:proofErr w:type="spellEnd"/>
      <w:r w:rsidRPr="004009A8">
        <w:t xml:space="preserve"> </w:t>
      </w:r>
      <w:proofErr w:type="spellStart"/>
      <w:r w:rsidRPr="004009A8">
        <w:t>perusahaan</w:t>
      </w:r>
      <w:proofErr w:type="spellEnd"/>
      <w:r w:rsidRPr="004009A8">
        <w:t xml:space="preserve"> </w:t>
      </w:r>
      <w:proofErr w:type="spellStart"/>
      <w:r w:rsidRPr="004009A8">
        <w:t>pengolahan</w:t>
      </w:r>
      <w:proofErr w:type="spellEnd"/>
      <w:r w:rsidRPr="004009A8">
        <w:t xml:space="preserve"> kopi </w:t>
      </w:r>
      <w:proofErr w:type="spellStart"/>
      <w:r w:rsidRPr="004009A8">
        <w:t>arabika</w:t>
      </w:r>
      <w:proofErr w:type="spellEnd"/>
      <w:r w:rsidRPr="004009A8">
        <w:t xml:space="preserve"> yang </w:t>
      </w:r>
      <w:proofErr w:type="spellStart"/>
      <w:r w:rsidRPr="004009A8">
        <w:t>dimulai</w:t>
      </w:r>
      <w:proofErr w:type="spellEnd"/>
      <w:r w:rsidRPr="004009A8">
        <w:t xml:space="preserve"> </w:t>
      </w:r>
      <w:proofErr w:type="spellStart"/>
      <w:r w:rsidRPr="004009A8">
        <w:t>dari</w:t>
      </w:r>
      <w:proofErr w:type="spellEnd"/>
      <w:r w:rsidRPr="004009A8">
        <w:t xml:space="preserve"> </w:t>
      </w:r>
      <w:proofErr w:type="spellStart"/>
      <w:r w:rsidRPr="004009A8">
        <w:t>hulu</w:t>
      </w:r>
      <w:proofErr w:type="spellEnd"/>
      <w:r w:rsidRPr="004009A8">
        <w:t xml:space="preserve"> </w:t>
      </w:r>
      <w:proofErr w:type="spellStart"/>
      <w:r w:rsidRPr="004009A8">
        <w:t>sampai</w:t>
      </w:r>
      <w:proofErr w:type="spellEnd"/>
      <w:r w:rsidRPr="004009A8">
        <w:t xml:space="preserve"> </w:t>
      </w:r>
      <w:proofErr w:type="spellStart"/>
      <w:r w:rsidRPr="004009A8">
        <w:t>dengan</w:t>
      </w:r>
      <w:proofErr w:type="spellEnd"/>
      <w:r w:rsidRPr="004009A8">
        <w:t xml:space="preserve"> </w:t>
      </w:r>
      <w:proofErr w:type="spellStart"/>
      <w:r w:rsidRPr="004009A8">
        <w:t>hilir</w:t>
      </w:r>
      <w:proofErr w:type="spellEnd"/>
      <w:r w:rsidRPr="004009A8">
        <w:t>.</w:t>
      </w:r>
      <w:proofErr w:type="gramEnd"/>
      <w:r w:rsidRPr="004009A8">
        <w:t xml:space="preserve"> </w:t>
      </w:r>
      <w:proofErr w:type="spellStart"/>
      <w:proofErr w:type="gramStart"/>
      <w:r w:rsidRPr="004009A8">
        <w:t>Tujuan</w:t>
      </w:r>
      <w:proofErr w:type="spellEnd"/>
      <w:r w:rsidRPr="004009A8">
        <w:t xml:space="preserve"> </w:t>
      </w:r>
      <w:proofErr w:type="spellStart"/>
      <w:r w:rsidRPr="004009A8">
        <w:t>didirikannya</w:t>
      </w:r>
      <w:proofErr w:type="spellEnd"/>
      <w:r w:rsidRPr="004009A8">
        <w:t xml:space="preserve"> </w:t>
      </w:r>
      <w:proofErr w:type="spellStart"/>
      <w:r w:rsidRPr="004009A8">
        <w:t>untuk</w:t>
      </w:r>
      <w:proofErr w:type="spellEnd"/>
      <w:r w:rsidRPr="004009A8">
        <w:t xml:space="preserve"> </w:t>
      </w:r>
      <w:proofErr w:type="spellStart"/>
      <w:r w:rsidRPr="004009A8">
        <w:t>memberi</w:t>
      </w:r>
      <w:proofErr w:type="spellEnd"/>
      <w:r w:rsidRPr="004009A8">
        <w:t xml:space="preserve"> </w:t>
      </w:r>
      <w:proofErr w:type="spellStart"/>
      <w:r w:rsidRPr="004009A8">
        <w:t>pendampingian</w:t>
      </w:r>
      <w:proofErr w:type="spellEnd"/>
      <w:r w:rsidRPr="004009A8">
        <w:t xml:space="preserve"> </w:t>
      </w:r>
      <w:proofErr w:type="spellStart"/>
      <w:r w:rsidRPr="004009A8">
        <w:t>kepada</w:t>
      </w:r>
      <w:proofErr w:type="spellEnd"/>
      <w:r w:rsidRPr="004009A8">
        <w:t xml:space="preserve"> </w:t>
      </w:r>
      <w:proofErr w:type="spellStart"/>
      <w:r w:rsidRPr="004009A8">
        <w:t>petani</w:t>
      </w:r>
      <w:proofErr w:type="spellEnd"/>
      <w:r w:rsidRPr="004009A8">
        <w:t xml:space="preserve"> kopi agar </w:t>
      </w:r>
      <w:proofErr w:type="spellStart"/>
      <w:r w:rsidRPr="004009A8">
        <w:t>dapat</w:t>
      </w:r>
      <w:proofErr w:type="spellEnd"/>
      <w:r w:rsidRPr="004009A8">
        <w:t xml:space="preserve"> </w:t>
      </w:r>
      <w:proofErr w:type="spellStart"/>
      <w:r w:rsidRPr="004009A8">
        <w:t>meningkatkan</w:t>
      </w:r>
      <w:proofErr w:type="spellEnd"/>
      <w:r w:rsidRPr="004009A8">
        <w:t xml:space="preserve"> </w:t>
      </w:r>
      <w:proofErr w:type="spellStart"/>
      <w:r w:rsidRPr="004009A8">
        <w:t>kapasitas</w:t>
      </w:r>
      <w:proofErr w:type="spellEnd"/>
      <w:r w:rsidRPr="004009A8">
        <w:t xml:space="preserve"> </w:t>
      </w:r>
      <w:proofErr w:type="spellStart"/>
      <w:r w:rsidRPr="004009A8">
        <w:t>petani</w:t>
      </w:r>
      <w:proofErr w:type="spellEnd"/>
      <w:r w:rsidRPr="004009A8">
        <w:t xml:space="preserve"> </w:t>
      </w:r>
      <w:proofErr w:type="spellStart"/>
      <w:r w:rsidRPr="004009A8">
        <w:t>dal</w:t>
      </w:r>
      <w:r>
        <w:t>am</w:t>
      </w:r>
      <w:proofErr w:type="spellEnd"/>
      <w:r>
        <w:t xml:space="preserve"> </w:t>
      </w:r>
      <w:proofErr w:type="spellStart"/>
      <w:r>
        <w:t>menjadikan</w:t>
      </w:r>
      <w:proofErr w:type="spellEnd"/>
      <w:r>
        <w:t xml:space="preserve"> </w:t>
      </w:r>
      <w:proofErr w:type="spellStart"/>
      <w:r>
        <w:t>tanaman</w:t>
      </w:r>
      <w:proofErr w:type="spellEnd"/>
      <w:r>
        <w:rPr>
          <w:lang w:val="id-ID"/>
        </w:rPr>
        <w:t xml:space="preserve"> Kopi</w:t>
      </w:r>
      <w:r w:rsidRPr="004009A8">
        <w:t xml:space="preserve"> </w:t>
      </w:r>
      <w:proofErr w:type="spellStart"/>
      <w:r w:rsidRPr="004009A8">
        <w:t>sebagai</w:t>
      </w:r>
      <w:proofErr w:type="spellEnd"/>
      <w:r w:rsidRPr="004009A8">
        <w:t xml:space="preserve"> </w:t>
      </w:r>
      <w:proofErr w:type="spellStart"/>
      <w:r w:rsidRPr="004009A8">
        <w:t>pendapatan</w:t>
      </w:r>
      <w:proofErr w:type="spellEnd"/>
      <w:r w:rsidRPr="004009A8">
        <w:t xml:space="preserve"> </w:t>
      </w:r>
      <w:proofErr w:type="spellStart"/>
      <w:r w:rsidRPr="004009A8">
        <w:t>andalan</w:t>
      </w:r>
      <w:proofErr w:type="spellEnd"/>
      <w:r w:rsidRPr="004009A8">
        <w:t xml:space="preserve"> </w:t>
      </w:r>
      <w:proofErr w:type="spellStart"/>
      <w:r w:rsidRPr="004009A8">
        <w:t>dan</w:t>
      </w:r>
      <w:proofErr w:type="spellEnd"/>
      <w:r w:rsidRPr="004009A8">
        <w:t xml:space="preserve"> </w:t>
      </w:r>
      <w:proofErr w:type="spellStart"/>
      <w:r w:rsidRPr="004009A8">
        <w:t>sebagai</w:t>
      </w:r>
      <w:proofErr w:type="spellEnd"/>
      <w:r w:rsidRPr="004009A8">
        <w:t xml:space="preserve"> </w:t>
      </w:r>
      <w:proofErr w:type="spellStart"/>
      <w:r w:rsidRPr="004009A8">
        <w:t>produk</w:t>
      </w:r>
      <w:proofErr w:type="spellEnd"/>
      <w:r w:rsidRPr="004009A8">
        <w:t xml:space="preserve"> </w:t>
      </w:r>
      <w:proofErr w:type="spellStart"/>
      <w:r w:rsidRPr="004009A8">
        <w:t>utama</w:t>
      </w:r>
      <w:proofErr w:type="spellEnd"/>
      <w:r w:rsidRPr="004009A8">
        <w:t xml:space="preserve"> </w:t>
      </w:r>
      <w:proofErr w:type="spellStart"/>
      <w:r w:rsidRPr="004009A8">
        <w:t>penyangga</w:t>
      </w:r>
      <w:proofErr w:type="spellEnd"/>
      <w:r w:rsidRPr="004009A8">
        <w:t xml:space="preserve"> </w:t>
      </w:r>
      <w:proofErr w:type="spellStart"/>
      <w:r w:rsidRPr="004009A8">
        <w:t>ekonomi</w:t>
      </w:r>
      <w:proofErr w:type="spellEnd"/>
      <w:r w:rsidRPr="004009A8">
        <w:t xml:space="preserve"> </w:t>
      </w:r>
      <w:proofErr w:type="spellStart"/>
      <w:r w:rsidRPr="004009A8">
        <w:t>masyarakat</w:t>
      </w:r>
      <w:proofErr w:type="spellEnd"/>
      <w:r w:rsidRPr="004009A8">
        <w:t xml:space="preserve"> </w:t>
      </w:r>
      <w:proofErr w:type="spellStart"/>
      <w:r w:rsidRPr="004009A8">
        <w:t>Kerinci</w:t>
      </w:r>
      <w:proofErr w:type="spellEnd"/>
      <w:r w:rsidRPr="004009A8">
        <w:t>.</w:t>
      </w:r>
      <w:proofErr w:type="gramEnd"/>
      <w:r w:rsidRPr="004009A8">
        <w:t xml:space="preserve"> </w:t>
      </w:r>
    </w:p>
    <w:p w:rsidR="009509F8" w:rsidRPr="004009A8" w:rsidRDefault="009509F8" w:rsidP="009509F8">
      <w:pPr>
        <w:pStyle w:val="NormalWeb"/>
        <w:shd w:val="clear" w:color="auto" w:fill="FFFFFF"/>
        <w:spacing w:before="0" w:beforeAutospacing="0" w:after="200" w:afterAutospacing="0" w:line="360" w:lineRule="auto"/>
        <w:ind w:firstLine="851"/>
        <w:jc w:val="both"/>
        <w:rPr>
          <w:shd w:val="clear" w:color="auto" w:fill="FFFFFF"/>
        </w:rPr>
      </w:pPr>
      <w:r w:rsidRPr="004009A8">
        <w:t xml:space="preserve">Proses </w:t>
      </w:r>
      <w:proofErr w:type="spellStart"/>
      <w:r w:rsidRPr="004009A8">
        <w:t>pengolahan</w:t>
      </w:r>
      <w:proofErr w:type="spellEnd"/>
      <w:r w:rsidRPr="004009A8">
        <w:t xml:space="preserve"> </w:t>
      </w:r>
      <w:proofErr w:type="spellStart"/>
      <w:r w:rsidRPr="004009A8">
        <w:t>pada</w:t>
      </w:r>
      <w:proofErr w:type="spellEnd"/>
      <w:r w:rsidRPr="004009A8">
        <w:t xml:space="preserve"> PT. </w:t>
      </w:r>
      <w:proofErr w:type="spellStart"/>
      <w:r w:rsidRPr="004009A8">
        <w:t>Alko</w:t>
      </w:r>
      <w:proofErr w:type="spellEnd"/>
      <w:r w:rsidRPr="004009A8">
        <w:t xml:space="preserve"> Sumatra </w:t>
      </w:r>
      <w:r>
        <w:t xml:space="preserve">Kopi </w:t>
      </w:r>
      <w:proofErr w:type="spellStart"/>
      <w:r>
        <w:t>terdapat</w:t>
      </w:r>
      <w:proofErr w:type="spellEnd"/>
      <w:r>
        <w:t xml:space="preserve"> 4 proses </w:t>
      </w:r>
      <w:proofErr w:type="spellStart"/>
      <w:proofErr w:type="gramStart"/>
      <w:r>
        <w:t>yaitu</w:t>
      </w:r>
      <w:proofErr w:type="spellEnd"/>
      <w:r>
        <w:t xml:space="preserve"> :</w:t>
      </w:r>
      <w:proofErr w:type="gramEnd"/>
      <w:r>
        <w:t xml:space="preserve"> </w:t>
      </w:r>
      <w:r>
        <w:rPr>
          <w:lang w:val="id-ID"/>
        </w:rPr>
        <w:t>P</w:t>
      </w:r>
      <w:r>
        <w:t xml:space="preserve">roses Natural, </w:t>
      </w:r>
      <w:r>
        <w:rPr>
          <w:lang w:val="id-ID"/>
        </w:rPr>
        <w:t>P</w:t>
      </w:r>
      <w:r>
        <w:t xml:space="preserve">roses </w:t>
      </w:r>
      <w:proofErr w:type="spellStart"/>
      <w:r w:rsidRPr="00F6136D">
        <w:rPr>
          <w:i/>
        </w:rPr>
        <w:t>Semiwash</w:t>
      </w:r>
      <w:proofErr w:type="spellEnd"/>
      <w:r>
        <w:t xml:space="preserve">, </w:t>
      </w:r>
      <w:r>
        <w:rPr>
          <w:lang w:val="id-ID"/>
        </w:rPr>
        <w:t>P</w:t>
      </w:r>
      <w:r>
        <w:t xml:space="preserve">roses </w:t>
      </w:r>
      <w:proofErr w:type="spellStart"/>
      <w:r w:rsidRPr="00F6136D">
        <w:rPr>
          <w:i/>
        </w:rPr>
        <w:t>Fullwash</w:t>
      </w:r>
      <w:proofErr w:type="spellEnd"/>
      <w:r>
        <w:t xml:space="preserve"> </w:t>
      </w:r>
      <w:proofErr w:type="spellStart"/>
      <w:r>
        <w:t>dan</w:t>
      </w:r>
      <w:proofErr w:type="spellEnd"/>
      <w:r>
        <w:t xml:space="preserve"> </w:t>
      </w:r>
      <w:r>
        <w:rPr>
          <w:lang w:val="id-ID"/>
        </w:rPr>
        <w:t>P</w:t>
      </w:r>
      <w:r w:rsidRPr="004009A8">
        <w:t xml:space="preserve">roses </w:t>
      </w:r>
      <w:r w:rsidRPr="00F6136D">
        <w:rPr>
          <w:i/>
        </w:rPr>
        <w:t>Honey</w:t>
      </w:r>
      <w:r w:rsidRPr="004009A8">
        <w:t xml:space="preserve">. Dari </w:t>
      </w:r>
      <w:proofErr w:type="spellStart"/>
      <w:r w:rsidRPr="004009A8">
        <w:t>ke</w:t>
      </w:r>
      <w:proofErr w:type="spellEnd"/>
      <w:r w:rsidRPr="004009A8">
        <w:t xml:space="preserve"> </w:t>
      </w:r>
      <w:proofErr w:type="spellStart"/>
      <w:r w:rsidRPr="004009A8">
        <w:t>empat</w:t>
      </w:r>
      <w:proofErr w:type="spellEnd"/>
      <w:r w:rsidRPr="004009A8">
        <w:t xml:space="preserve"> </w:t>
      </w:r>
      <w:proofErr w:type="spellStart"/>
      <w:r w:rsidRPr="004009A8">
        <w:t>macam</w:t>
      </w:r>
      <w:proofErr w:type="spellEnd"/>
      <w:r w:rsidRPr="004009A8">
        <w:t xml:space="preserve"> proses </w:t>
      </w:r>
      <w:proofErr w:type="spellStart"/>
      <w:r w:rsidRPr="004009A8">
        <w:t>tersebut</w:t>
      </w:r>
      <w:proofErr w:type="spellEnd"/>
      <w:r w:rsidRPr="004009A8">
        <w:t xml:space="preserve"> </w:t>
      </w:r>
      <w:proofErr w:type="spellStart"/>
      <w:r w:rsidRPr="004009A8">
        <w:t>menghasilkan</w:t>
      </w:r>
      <w:proofErr w:type="spellEnd"/>
      <w:r w:rsidRPr="004009A8">
        <w:t xml:space="preserve"> </w:t>
      </w:r>
      <w:proofErr w:type="spellStart"/>
      <w:r w:rsidRPr="004009A8">
        <w:t>perbedaan</w:t>
      </w:r>
      <w:proofErr w:type="spellEnd"/>
      <w:r w:rsidRPr="004009A8">
        <w:t xml:space="preserve"> rasa </w:t>
      </w:r>
      <w:proofErr w:type="spellStart"/>
      <w:r w:rsidRPr="004009A8">
        <w:t>dari</w:t>
      </w:r>
      <w:proofErr w:type="spellEnd"/>
      <w:r w:rsidRPr="004009A8">
        <w:t xml:space="preserve"> kopi </w:t>
      </w:r>
      <w:proofErr w:type="spellStart"/>
      <w:r w:rsidRPr="004009A8">
        <w:t>nya</w:t>
      </w:r>
      <w:proofErr w:type="spellEnd"/>
      <w:r w:rsidRPr="004009A8">
        <w:t xml:space="preserve"> </w:t>
      </w:r>
      <w:proofErr w:type="spellStart"/>
      <w:r w:rsidRPr="004009A8">
        <w:t>tersebut</w:t>
      </w:r>
      <w:proofErr w:type="spellEnd"/>
      <w:r w:rsidRPr="004009A8">
        <w:t xml:space="preserve">. Proses natural </w:t>
      </w:r>
      <w:proofErr w:type="spellStart"/>
      <w:proofErr w:type="gramStart"/>
      <w:r w:rsidRPr="004009A8">
        <w:t>akan</w:t>
      </w:r>
      <w:proofErr w:type="spellEnd"/>
      <w:proofErr w:type="gramEnd"/>
      <w:r w:rsidRPr="004009A8">
        <w:t xml:space="preserve"> </w:t>
      </w:r>
      <w:proofErr w:type="spellStart"/>
      <w:r w:rsidRPr="004009A8">
        <w:t>menghasilakan</w:t>
      </w:r>
      <w:proofErr w:type="spellEnd"/>
      <w:r w:rsidRPr="004009A8">
        <w:t xml:space="preserve"> rasa </w:t>
      </w:r>
      <w:r w:rsidRPr="004009A8">
        <w:rPr>
          <w:i/>
        </w:rPr>
        <w:t xml:space="preserve">fruity </w:t>
      </w:r>
      <w:r>
        <w:t xml:space="preserve">(rasa </w:t>
      </w:r>
      <w:proofErr w:type="spellStart"/>
      <w:r>
        <w:t>buah</w:t>
      </w:r>
      <w:proofErr w:type="spellEnd"/>
      <w:r>
        <w:t xml:space="preserve">), </w:t>
      </w:r>
      <w:r>
        <w:rPr>
          <w:lang w:val="id-ID"/>
        </w:rPr>
        <w:t>P</w:t>
      </w:r>
      <w:r w:rsidRPr="004009A8">
        <w:t xml:space="preserve">roses </w:t>
      </w:r>
      <w:proofErr w:type="spellStart"/>
      <w:r w:rsidRPr="00F6136D">
        <w:rPr>
          <w:i/>
        </w:rPr>
        <w:t>Semiwash</w:t>
      </w:r>
      <w:proofErr w:type="spellEnd"/>
      <w:r w:rsidRPr="004009A8">
        <w:t xml:space="preserve"> </w:t>
      </w:r>
      <w:proofErr w:type="spellStart"/>
      <w:r w:rsidRPr="004009A8">
        <w:t>memiliki</w:t>
      </w:r>
      <w:proofErr w:type="spellEnd"/>
      <w:r w:rsidRPr="004009A8">
        <w:t xml:space="preserve"> rasa </w:t>
      </w:r>
      <w:proofErr w:type="spellStart"/>
      <w:r w:rsidRPr="004009A8">
        <w:t>asam</w:t>
      </w:r>
      <w:proofErr w:type="spellEnd"/>
      <w:r w:rsidRPr="004009A8">
        <w:t xml:space="preserve"> / </w:t>
      </w:r>
      <w:r w:rsidRPr="00F6136D">
        <w:rPr>
          <w:i/>
        </w:rPr>
        <w:t>acidity</w:t>
      </w:r>
      <w:r w:rsidRPr="004009A8">
        <w:t xml:space="preserve"> </w:t>
      </w:r>
      <w:proofErr w:type="spellStart"/>
      <w:r w:rsidRPr="004009A8">
        <w:t>dan</w:t>
      </w:r>
      <w:proofErr w:type="spellEnd"/>
      <w:r w:rsidRPr="004009A8">
        <w:t xml:space="preserve"> </w:t>
      </w:r>
      <w:r w:rsidRPr="00F6136D">
        <w:rPr>
          <w:i/>
        </w:rPr>
        <w:t xml:space="preserve">body </w:t>
      </w:r>
      <w:proofErr w:type="spellStart"/>
      <w:r w:rsidRPr="004009A8">
        <w:t>nya</w:t>
      </w:r>
      <w:proofErr w:type="spellEnd"/>
      <w:r w:rsidRPr="004009A8">
        <w:t xml:space="preserve"> </w:t>
      </w:r>
      <w:proofErr w:type="spellStart"/>
      <w:r w:rsidRPr="004009A8">
        <w:t>kuat</w:t>
      </w:r>
      <w:proofErr w:type="spellEnd"/>
      <w:r w:rsidRPr="004009A8">
        <w:t xml:space="preserve">, proses </w:t>
      </w:r>
      <w:proofErr w:type="spellStart"/>
      <w:r w:rsidRPr="00F6136D">
        <w:rPr>
          <w:i/>
        </w:rPr>
        <w:t>fullwash</w:t>
      </w:r>
      <w:proofErr w:type="spellEnd"/>
      <w:r>
        <w:t xml:space="preserve"> </w:t>
      </w:r>
      <w:proofErr w:type="spellStart"/>
      <w:r>
        <w:t>memiliki</w:t>
      </w:r>
      <w:proofErr w:type="spellEnd"/>
      <w:r>
        <w:t xml:space="preserve"> rasa yang clean </w:t>
      </w:r>
      <w:proofErr w:type="spellStart"/>
      <w:r>
        <w:t>dan</w:t>
      </w:r>
      <w:proofErr w:type="spellEnd"/>
      <w:r>
        <w:t xml:space="preserve"> </w:t>
      </w:r>
      <w:r>
        <w:rPr>
          <w:lang w:val="id-ID"/>
        </w:rPr>
        <w:t>P</w:t>
      </w:r>
      <w:r w:rsidRPr="004009A8">
        <w:t xml:space="preserve">roses </w:t>
      </w:r>
      <w:r w:rsidRPr="00F6136D">
        <w:rPr>
          <w:i/>
        </w:rPr>
        <w:t>Honey</w:t>
      </w:r>
      <w:r w:rsidRPr="004009A8">
        <w:t xml:space="preserve"> </w:t>
      </w:r>
      <w:proofErr w:type="spellStart"/>
      <w:r w:rsidRPr="004009A8">
        <w:t>memiliki</w:t>
      </w:r>
      <w:proofErr w:type="spellEnd"/>
      <w:r w:rsidRPr="004009A8">
        <w:t xml:space="preserve"> rasa </w:t>
      </w:r>
      <w:proofErr w:type="spellStart"/>
      <w:r w:rsidRPr="004009A8">
        <w:t>rempah</w:t>
      </w:r>
      <w:proofErr w:type="spellEnd"/>
      <w:r w:rsidRPr="004009A8">
        <w:t xml:space="preserve"> </w:t>
      </w:r>
      <w:proofErr w:type="spellStart"/>
      <w:r w:rsidRPr="004009A8">
        <w:t>dan</w:t>
      </w:r>
      <w:proofErr w:type="spellEnd"/>
      <w:r w:rsidRPr="004009A8">
        <w:t xml:space="preserve"> </w:t>
      </w:r>
      <w:proofErr w:type="spellStart"/>
      <w:r w:rsidRPr="004009A8">
        <w:t>madu</w:t>
      </w:r>
      <w:proofErr w:type="spellEnd"/>
      <w:r w:rsidRPr="004009A8">
        <w:t xml:space="preserve">. </w:t>
      </w:r>
      <w:proofErr w:type="gramStart"/>
      <w:r w:rsidRPr="004009A8">
        <w:t xml:space="preserve">PT. </w:t>
      </w:r>
      <w:proofErr w:type="spellStart"/>
      <w:r w:rsidRPr="004009A8">
        <w:t>Alko</w:t>
      </w:r>
      <w:proofErr w:type="spellEnd"/>
      <w:r w:rsidRPr="004009A8">
        <w:t xml:space="preserve"> Sumatra Kopi </w:t>
      </w:r>
      <w:proofErr w:type="spellStart"/>
      <w:r w:rsidRPr="004009A8">
        <w:t>membuat</w:t>
      </w:r>
      <w:proofErr w:type="spellEnd"/>
      <w:r w:rsidRPr="004009A8">
        <w:t xml:space="preserve"> </w:t>
      </w:r>
      <w:proofErr w:type="spellStart"/>
      <w:r w:rsidRPr="004009A8">
        <w:t>sebuah</w:t>
      </w:r>
      <w:proofErr w:type="spellEnd"/>
      <w:r w:rsidRPr="004009A8">
        <w:t xml:space="preserve"> </w:t>
      </w:r>
      <w:proofErr w:type="spellStart"/>
      <w:r w:rsidRPr="004009A8">
        <w:t>standar</w:t>
      </w:r>
      <w:proofErr w:type="spellEnd"/>
      <w:r w:rsidRPr="004009A8">
        <w:t xml:space="preserve"> yang </w:t>
      </w:r>
      <w:proofErr w:type="spellStart"/>
      <w:r w:rsidRPr="004009A8">
        <w:t>harus</w:t>
      </w:r>
      <w:proofErr w:type="spellEnd"/>
      <w:r w:rsidRPr="004009A8">
        <w:t xml:space="preserve"> </w:t>
      </w:r>
      <w:proofErr w:type="spellStart"/>
      <w:r w:rsidRPr="004009A8">
        <w:t>dilakukan</w:t>
      </w:r>
      <w:proofErr w:type="spellEnd"/>
      <w:r w:rsidRPr="004009A8">
        <w:t xml:space="preserve"> </w:t>
      </w:r>
      <w:proofErr w:type="spellStart"/>
      <w:r w:rsidRPr="004009A8">
        <w:t>petani</w:t>
      </w:r>
      <w:proofErr w:type="spellEnd"/>
      <w:r w:rsidRPr="004009A8">
        <w:t xml:space="preserve"> agar </w:t>
      </w:r>
      <w:proofErr w:type="spellStart"/>
      <w:r w:rsidRPr="004009A8">
        <w:t>tanaman</w:t>
      </w:r>
      <w:proofErr w:type="spellEnd"/>
      <w:r w:rsidRPr="004009A8">
        <w:t xml:space="preserve"> kopi yang </w:t>
      </w:r>
      <w:proofErr w:type="spellStart"/>
      <w:r w:rsidRPr="004009A8">
        <w:t>mereka</w:t>
      </w:r>
      <w:proofErr w:type="spellEnd"/>
      <w:r w:rsidRPr="004009A8">
        <w:t xml:space="preserve"> </w:t>
      </w:r>
      <w:proofErr w:type="spellStart"/>
      <w:r w:rsidRPr="004009A8">
        <w:t>miliki</w:t>
      </w:r>
      <w:proofErr w:type="spellEnd"/>
      <w:r w:rsidRPr="004009A8">
        <w:t xml:space="preserve"> </w:t>
      </w:r>
      <w:proofErr w:type="spellStart"/>
      <w:r w:rsidRPr="004009A8">
        <w:t>menghasilkan</w:t>
      </w:r>
      <w:proofErr w:type="spellEnd"/>
      <w:r w:rsidRPr="004009A8">
        <w:t xml:space="preserve"> </w:t>
      </w:r>
      <w:proofErr w:type="spellStart"/>
      <w:r w:rsidRPr="004009A8">
        <w:t>panen</w:t>
      </w:r>
      <w:proofErr w:type="spellEnd"/>
      <w:r w:rsidRPr="004009A8">
        <w:t xml:space="preserve"> yang </w:t>
      </w:r>
      <w:proofErr w:type="spellStart"/>
      <w:r w:rsidRPr="004009A8">
        <w:t>berlimpah</w:t>
      </w:r>
      <w:proofErr w:type="spellEnd"/>
      <w:r w:rsidRPr="004009A8">
        <w:t xml:space="preserve"> </w:t>
      </w:r>
      <w:proofErr w:type="spellStart"/>
      <w:r w:rsidRPr="004009A8">
        <w:t>dan</w:t>
      </w:r>
      <w:proofErr w:type="spellEnd"/>
      <w:r w:rsidRPr="004009A8">
        <w:t xml:space="preserve"> </w:t>
      </w:r>
      <w:proofErr w:type="spellStart"/>
      <w:r w:rsidRPr="004009A8">
        <w:t>juga</w:t>
      </w:r>
      <w:proofErr w:type="spellEnd"/>
      <w:r w:rsidRPr="004009A8">
        <w:t xml:space="preserve"> </w:t>
      </w:r>
      <w:proofErr w:type="spellStart"/>
      <w:r w:rsidRPr="004009A8">
        <w:t>membuat</w:t>
      </w:r>
      <w:proofErr w:type="spellEnd"/>
      <w:r w:rsidRPr="004009A8">
        <w:t xml:space="preserve"> </w:t>
      </w:r>
      <w:proofErr w:type="spellStart"/>
      <w:r w:rsidRPr="004009A8">
        <w:t>standar</w:t>
      </w:r>
      <w:proofErr w:type="spellEnd"/>
      <w:r w:rsidRPr="004009A8">
        <w:t xml:space="preserve"> </w:t>
      </w:r>
      <w:proofErr w:type="spellStart"/>
      <w:r w:rsidRPr="004009A8">
        <w:t>prosedur</w:t>
      </w:r>
      <w:proofErr w:type="spellEnd"/>
      <w:r w:rsidRPr="004009A8">
        <w:t xml:space="preserve"> </w:t>
      </w:r>
      <w:proofErr w:type="spellStart"/>
      <w:r w:rsidRPr="004009A8">
        <w:t>dalam</w:t>
      </w:r>
      <w:proofErr w:type="spellEnd"/>
      <w:r w:rsidRPr="004009A8">
        <w:t xml:space="preserve"> </w:t>
      </w:r>
      <w:proofErr w:type="spellStart"/>
      <w:r w:rsidRPr="004009A8">
        <w:t>pengolahan</w:t>
      </w:r>
      <w:proofErr w:type="spellEnd"/>
      <w:r w:rsidRPr="004009A8">
        <w:t xml:space="preserve"> kopi </w:t>
      </w:r>
      <w:proofErr w:type="spellStart"/>
      <w:r w:rsidRPr="004009A8">
        <w:t>setengah</w:t>
      </w:r>
      <w:proofErr w:type="spellEnd"/>
      <w:r w:rsidRPr="004009A8">
        <w:t xml:space="preserve"> </w:t>
      </w:r>
      <w:proofErr w:type="spellStart"/>
      <w:r w:rsidRPr="004009A8">
        <w:t>jadi</w:t>
      </w:r>
      <w:proofErr w:type="spellEnd"/>
      <w:r w:rsidRPr="004009A8">
        <w:t xml:space="preserve">, </w:t>
      </w:r>
      <w:proofErr w:type="spellStart"/>
      <w:r w:rsidRPr="004009A8">
        <w:t>hal</w:t>
      </w:r>
      <w:proofErr w:type="spellEnd"/>
      <w:r w:rsidRPr="004009A8">
        <w:t xml:space="preserve"> </w:t>
      </w:r>
      <w:proofErr w:type="spellStart"/>
      <w:r w:rsidRPr="004009A8">
        <w:t>ini</w:t>
      </w:r>
      <w:proofErr w:type="spellEnd"/>
      <w:r w:rsidRPr="004009A8">
        <w:t xml:space="preserve"> </w:t>
      </w:r>
      <w:proofErr w:type="spellStart"/>
      <w:r w:rsidRPr="004009A8">
        <w:t>dilakukan</w:t>
      </w:r>
      <w:proofErr w:type="spellEnd"/>
      <w:r w:rsidRPr="004009A8">
        <w:t xml:space="preserve"> agar </w:t>
      </w:r>
      <w:proofErr w:type="spellStart"/>
      <w:r w:rsidRPr="004009A8">
        <w:t>kualitas</w:t>
      </w:r>
      <w:proofErr w:type="spellEnd"/>
      <w:r w:rsidRPr="004009A8">
        <w:t xml:space="preserve"> kopi </w:t>
      </w:r>
      <w:proofErr w:type="spellStart"/>
      <w:r w:rsidRPr="004009A8">
        <w:t>seragam</w:t>
      </w:r>
      <w:proofErr w:type="spellEnd"/>
      <w:r w:rsidRPr="004009A8">
        <w:t>.</w:t>
      </w:r>
      <w:proofErr w:type="gramEnd"/>
      <w:r w:rsidRPr="004009A8">
        <w:t xml:space="preserve"> </w:t>
      </w:r>
      <w:proofErr w:type="spellStart"/>
      <w:proofErr w:type="gramStart"/>
      <w:r w:rsidRPr="004009A8">
        <w:t>Pengolahan</w:t>
      </w:r>
      <w:proofErr w:type="spellEnd"/>
      <w:r w:rsidRPr="004009A8">
        <w:t xml:space="preserve"> yang </w:t>
      </w:r>
      <w:proofErr w:type="spellStart"/>
      <w:r w:rsidRPr="004009A8">
        <w:t>dilakukan</w:t>
      </w:r>
      <w:proofErr w:type="spellEnd"/>
      <w:r w:rsidRPr="004009A8">
        <w:t xml:space="preserve"> </w:t>
      </w:r>
      <w:proofErr w:type="spellStart"/>
      <w:r w:rsidRPr="004009A8">
        <w:t>petani</w:t>
      </w:r>
      <w:proofErr w:type="spellEnd"/>
      <w:r w:rsidRPr="004009A8">
        <w:t xml:space="preserve"> </w:t>
      </w:r>
      <w:proofErr w:type="spellStart"/>
      <w:r w:rsidRPr="004009A8">
        <w:t>nantinya</w:t>
      </w:r>
      <w:proofErr w:type="spellEnd"/>
      <w:r w:rsidRPr="004009A8">
        <w:t xml:space="preserve"> </w:t>
      </w:r>
      <w:proofErr w:type="spellStart"/>
      <w:r w:rsidRPr="004009A8">
        <w:t>dikirim</w:t>
      </w:r>
      <w:proofErr w:type="spellEnd"/>
      <w:r w:rsidRPr="004009A8">
        <w:t xml:space="preserve"> </w:t>
      </w:r>
      <w:proofErr w:type="spellStart"/>
      <w:r w:rsidRPr="004009A8">
        <w:t>ke</w:t>
      </w:r>
      <w:proofErr w:type="spellEnd"/>
      <w:r w:rsidRPr="004009A8">
        <w:t xml:space="preserve"> </w:t>
      </w:r>
      <w:proofErr w:type="spellStart"/>
      <w:r w:rsidRPr="004009A8">
        <w:t>pabrik</w:t>
      </w:r>
      <w:proofErr w:type="spellEnd"/>
      <w:r w:rsidRPr="004009A8">
        <w:t xml:space="preserve"> </w:t>
      </w:r>
      <w:proofErr w:type="spellStart"/>
      <w:r w:rsidRPr="004009A8">
        <w:t>berupa</w:t>
      </w:r>
      <w:proofErr w:type="spellEnd"/>
      <w:r w:rsidRPr="004009A8">
        <w:t xml:space="preserve"> </w:t>
      </w:r>
      <w:proofErr w:type="spellStart"/>
      <w:r w:rsidRPr="004009A8">
        <w:t>produk</w:t>
      </w:r>
      <w:proofErr w:type="spellEnd"/>
      <w:r w:rsidRPr="004009A8">
        <w:t xml:space="preserve"> </w:t>
      </w:r>
      <w:proofErr w:type="spellStart"/>
      <w:r w:rsidRPr="004009A8">
        <w:t>setengah</w:t>
      </w:r>
      <w:proofErr w:type="spellEnd"/>
      <w:r w:rsidRPr="004009A8">
        <w:t xml:space="preserve"> </w:t>
      </w:r>
      <w:proofErr w:type="spellStart"/>
      <w:r w:rsidRPr="004009A8">
        <w:t>jadi</w:t>
      </w:r>
      <w:proofErr w:type="spellEnd"/>
      <w:r w:rsidRPr="004009A8">
        <w:t xml:space="preserve"> </w:t>
      </w:r>
      <w:proofErr w:type="spellStart"/>
      <w:r w:rsidRPr="004009A8">
        <w:t>berupa</w:t>
      </w:r>
      <w:proofErr w:type="spellEnd"/>
      <w:r w:rsidRPr="004009A8">
        <w:t xml:space="preserve"> </w:t>
      </w:r>
      <w:proofErr w:type="spellStart"/>
      <w:r w:rsidRPr="004009A8">
        <w:t>gabah</w:t>
      </w:r>
      <w:proofErr w:type="spellEnd"/>
      <w:r w:rsidRPr="004009A8">
        <w:t xml:space="preserve"> </w:t>
      </w:r>
      <w:proofErr w:type="spellStart"/>
      <w:r w:rsidRPr="004009A8">
        <w:t>atau</w:t>
      </w:r>
      <w:proofErr w:type="spellEnd"/>
      <w:r w:rsidRPr="004009A8">
        <w:t xml:space="preserve"> </w:t>
      </w:r>
      <w:proofErr w:type="spellStart"/>
      <w:r w:rsidRPr="004009A8">
        <w:t>juga</w:t>
      </w:r>
      <w:proofErr w:type="spellEnd"/>
      <w:r w:rsidRPr="004009A8">
        <w:t xml:space="preserve"> </w:t>
      </w:r>
      <w:proofErr w:type="spellStart"/>
      <w:r w:rsidRPr="004009A8">
        <w:t>bisa</w:t>
      </w:r>
      <w:proofErr w:type="spellEnd"/>
      <w:r w:rsidRPr="004009A8">
        <w:t xml:space="preserve"> </w:t>
      </w:r>
      <w:proofErr w:type="spellStart"/>
      <w:r w:rsidRPr="004009A8">
        <w:t>berupa</w:t>
      </w:r>
      <w:proofErr w:type="spellEnd"/>
      <w:r w:rsidRPr="004009A8">
        <w:t xml:space="preserve"> </w:t>
      </w:r>
      <w:proofErr w:type="spellStart"/>
      <w:r w:rsidRPr="00F6136D">
        <w:rPr>
          <w:i/>
        </w:rPr>
        <w:t>chery</w:t>
      </w:r>
      <w:proofErr w:type="spellEnd"/>
      <w:r w:rsidRPr="00F6136D">
        <w:rPr>
          <w:i/>
        </w:rPr>
        <w:t xml:space="preserve"> </w:t>
      </w:r>
      <w:proofErr w:type="spellStart"/>
      <w:r w:rsidRPr="004009A8">
        <w:t>merah</w:t>
      </w:r>
      <w:proofErr w:type="spellEnd"/>
      <w:r w:rsidRPr="004009A8">
        <w:t>.</w:t>
      </w:r>
      <w:proofErr w:type="gramEnd"/>
    </w:p>
    <w:p w:rsidR="009509F8" w:rsidRPr="004009A8" w:rsidRDefault="009509F8" w:rsidP="009509F8">
      <w:pPr>
        <w:pStyle w:val="BodyText"/>
        <w:spacing w:before="106" w:line="360" w:lineRule="auto"/>
        <w:ind w:left="0" w:firstLine="851"/>
      </w:pPr>
      <w:r w:rsidRPr="004009A8">
        <w:t xml:space="preserve">Produksi kopi yang baik secara kualitas maupun kuantitas salah satunya ditentukan oleh kegiatan panen dan pascapanen. Proses pemanenan yang tepat akan meningkatkan mutu dan jumlah produksi kopi. Kopi yang bermutu tinggi dipetik setelah matang, yaitu saat kulit buah berwarna merah (Najiyati dan Danarti, 2004). </w:t>
      </w:r>
    </w:p>
    <w:p w:rsidR="009509F8" w:rsidRPr="004009A8" w:rsidRDefault="009509F8" w:rsidP="009509F8">
      <w:pPr>
        <w:pStyle w:val="ListParagraph"/>
        <w:spacing w:line="360" w:lineRule="auto"/>
        <w:ind w:left="0" w:firstLine="851"/>
        <w:jc w:val="both"/>
        <w:rPr>
          <w:rFonts w:ascii="Times New Roman" w:hAnsi="Times New Roman"/>
          <w:sz w:val="24"/>
          <w:szCs w:val="24"/>
        </w:rPr>
      </w:pPr>
      <w:r>
        <w:rPr>
          <w:rFonts w:ascii="Times New Roman" w:hAnsi="Times New Roman"/>
          <w:sz w:val="24"/>
          <w:szCs w:val="24"/>
        </w:rPr>
        <w:t xml:space="preserve">Panen adalah serangkaian kegiatan mulai dari memotong buah matang , mengumpulkan dan mengutip buah serta mengumpulkan hasil yang telah dipanen. </w:t>
      </w:r>
      <w:r w:rsidRPr="004009A8">
        <w:rPr>
          <w:rFonts w:ascii="Times New Roman" w:hAnsi="Times New Roman"/>
          <w:sz w:val="24"/>
          <w:szCs w:val="24"/>
        </w:rPr>
        <w:t xml:space="preserve">Pasca panen adalah tahapan penanganan hasil tanaman pertanian segera setelah pemanenan </w:t>
      </w:r>
      <w:r w:rsidRPr="004009A8">
        <w:rPr>
          <w:rFonts w:ascii="Times New Roman" w:hAnsi="Times New Roman"/>
          <w:sz w:val="24"/>
          <w:szCs w:val="24"/>
        </w:rPr>
        <w:lastRenderedPageBreak/>
        <w:t xml:space="preserve">dilakukan. Penanganan pasca panen pada kopi mencangkup sortasi biji kopi merah, pengolahan, penjemuran, penggilingan, grading, packing dan penyimpanan. Pemanenan kopi jika usianya sudah produktif, harus dilakukan secara benar dan proses Pasca Panen harus juga mengikuti standar –standar yang baik, sehingga kopi yang dihasilkan tetap mempunyai kualitas yang baik. </w:t>
      </w:r>
    </w:p>
    <w:p w:rsidR="009509F8" w:rsidRPr="004009A8" w:rsidRDefault="009509F8" w:rsidP="009509F8">
      <w:pPr>
        <w:pStyle w:val="ListParagraph"/>
        <w:spacing w:line="360" w:lineRule="auto"/>
        <w:ind w:left="0" w:firstLine="851"/>
        <w:jc w:val="both"/>
        <w:rPr>
          <w:rFonts w:ascii="Times New Roman" w:hAnsi="Times New Roman"/>
          <w:sz w:val="24"/>
          <w:szCs w:val="24"/>
        </w:rPr>
      </w:pPr>
      <w:r w:rsidRPr="004009A8">
        <w:rPr>
          <w:rFonts w:ascii="Times New Roman" w:hAnsi="Times New Roman"/>
          <w:sz w:val="24"/>
          <w:szCs w:val="24"/>
        </w:rPr>
        <w:t xml:space="preserve">Permasalahan panen dan pascapanen yang dihadapi petani kopi Arabika pada umumnya adalah pemetikan buah yang belum matang, fermentasi yang tidak sempurna dan terlalu lama, penjemuran di atas permukaan tanah, kopi berkulit tanduk yang cacat, dan tingkat kadar air yang tinggi (Saragih, 2010). Menurut Sembiring et al. (2015) kualitas dalam memproduksi kopi ditentukan oleh proses pengolahan kopi, umumnya petani lebih memilih proses pengolahan secara kering dengan biaya pengolahan yang lebih rendah dibandingkan dengan proses pengolahan secara basah. Proses pengolahan secara basah menghasilkan kualitas kopi yang lebih baik dibandingkan hasil produksi dari proses pengolahan kering. </w:t>
      </w:r>
    </w:p>
    <w:p w:rsidR="009509F8" w:rsidRDefault="009509F8" w:rsidP="009509F8">
      <w:pPr>
        <w:pStyle w:val="ListParagraph"/>
        <w:spacing w:line="360" w:lineRule="auto"/>
        <w:ind w:left="0" w:firstLine="851"/>
        <w:jc w:val="both"/>
        <w:rPr>
          <w:rFonts w:ascii="Times New Roman" w:hAnsi="Times New Roman"/>
          <w:sz w:val="24"/>
          <w:szCs w:val="24"/>
        </w:rPr>
      </w:pPr>
      <w:r>
        <w:rPr>
          <w:rFonts w:ascii="Times New Roman" w:hAnsi="Times New Roman"/>
          <w:sz w:val="24"/>
          <w:szCs w:val="24"/>
        </w:rPr>
        <w:t>Manajemen pemanenan adalah serangkaian kegiatn pengolahan, pemungutan atau hasil buah, istilah ini paling umum digunakan dalam kegiatan bercocok tanam dan menandai berakhirnya kegiatan disebuah lahan</w:t>
      </w:r>
    </w:p>
    <w:p w:rsidR="009509F8" w:rsidRPr="00402B40" w:rsidRDefault="009509F8" w:rsidP="009509F8">
      <w:pPr>
        <w:pStyle w:val="ListParagraph"/>
        <w:spacing w:line="360" w:lineRule="auto"/>
        <w:ind w:left="0" w:firstLine="851"/>
        <w:jc w:val="both"/>
        <w:rPr>
          <w:rFonts w:ascii="Times New Roman" w:hAnsi="Times New Roman"/>
          <w:sz w:val="24"/>
          <w:szCs w:val="24"/>
        </w:rPr>
      </w:pPr>
      <w:r>
        <w:rPr>
          <w:rFonts w:ascii="Times New Roman" w:hAnsi="Times New Roman"/>
          <w:sz w:val="24"/>
          <w:szCs w:val="24"/>
        </w:rPr>
        <w:t>Melihat hal tersebut bahwa untuk memproduksi sebuah produk olahan kopi dipelukan manajemen pemanenan yang baik, hal ini dapat mempengaruhi produksi ketahap selanjutnya. Melihat hal tersebut maka kita harus mengetahui pentingnya manajemen pemanenan guna untuk mengetahui hasil yang diperoleh sesuai atau tidak.</w:t>
      </w:r>
    </w:p>
    <w:p w:rsidR="009509F8" w:rsidRPr="00402B40" w:rsidRDefault="009509F8" w:rsidP="009509F8">
      <w:pPr>
        <w:pStyle w:val="ListParagraph"/>
        <w:spacing w:line="360" w:lineRule="auto"/>
        <w:ind w:left="0" w:firstLine="720"/>
        <w:jc w:val="both"/>
        <w:rPr>
          <w:rFonts w:ascii="Times New Roman" w:hAnsi="Times New Roman"/>
          <w:b/>
          <w:sz w:val="24"/>
          <w:szCs w:val="24"/>
        </w:rPr>
      </w:pPr>
      <w:r w:rsidRPr="004009A8">
        <w:rPr>
          <w:rFonts w:ascii="Times New Roman" w:hAnsi="Times New Roman"/>
          <w:sz w:val="24"/>
          <w:szCs w:val="24"/>
        </w:rPr>
        <w:t>Berdasarkan latar belakang tersebut maka penulis tertarik untuk mengambil judul</w:t>
      </w:r>
      <w:r w:rsidRPr="004009A8">
        <w:rPr>
          <w:rFonts w:ascii="Times New Roman" w:hAnsi="Times New Roman"/>
          <w:b/>
          <w:sz w:val="24"/>
          <w:szCs w:val="24"/>
        </w:rPr>
        <w:t>”</w:t>
      </w:r>
      <w:r>
        <w:rPr>
          <w:rFonts w:ascii="Times New Roman" w:hAnsi="Times New Roman"/>
          <w:b/>
          <w:sz w:val="24"/>
          <w:szCs w:val="24"/>
        </w:rPr>
        <w:t xml:space="preserve"> Manajemen Pemanenan Kopi Arabika </w:t>
      </w:r>
      <w:r w:rsidRPr="00402B40">
        <w:rPr>
          <w:rFonts w:ascii="Times New Roman" w:hAnsi="Times New Roman"/>
          <w:b/>
          <w:i/>
          <w:sz w:val="24"/>
          <w:szCs w:val="24"/>
        </w:rPr>
        <w:t>(Coffea Arabica)</w:t>
      </w:r>
      <w:r>
        <w:rPr>
          <w:rFonts w:ascii="Times New Roman" w:hAnsi="Times New Roman"/>
          <w:b/>
          <w:sz w:val="24"/>
          <w:szCs w:val="24"/>
        </w:rPr>
        <w:t xml:space="preserve"> Pada Petani Binaan PT. Alko Sumatra Kopi Kecamatan Gunung Tujuh Kabupaten Kerinci.</w:t>
      </w:r>
    </w:p>
    <w:p w:rsidR="009509F8" w:rsidRPr="004009A8" w:rsidRDefault="009509F8" w:rsidP="009509F8">
      <w:pPr>
        <w:pStyle w:val="ListParagraph"/>
        <w:spacing w:line="360" w:lineRule="auto"/>
        <w:ind w:firstLine="720"/>
        <w:jc w:val="both"/>
        <w:rPr>
          <w:rFonts w:ascii="Times New Roman" w:hAnsi="Times New Roman"/>
          <w:b/>
          <w:sz w:val="24"/>
          <w:szCs w:val="24"/>
        </w:rPr>
      </w:pPr>
    </w:p>
    <w:p w:rsidR="009509F8" w:rsidRPr="004009A8" w:rsidRDefault="009509F8" w:rsidP="009509F8">
      <w:pPr>
        <w:pStyle w:val="ListParagraph"/>
        <w:numPr>
          <w:ilvl w:val="1"/>
          <w:numId w:val="2"/>
        </w:numPr>
        <w:spacing w:line="360" w:lineRule="auto"/>
        <w:jc w:val="both"/>
        <w:rPr>
          <w:rFonts w:ascii="Times New Roman" w:hAnsi="Times New Roman"/>
          <w:b/>
          <w:sz w:val="24"/>
          <w:szCs w:val="24"/>
        </w:rPr>
      </w:pPr>
      <w:r w:rsidRPr="004009A8">
        <w:rPr>
          <w:rFonts w:ascii="Times New Roman" w:hAnsi="Times New Roman"/>
          <w:b/>
          <w:sz w:val="24"/>
          <w:szCs w:val="24"/>
        </w:rPr>
        <w:t>Tujuan Praktik Kerja Lapangan</w:t>
      </w:r>
    </w:p>
    <w:p w:rsidR="009509F8" w:rsidRPr="004009A8" w:rsidRDefault="009509F8" w:rsidP="009509F8">
      <w:pPr>
        <w:pStyle w:val="ListParagraph"/>
        <w:spacing w:line="360" w:lineRule="auto"/>
        <w:jc w:val="both"/>
        <w:rPr>
          <w:rFonts w:ascii="Times New Roman" w:hAnsi="Times New Roman"/>
          <w:sz w:val="24"/>
          <w:szCs w:val="24"/>
        </w:rPr>
      </w:pPr>
      <w:r w:rsidRPr="004009A8">
        <w:rPr>
          <w:rFonts w:ascii="Times New Roman" w:hAnsi="Times New Roman"/>
          <w:sz w:val="24"/>
          <w:szCs w:val="24"/>
        </w:rPr>
        <w:t>Adapun tujuan dalam pelaksanaan praktik kerja lapang ini antara lain:</w:t>
      </w:r>
    </w:p>
    <w:p w:rsidR="009509F8" w:rsidRPr="004009A8" w:rsidRDefault="009509F8" w:rsidP="009509F8">
      <w:pPr>
        <w:pStyle w:val="ListParagraph"/>
        <w:numPr>
          <w:ilvl w:val="0"/>
          <w:numId w:val="1"/>
        </w:numPr>
        <w:spacing w:line="360" w:lineRule="auto"/>
        <w:ind w:left="1134"/>
        <w:jc w:val="both"/>
        <w:rPr>
          <w:rFonts w:ascii="Times New Roman" w:hAnsi="Times New Roman"/>
          <w:sz w:val="24"/>
          <w:szCs w:val="24"/>
        </w:rPr>
      </w:pPr>
      <w:r w:rsidRPr="004009A8">
        <w:rPr>
          <w:rFonts w:ascii="Times New Roman" w:hAnsi="Times New Roman"/>
          <w:sz w:val="24"/>
          <w:szCs w:val="24"/>
        </w:rPr>
        <w:t>Mempelaja</w:t>
      </w:r>
      <w:r>
        <w:rPr>
          <w:rFonts w:ascii="Times New Roman" w:hAnsi="Times New Roman"/>
          <w:sz w:val="24"/>
          <w:szCs w:val="24"/>
        </w:rPr>
        <w:t xml:space="preserve">ri Proses  Kegiatan Pemanenan </w:t>
      </w:r>
      <w:r w:rsidRPr="004009A8">
        <w:rPr>
          <w:rFonts w:ascii="Times New Roman" w:hAnsi="Times New Roman"/>
          <w:sz w:val="24"/>
          <w:szCs w:val="24"/>
        </w:rPr>
        <w:t>Kopi Arabika ya</w:t>
      </w:r>
      <w:r>
        <w:rPr>
          <w:rFonts w:ascii="Times New Roman" w:hAnsi="Times New Roman"/>
          <w:sz w:val="24"/>
          <w:szCs w:val="24"/>
        </w:rPr>
        <w:t>ng dilakukan Pada PT. Alko Sumatra Kopi</w:t>
      </w:r>
    </w:p>
    <w:p w:rsidR="009509F8" w:rsidRPr="004009A8" w:rsidRDefault="009509F8" w:rsidP="009509F8">
      <w:pPr>
        <w:pStyle w:val="ListParagraph"/>
        <w:numPr>
          <w:ilvl w:val="0"/>
          <w:numId w:val="1"/>
        </w:numPr>
        <w:spacing w:line="360" w:lineRule="auto"/>
        <w:ind w:left="1134"/>
        <w:jc w:val="both"/>
        <w:rPr>
          <w:rFonts w:ascii="Times New Roman" w:hAnsi="Times New Roman"/>
          <w:sz w:val="24"/>
          <w:szCs w:val="24"/>
        </w:rPr>
      </w:pPr>
      <w:r w:rsidRPr="004009A8">
        <w:rPr>
          <w:rFonts w:ascii="Times New Roman" w:hAnsi="Times New Roman"/>
          <w:sz w:val="24"/>
          <w:szCs w:val="24"/>
        </w:rPr>
        <w:t>Mempelajari dan mengamat</w:t>
      </w:r>
      <w:r>
        <w:rPr>
          <w:rFonts w:ascii="Times New Roman" w:hAnsi="Times New Roman"/>
          <w:sz w:val="24"/>
          <w:szCs w:val="24"/>
        </w:rPr>
        <w:t>i kegiatan Manajemen Pemanenan</w:t>
      </w:r>
      <w:r w:rsidRPr="004009A8">
        <w:rPr>
          <w:rFonts w:ascii="Times New Roman" w:hAnsi="Times New Roman"/>
          <w:sz w:val="24"/>
          <w:szCs w:val="24"/>
        </w:rPr>
        <w:t xml:space="preserve"> Kopi Arabika yan</w:t>
      </w:r>
      <w:r>
        <w:rPr>
          <w:rFonts w:ascii="Times New Roman" w:hAnsi="Times New Roman"/>
          <w:sz w:val="24"/>
          <w:szCs w:val="24"/>
        </w:rPr>
        <w:t>g dilakukan Pada PT. Alko Sumatra Kopi</w:t>
      </w:r>
    </w:p>
    <w:p w:rsidR="009509F8" w:rsidRPr="004009A8" w:rsidRDefault="009509F8" w:rsidP="009509F8">
      <w:pPr>
        <w:pStyle w:val="ListParagraph"/>
        <w:numPr>
          <w:ilvl w:val="1"/>
          <w:numId w:val="2"/>
        </w:numPr>
        <w:spacing w:line="360" w:lineRule="auto"/>
        <w:jc w:val="both"/>
        <w:rPr>
          <w:rFonts w:ascii="Times New Roman" w:hAnsi="Times New Roman"/>
          <w:b/>
          <w:sz w:val="24"/>
          <w:szCs w:val="24"/>
        </w:rPr>
      </w:pPr>
      <w:r w:rsidRPr="004009A8">
        <w:rPr>
          <w:rFonts w:ascii="Times New Roman" w:hAnsi="Times New Roman"/>
          <w:b/>
          <w:sz w:val="24"/>
          <w:szCs w:val="24"/>
        </w:rPr>
        <w:t>Manfaat Praktik Kerja Lapangan</w:t>
      </w:r>
    </w:p>
    <w:p w:rsidR="009509F8" w:rsidRPr="004009A8" w:rsidRDefault="009509F8" w:rsidP="009509F8">
      <w:pPr>
        <w:pStyle w:val="ListParagraph"/>
        <w:spacing w:line="360" w:lineRule="auto"/>
        <w:jc w:val="both"/>
        <w:rPr>
          <w:rFonts w:ascii="Times New Roman" w:hAnsi="Times New Roman"/>
          <w:sz w:val="24"/>
          <w:szCs w:val="24"/>
        </w:rPr>
      </w:pPr>
      <w:r w:rsidRPr="004009A8">
        <w:rPr>
          <w:rFonts w:ascii="Times New Roman" w:hAnsi="Times New Roman"/>
          <w:sz w:val="24"/>
          <w:szCs w:val="24"/>
        </w:rPr>
        <w:t>Adapun manfaat dalam pelaksanaan praktik kerja lapang ini antara lain:</w:t>
      </w:r>
    </w:p>
    <w:p w:rsidR="009509F8" w:rsidRPr="004009A8" w:rsidRDefault="009509F8" w:rsidP="009509F8">
      <w:pPr>
        <w:pStyle w:val="ListParagraph"/>
        <w:numPr>
          <w:ilvl w:val="0"/>
          <w:numId w:val="3"/>
        </w:numPr>
        <w:spacing w:line="360" w:lineRule="auto"/>
        <w:ind w:left="1134"/>
        <w:jc w:val="both"/>
        <w:rPr>
          <w:rFonts w:ascii="Times New Roman" w:hAnsi="Times New Roman"/>
          <w:sz w:val="24"/>
          <w:szCs w:val="24"/>
        </w:rPr>
      </w:pPr>
      <w:r w:rsidRPr="004009A8">
        <w:rPr>
          <w:rFonts w:ascii="Times New Roman" w:hAnsi="Times New Roman"/>
          <w:sz w:val="24"/>
          <w:szCs w:val="24"/>
        </w:rPr>
        <w:lastRenderedPageBreak/>
        <w:t>Untuk meningkatkan keterampilan mahasiswa dalam mengamati keadaan dilapangan, menganalisa data dan mengelola data untuk menjadi sebuah kesimpulan.</w:t>
      </w:r>
    </w:p>
    <w:p w:rsidR="009509F8" w:rsidRPr="004009A8" w:rsidRDefault="009509F8" w:rsidP="009509F8">
      <w:pPr>
        <w:pStyle w:val="ListParagraph"/>
        <w:numPr>
          <w:ilvl w:val="0"/>
          <w:numId w:val="3"/>
        </w:numPr>
        <w:spacing w:line="360" w:lineRule="auto"/>
        <w:ind w:left="1134"/>
        <w:jc w:val="both"/>
        <w:rPr>
          <w:rFonts w:ascii="Times New Roman" w:hAnsi="Times New Roman"/>
          <w:sz w:val="24"/>
          <w:szCs w:val="24"/>
        </w:rPr>
      </w:pPr>
      <w:r w:rsidRPr="004009A8">
        <w:rPr>
          <w:rFonts w:ascii="Times New Roman" w:hAnsi="Times New Roman"/>
          <w:sz w:val="24"/>
          <w:szCs w:val="24"/>
        </w:rPr>
        <w:t>Menambah pengalaman dan pen</w:t>
      </w:r>
      <w:r>
        <w:rPr>
          <w:rFonts w:ascii="Times New Roman" w:hAnsi="Times New Roman"/>
          <w:sz w:val="24"/>
          <w:szCs w:val="24"/>
        </w:rPr>
        <w:t>getahuan tentang Manajemen Pemanenan</w:t>
      </w:r>
      <w:r w:rsidRPr="004009A8">
        <w:rPr>
          <w:rFonts w:ascii="Times New Roman" w:hAnsi="Times New Roman"/>
          <w:sz w:val="24"/>
          <w:szCs w:val="24"/>
        </w:rPr>
        <w:t xml:space="preserve"> Kopi Arabika serta memotivasi mahasiswa agar dapat memanajemen suatu kegiatan dengan baik.</w:t>
      </w:r>
    </w:p>
    <w:p w:rsidR="009509F8" w:rsidRPr="004009A8" w:rsidRDefault="009509F8" w:rsidP="009509F8">
      <w:pPr>
        <w:spacing w:line="360" w:lineRule="auto"/>
        <w:jc w:val="both"/>
        <w:rPr>
          <w:rFonts w:ascii="Times New Roman" w:hAnsi="Times New Roman"/>
          <w:sz w:val="24"/>
          <w:szCs w:val="24"/>
        </w:rPr>
      </w:pPr>
    </w:p>
    <w:p w:rsidR="007E4A60" w:rsidRDefault="007E4A60">
      <w:bookmarkStart w:id="0" w:name="_GoBack"/>
      <w:bookmarkEnd w:id="0"/>
    </w:p>
    <w:sectPr w:rsidR="007E4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4D7B"/>
    <w:multiLevelType w:val="hybridMultilevel"/>
    <w:tmpl w:val="658AD01C"/>
    <w:lvl w:ilvl="0" w:tplc="0409000F">
      <w:start w:val="1"/>
      <w:numFmt w:val="decimal"/>
      <w:lvlText w:val="%1."/>
      <w:lvlJc w:val="left"/>
      <w:pPr>
        <w:ind w:left="1449" w:hanging="360"/>
      </w:pPr>
      <w:rPr>
        <w:rFonts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
    <w:nsid w:val="26D568B8"/>
    <w:multiLevelType w:val="multilevel"/>
    <w:tmpl w:val="A41A1084"/>
    <w:lvl w:ilvl="0">
      <w:start w:val="1"/>
      <w:numFmt w:val="decimal"/>
      <w:lvlText w:val="%1."/>
      <w:lvlJc w:val="left"/>
      <w:pPr>
        <w:ind w:left="1440" w:hanging="360"/>
      </w:pPr>
    </w:lvl>
    <w:lvl w:ilvl="1">
      <w:start w:val="5"/>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39FF362A"/>
    <w:multiLevelType w:val="multilevel"/>
    <w:tmpl w:val="6922A8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9F8"/>
    <w:rsid w:val="00445C16"/>
    <w:rsid w:val="00626E4A"/>
    <w:rsid w:val="007451FD"/>
    <w:rsid w:val="007E4A60"/>
    <w:rsid w:val="009509F8"/>
    <w:rsid w:val="00F452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F8"/>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 2"/>
    <w:basedOn w:val="Normal"/>
    <w:link w:val="ListParagraphChar"/>
    <w:uiPriority w:val="1"/>
    <w:qFormat/>
    <w:rsid w:val="009509F8"/>
    <w:pPr>
      <w:ind w:left="720"/>
      <w:contextualSpacing/>
    </w:pPr>
  </w:style>
  <w:style w:type="character" w:customStyle="1" w:styleId="ListParagraphChar">
    <w:name w:val="List Paragraph Char"/>
    <w:aliases w:val="Sub Bab 2 Char"/>
    <w:basedOn w:val="DefaultParagraphFont"/>
    <w:link w:val="ListParagraph"/>
    <w:uiPriority w:val="1"/>
    <w:rsid w:val="009509F8"/>
    <w:rPr>
      <w:rFonts w:ascii="Calibri" w:eastAsia="Calibri" w:hAnsi="Calibri" w:cs="Times New Roman"/>
      <w:sz w:val="22"/>
    </w:rPr>
  </w:style>
  <w:style w:type="paragraph" w:styleId="BodyText">
    <w:name w:val="Body Text"/>
    <w:basedOn w:val="Normal"/>
    <w:link w:val="BodyTextChar"/>
    <w:uiPriority w:val="1"/>
    <w:qFormat/>
    <w:rsid w:val="009509F8"/>
    <w:pPr>
      <w:widowControl w:val="0"/>
      <w:autoSpaceDE w:val="0"/>
      <w:autoSpaceDN w:val="0"/>
      <w:spacing w:after="0" w:line="240" w:lineRule="auto"/>
      <w:ind w:left="588" w:firstLine="36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509F8"/>
    <w:rPr>
      <w:rFonts w:eastAsia="Times New Roman" w:cs="Times New Roman"/>
      <w:szCs w:val="24"/>
    </w:rPr>
  </w:style>
  <w:style w:type="paragraph" w:customStyle="1" w:styleId="TableParagraph">
    <w:name w:val="Table Paragraph"/>
    <w:basedOn w:val="Normal"/>
    <w:uiPriority w:val="1"/>
    <w:qFormat/>
    <w:rsid w:val="009509F8"/>
    <w:pPr>
      <w:widowControl w:val="0"/>
      <w:autoSpaceDE w:val="0"/>
      <w:autoSpaceDN w:val="0"/>
      <w:spacing w:after="0" w:line="240" w:lineRule="auto"/>
      <w:ind w:left="123"/>
      <w:jc w:val="center"/>
    </w:pPr>
    <w:rPr>
      <w:rFonts w:ascii="Times New Roman" w:eastAsia="Times New Roman" w:hAnsi="Times New Roman"/>
      <w:lang w:val="en-US"/>
    </w:rPr>
  </w:style>
  <w:style w:type="paragraph" w:styleId="NormalWeb">
    <w:name w:val="Normal (Web)"/>
    <w:basedOn w:val="Normal"/>
    <w:uiPriority w:val="99"/>
    <w:unhideWhenUsed/>
    <w:rsid w:val="009509F8"/>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F8"/>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 2"/>
    <w:basedOn w:val="Normal"/>
    <w:link w:val="ListParagraphChar"/>
    <w:uiPriority w:val="1"/>
    <w:qFormat/>
    <w:rsid w:val="009509F8"/>
    <w:pPr>
      <w:ind w:left="720"/>
      <w:contextualSpacing/>
    </w:pPr>
  </w:style>
  <w:style w:type="character" w:customStyle="1" w:styleId="ListParagraphChar">
    <w:name w:val="List Paragraph Char"/>
    <w:aliases w:val="Sub Bab 2 Char"/>
    <w:basedOn w:val="DefaultParagraphFont"/>
    <w:link w:val="ListParagraph"/>
    <w:uiPriority w:val="1"/>
    <w:rsid w:val="009509F8"/>
    <w:rPr>
      <w:rFonts w:ascii="Calibri" w:eastAsia="Calibri" w:hAnsi="Calibri" w:cs="Times New Roman"/>
      <w:sz w:val="22"/>
    </w:rPr>
  </w:style>
  <w:style w:type="paragraph" w:styleId="BodyText">
    <w:name w:val="Body Text"/>
    <w:basedOn w:val="Normal"/>
    <w:link w:val="BodyTextChar"/>
    <w:uiPriority w:val="1"/>
    <w:qFormat/>
    <w:rsid w:val="009509F8"/>
    <w:pPr>
      <w:widowControl w:val="0"/>
      <w:autoSpaceDE w:val="0"/>
      <w:autoSpaceDN w:val="0"/>
      <w:spacing w:after="0" w:line="240" w:lineRule="auto"/>
      <w:ind w:left="588" w:firstLine="360"/>
      <w:jc w:val="both"/>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509F8"/>
    <w:rPr>
      <w:rFonts w:eastAsia="Times New Roman" w:cs="Times New Roman"/>
      <w:szCs w:val="24"/>
    </w:rPr>
  </w:style>
  <w:style w:type="paragraph" w:customStyle="1" w:styleId="TableParagraph">
    <w:name w:val="Table Paragraph"/>
    <w:basedOn w:val="Normal"/>
    <w:uiPriority w:val="1"/>
    <w:qFormat/>
    <w:rsid w:val="009509F8"/>
    <w:pPr>
      <w:widowControl w:val="0"/>
      <w:autoSpaceDE w:val="0"/>
      <w:autoSpaceDN w:val="0"/>
      <w:spacing w:after="0" w:line="240" w:lineRule="auto"/>
      <w:ind w:left="123"/>
      <w:jc w:val="center"/>
    </w:pPr>
    <w:rPr>
      <w:rFonts w:ascii="Times New Roman" w:eastAsia="Times New Roman" w:hAnsi="Times New Roman"/>
      <w:lang w:val="en-US"/>
    </w:rPr>
  </w:style>
  <w:style w:type="paragraph" w:styleId="NormalWeb">
    <w:name w:val="Normal (Web)"/>
    <w:basedOn w:val="Normal"/>
    <w:uiPriority w:val="99"/>
    <w:unhideWhenUsed/>
    <w:rsid w:val="009509F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c:creator>
  <cp:lastModifiedBy>KRE</cp:lastModifiedBy>
  <cp:revision>1</cp:revision>
  <dcterms:created xsi:type="dcterms:W3CDTF">2022-03-04T05:06:00Z</dcterms:created>
  <dcterms:modified xsi:type="dcterms:W3CDTF">2022-03-04T05:06:00Z</dcterms:modified>
</cp:coreProperties>
</file>