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7EF0" w14:textId="77777777" w:rsidR="009452BF" w:rsidRPr="00B36512" w:rsidRDefault="009452BF" w:rsidP="009452BF">
      <w:pPr>
        <w:pStyle w:val="Heading1"/>
      </w:pPr>
      <w:bookmarkStart w:id="0" w:name="_Toc106602015"/>
      <w:r w:rsidRPr="00B36512">
        <w:t>RINGKASAN</w:t>
      </w:r>
      <w:bookmarkEnd w:id="0"/>
    </w:p>
    <w:p w14:paraId="33CDB885" w14:textId="77777777" w:rsidR="009452BF" w:rsidRPr="00B36512" w:rsidRDefault="009452BF" w:rsidP="009452BF">
      <w:pPr>
        <w:spacing w:after="0"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  <w:r w:rsidRPr="00B36512">
        <w:rPr>
          <w:rFonts w:ascii="Bookman Old Style" w:hAnsi="Bookman Old Style" w:cs="Times New Roman"/>
          <w:sz w:val="20"/>
          <w:szCs w:val="20"/>
        </w:rPr>
        <w:t xml:space="preserve">Aplikasi Mobile JKN merupakan layanan jaminan kesehatan nasional elektronik yang memberikan kemudahan bagi masyarakat untuk menerima layanan dan mengakses informasi dengan cepat. Penelitian ini menggunakan model </w:t>
      </w:r>
      <w:r w:rsidRPr="00B36512">
        <w:rPr>
          <w:rFonts w:ascii="Bookman Old Style" w:hAnsi="Bookman Old Style" w:cs="Times New Roman"/>
          <w:i/>
          <w:iCs/>
          <w:sz w:val="20"/>
          <w:szCs w:val="20"/>
        </w:rPr>
        <w:t>End User Computing Satisfaction</w:t>
      </w:r>
      <w:r w:rsidRPr="00B36512">
        <w:rPr>
          <w:rFonts w:ascii="Bookman Old Style" w:hAnsi="Bookman Old Style" w:cs="Times New Roman"/>
          <w:sz w:val="20"/>
          <w:szCs w:val="20"/>
        </w:rPr>
        <w:t xml:space="preserve">, tujuan dilakukan penelitian ini adalah untuk mengidentifikasi apakah dalam model </w:t>
      </w:r>
      <w:r w:rsidRPr="00B36512">
        <w:rPr>
          <w:rFonts w:ascii="Bookman Old Style" w:hAnsi="Bookman Old Style" w:cs="Times New Roman"/>
          <w:i/>
          <w:iCs/>
          <w:sz w:val="20"/>
          <w:szCs w:val="20"/>
        </w:rPr>
        <w:t>End User Computing Satisfaction</w:t>
      </w:r>
      <w:r w:rsidRPr="00B36512">
        <w:rPr>
          <w:rFonts w:ascii="Bookman Old Style" w:hAnsi="Bookman Old Style" w:cs="Times New Roman"/>
          <w:sz w:val="20"/>
          <w:szCs w:val="20"/>
        </w:rPr>
        <w:t xml:space="preserve"> terdapat pengaruh yang signifikan terhadap kepuasan pengguna aplikasi Mobile JKN. Dalam </w:t>
      </w:r>
      <w:r w:rsidRPr="00B36512">
        <w:rPr>
          <w:rFonts w:ascii="Bookman Old Style" w:hAnsi="Bookman Old Style" w:cs="Times New Roman"/>
          <w:i/>
          <w:iCs/>
          <w:sz w:val="20"/>
          <w:szCs w:val="20"/>
        </w:rPr>
        <w:t xml:space="preserve">Model End User Computing Satisfaction, </w:t>
      </w:r>
      <w:r w:rsidRPr="00B36512">
        <w:rPr>
          <w:rFonts w:ascii="Bookman Old Style" w:hAnsi="Bookman Old Style" w:cs="Times New Roman"/>
          <w:sz w:val="20"/>
          <w:szCs w:val="20"/>
        </w:rPr>
        <w:t xml:space="preserve">kepuasan ditentukan dengan menilai variabel </w:t>
      </w:r>
      <w:r w:rsidRPr="00B36512">
        <w:rPr>
          <w:rFonts w:ascii="Bookman Old Style" w:hAnsi="Bookman Old Style" w:cs="Times New Roman"/>
          <w:i/>
          <w:iCs/>
          <w:sz w:val="20"/>
          <w:szCs w:val="20"/>
        </w:rPr>
        <w:t>Content, Accuracy, Format, Ease of Use dan Timeliness</w:t>
      </w:r>
      <w:r w:rsidRPr="00B36512">
        <w:rPr>
          <w:rFonts w:ascii="Bookman Old Style" w:hAnsi="Bookman Old Style" w:cs="Times New Roman"/>
          <w:sz w:val="20"/>
          <w:szCs w:val="20"/>
        </w:rPr>
        <w:t xml:space="preserve">. </w:t>
      </w:r>
    </w:p>
    <w:p w14:paraId="762C9F8E" w14:textId="77777777" w:rsidR="009452BF" w:rsidRDefault="009452BF" w:rsidP="009452BF">
      <w:pPr>
        <w:spacing w:after="0"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  <w:r w:rsidRPr="00B36512">
        <w:rPr>
          <w:rFonts w:ascii="Bookman Old Style" w:hAnsi="Bookman Old Style" w:cs="Times New Roman"/>
          <w:sz w:val="20"/>
          <w:szCs w:val="20"/>
        </w:rPr>
        <w:t xml:space="preserve">Aplikasi Mobile JKN memiliki populasi pengguna sebanyak 65.450 jiwa dan peneliti telah memilih 100 pengguna sebagai sampel penelitian yang diperoleh berdasarkan perhitungan rumus Slovin. </w:t>
      </w:r>
      <w:r w:rsidRPr="00B36512">
        <w:rPr>
          <w:rFonts w:ascii="Bookman Old Style" w:hAnsi="Bookman Old Style"/>
          <w:sz w:val="20"/>
          <w:szCs w:val="20"/>
        </w:rPr>
        <w:t xml:space="preserve">Teknik analisis yang digunakan yaitu dengan </w:t>
      </w:r>
      <w:r w:rsidRPr="00B36512">
        <w:rPr>
          <w:rFonts w:ascii="Bookman Old Style" w:hAnsi="Bookman Old Style"/>
          <w:i/>
          <w:iCs/>
          <w:sz w:val="20"/>
          <w:szCs w:val="20"/>
        </w:rPr>
        <w:t>Structural Equation Modeling</w:t>
      </w:r>
      <w:r w:rsidRPr="00B36512">
        <w:rPr>
          <w:rFonts w:ascii="Bookman Old Style" w:hAnsi="Bookman Old Style"/>
          <w:sz w:val="20"/>
          <w:szCs w:val="20"/>
        </w:rPr>
        <w:t xml:space="preserve"> berdasarkan </w:t>
      </w:r>
      <w:r w:rsidRPr="00B36512">
        <w:rPr>
          <w:rFonts w:ascii="Bookman Old Style" w:hAnsi="Bookman Old Style"/>
          <w:i/>
          <w:iCs/>
          <w:sz w:val="20"/>
          <w:szCs w:val="20"/>
        </w:rPr>
        <w:t>Partial Least Square</w:t>
      </w:r>
      <w:r w:rsidRPr="00B36512">
        <w:rPr>
          <w:rFonts w:ascii="Bookman Old Style" w:hAnsi="Bookman Old Style"/>
          <w:sz w:val="20"/>
          <w:szCs w:val="20"/>
        </w:rPr>
        <w:t xml:space="preserve"> dengan menggunakan software pengolahan data yaitu SmartPLS. Dengan dilakukan uji </w:t>
      </w:r>
      <w:r w:rsidRPr="00B36512">
        <w:rPr>
          <w:rFonts w:ascii="Bookman Old Style" w:hAnsi="Bookman Old Style"/>
          <w:i/>
          <w:iCs/>
          <w:sz w:val="20"/>
          <w:szCs w:val="20"/>
        </w:rPr>
        <w:t>Outer Model, Inner Model</w:t>
      </w:r>
      <w:r w:rsidRPr="00B36512">
        <w:rPr>
          <w:rFonts w:ascii="Bookman Old Style" w:hAnsi="Bookman Old Style"/>
          <w:sz w:val="20"/>
          <w:szCs w:val="20"/>
        </w:rPr>
        <w:t>, dan uji Hipotesis. Berdasarkan hasil pengujian hipotesis didapatkan kesimpulan bahwa</w:t>
      </w:r>
      <w:r w:rsidRPr="00B36512">
        <w:rPr>
          <w:rFonts w:ascii="Bookman Old Style" w:hAnsi="Bookman Old Style" w:cs="Times New Roman"/>
          <w:sz w:val="20"/>
          <w:szCs w:val="20"/>
        </w:rPr>
        <w:t xml:space="preserve"> secara keseluruhan dari 5 hipotesis yang diuji </w:t>
      </w:r>
      <w:r>
        <w:rPr>
          <w:rFonts w:ascii="Bookman Old Style" w:hAnsi="Bookman Old Style" w:cs="Times New Roman"/>
          <w:sz w:val="20"/>
          <w:szCs w:val="20"/>
        </w:rPr>
        <w:t xml:space="preserve">variabel </w:t>
      </w:r>
      <w:r w:rsidRPr="0055638B">
        <w:rPr>
          <w:rFonts w:ascii="Bookman Old Style" w:hAnsi="Bookman Old Style" w:cs="Times New Roman"/>
          <w:i/>
          <w:iCs/>
          <w:sz w:val="20"/>
          <w:szCs w:val="20"/>
        </w:rPr>
        <w:t>content</w:t>
      </w:r>
      <w:r>
        <w:rPr>
          <w:rFonts w:ascii="Bookman Old Style" w:hAnsi="Bookman Old Style" w:cs="Times New Roman"/>
          <w:sz w:val="20"/>
          <w:szCs w:val="20"/>
        </w:rPr>
        <w:t xml:space="preserve"> dan </w:t>
      </w:r>
      <w:r w:rsidRPr="0055638B">
        <w:rPr>
          <w:rFonts w:ascii="Bookman Old Style" w:hAnsi="Bookman Old Style" w:cs="Times New Roman"/>
          <w:i/>
          <w:iCs/>
          <w:sz w:val="20"/>
          <w:szCs w:val="20"/>
        </w:rPr>
        <w:t>accuracy</w:t>
      </w:r>
      <w:r>
        <w:rPr>
          <w:rFonts w:ascii="Bookman Old Style" w:hAnsi="Bookman Old Style" w:cs="Times New Roman"/>
          <w:sz w:val="20"/>
          <w:szCs w:val="20"/>
        </w:rPr>
        <w:t xml:space="preserve"> berpengaruh negatif dan signifikan sedangkan variabel </w:t>
      </w:r>
      <w:r w:rsidRPr="0055638B">
        <w:rPr>
          <w:rFonts w:ascii="Bookman Old Style" w:hAnsi="Bookman Old Style" w:cs="Times New Roman"/>
          <w:i/>
          <w:iCs/>
          <w:sz w:val="20"/>
          <w:szCs w:val="20"/>
        </w:rPr>
        <w:t>format, ease of use</w:t>
      </w:r>
      <w:r>
        <w:rPr>
          <w:rFonts w:ascii="Bookman Old Style" w:hAnsi="Bookman Old Style" w:cs="Times New Roman"/>
          <w:sz w:val="20"/>
          <w:szCs w:val="20"/>
        </w:rPr>
        <w:t xml:space="preserve"> dan </w:t>
      </w:r>
      <w:r w:rsidRPr="0055638B">
        <w:rPr>
          <w:rFonts w:ascii="Bookman Old Style" w:hAnsi="Bookman Old Style" w:cs="Times New Roman"/>
          <w:i/>
          <w:iCs/>
          <w:sz w:val="20"/>
          <w:szCs w:val="20"/>
        </w:rPr>
        <w:t>timeliness</w:t>
      </w:r>
      <w:r>
        <w:rPr>
          <w:rFonts w:ascii="Bookman Old Style" w:hAnsi="Bookman Old Style" w:cs="Times New Roman"/>
          <w:sz w:val="20"/>
          <w:szCs w:val="20"/>
        </w:rPr>
        <w:t xml:space="preserve"> berpengaruh positif dan signifikan </w:t>
      </w:r>
      <w:r w:rsidRPr="00B36512">
        <w:rPr>
          <w:rFonts w:ascii="Bookman Old Style" w:hAnsi="Bookman Old Style" w:cs="Times New Roman"/>
          <w:sz w:val="20"/>
          <w:szCs w:val="20"/>
        </w:rPr>
        <w:t>terhadap kepuasan pengguna pada aplikasi Mobile JKN</w:t>
      </w:r>
      <w:r>
        <w:rPr>
          <w:rFonts w:ascii="Bookman Old Style" w:hAnsi="Bookman Old Style" w:cs="Times New Roman"/>
          <w:sz w:val="20"/>
          <w:szCs w:val="20"/>
        </w:rPr>
        <w:t>.</w:t>
      </w:r>
    </w:p>
    <w:p w14:paraId="28F1F13D" w14:textId="77777777" w:rsidR="009452BF" w:rsidRPr="00B36512" w:rsidRDefault="009452BF" w:rsidP="009452BF">
      <w:pPr>
        <w:spacing w:after="0"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</w:p>
    <w:p w14:paraId="66F86743" w14:textId="1DC69361" w:rsidR="002362A5" w:rsidRDefault="009452BF" w:rsidP="009452BF">
      <w:pPr>
        <w:tabs>
          <w:tab w:val="left" w:pos="858"/>
        </w:tabs>
        <w:ind w:right="21"/>
      </w:pPr>
      <w:r w:rsidRPr="00B36512">
        <w:rPr>
          <w:rFonts w:ascii="Bookman Old Style" w:hAnsi="Bookman Old Style" w:cs="Times New Roman"/>
          <w:sz w:val="20"/>
          <w:szCs w:val="20"/>
        </w:rPr>
        <w:t xml:space="preserve">Kata Kunci : Mobile JKN, </w:t>
      </w:r>
      <w:r>
        <w:rPr>
          <w:rFonts w:ascii="Bookman Old Style" w:hAnsi="Bookman Old Style" w:cs="Times New Roman"/>
          <w:sz w:val="20"/>
          <w:szCs w:val="20"/>
        </w:rPr>
        <w:t xml:space="preserve">BPJS Kesehatan, </w:t>
      </w:r>
      <w:r w:rsidRPr="00B36512">
        <w:rPr>
          <w:rFonts w:ascii="Bookman Old Style" w:hAnsi="Bookman Old Style" w:cs="Times New Roman"/>
          <w:sz w:val="20"/>
          <w:szCs w:val="20"/>
        </w:rPr>
        <w:t>Kepuasan Pengguna, Metode EUC</w:t>
      </w:r>
      <w:r>
        <w:rPr>
          <w:rFonts w:ascii="Bookman Old Style" w:hAnsi="Bookman Old Style" w:cs="Times New Roman"/>
          <w:sz w:val="20"/>
          <w:szCs w:val="20"/>
        </w:rPr>
        <w:t>S</w:t>
      </w:r>
    </w:p>
    <w:sectPr w:rsidR="002362A5" w:rsidSect="00BC5030">
      <w:footerReference w:type="default" r:id="rId4"/>
      <w:pgSz w:w="11910" w:h="16840"/>
      <w:pgMar w:top="1701" w:right="1701" w:bottom="1701" w:left="2268" w:header="0" w:footer="97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095208645"/>
      <w:docPartObj>
        <w:docPartGallery w:val="Page Numbers (Bottom of Page)"/>
        <w:docPartUnique/>
      </w:docPartObj>
    </w:sdtPr>
    <w:sdtEndPr>
      <w:rPr>
        <w:rFonts w:ascii="Bookman Old Style" w:hAnsi="Bookman Old Style"/>
        <w:noProof/>
        <w:sz w:val="20"/>
        <w:szCs w:val="20"/>
      </w:rPr>
    </w:sdtEndPr>
    <w:sdtContent>
      <w:p w14:paraId="48C6DA80" w14:textId="77777777" w:rsidR="003573F2" w:rsidRPr="002077B0" w:rsidRDefault="00000000">
        <w:pPr>
          <w:pStyle w:val="Footer"/>
          <w:jc w:val="right"/>
          <w:rPr>
            <w:rFonts w:ascii="Bookman Old Style" w:hAnsi="Bookman Old Style"/>
            <w:sz w:val="20"/>
            <w:szCs w:val="20"/>
          </w:rPr>
        </w:pPr>
      </w:p>
    </w:sdtContent>
  </w:sdt>
  <w:p w14:paraId="0FB94030" w14:textId="77777777" w:rsidR="003573F2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2BF"/>
    <w:rsid w:val="00115862"/>
    <w:rsid w:val="002362A5"/>
    <w:rsid w:val="004179FD"/>
    <w:rsid w:val="004E4384"/>
    <w:rsid w:val="0065731A"/>
    <w:rsid w:val="006A3260"/>
    <w:rsid w:val="008361A1"/>
    <w:rsid w:val="008644E3"/>
    <w:rsid w:val="008C3DC7"/>
    <w:rsid w:val="009452BF"/>
    <w:rsid w:val="00B17D00"/>
    <w:rsid w:val="00BC5030"/>
    <w:rsid w:val="00F5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AFF6"/>
  <w15:chartTrackingRefBased/>
  <w15:docId w15:val="{3BCCACE2-12A1-4558-8B5A-6BDA0A68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2BF"/>
    <w:rPr>
      <w:noProof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52BF"/>
    <w:pPr>
      <w:keepNext/>
      <w:keepLines/>
      <w:tabs>
        <w:tab w:val="left" w:pos="2977"/>
      </w:tabs>
      <w:spacing w:after="240" w:line="360" w:lineRule="auto"/>
      <w:ind w:left="3414" w:right="28" w:hanging="437"/>
      <w:outlineLvl w:val="0"/>
    </w:pPr>
    <w:rPr>
      <w:rFonts w:ascii="Bookman Old Style" w:eastAsiaTheme="majorEastAsia" w:hAnsi="Bookman Old Style" w:cs="Times New Roman"/>
      <w:b/>
      <w:bCs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2BF"/>
    <w:rPr>
      <w:rFonts w:ascii="Bookman Old Style" w:eastAsiaTheme="majorEastAsia" w:hAnsi="Bookman Old Style" w:cs="Times New Roman"/>
      <w:b/>
      <w:bCs/>
      <w:noProof/>
      <w:lang w:val="en-ID"/>
    </w:rPr>
  </w:style>
  <w:style w:type="paragraph" w:styleId="Footer">
    <w:name w:val="footer"/>
    <w:basedOn w:val="Normal"/>
    <w:link w:val="FooterChar"/>
    <w:uiPriority w:val="99"/>
    <w:unhideWhenUsed/>
    <w:rsid w:val="00945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2BF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afrillia</dc:creator>
  <cp:keywords/>
  <dc:description/>
  <cp:lastModifiedBy>sintia afrillia</cp:lastModifiedBy>
  <cp:revision>1</cp:revision>
  <dcterms:created xsi:type="dcterms:W3CDTF">2022-07-17T15:06:00Z</dcterms:created>
  <dcterms:modified xsi:type="dcterms:W3CDTF">2022-07-17T15:06:00Z</dcterms:modified>
</cp:coreProperties>
</file>