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47813" w14:textId="4A56C2BD" w:rsidR="004B62F9" w:rsidRPr="005E6512" w:rsidRDefault="004402E5" w:rsidP="004B62F9">
      <w:pPr>
        <w:pStyle w:val="Heading2"/>
        <w:spacing w:line="480" w:lineRule="auto"/>
        <w:jc w:val="center"/>
        <w:rPr>
          <w:rFonts w:ascii="Times New Roman" w:hAnsi="Times New Roman" w:cs="Times New Roman"/>
          <w:color w:val="auto"/>
          <w:sz w:val="24"/>
          <w:szCs w:val="24"/>
          <w:lang w:val="id-ID"/>
        </w:rPr>
      </w:pPr>
      <w:bookmarkStart w:id="0" w:name="_Toc117673081"/>
      <w:r>
        <w:rPr>
          <w:rFonts w:ascii="Times New Roman" w:hAnsi="Times New Roman" w:cs="Times New Roman"/>
          <w:color w:val="auto"/>
          <w:sz w:val="24"/>
          <w:szCs w:val="24"/>
          <w:lang w:val="id-ID"/>
        </w:rPr>
        <w:t xml:space="preserve"> </w:t>
      </w:r>
      <w:r w:rsidR="004B62F9" w:rsidRPr="005E6512">
        <w:rPr>
          <w:rFonts w:ascii="Times New Roman" w:hAnsi="Times New Roman" w:cs="Times New Roman"/>
          <w:color w:val="auto"/>
          <w:sz w:val="24"/>
          <w:szCs w:val="24"/>
          <w:lang w:val="id-ID"/>
        </w:rPr>
        <w:t>BAB I</w:t>
      </w:r>
      <w:r w:rsidR="00DC03AA">
        <w:rPr>
          <w:rFonts w:ascii="Times New Roman" w:hAnsi="Times New Roman" w:cs="Times New Roman"/>
          <w:color w:val="auto"/>
          <w:sz w:val="24"/>
          <w:szCs w:val="24"/>
          <w:lang w:val="id-ID"/>
        </w:rPr>
        <w:t xml:space="preserve"> </w:t>
      </w:r>
    </w:p>
    <w:p w14:paraId="298F32B1" w14:textId="77777777" w:rsidR="004B62F9" w:rsidRPr="005E6512" w:rsidRDefault="004B62F9" w:rsidP="004B62F9">
      <w:pPr>
        <w:spacing w:line="480" w:lineRule="auto"/>
        <w:jc w:val="center"/>
        <w:rPr>
          <w:b/>
        </w:rPr>
      </w:pPr>
      <w:r w:rsidRPr="005E6512">
        <w:rPr>
          <w:b/>
        </w:rPr>
        <w:t>PENDAHULUAN</w:t>
      </w:r>
    </w:p>
    <w:p w14:paraId="75987635" w14:textId="77777777" w:rsidR="004B62F9" w:rsidRPr="005E6512" w:rsidRDefault="004B62F9" w:rsidP="004B62F9">
      <w:pPr>
        <w:pStyle w:val="Heading2"/>
        <w:numPr>
          <w:ilvl w:val="0"/>
          <w:numId w:val="3"/>
        </w:numPr>
        <w:spacing w:line="480" w:lineRule="auto"/>
        <w:ind w:left="0" w:hanging="426"/>
        <w:rPr>
          <w:rFonts w:ascii="Times New Roman" w:hAnsi="Times New Roman" w:cs="Times New Roman"/>
          <w:color w:val="auto"/>
          <w:sz w:val="24"/>
          <w:szCs w:val="24"/>
        </w:rPr>
      </w:pPr>
      <w:r w:rsidRPr="005E6512">
        <w:rPr>
          <w:rFonts w:ascii="Times New Roman" w:hAnsi="Times New Roman" w:cs="Times New Roman"/>
          <w:color w:val="auto"/>
          <w:sz w:val="24"/>
          <w:szCs w:val="24"/>
        </w:rPr>
        <w:t>L</w:t>
      </w:r>
      <w:r w:rsidRPr="005E6512">
        <w:rPr>
          <w:rFonts w:ascii="Times New Roman" w:hAnsi="Times New Roman" w:cs="Times New Roman"/>
          <w:color w:val="auto"/>
          <w:sz w:val="24"/>
          <w:szCs w:val="24"/>
          <w:lang w:val="id-ID"/>
        </w:rPr>
        <w:t>atar Belakang Masalah</w:t>
      </w:r>
      <w:bookmarkEnd w:id="0"/>
    </w:p>
    <w:p w14:paraId="4429AEB2" w14:textId="77F1688F" w:rsidR="008E439B" w:rsidRPr="005E6512" w:rsidRDefault="004B62F9" w:rsidP="003C5E6D">
      <w:pPr>
        <w:spacing w:line="480" w:lineRule="auto"/>
        <w:ind w:firstLine="720"/>
        <w:jc w:val="both"/>
      </w:pPr>
      <w:r w:rsidRPr="005E6512">
        <w:t xml:space="preserve">Pertumbuhan penduduk semakin meningkat setiap tahunnya, sebanding dengan kebutuhan akan tanah. Hal tersebut menunjukkan bahwa tanah merupakan elemen penting bagi </w:t>
      </w:r>
      <w:r w:rsidR="00DC22CB" w:rsidRPr="005E6512">
        <w:t xml:space="preserve">kehidupan </w:t>
      </w:r>
      <w:r w:rsidRPr="005E6512">
        <w:t>manusia.</w:t>
      </w:r>
      <w:r w:rsidRPr="005E6512">
        <w:rPr>
          <w:rStyle w:val="FootnoteReference"/>
        </w:rPr>
        <w:footnoteReference w:id="1"/>
      </w:r>
      <w:r w:rsidRPr="005E6512">
        <w:t xml:space="preserve"> </w:t>
      </w:r>
      <w:r w:rsidR="008E439B" w:rsidRPr="005E6512">
        <w:t xml:space="preserve">Terkait dengan kehidupan </w:t>
      </w:r>
      <w:r w:rsidR="00BF4EF7" w:rsidRPr="005E6512">
        <w:t xml:space="preserve">manusia </w:t>
      </w:r>
      <w:r w:rsidR="008E439B" w:rsidRPr="005E6512">
        <w:t>saat ini, tanah tentunya memiliki kedudukan yang sangat penting dalam kehidupan berbangsa dan</w:t>
      </w:r>
      <w:r w:rsidR="003A102E" w:rsidRPr="005E6512">
        <w:t xml:space="preserve"> </w:t>
      </w:r>
      <w:r w:rsidR="008E439B" w:rsidRPr="005E6512">
        <w:t>bernegara. Hal ini karena tanah dapat digunakan untuk pembangunan, pertambangan, pertanian, perumahan sehingga tanah menjadi komoditas yang saat ini memiliki nilai ekonomi yang sangat tinggi.</w:t>
      </w:r>
      <w:r w:rsidR="003A102E" w:rsidRPr="005E6512">
        <w:rPr>
          <w:rStyle w:val="FootnoteReference"/>
        </w:rPr>
        <w:footnoteReference w:id="2"/>
      </w:r>
    </w:p>
    <w:p w14:paraId="54D4A9E1" w14:textId="0E1FC4AC" w:rsidR="004B62F9" w:rsidRPr="005E6512" w:rsidRDefault="004B62F9" w:rsidP="003C5E6D">
      <w:pPr>
        <w:spacing w:line="480" w:lineRule="auto"/>
        <w:ind w:firstLine="720"/>
        <w:jc w:val="both"/>
      </w:pPr>
      <w:r w:rsidRPr="005E6512">
        <w:t xml:space="preserve">Tanah sebagai bagian dari bumi disebutkan dalam Pasal 4 ayat (1) Undang-Undang Nomor 5 Tahun 1960 Tentang Peraturan Dasar Pokok-Pokok Agraria, yaitu, "Atas dasar hak menguasai dari negara sebagai yang dimaksud dalam Pasal 2 ditentukan adanya macam-macam hak atas permukaan bumi, yang disebut tanah, yang dapat diberikan kepada dan dipunyai oleh orang-orang, baik sendiri maupun bersama-sama dengan orang-orang lain serta badan-badan hukum.” </w:t>
      </w:r>
    </w:p>
    <w:p w14:paraId="7D860D0D" w14:textId="77777777" w:rsidR="004B62F9" w:rsidRPr="005E6512" w:rsidRDefault="004B62F9" w:rsidP="004B62F9">
      <w:pPr>
        <w:spacing w:line="480" w:lineRule="auto"/>
        <w:ind w:firstLine="720"/>
        <w:jc w:val="both"/>
      </w:pPr>
      <w:r w:rsidRPr="005E6512">
        <w:t xml:space="preserve">Kemudian atas dasar ketentuan Pasal 4 ayat (2) Undang-Undang Nomor 5 Tahun 1960 Tentang Peraturan Dasar Pokok-Pokok Agraria, kepada pemegang </w:t>
      </w:r>
      <w:r w:rsidRPr="005E6512">
        <w:lastRenderedPageBreak/>
        <w:t>hak atas tanah diberi wewenang untuk menggunakan tanah yang bersangkutan, demikian pula bumi dan air serta ruang yang di atasnya sekadar diperlukan untuk kepentingan langsung yang berhubungan dengan penggunaan tanah itu dalam batas-batas menurut Undang-Undang Pokok Agraria dan peraturan-peraturan hukum lain yang lebih tinggi. Tanah yang merupakan kehidupan pokok bagi manusia akan berhadapan dengan berbagai hal, antara lain:</w:t>
      </w:r>
    </w:p>
    <w:p w14:paraId="1AAFB6A4" w14:textId="77777777" w:rsidR="004B62F9" w:rsidRPr="005E6512" w:rsidRDefault="004B62F9" w:rsidP="004B62F9">
      <w:pPr>
        <w:pStyle w:val="ListParagraph"/>
        <w:numPr>
          <w:ilvl w:val="0"/>
          <w:numId w:val="13"/>
        </w:numPr>
        <w:spacing w:after="200"/>
        <w:ind w:left="1276"/>
        <w:jc w:val="both"/>
        <w:rPr>
          <w:rFonts w:ascii="Times New Roman" w:eastAsia="Times New Roman" w:hAnsi="Times New Roman" w:cs="Times New Roman"/>
          <w:lang w:eastAsia="id-ID"/>
        </w:rPr>
      </w:pPr>
      <w:r w:rsidRPr="005E6512">
        <w:rPr>
          <w:rFonts w:ascii="Times New Roman" w:eastAsia="Times New Roman" w:hAnsi="Times New Roman" w:cs="Times New Roman"/>
          <w:lang w:eastAsia="id-ID"/>
        </w:rPr>
        <w:t>Keterbatasan tanah, baik dalam jumlah maupun kualitas dibanding dengan kebutuhan yang harus dipenuhi;</w:t>
      </w:r>
    </w:p>
    <w:p w14:paraId="61FE8246" w14:textId="77777777" w:rsidR="004B62F9" w:rsidRPr="005E6512" w:rsidRDefault="004B62F9" w:rsidP="004B62F9">
      <w:pPr>
        <w:pStyle w:val="ListParagraph"/>
        <w:numPr>
          <w:ilvl w:val="0"/>
          <w:numId w:val="13"/>
        </w:numPr>
        <w:spacing w:after="200"/>
        <w:ind w:left="1276"/>
        <w:jc w:val="both"/>
        <w:rPr>
          <w:rFonts w:ascii="Times New Roman" w:eastAsia="Times New Roman" w:hAnsi="Times New Roman" w:cs="Times New Roman"/>
          <w:lang w:eastAsia="id-ID"/>
        </w:rPr>
      </w:pPr>
      <w:r w:rsidRPr="005E6512">
        <w:rPr>
          <w:rFonts w:ascii="Times New Roman" w:eastAsia="Times New Roman" w:hAnsi="Times New Roman" w:cs="Times New Roman"/>
          <w:lang w:eastAsia="id-ID"/>
        </w:rPr>
        <w:t>Pergeseran pola hubungan antara pemilik tanah dan tanah sebagai akibat perubahan-perubahan yang ditimbulkan oleh proses pembangunan dan perubahan-perubahan sosial pada umumnya;</w:t>
      </w:r>
    </w:p>
    <w:p w14:paraId="7BD8A951" w14:textId="77777777" w:rsidR="004B62F9" w:rsidRPr="005E6512" w:rsidRDefault="004B62F9" w:rsidP="004B62F9">
      <w:pPr>
        <w:pStyle w:val="ListParagraph"/>
        <w:numPr>
          <w:ilvl w:val="0"/>
          <w:numId w:val="13"/>
        </w:numPr>
        <w:spacing w:after="200"/>
        <w:ind w:left="1276"/>
        <w:jc w:val="both"/>
        <w:rPr>
          <w:rFonts w:ascii="Times New Roman" w:eastAsia="Times New Roman" w:hAnsi="Times New Roman" w:cs="Times New Roman"/>
          <w:lang w:eastAsia="id-ID"/>
        </w:rPr>
      </w:pPr>
      <w:r w:rsidRPr="005E6512">
        <w:rPr>
          <w:rFonts w:ascii="Times New Roman" w:eastAsia="Times New Roman" w:hAnsi="Times New Roman" w:cs="Times New Roman"/>
          <w:lang w:eastAsia="id-ID"/>
        </w:rPr>
        <w:t>Tanah di satu pihak telah tumbuh sebagai benda ekonomi yang sangat penting, pada lain pihak telah tumbuh sebagai bahan perniagaan dan objek spekulasi;</w:t>
      </w:r>
    </w:p>
    <w:p w14:paraId="41E48C3A" w14:textId="77777777" w:rsidR="004B62F9" w:rsidRPr="005E6512" w:rsidRDefault="004B62F9" w:rsidP="004B62F9">
      <w:pPr>
        <w:pStyle w:val="ListParagraph"/>
        <w:numPr>
          <w:ilvl w:val="0"/>
          <w:numId w:val="13"/>
        </w:numPr>
        <w:spacing w:after="200"/>
        <w:ind w:left="1276"/>
        <w:jc w:val="both"/>
        <w:rPr>
          <w:rFonts w:ascii="Times New Roman" w:eastAsia="Times New Roman" w:hAnsi="Times New Roman" w:cs="Times New Roman"/>
          <w:lang w:eastAsia="id-ID"/>
        </w:rPr>
      </w:pPr>
      <w:r w:rsidRPr="005E6512">
        <w:rPr>
          <w:rFonts w:ascii="Times New Roman" w:eastAsia="Times New Roman" w:hAnsi="Times New Roman" w:cs="Times New Roman"/>
          <w:lang w:eastAsia="id-ID"/>
        </w:rPr>
        <w:t>Tanah di satu pihak harus dipergunakan dan dimanfaatkan untuk sebesar-besarnya kesejahteraan rakyat lahir batin, adil dan merata, sementara di lain pihak harus dijaga kelestariannya.</w:t>
      </w:r>
      <w:r w:rsidRPr="005E6512">
        <w:rPr>
          <w:rStyle w:val="FootnoteReference"/>
          <w:rFonts w:ascii="Times New Roman" w:eastAsia="Times New Roman" w:hAnsi="Times New Roman" w:cs="Times New Roman"/>
          <w:lang w:val="id-ID" w:eastAsia="id-ID"/>
        </w:rPr>
        <w:footnoteReference w:id="3"/>
      </w:r>
    </w:p>
    <w:p w14:paraId="77E45406" w14:textId="15D0106C" w:rsidR="004B62F9" w:rsidRPr="005E6512" w:rsidRDefault="004B62F9" w:rsidP="004B62F9">
      <w:pPr>
        <w:spacing w:line="480" w:lineRule="auto"/>
        <w:ind w:firstLine="720"/>
        <w:jc w:val="both"/>
      </w:pPr>
      <w:r w:rsidRPr="005E6512">
        <w:t>Ketidakseimbangan seperti yang disebutkan di</w:t>
      </w:r>
      <w:r w:rsidR="000C0E98">
        <w:t xml:space="preserve"> </w:t>
      </w:r>
      <w:r w:rsidRPr="005E6512">
        <w:t>atas tersebut memaksa masyarakat menggunakan berbagai macam cara untuk menguasai bahkan memiliki meskipun pada akhirnya akan menimbulkan sengketa, konflik dan masalah pertanahan.</w:t>
      </w:r>
      <w:r w:rsidRPr="005E6512">
        <w:rPr>
          <w:rStyle w:val="FootnoteReference"/>
        </w:rPr>
        <w:footnoteReference w:id="4"/>
      </w:r>
      <w:r w:rsidRPr="005E6512">
        <w:t xml:space="preserve"> Untuk itu pemerintah wajib hadir untuk menjamin kepastian hukum dan memberikan perlindungan hukum kepada rakyatnya di bidang pertanahan, sebagaimana dalam Pasal 19 ayat (1) Undang-Undang Nomor 5 Tahun 1960 Tentang Peraturan Dasar Pokok-Pokok Agraria </w:t>
      </w:r>
      <w:r w:rsidR="00DC22CB" w:rsidRPr="005E6512">
        <w:t>yang</w:t>
      </w:r>
      <w:r w:rsidR="00905BDF" w:rsidRPr="005E6512">
        <w:t xml:space="preserve"> </w:t>
      </w:r>
      <w:r w:rsidRPr="005E6512">
        <w:t xml:space="preserve">menyatakan: “Untuk menjamin kepastian hukum oleh Pemerintah diadakan pendaftaran tanah </w:t>
      </w:r>
      <w:r w:rsidRPr="005E6512">
        <w:lastRenderedPageBreak/>
        <w:t xml:space="preserve">di seluruh wilayah Republik Indonesia menurut ketentuan-ketentuan yang diatur dengan Peraturan Pemerintah.” </w:t>
      </w:r>
    </w:p>
    <w:p w14:paraId="0D786AE9" w14:textId="3262442F" w:rsidR="004B62F9" w:rsidRPr="005E6512" w:rsidRDefault="004B62F9" w:rsidP="004B62F9">
      <w:pPr>
        <w:spacing w:line="480" w:lineRule="auto"/>
        <w:ind w:firstLine="720"/>
        <w:jc w:val="both"/>
      </w:pPr>
      <w:r w:rsidRPr="005E6512">
        <w:t>Merujuk pada norma tersebut untuk menyelenggarakan pendaftaran tanah, pemerintah menerbitkan Peraturan Pemerintah Nomor 24 Tahun 1997 sebagai pengganti Peraturan Pemerintah Nomor 10 tahun 1961 tentang Pendaftaran Tanah, yang di dalamnya menerangkan bahwa “pendaftaran tanah yang penyelenggaraannya oleh Undang-Undang Nomor 5 Tahun 1960 tentang Peraturan Dasar Pokok-pokok Agraria ditugaskan kepada Pemerin</w:t>
      </w:r>
      <w:r w:rsidR="00A220F8" w:rsidRPr="005E6512">
        <w:t>tah, merupakan sarana dalam mem</w:t>
      </w:r>
      <w:r w:rsidRPr="005E6512">
        <w:t>berikan jaminan kepastian hukum yang dimaksudkan”.</w:t>
      </w:r>
      <w:r w:rsidR="00CC182F" w:rsidRPr="005E6512">
        <w:t xml:space="preserve"> Kemudian pada tahun 2021 pemerintah mengeluarkan aturan mengenai beberapa perubahan dan penambahan aturan sebelumnya yaitu Peraturan Pemerintah Nomor 18 Tahun 2021 tentang Hak Pengelolaan, Hak Atas Tanah, Satuan Rumah Susun, dan Pendaftaran Tanah.</w:t>
      </w:r>
    </w:p>
    <w:p w14:paraId="1CF5530E" w14:textId="1D8B1911" w:rsidR="004B62F9" w:rsidRPr="005E6512" w:rsidRDefault="004B62F9" w:rsidP="004B62F9">
      <w:pPr>
        <w:spacing w:line="480" w:lineRule="auto"/>
        <w:ind w:firstLine="720"/>
        <w:jc w:val="both"/>
      </w:pPr>
      <w:r w:rsidRPr="005E6512">
        <w:t>Tujuan pendaftaran tanah dinyatakan dalam Peraturan Pemerintah Nomor 24 tahun 1997 sebagai pengganti Peraturan Pemerint</w:t>
      </w:r>
      <w:r w:rsidR="00E00394" w:rsidRPr="005E6512">
        <w:t>ah Nomor 10 tahun 1961 tentang Pendaftaran T</w:t>
      </w:r>
      <w:r w:rsidRPr="005E6512">
        <w:t>anah. Pasal 3 peraturan ini menegaskan bahwa pendaftaran tanah di Indonesia bertujuan untuk :</w:t>
      </w:r>
    </w:p>
    <w:p w14:paraId="0A8010F0" w14:textId="77777777" w:rsidR="004B62F9" w:rsidRPr="005E6512" w:rsidRDefault="004B62F9" w:rsidP="004B62F9">
      <w:pPr>
        <w:pStyle w:val="ListParagraph"/>
        <w:numPr>
          <w:ilvl w:val="0"/>
          <w:numId w:val="14"/>
        </w:numPr>
        <w:spacing w:after="200"/>
        <w:jc w:val="both"/>
        <w:rPr>
          <w:rFonts w:ascii="Times New Roman" w:hAnsi="Times New Roman" w:cs="Times New Roman"/>
        </w:rPr>
      </w:pPr>
      <w:r w:rsidRPr="005E6512">
        <w:rPr>
          <w:rFonts w:ascii="Times New Roman" w:hAnsi="Times New Roman" w:cs="Times New Roman"/>
        </w:rPr>
        <w:t>untuk memberikan kepastian hukum dan perlindungan kepada pemegang hak atas suatu bidang tanah, satuan rumah susun dan hak-hak lain yang terdaftar agar dengan mudah dapat membuktikan dirinya sebagai pemegang hak yang bersangkutan;</w:t>
      </w:r>
    </w:p>
    <w:p w14:paraId="6E167A49" w14:textId="77777777" w:rsidR="004B62F9" w:rsidRPr="005E6512" w:rsidRDefault="004B62F9" w:rsidP="004B62F9">
      <w:pPr>
        <w:pStyle w:val="ListParagraph"/>
        <w:numPr>
          <w:ilvl w:val="0"/>
          <w:numId w:val="14"/>
        </w:numPr>
        <w:spacing w:after="200"/>
        <w:jc w:val="both"/>
        <w:rPr>
          <w:rFonts w:ascii="Times New Roman" w:hAnsi="Times New Roman" w:cs="Times New Roman"/>
        </w:rPr>
      </w:pPr>
      <w:r w:rsidRPr="005E6512">
        <w:rPr>
          <w:rFonts w:ascii="Times New Roman" w:hAnsi="Times New Roman" w:cs="Times New Roman"/>
        </w:rPr>
        <w:t>untuk menyediakan informasi kepada pihak-pihak yang berkepentingan termasuk Pemerintah agar dengan mudah dapat memperoleh data yang diperlukan dalam mengadakan perbuatan hukum mengenai bidang-bidang tanah dan satuan-satuan rumah susun yang sudah terdaftar; untuk terselenggaranya tertib administrasi pertanahan</w:t>
      </w:r>
    </w:p>
    <w:p w14:paraId="6F5E3E13" w14:textId="65C61A95" w:rsidR="004B62F9" w:rsidRPr="005E6512" w:rsidRDefault="004B62F9" w:rsidP="004B62F9">
      <w:pPr>
        <w:spacing w:line="480" w:lineRule="auto"/>
        <w:ind w:firstLine="720"/>
        <w:jc w:val="both"/>
      </w:pPr>
      <w:r w:rsidRPr="005E6512">
        <w:lastRenderedPageBreak/>
        <w:t>Dalam penjelasan pasal tersebut dinyatakan bahwa kepastian hukum merupakan tujuan utama diselenggarakannya pendaftaran tanah sebagaimana diperintahkan oleh Pasal 19 Undang-Undang Nomor 5 Tahun 1960 Tentang Peraturan Dasar Pokok-Pokok Agraria. Kegiatan pendaftaran tanah untuk pertama kali menghasilkan surat tanda bukti hak berupa sertifikat sebagai alat pembuktian yang kuat, dengan diterbitkannya sertifikat, pemilik atau pemegang hak atas tanah dapat dengan mudah membuktikan bahwa dirinya sebagai pemilik atau pemegang hak atas tanah.</w:t>
      </w:r>
      <w:r w:rsidRPr="005E6512">
        <w:rPr>
          <w:rStyle w:val="FootnoteReference"/>
        </w:rPr>
        <w:footnoteReference w:id="5"/>
      </w:r>
      <w:r w:rsidR="008752F8" w:rsidRPr="005E6512">
        <w:t xml:space="preserve"> Dengan adanya sertifikat sebagai bukti kepemilikan </w:t>
      </w:r>
      <w:r w:rsidR="00941B07" w:rsidRPr="005E6512">
        <w:t xml:space="preserve">tersebut dapat memberikan </w:t>
      </w:r>
      <w:r w:rsidR="008752F8" w:rsidRPr="005E6512">
        <w:t xml:space="preserve">perlindungan hukum </w:t>
      </w:r>
      <w:r w:rsidR="00941B07" w:rsidRPr="005E6512">
        <w:t xml:space="preserve">dan kepastian hukum </w:t>
      </w:r>
      <w:r w:rsidR="008752F8" w:rsidRPr="005E6512">
        <w:t>terhadap pemiliknya.</w:t>
      </w:r>
    </w:p>
    <w:p w14:paraId="0E15BFDB" w14:textId="06E91BCF" w:rsidR="004B62F9" w:rsidRPr="005E6512" w:rsidRDefault="004B62F9" w:rsidP="000B7AEC">
      <w:pPr>
        <w:spacing w:line="480" w:lineRule="auto"/>
        <w:ind w:firstLine="720"/>
        <w:jc w:val="both"/>
      </w:pPr>
      <w:r w:rsidRPr="005E6512">
        <w:t>Pada dasarnya hubungan antara kepastian hukum hak atas tanah dan perlindungan hukum dapat disimpulkan bahwa kepastian hukum itu adalah sarana untuk</w:t>
      </w:r>
      <w:r w:rsidR="00275440" w:rsidRPr="005E6512">
        <w:t xml:space="preserve"> memperoleh perlindungan hukum. </w:t>
      </w:r>
      <w:r w:rsidRPr="005E6512">
        <w:t>Kepastian hukum yang meliputi kepastian objek, kepastian hak dan kepastian subjek merupakan sasaran untuk mendapatkan perlindungan hukum atas pemilikan tanah</w:t>
      </w:r>
      <w:r w:rsidR="00275440" w:rsidRPr="005E6512">
        <w:t xml:space="preserve">. </w:t>
      </w:r>
      <w:r w:rsidRPr="005E6512">
        <w:t xml:space="preserve">Perlindungan hukum itu sendiri merupakan upaya berdasarkan hukum, baik bersifat </w:t>
      </w:r>
      <w:r w:rsidRPr="005E6512">
        <w:rPr>
          <w:i/>
        </w:rPr>
        <w:t>preventif</w:t>
      </w:r>
      <w:r w:rsidRPr="005E6512">
        <w:t xml:space="preserve"> maupun </w:t>
      </w:r>
      <w:r w:rsidRPr="005E6512">
        <w:rPr>
          <w:i/>
        </w:rPr>
        <w:t xml:space="preserve">refresif, </w:t>
      </w:r>
      <w:r w:rsidRPr="005E6512">
        <w:t>Perlindungan hukum yang preventif merupakan perlindungan hukum yang sifatnya pencegahan. Sedangkan Perlindungan hukum yang represif berfungsi untuk menyelesaikan apabila terjadi sengketa.</w:t>
      </w:r>
      <w:r w:rsidRPr="005E6512">
        <w:rPr>
          <w:vertAlign w:val="superscript"/>
        </w:rPr>
        <w:footnoteReference w:id="6"/>
      </w:r>
    </w:p>
    <w:p w14:paraId="736DEE67" w14:textId="3300F2F7" w:rsidR="004B62F9" w:rsidRPr="005E6512" w:rsidRDefault="004B62F9" w:rsidP="004B62F9">
      <w:pPr>
        <w:spacing w:line="480" w:lineRule="auto"/>
        <w:ind w:firstLine="720"/>
        <w:jc w:val="both"/>
      </w:pPr>
      <w:r w:rsidRPr="005E6512">
        <w:lastRenderedPageBreak/>
        <w:t xml:space="preserve">Sertifikat sebagai tanda bukti hak yang kuat dapat memperoleh perlindungan hukum. Kepemilikan sertifikat hak atas tanah memerlukan proses yang tidak sederhana dan memerlukan waktu yang lama. Lamanya proses pembuatan sertifikat tanah selama ini menjadi pokok perhatian pemerintah. Untuk menanggulangi permasalahan tersebut pemerintah melalui Kementerian </w:t>
      </w:r>
      <w:r w:rsidR="00E62067" w:rsidRPr="005E6512">
        <w:rPr>
          <w:bCs/>
        </w:rPr>
        <w:t xml:space="preserve">Agraria dan Tata Ruang Kepala/Badan Pertanahan Nasional </w:t>
      </w:r>
      <w:r w:rsidR="00A00119" w:rsidRPr="005E6512">
        <w:t>telah meluncurkan progra</w:t>
      </w:r>
      <w:r w:rsidR="008B543E" w:rsidRPr="005E6512">
        <w:t>m prio</w:t>
      </w:r>
      <w:r w:rsidRPr="005E6512">
        <w:t xml:space="preserve">ritas nasional berupa percepatan yaitu Pendaftaran Tanah Sistematis Lengkap. Dasar hukum mengenai PTSL ini adalah Peraturan Menteri </w:t>
      </w:r>
      <w:r w:rsidR="00ED428A" w:rsidRPr="005E6512">
        <w:rPr>
          <w:bCs/>
        </w:rPr>
        <w:t xml:space="preserve">Agraria dan Tata Ruang Kepala/Badan Pertanahan Nasional </w:t>
      </w:r>
      <w:r w:rsidRPr="005E6512">
        <w:t>Nomor 6 Tahun 2018 tentang Pendaftaran Tanah Sistematis Lengkap.</w:t>
      </w:r>
    </w:p>
    <w:p w14:paraId="5B5FC7F3" w14:textId="77777777" w:rsidR="004B62F9" w:rsidRPr="005E6512" w:rsidRDefault="004B62F9" w:rsidP="004B62F9">
      <w:pPr>
        <w:spacing w:line="480" w:lineRule="auto"/>
        <w:ind w:firstLine="720"/>
        <w:jc w:val="both"/>
      </w:pPr>
      <w:r w:rsidRPr="005E6512">
        <w:t>Pendaftaran Tanah Sistematis Lengkap selanjutnya disebut PTSL merupakan kegiatan pendaftaran tanah untuk pertama kali yang dilakukan secara serentak bagi semua obyek pendaftaran tanah di seluruh wilayah Republik Indonesia dalam satu wilayah desa/kelurahan, atau nama lainnya yang setingkat dengan itu, yang meliputi pengumpulan dan penetapan kebenaran data fisik dan data yuridis mengenai satu atau beberapa obyek pendaftaran tanah untuk keperluan pendaftarannya.</w:t>
      </w:r>
    </w:p>
    <w:p w14:paraId="048689BA" w14:textId="77777777" w:rsidR="004B62F9" w:rsidRPr="005E6512" w:rsidRDefault="004B62F9" w:rsidP="004B62F9">
      <w:pPr>
        <w:spacing w:line="480" w:lineRule="auto"/>
        <w:ind w:firstLine="720"/>
        <w:jc w:val="both"/>
      </w:pPr>
      <w:r w:rsidRPr="005E6512">
        <w:t xml:space="preserve">Latar belakang pelaksanaan program PTSL yaitu Pemerintah masih menemukan tanah di Indonesia yang belum bersertifikat atau tidak memiliki sertifikat. Sertifikat tanah merupakan alat bukti yang kuat terhadap penguasaan tanah oleh masyarakat. Pemerintah tidak membebankan biaya kepada masyarakat untuk proses pendaftaran tanah, melainkan hanya membebankan biaya administrasinya saja, seperti penyediaan surat tanah untuk tanah yang belum </w:t>
      </w:r>
      <w:r w:rsidRPr="005E6512">
        <w:lastRenderedPageBreak/>
        <w:t xml:space="preserve">memiliki surat tanah, pembuatan dan pemasangan tanda batas, pajak peralihan, serta biaya materai, fotokopi bukti kepemilikan tanah seperti </w:t>
      </w:r>
      <w:r w:rsidRPr="005E6512">
        <w:rPr>
          <w:i/>
        </w:rPr>
        <w:t>letter C,</w:t>
      </w:r>
      <w:r w:rsidRPr="005E6512">
        <w:t xml:space="preserve"> ataupun biaya saksi.</w:t>
      </w:r>
      <w:r w:rsidRPr="005E6512">
        <w:rPr>
          <w:vertAlign w:val="superscript"/>
        </w:rPr>
        <w:footnoteReference w:id="7"/>
      </w:r>
      <w:r w:rsidRPr="005E6512">
        <w:rPr>
          <w:vertAlign w:val="superscript"/>
        </w:rPr>
        <w:t xml:space="preserve"> </w:t>
      </w:r>
    </w:p>
    <w:p w14:paraId="385E4CE2" w14:textId="7AAA0E2D" w:rsidR="004B62F9" w:rsidRPr="005E6512" w:rsidRDefault="004B62F9" w:rsidP="004B62F9">
      <w:pPr>
        <w:spacing w:line="480" w:lineRule="auto"/>
        <w:ind w:firstLine="720"/>
        <w:jc w:val="both"/>
      </w:pPr>
      <w:r w:rsidRPr="005E6512">
        <w:t xml:space="preserve">Dalam sistem hukum yang baik, menghendaki adanya hubungan antara komponen yang satu dengan yang lain terjalin dengan senada dan harmonis. Namun pada kenyataannya komponen-komponen dalam sistem hukum tidak sempurna, sehingga wajar apabila timbul kemungkinan pertentangan-pertentangan atau konflik diantara sesama komponen sistem hukum positif Indonesia. Meskipun regulasi </w:t>
      </w:r>
      <w:r w:rsidR="001A3CA9" w:rsidRPr="005E6512">
        <w:rPr>
          <w:bCs/>
        </w:rPr>
        <w:t xml:space="preserve">Peraturan Menteri </w:t>
      </w:r>
      <w:r w:rsidR="007162EC" w:rsidRPr="005E6512">
        <w:rPr>
          <w:bCs/>
        </w:rPr>
        <w:t>Agraria dan Tata Ruang Kepala/Badan Pertanahan Nasional</w:t>
      </w:r>
      <w:r w:rsidR="001A3CA9" w:rsidRPr="005E6512">
        <w:rPr>
          <w:bCs/>
        </w:rPr>
        <w:t xml:space="preserve"> Nomor 6 Tahun 2018 tentang Pendaftaran Tanah Sistematis Lengkap (PTSL).</w:t>
      </w:r>
      <w:r w:rsidRPr="005E6512">
        <w:t xml:space="preserve"> sebagai payung hukum PTSL telah diterbitkan, namun dalam tataran implementasi masih terdapat potensi permasalahan yang timbul dalam pelaksanaan PTSL.</w:t>
      </w:r>
    </w:p>
    <w:p w14:paraId="3E19A624" w14:textId="352590B9" w:rsidR="00491A51" w:rsidRPr="005E6512" w:rsidRDefault="00491A51" w:rsidP="00491A51">
      <w:pPr>
        <w:spacing w:line="480" w:lineRule="auto"/>
        <w:ind w:firstLine="720"/>
        <w:jc w:val="both"/>
      </w:pPr>
      <w:r w:rsidRPr="005E6512">
        <w:t xml:space="preserve">Dasar hukum pengganti alas hak menjadi pembuatan SPPFBT dalam pendaftaran tanah dengan program PTSL terdapat pada Pasal 22 </w:t>
      </w:r>
      <w:r w:rsidR="004118FF" w:rsidRPr="005E6512">
        <w:rPr>
          <w:bCs/>
        </w:rPr>
        <w:t>Peraturan</w:t>
      </w:r>
      <w:r w:rsidR="007162EC" w:rsidRPr="005E6512">
        <w:rPr>
          <w:bCs/>
        </w:rPr>
        <w:t xml:space="preserve"> Menteri Agraria dan Tata Ruang/</w:t>
      </w:r>
      <w:r w:rsidR="004118FF" w:rsidRPr="005E6512">
        <w:rPr>
          <w:bCs/>
        </w:rPr>
        <w:t>Kepala Badan Pertanahan Nasional Nomor 6 Tahun 2018 tentang Pendaftaran Tanah Sistematis Lengkap</w:t>
      </w:r>
      <w:r w:rsidRPr="005E6512">
        <w:t xml:space="preserve"> yang menyebutkan bahwa “dalam hal bukti kepemilikan tanah masyarakat tidak lengkap atau tidak ada sama sekali maka dapat dilengkapi dan dibuktikan dengan surat pernyataan tertulis tentang pemilikan dan/atau penguasaan fisik bidang tanah dengan itikad baik oleh yang bersangkutan”. </w:t>
      </w:r>
    </w:p>
    <w:p w14:paraId="035542FE" w14:textId="29AE211B" w:rsidR="00491A51" w:rsidRPr="005E6512" w:rsidRDefault="00491A51" w:rsidP="00491A51">
      <w:pPr>
        <w:spacing w:line="480" w:lineRule="auto"/>
        <w:ind w:firstLine="720"/>
        <w:jc w:val="both"/>
      </w:pPr>
      <w:r w:rsidRPr="005E6512">
        <w:lastRenderedPageBreak/>
        <w:t>Adapun pada Peraturan Pemer</w:t>
      </w:r>
      <w:r w:rsidR="00D20A09" w:rsidRPr="005E6512">
        <w:t>intah Nomor 24 Tahun 1997 pada P</w:t>
      </w:r>
      <w:r w:rsidRPr="005E6512">
        <w:t>asal 23 dijelaskan bahwa untuk pembuatan hak-hak baru dilaksanakan penetapan pemberian hak dari pejabat yang berwenang dengan kata lain yaitu adanya alat bukti kepemilikan yang ditetapkan oleh pejabat yang berwenang</w:t>
      </w:r>
      <w:r w:rsidR="00BA6812" w:rsidRPr="005E6512">
        <w:t xml:space="preserve"> seperti camat atau kepala desa ataupun asli akta dari pejabat pembuat akta tanah (PPAT)</w:t>
      </w:r>
      <w:r w:rsidR="005009FF" w:rsidRPr="005E6512">
        <w:t>.</w:t>
      </w:r>
    </w:p>
    <w:p w14:paraId="133F6D6A" w14:textId="6E2D8182" w:rsidR="00491A51" w:rsidRPr="005E6512" w:rsidRDefault="00491A51" w:rsidP="00491A51">
      <w:pPr>
        <w:spacing w:line="480" w:lineRule="auto"/>
        <w:ind w:firstLine="720"/>
        <w:jc w:val="both"/>
      </w:pPr>
      <w:r w:rsidRPr="005E6512">
        <w:t xml:space="preserve">Kemudian oleh </w:t>
      </w:r>
      <w:r w:rsidR="00B57C2E" w:rsidRPr="005E6512">
        <w:rPr>
          <w:bCs/>
        </w:rPr>
        <w:t>Peraturan</w:t>
      </w:r>
      <w:r w:rsidR="007162EC" w:rsidRPr="005E6512">
        <w:rPr>
          <w:bCs/>
        </w:rPr>
        <w:t xml:space="preserve"> Menteri Agraria dan Tata Ruang/</w:t>
      </w:r>
      <w:r w:rsidR="00B57C2E" w:rsidRPr="005E6512">
        <w:rPr>
          <w:bCs/>
        </w:rPr>
        <w:t xml:space="preserve">Kepala Badan Pertanahan Nasional </w:t>
      </w:r>
      <w:r w:rsidRPr="005E6512">
        <w:t xml:space="preserve">Nomor 18 Tahun 2021, </w:t>
      </w:r>
      <w:r w:rsidR="0075302D" w:rsidRPr="005E6512">
        <w:t xml:space="preserve">juga </w:t>
      </w:r>
      <w:r w:rsidRPr="005E6512">
        <w:t>menempatkan Surat Penguasaan Fisik bidang tanah sebagai alas hak yang kuat dan berlaku untuk pengurusan hak atas tanah, hal ini dapat ditemui dalam Pasal 54 ayat (1) huruf b untuk hak milik, pasal 64 ayat (1) huruf b untuk hak guna usaha, pasal 88 ayat (1) b untuk hak guna bangunan, pasal 114 ayat (1) b untuk hak pakai, dalam pasal-pasal tersebut menunjukan bahwa surat penguasaan fisik bidang tanah dapat menjadi alas untuk permohonan semua jenis hak atas tanah.</w:t>
      </w:r>
    </w:p>
    <w:p w14:paraId="7CE0E895" w14:textId="3E5C7BE8" w:rsidR="004B62F9" w:rsidRPr="005E6512" w:rsidRDefault="004B62F9" w:rsidP="004B62F9">
      <w:pPr>
        <w:spacing w:line="480" w:lineRule="auto"/>
        <w:ind w:firstLine="720"/>
        <w:jc w:val="both"/>
      </w:pPr>
      <w:r w:rsidRPr="005E6512">
        <w:t>Alas hak yang dimiliki oleh masyarakat dapat diganti dengan surat pernyataan penguasaan fisik bidang tanah (</w:t>
      </w:r>
      <w:r w:rsidR="00F432B5" w:rsidRPr="005E6512">
        <w:t>selan</w:t>
      </w:r>
      <w:r w:rsidR="0024327E" w:rsidRPr="005E6512">
        <w:t>j</w:t>
      </w:r>
      <w:r w:rsidR="00F432B5" w:rsidRPr="005E6512">
        <w:t xml:space="preserve">utnya disebut </w:t>
      </w:r>
      <w:r w:rsidRPr="005E6512">
        <w:t>SPPFBT) dengan itikad baik oleh pemilik tanah.</w:t>
      </w:r>
      <w:r w:rsidRPr="005E6512">
        <w:rPr>
          <w:rStyle w:val="FootnoteReference"/>
        </w:rPr>
        <w:footnoteReference w:id="8"/>
      </w:r>
      <w:r w:rsidRPr="005E6512">
        <w:t xml:space="preserve"> SPPFBT banyak digunakan dalam PTSL karena dari segi pelaksanaan sangat memberi kemudahan pada masyarakat. Sebelumnya masyarakat diwajibkan memiliki kelengkapan surat tanah dimana b</w:t>
      </w:r>
      <w:r w:rsidR="004F0724" w:rsidRPr="005E6512">
        <w:t xml:space="preserve">iaya pembuatannya sangat mahal </w:t>
      </w:r>
      <w:r w:rsidRPr="005E6512">
        <w:t>serta waktu pembuatan cukup lama.</w:t>
      </w:r>
    </w:p>
    <w:p w14:paraId="66A9AA96" w14:textId="0759E8B3" w:rsidR="004B62F9" w:rsidRPr="005E6512" w:rsidRDefault="004B62F9" w:rsidP="004B62F9">
      <w:pPr>
        <w:spacing w:line="480" w:lineRule="auto"/>
        <w:ind w:firstLine="720"/>
        <w:jc w:val="both"/>
      </w:pPr>
      <w:r w:rsidRPr="005E6512">
        <w:t xml:space="preserve">Ketersediaan alas hak sebagai syarat pendaftaran tanah untuk PTSL dapat dipangkas dengan melengkapi SPPFBT yang di dalam pembuatannya tanpa </w:t>
      </w:r>
      <w:r w:rsidRPr="005E6512">
        <w:lastRenderedPageBreak/>
        <w:t>melalui proses penetapan hak keperdataannya oleh pejabat yang b</w:t>
      </w:r>
      <w:r w:rsidR="00FD6A0A" w:rsidRPr="005E6512">
        <w:t>erwenang. Pengaturan a</w:t>
      </w:r>
      <w:r w:rsidRPr="005E6512">
        <w:t>las hak sebagai dasar proses penda</w:t>
      </w:r>
      <w:r w:rsidR="00D7590A" w:rsidRPr="005E6512">
        <w:t xml:space="preserve">ftaran tanah untuk PTSL menurut </w:t>
      </w:r>
      <w:r w:rsidR="000745AE" w:rsidRPr="005E6512">
        <w:rPr>
          <w:bCs/>
        </w:rPr>
        <w:t>Peraturan</w:t>
      </w:r>
      <w:r w:rsidR="00AC2BEC" w:rsidRPr="005E6512">
        <w:rPr>
          <w:bCs/>
        </w:rPr>
        <w:t xml:space="preserve"> Menteri Agraria dan Tata Ruang/</w:t>
      </w:r>
      <w:r w:rsidR="000745AE" w:rsidRPr="005E6512">
        <w:rPr>
          <w:bCs/>
        </w:rPr>
        <w:t>Kepala Badan Pertanahan Nasional Nomor 6 Tahun 2018 tentang Pendaftaran Tanah Sistematis Lengkap</w:t>
      </w:r>
      <w:r w:rsidRPr="005E6512">
        <w:t xml:space="preserve"> tujuannya karena pembuatan SPPFBT sebagai pengganti alas hak lebih mudah dilaksanakan dari pada pembuatan surat </w:t>
      </w:r>
      <w:r w:rsidR="00561BDB" w:rsidRPr="005E6512">
        <w:t>kepemilikan tanah dari pejabat yang berwenang.</w:t>
      </w:r>
    </w:p>
    <w:p w14:paraId="160236EE" w14:textId="3DCE7F6A" w:rsidR="004B62F9" w:rsidRPr="005E6512" w:rsidRDefault="00BF5A6B" w:rsidP="004B62F9">
      <w:pPr>
        <w:spacing w:line="480" w:lineRule="auto"/>
        <w:ind w:firstLine="720"/>
        <w:jc w:val="both"/>
      </w:pPr>
      <w:r w:rsidRPr="005E6512">
        <w:t>Proses pembuatan SPPFBT</w:t>
      </w:r>
      <w:r w:rsidR="004B62F9" w:rsidRPr="005E6512">
        <w:t xml:space="preserve"> menitikberatkan pada program PTSL sehingga dapat dibuat dengan spontan dan lebih cepat tanpa disertai proses terjadinya suatu hak terdahulu. Selain itu juga di dalam proses pembuatannya hanya disaksikan oleh dua orang saksi dan </w:t>
      </w:r>
      <w:r w:rsidRPr="005E6512">
        <w:t>di dalam</w:t>
      </w:r>
      <w:r w:rsidRPr="005E6512">
        <w:rPr>
          <w:bCs/>
        </w:rPr>
        <w:t xml:space="preserve"> Peraturan Menteri Agraria dan Tata Ruang/Kepala Badan Pertanahan Nasional Nomor 6 Tahun 2018 tentang Pendaftaran Tanah Sistematis Lengkap dibuat tanpa</w:t>
      </w:r>
      <w:r w:rsidRPr="005E6512">
        <w:t xml:space="preserve"> </w:t>
      </w:r>
      <w:r w:rsidR="004B62F9" w:rsidRPr="005E6512">
        <w:t>diketahui oleh kepala desa</w:t>
      </w:r>
      <w:r w:rsidRPr="005E6512">
        <w:t xml:space="preserve"> sebagaimana lampiran VI Peraturan Menteri tersebut.</w:t>
      </w:r>
      <w:r w:rsidR="004B62F9" w:rsidRPr="005E6512">
        <w:t xml:space="preserve"> </w:t>
      </w:r>
    </w:p>
    <w:p w14:paraId="04142B9E" w14:textId="0DF0CD32" w:rsidR="00F52F4E" w:rsidRPr="005E6512" w:rsidRDefault="000E5DFA" w:rsidP="00F52F4E">
      <w:pPr>
        <w:spacing w:line="480" w:lineRule="auto"/>
        <w:ind w:firstLine="720"/>
        <w:jc w:val="both"/>
      </w:pPr>
      <w:r w:rsidRPr="005E6512">
        <w:t>S</w:t>
      </w:r>
      <w:r w:rsidR="00F52F4E" w:rsidRPr="005E6512">
        <w:t xml:space="preserve">urat pernyataan penguasaan fisik bidang tanah (SPPFBT) merupakan alas hak yang diakui pemerintah dan dapat digunakan </w:t>
      </w:r>
      <w:r w:rsidR="00BF5A6B" w:rsidRPr="005E6512">
        <w:t>sebagai</w:t>
      </w:r>
      <w:r w:rsidR="00F52F4E" w:rsidRPr="005E6512">
        <w:t xml:space="preserve"> bukti pengajuan sertifikat bagi pemegang hak. Mengenai kedudukan hukumnya, surat pernyataan fisik bidang tanah tidak memiliki kekuatan hukum yang kuat walaupun sudah diakui oleh pemerintah, karena surat ini dapat dipalsukan dengan mudah, apabila sistem adminsitrasi desa</w:t>
      </w:r>
      <w:r w:rsidR="00386D94" w:rsidRPr="005E6512">
        <w:t xml:space="preserve"> atau kelurah</w:t>
      </w:r>
      <w:r w:rsidR="008D7167" w:rsidRPr="005E6512">
        <w:t>an setempat</w:t>
      </w:r>
      <w:r w:rsidR="00F52F4E" w:rsidRPr="005E6512">
        <w:t xml:space="preserve"> dalam pengarsipan surat pernyata</w:t>
      </w:r>
      <w:r w:rsidR="008D7167" w:rsidRPr="005E6512">
        <w:t>an penguasaan fisik bidang tanah</w:t>
      </w:r>
      <w:r w:rsidR="00F52F4E" w:rsidRPr="005E6512">
        <w:t xml:space="preserve"> tidak berjalan dengan baik, m</w:t>
      </w:r>
      <w:r w:rsidR="003A384E" w:rsidRPr="005E6512">
        <w:t>aka dapat</w:t>
      </w:r>
      <w:r w:rsidR="00D40ACD" w:rsidRPr="005E6512">
        <w:t xml:space="preserve"> terjadi tumpa</w:t>
      </w:r>
      <w:r w:rsidR="003A384E" w:rsidRPr="005E6512">
        <w:t>ng tindih</w:t>
      </w:r>
      <w:r w:rsidR="00F52F4E" w:rsidRPr="005E6512">
        <w:t xml:space="preserve"> surat yang sebelumnya mungkin sudah pernah diterbitkan atau yang akan diterbitkan dikemudian hari.</w:t>
      </w:r>
    </w:p>
    <w:p w14:paraId="6AF7EE99" w14:textId="4B39D605" w:rsidR="00F52846" w:rsidRPr="005E6512" w:rsidRDefault="00FD6A0A" w:rsidP="0063302C">
      <w:pPr>
        <w:spacing w:line="480" w:lineRule="auto"/>
        <w:ind w:firstLine="720"/>
        <w:jc w:val="both"/>
      </w:pPr>
      <w:r w:rsidRPr="005E6512">
        <w:lastRenderedPageBreak/>
        <w:t xml:space="preserve">Berkaitan dengan fenomena sebagaimana dijelaskan sebelumnya, penelitian ini membahas tentang perbedaan susbstansi alas hak sebagai dasar proses pendaftaran tanah menurut Peraturan Pemerintah Nomor 24 Tahun 1997 tentang Pendaftaran Tanah dan </w:t>
      </w:r>
      <w:r w:rsidRPr="005E6512">
        <w:rPr>
          <w:bCs/>
        </w:rPr>
        <w:t>Peraturan Menteri Agraria dan Tata Ruang/Kepala Badan Pertanahan Nasional Nomor 6 Tahun 2018 tentang Pendaftaran Tanah Sistematis Lengkap</w:t>
      </w:r>
      <w:r w:rsidR="00F721EA" w:rsidRPr="005E6512">
        <w:rPr>
          <w:bCs/>
        </w:rPr>
        <w:t>, serta mengkaji mengenai</w:t>
      </w:r>
      <w:r w:rsidRPr="005E6512">
        <w:rPr>
          <w:bCs/>
        </w:rPr>
        <w:t xml:space="preserve"> </w:t>
      </w:r>
      <w:r w:rsidRPr="005E6512">
        <w:t>penerapan kebijakan penyederhanaan alas hak di Kabupaten Sarolangun.</w:t>
      </w:r>
    </w:p>
    <w:p w14:paraId="71CB4776" w14:textId="6AF836EB" w:rsidR="0063302C" w:rsidRPr="005E6512" w:rsidRDefault="004B62F9" w:rsidP="0063302C">
      <w:pPr>
        <w:spacing w:line="480" w:lineRule="auto"/>
        <w:ind w:firstLine="720"/>
        <w:jc w:val="both"/>
        <w:rPr>
          <w:b/>
        </w:rPr>
      </w:pPr>
      <w:r w:rsidRPr="005E6512">
        <w:t>Berdasarkan latar belakang sebagaimana yang telah diuraikan di</w:t>
      </w:r>
      <w:r w:rsidR="000C0E98">
        <w:t xml:space="preserve"> </w:t>
      </w:r>
      <w:r w:rsidRPr="005E6512">
        <w:t xml:space="preserve">atas, maka timbul suatu permasalahan </w:t>
      </w:r>
      <w:r w:rsidR="00284B3B" w:rsidRPr="005E6512">
        <w:t xml:space="preserve">mengenai </w:t>
      </w:r>
      <w:r w:rsidR="0063302C" w:rsidRPr="005E6512">
        <w:t>kekuatan hukum</w:t>
      </w:r>
      <w:r w:rsidR="00284B3B" w:rsidRPr="005E6512">
        <w:t xml:space="preserve"> surat </w:t>
      </w:r>
      <w:r w:rsidR="0063302C" w:rsidRPr="005E6512">
        <w:t xml:space="preserve">pernyataan </w:t>
      </w:r>
      <w:r w:rsidR="00284B3B" w:rsidRPr="005E6512">
        <w:t>penguasaan fisik bidang tanah</w:t>
      </w:r>
      <w:r w:rsidR="002703BD" w:rsidRPr="005E6512">
        <w:t xml:space="preserve"> yang dapat dijadikan alas hak dalam proses pendaftaran tanah sistematis lengkap</w:t>
      </w:r>
      <w:r w:rsidR="00284B3B" w:rsidRPr="005E6512">
        <w:t xml:space="preserve">, </w:t>
      </w:r>
      <w:r w:rsidR="002703BD" w:rsidRPr="005E6512">
        <w:t>kebijakan penyederhanaan alas hak dengan memangkas peraturan dan ketentuan yang berlaku pada regulasi yang telah dibuat pemerintah sebelumnya dapat mengakibatkan sengketa di kemudian hari</w:t>
      </w:r>
      <w:r w:rsidR="00CC256C" w:rsidRPr="005E6512">
        <w:t>. B</w:t>
      </w:r>
      <w:r w:rsidRPr="005E6512">
        <w:t>erdasarkan uraian</w:t>
      </w:r>
      <w:r w:rsidRPr="005E6512">
        <w:rPr>
          <w:lang w:val="en-ID"/>
        </w:rPr>
        <w:t xml:space="preserve"> tersebut</w:t>
      </w:r>
      <w:r w:rsidRPr="005E6512">
        <w:t xml:space="preserve"> penulis tertarik melakukan penelitian</w:t>
      </w:r>
      <w:r w:rsidR="003A3B2E" w:rsidRPr="005E6512">
        <w:t xml:space="preserve"> </w:t>
      </w:r>
      <w:r w:rsidRPr="005E6512">
        <w:t>dan menu</w:t>
      </w:r>
      <w:r w:rsidR="00284B3B" w:rsidRPr="005E6512">
        <w:t>liskannya dalam bentuk t</w:t>
      </w:r>
      <w:r w:rsidRPr="005E6512">
        <w:t xml:space="preserve">esis dengan judul </w:t>
      </w:r>
      <w:r w:rsidRPr="005E6512">
        <w:rPr>
          <w:b/>
        </w:rPr>
        <w:t>“Perlindungan Hukum Pemohon Sertifikat Hak Atas Tanah Dalam Program Pendaftaran Tanah Sistematis Lengkap “.</w:t>
      </w:r>
    </w:p>
    <w:p w14:paraId="5C05C50D" w14:textId="72DD70FD" w:rsidR="004B62F9" w:rsidRPr="005E6512" w:rsidRDefault="00FB5B26" w:rsidP="004B62F9">
      <w:pPr>
        <w:pStyle w:val="Heading2"/>
        <w:numPr>
          <w:ilvl w:val="0"/>
          <w:numId w:val="3"/>
        </w:numPr>
        <w:spacing w:line="480" w:lineRule="auto"/>
        <w:ind w:left="142" w:hanging="426"/>
        <w:rPr>
          <w:rFonts w:ascii="Times New Roman" w:hAnsi="Times New Roman" w:cs="Times New Roman"/>
          <w:b w:val="0"/>
          <w:color w:val="auto"/>
          <w:sz w:val="24"/>
          <w:szCs w:val="24"/>
        </w:rPr>
      </w:pPr>
      <w:bookmarkStart w:id="1" w:name="_Toc117673082"/>
      <w:r w:rsidRPr="005E6512">
        <w:rPr>
          <w:rFonts w:ascii="Times New Roman" w:hAnsi="Times New Roman" w:cs="Times New Roman"/>
          <w:color w:val="auto"/>
          <w:sz w:val="24"/>
          <w:szCs w:val="24"/>
          <w:lang w:val="id-ID"/>
        </w:rPr>
        <w:t>R</w:t>
      </w:r>
      <w:r w:rsidR="004B62F9" w:rsidRPr="005E6512">
        <w:rPr>
          <w:rFonts w:ascii="Times New Roman" w:hAnsi="Times New Roman" w:cs="Times New Roman"/>
          <w:color w:val="auto"/>
          <w:sz w:val="24"/>
          <w:szCs w:val="24"/>
        </w:rPr>
        <w:t>umusan Masalah</w:t>
      </w:r>
      <w:bookmarkEnd w:id="1"/>
    </w:p>
    <w:p w14:paraId="64655B76" w14:textId="6AA3BEAF" w:rsidR="004B62F9" w:rsidRPr="005E6512" w:rsidRDefault="004B62F9" w:rsidP="004B62F9">
      <w:pPr>
        <w:spacing w:line="480" w:lineRule="auto"/>
        <w:ind w:left="142" w:firstLine="425"/>
        <w:jc w:val="both"/>
      </w:pPr>
      <w:r w:rsidRPr="005E6512">
        <w:t>Berdasarkan latar belakang di</w:t>
      </w:r>
      <w:r w:rsidR="000C0E98">
        <w:t xml:space="preserve"> </w:t>
      </w:r>
      <w:r w:rsidRPr="005E6512">
        <w:t>atas, dapat disimpulkan bahwa rumusan masalah yang akan dijabarkan dalam pembahasan selanjutnya, yaitu:</w:t>
      </w:r>
    </w:p>
    <w:p w14:paraId="1F72B29C" w14:textId="09448B66" w:rsidR="004B62F9" w:rsidRPr="005E6512" w:rsidRDefault="004B62F9" w:rsidP="004B62F9">
      <w:pPr>
        <w:pStyle w:val="ListParagraph"/>
        <w:numPr>
          <w:ilvl w:val="0"/>
          <w:numId w:val="2"/>
        </w:numPr>
        <w:spacing w:line="480" w:lineRule="auto"/>
        <w:ind w:left="567"/>
        <w:jc w:val="both"/>
        <w:rPr>
          <w:rFonts w:ascii="Times New Roman" w:hAnsi="Times New Roman" w:cs="Times New Roman"/>
        </w:rPr>
      </w:pPr>
      <w:r w:rsidRPr="005E6512">
        <w:rPr>
          <w:rFonts w:ascii="Times New Roman" w:hAnsi="Times New Roman" w:cs="Times New Roman"/>
          <w:lang w:val="id-ID"/>
        </w:rPr>
        <w:t xml:space="preserve">Bagaimana kekuatan hukum pembuktian </w:t>
      </w:r>
      <w:r w:rsidR="00283308" w:rsidRPr="005E6512">
        <w:rPr>
          <w:rFonts w:ascii="Times New Roman" w:hAnsi="Times New Roman" w:cs="Times New Roman"/>
          <w:color w:val="000000" w:themeColor="text1"/>
        </w:rPr>
        <w:t>surat pernyataan penguasa</w:t>
      </w:r>
      <w:r w:rsidR="005E030C" w:rsidRPr="005E6512">
        <w:rPr>
          <w:rFonts w:ascii="Times New Roman" w:hAnsi="Times New Roman" w:cs="Times New Roman"/>
          <w:color w:val="000000" w:themeColor="text1"/>
        </w:rPr>
        <w:t xml:space="preserve">an </w:t>
      </w:r>
      <w:r w:rsidR="005E030C" w:rsidRPr="005E6512">
        <w:rPr>
          <w:rFonts w:ascii="Times New Roman" w:hAnsi="Times New Roman" w:cs="Times New Roman"/>
          <w:color w:val="000000" w:themeColor="text1"/>
        </w:rPr>
        <w:br/>
        <w:t>fisik bidang tanah (SPPFBT)</w:t>
      </w:r>
      <w:r w:rsidR="005E030C" w:rsidRPr="005E6512">
        <w:rPr>
          <w:rFonts w:ascii="Times New Roman" w:hAnsi="Times New Roman" w:cs="Times New Roman"/>
          <w:color w:val="000000" w:themeColor="text1"/>
          <w:lang w:val="id-ID"/>
        </w:rPr>
        <w:t xml:space="preserve"> </w:t>
      </w:r>
      <w:r w:rsidRPr="005E6512">
        <w:rPr>
          <w:rFonts w:ascii="Times New Roman" w:hAnsi="Times New Roman" w:cs="Times New Roman"/>
        </w:rPr>
        <w:t xml:space="preserve">dalam program </w:t>
      </w:r>
      <w:r w:rsidRPr="005E6512">
        <w:rPr>
          <w:rFonts w:ascii="Times New Roman" w:hAnsi="Times New Roman" w:cs="Times New Roman"/>
          <w:lang w:val="en-ID"/>
        </w:rPr>
        <w:t>pendaftaran tanah sistematis lengkap (PTSL)</w:t>
      </w:r>
      <w:r w:rsidRPr="005E6512">
        <w:rPr>
          <w:rFonts w:ascii="Times New Roman" w:hAnsi="Times New Roman" w:cs="Times New Roman"/>
        </w:rPr>
        <w:t>?</w:t>
      </w:r>
      <w:r w:rsidRPr="005E6512">
        <w:rPr>
          <w:rFonts w:ascii="Times New Roman" w:hAnsi="Times New Roman" w:cs="Times New Roman"/>
          <w:lang w:val="id-ID"/>
        </w:rPr>
        <w:t xml:space="preserve"> </w:t>
      </w:r>
      <w:r w:rsidRPr="005E6512">
        <w:rPr>
          <w:rFonts w:ascii="Times New Roman" w:hAnsi="Times New Roman" w:cs="Times New Roman"/>
        </w:rPr>
        <w:t xml:space="preserve"> </w:t>
      </w:r>
    </w:p>
    <w:p w14:paraId="0E3ABE00" w14:textId="27EC757E" w:rsidR="004B62F9" w:rsidRPr="005E6512" w:rsidRDefault="004B62F9" w:rsidP="0044021E">
      <w:pPr>
        <w:pStyle w:val="ListParagraph"/>
        <w:numPr>
          <w:ilvl w:val="0"/>
          <w:numId w:val="2"/>
        </w:numPr>
        <w:spacing w:line="480" w:lineRule="auto"/>
        <w:ind w:left="567"/>
        <w:jc w:val="both"/>
        <w:rPr>
          <w:rFonts w:ascii="Times New Roman" w:hAnsi="Times New Roman" w:cs="Times New Roman"/>
          <w:lang w:val="en-ID"/>
        </w:rPr>
      </w:pPr>
      <w:r w:rsidRPr="005E6512">
        <w:rPr>
          <w:rFonts w:ascii="Times New Roman" w:hAnsi="Times New Roman" w:cs="Times New Roman"/>
        </w:rPr>
        <w:lastRenderedPageBreak/>
        <w:t xml:space="preserve">Bagaimana </w:t>
      </w:r>
      <w:r w:rsidRPr="005E6512">
        <w:rPr>
          <w:rFonts w:ascii="Times New Roman" w:hAnsi="Times New Roman" w:cs="Times New Roman"/>
          <w:lang w:val="id-ID"/>
        </w:rPr>
        <w:t xml:space="preserve">perlindungan hukum pemohon sertifikat hak atas tanah </w:t>
      </w:r>
      <w:r w:rsidRPr="005E6512">
        <w:rPr>
          <w:rFonts w:ascii="Times New Roman" w:hAnsi="Times New Roman" w:cs="Times New Roman"/>
          <w:lang w:val="en-ID"/>
        </w:rPr>
        <w:t>dalam program pendaftaran tanah sistematis lengkap (PTSL)</w:t>
      </w:r>
      <w:r w:rsidRPr="005E6512">
        <w:rPr>
          <w:rFonts w:ascii="Times New Roman" w:hAnsi="Times New Roman" w:cs="Times New Roman"/>
          <w:lang w:val="id-ID"/>
        </w:rPr>
        <w:t>?</w:t>
      </w:r>
    </w:p>
    <w:p w14:paraId="7E97C9BB" w14:textId="77777777" w:rsidR="004B62F9" w:rsidRPr="005E6512" w:rsidRDefault="004B62F9" w:rsidP="004B62F9">
      <w:pPr>
        <w:pStyle w:val="Heading2"/>
        <w:numPr>
          <w:ilvl w:val="0"/>
          <w:numId w:val="3"/>
        </w:numPr>
        <w:tabs>
          <w:tab w:val="left" w:pos="142"/>
          <w:tab w:val="left" w:pos="993"/>
        </w:tabs>
        <w:spacing w:before="0" w:line="480" w:lineRule="auto"/>
        <w:ind w:left="709" w:hanging="993"/>
        <w:rPr>
          <w:rFonts w:ascii="Times New Roman" w:hAnsi="Times New Roman" w:cs="Times New Roman"/>
          <w:color w:val="auto"/>
          <w:sz w:val="24"/>
          <w:szCs w:val="24"/>
        </w:rPr>
      </w:pPr>
      <w:bookmarkStart w:id="2" w:name="_Toc117673083"/>
      <w:r w:rsidRPr="005E6512">
        <w:rPr>
          <w:rFonts w:ascii="Times New Roman" w:hAnsi="Times New Roman" w:cs="Times New Roman"/>
          <w:color w:val="auto"/>
          <w:sz w:val="24"/>
          <w:szCs w:val="24"/>
        </w:rPr>
        <w:t>Tujuan Penelitian</w:t>
      </w:r>
      <w:bookmarkEnd w:id="2"/>
    </w:p>
    <w:p w14:paraId="202312EE" w14:textId="77777777" w:rsidR="004B62F9" w:rsidRPr="005E6512" w:rsidRDefault="004B62F9" w:rsidP="004B62F9">
      <w:pPr>
        <w:pStyle w:val="Heading2"/>
        <w:tabs>
          <w:tab w:val="left" w:pos="142"/>
          <w:tab w:val="left" w:pos="567"/>
        </w:tabs>
        <w:spacing w:before="0" w:line="480" w:lineRule="auto"/>
        <w:ind w:left="142"/>
        <w:jc w:val="both"/>
        <w:rPr>
          <w:rFonts w:ascii="Times New Roman" w:hAnsi="Times New Roman" w:cs="Times New Roman"/>
          <w:b w:val="0"/>
          <w:color w:val="auto"/>
          <w:sz w:val="24"/>
          <w:szCs w:val="24"/>
        </w:rPr>
      </w:pPr>
      <w:r w:rsidRPr="005E6512">
        <w:rPr>
          <w:rFonts w:ascii="Times New Roman" w:hAnsi="Times New Roman" w:cs="Times New Roman"/>
          <w:color w:val="auto"/>
          <w:sz w:val="24"/>
          <w:szCs w:val="24"/>
          <w:lang w:val="id-ID"/>
        </w:rPr>
        <w:tab/>
      </w:r>
      <w:r w:rsidRPr="005E6512">
        <w:rPr>
          <w:rFonts w:ascii="Times New Roman" w:hAnsi="Times New Roman" w:cs="Times New Roman"/>
          <w:b w:val="0"/>
          <w:color w:val="auto"/>
          <w:sz w:val="24"/>
          <w:szCs w:val="24"/>
        </w:rPr>
        <w:t>Tujuan dari penelitian ini adalah untuk menjawab pokok permasalahan penelitian, yaitu:</w:t>
      </w:r>
    </w:p>
    <w:p w14:paraId="7C9A0202" w14:textId="0FAC8C43" w:rsidR="004B62F9" w:rsidRPr="005E6512" w:rsidRDefault="004B62F9" w:rsidP="004B62F9">
      <w:pPr>
        <w:pStyle w:val="ListParagraph"/>
        <w:numPr>
          <w:ilvl w:val="0"/>
          <w:numId w:val="1"/>
        </w:numPr>
        <w:spacing w:line="480" w:lineRule="auto"/>
        <w:ind w:left="567" w:hanging="283"/>
        <w:jc w:val="both"/>
        <w:rPr>
          <w:rFonts w:ascii="Times New Roman" w:hAnsi="Times New Roman" w:cs="Times New Roman"/>
        </w:rPr>
      </w:pPr>
      <w:r w:rsidRPr="005E6512">
        <w:rPr>
          <w:rFonts w:ascii="Times New Roman" w:hAnsi="Times New Roman" w:cs="Times New Roman"/>
        </w:rPr>
        <w:t>Untuk mengetahui</w:t>
      </w:r>
      <w:r w:rsidRPr="005E6512">
        <w:rPr>
          <w:rFonts w:ascii="Times New Roman" w:hAnsi="Times New Roman" w:cs="Times New Roman"/>
          <w:lang w:val="id-ID"/>
        </w:rPr>
        <w:t xml:space="preserve"> dan menganalisis </w:t>
      </w:r>
      <w:r w:rsidR="00283308" w:rsidRPr="005E6512">
        <w:rPr>
          <w:rFonts w:ascii="Times New Roman" w:hAnsi="Times New Roman" w:cs="Times New Roman"/>
          <w:lang w:val="id-ID"/>
        </w:rPr>
        <w:t xml:space="preserve">kekuatan hukum pembuktian </w:t>
      </w:r>
      <w:proofErr w:type="gramStart"/>
      <w:r w:rsidR="00283308" w:rsidRPr="005E6512">
        <w:rPr>
          <w:rFonts w:ascii="Times New Roman" w:hAnsi="Times New Roman" w:cs="Times New Roman"/>
          <w:color w:val="000000" w:themeColor="text1"/>
        </w:rPr>
        <w:t>surat</w:t>
      </w:r>
      <w:proofErr w:type="gramEnd"/>
      <w:r w:rsidR="00283308" w:rsidRPr="005E6512">
        <w:rPr>
          <w:rFonts w:ascii="Times New Roman" w:hAnsi="Times New Roman" w:cs="Times New Roman"/>
          <w:color w:val="000000" w:themeColor="text1"/>
          <w:lang w:val="id-ID"/>
        </w:rPr>
        <w:t xml:space="preserve"> </w:t>
      </w:r>
      <w:r w:rsidR="00283308" w:rsidRPr="005E6512">
        <w:rPr>
          <w:rFonts w:ascii="Times New Roman" w:hAnsi="Times New Roman" w:cs="Times New Roman"/>
          <w:color w:val="000000" w:themeColor="text1"/>
        </w:rPr>
        <w:t>pernyataan</w:t>
      </w:r>
      <w:r w:rsidR="00283308" w:rsidRPr="005E6512">
        <w:rPr>
          <w:rFonts w:ascii="Times New Roman" w:hAnsi="Times New Roman" w:cs="Times New Roman"/>
          <w:color w:val="000000" w:themeColor="text1"/>
          <w:lang w:val="id-ID"/>
        </w:rPr>
        <w:t xml:space="preserve"> </w:t>
      </w:r>
      <w:r w:rsidR="00283308" w:rsidRPr="005E6512">
        <w:rPr>
          <w:rFonts w:ascii="Times New Roman" w:hAnsi="Times New Roman" w:cs="Times New Roman"/>
          <w:color w:val="000000" w:themeColor="text1"/>
        </w:rPr>
        <w:t>penguasaan</w:t>
      </w:r>
      <w:r w:rsidR="00283308" w:rsidRPr="005E6512">
        <w:rPr>
          <w:rFonts w:ascii="Times New Roman" w:hAnsi="Times New Roman" w:cs="Times New Roman"/>
          <w:color w:val="000000" w:themeColor="text1"/>
          <w:lang w:val="id-ID"/>
        </w:rPr>
        <w:t xml:space="preserve"> </w:t>
      </w:r>
      <w:r w:rsidR="00283308" w:rsidRPr="005E6512">
        <w:rPr>
          <w:rFonts w:ascii="Times New Roman" w:hAnsi="Times New Roman" w:cs="Times New Roman"/>
          <w:color w:val="000000" w:themeColor="text1"/>
        </w:rPr>
        <w:t>fisik</w:t>
      </w:r>
      <w:r w:rsidR="00283308" w:rsidRPr="005E6512">
        <w:rPr>
          <w:rFonts w:ascii="Times New Roman" w:hAnsi="Times New Roman" w:cs="Times New Roman"/>
          <w:color w:val="000000" w:themeColor="text1"/>
          <w:lang w:val="id-ID"/>
        </w:rPr>
        <w:t xml:space="preserve"> </w:t>
      </w:r>
      <w:r w:rsidR="00283308" w:rsidRPr="005E6512">
        <w:rPr>
          <w:rFonts w:ascii="Times New Roman" w:hAnsi="Times New Roman" w:cs="Times New Roman"/>
          <w:color w:val="000000" w:themeColor="text1"/>
        </w:rPr>
        <w:t>bidang</w:t>
      </w:r>
      <w:r w:rsidR="00283308" w:rsidRPr="005E6512">
        <w:rPr>
          <w:rFonts w:ascii="Times New Roman" w:hAnsi="Times New Roman" w:cs="Times New Roman"/>
          <w:color w:val="000000" w:themeColor="text1"/>
          <w:lang w:val="id-ID"/>
        </w:rPr>
        <w:t xml:space="preserve"> </w:t>
      </w:r>
      <w:r w:rsidR="00283308" w:rsidRPr="005E6512">
        <w:rPr>
          <w:rFonts w:ascii="Times New Roman" w:hAnsi="Times New Roman" w:cs="Times New Roman"/>
          <w:color w:val="000000" w:themeColor="text1"/>
        </w:rPr>
        <w:t>tanah</w:t>
      </w:r>
      <w:r w:rsidR="00283308" w:rsidRPr="005E6512">
        <w:rPr>
          <w:rFonts w:ascii="Times New Roman" w:hAnsi="Times New Roman" w:cs="Times New Roman"/>
          <w:color w:val="000000" w:themeColor="text1"/>
          <w:lang w:val="id-ID"/>
        </w:rPr>
        <w:t xml:space="preserve"> </w:t>
      </w:r>
      <w:r w:rsidR="00283308" w:rsidRPr="005E6512">
        <w:rPr>
          <w:rFonts w:ascii="Times New Roman" w:hAnsi="Times New Roman" w:cs="Times New Roman"/>
          <w:color w:val="000000" w:themeColor="text1"/>
        </w:rPr>
        <w:t>(SPPFBT)</w:t>
      </w:r>
      <w:r w:rsidR="00283308" w:rsidRPr="005E6512">
        <w:rPr>
          <w:rFonts w:ascii="Times New Roman" w:hAnsi="Times New Roman" w:cs="Times New Roman"/>
          <w:color w:val="000000" w:themeColor="text1"/>
          <w:lang w:val="id-ID"/>
        </w:rPr>
        <w:t xml:space="preserve"> </w:t>
      </w:r>
      <w:r w:rsidR="00283308" w:rsidRPr="005E6512">
        <w:rPr>
          <w:rFonts w:ascii="Times New Roman" w:hAnsi="Times New Roman" w:cs="Times New Roman"/>
        </w:rPr>
        <w:t xml:space="preserve">dalam program </w:t>
      </w:r>
      <w:r w:rsidR="00283308" w:rsidRPr="005E6512">
        <w:rPr>
          <w:rFonts w:ascii="Times New Roman" w:hAnsi="Times New Roman" w:cs="Times New Roman"/>
          <w:lang w:val="en-ID"/>
        </w:rPr>
        <w:t xml:space="preserve">pendaftaran tanah sistematis lengkap </w:t>
      </w:r>
      <w:r w:rsidRPr="005E6512">
        <w:rPr>
          <w:rFonts w:ascii="Times New Roman" w:hAnsi="Times New Roman" w:cs="Times New Roman"/>
          <w:lang w:val="en-ID"/>
        </w:rPr>
        <w:t>(PTSL).</w:t>
      </w:r>
    </w:p>
    <w:p w14:paraId="3B4C06DB" w14:textId="12E610B9" w:rsidR="004B62F9" w:rsidRPr="005E6512" w:rsidRDefault="004B62F9" w:rsidP="004B62F9">
      <w:pPr>
        <w:pStyle w:val="ListParagraph"/>
        <w:numPr>
          <w:ilvl w:val="0"/>
          <w:numId w:val="1"/>
        </w:numPr>
        <w:spacing w:line="480" w:lineRule="auto"/>
        <w:ind w:left="567" w:hanging="283"/>
        <w:jc w:val="both"/>
        <w:rPr>
          <w:rFonts w:ascii="Times New Roman" w:hAnsi="Times New Roman" w:cs="Times New Roman"/>
        </w:rPr>
      </w:pPr>
      <w:r w:rsidRPr="005E6512">
        <w:rPr>
          <w:rFonts w:ascii="Times New Roman" w:hAnsi="Times New Roman" w:cs="Times New Roman"/>
        </w:rPr>
        <w:t>Untuk mengetahui</w:t>
      </w:r>
      <w:r w:rsidRPr="005E6512">
        <w:rPr>
          <w:rFonts w:ascii="Times New Roman" w:hAnsi="Times New Roman" w:cs="Times New Roman"/>
          <w:lang w:val="id-ID"/>
        </w:rPr>
        <w:t xml:space="preserve"> dan menganalisis</w:t>
      </w:r>
      <w:r w:rsidR="00EE6B98">
        <w:rPr>
          <w:rFonts w:ascii="Times New Roman" w:hAnsi="Times New Roman" w:cs="Times New Roman"/>
          <w:lang w:val="id-ID"/>
        </w:rPr>
        <w:t xml:space="preserve"> </w:t>
      </w:r>
      <w:r w:rsidRPr="005E6512">
        <w:rPr>
          <w:rFonts w:ascii="Times New Roman" w:hAnsi="Times New Roman" w:cs="Times New Roman"/>
          <w:lang w:val="id-ID"/>
        </w:rPr>
        <w:t xml:space="preserve">perlindungan hukum pemohon sertifikat hak atas tanah </w:t>
      </w:r>
      <w:r w:rsidRPr="005E6512">
        <w:rPr>
          <w:rFonts w:ascii="Times New Roman" w:hAnsi="Times New Roman" w:cs="Times New Roman"/>
          <w:lang w:val="en-ID"/>
        </w:rPr>
        <w:t xml:space="preserve">dalam program pendaftaran tanah sistematis </w:t>
      </w:r>
      <w:proofErr w:type="gramStart"/>
      <w:r w:rsidRPr="005E6512">
        <w:rPr>
          <w:rFonts w:ascii="Times New Roman" w:hAnsi="Times New Roman" w:cs="Times New Roman"/>
          <w:lang w:val="en-ID"/>
        </w:rPr>
        <w:t>lengkap</w:t>
      </w:r>
      <w:r w:rsidRPr="005E6512">
        <w:rPr>
          <w:rFonts w:ascii="Times New Roman" w:hAnsi="Times New Roman" w:cs="Times New Roman"/>
          <w:lang w:val="id-ID"/>
        </w:rPr>
        <w:t xml:space="preserve"> </w:t>
      </w:r>
      <w:r w:rsidRPr="005E6512">
        <w:rPr>
          <w:rFonts w:ascii="Times New Roman" w:hAnsi="Times New Roman" w:cs="Times New Roman"/>
          <w:lang w:val="en-ID"/>
        </w:rPr>
        <w:t xml:space="preserve"> (</w:t>
      </w:r>
      <w:proofErr w:type="gramEnd"/>
      <w:r w:rsidRPr="005E6512">
        <w:rPr>
          <w:rFonts w:ascii="Times New Roman" w:hAnsi="Times New Roman" w:cs="Times New Roman"/>
          <w:lang w:val="en-ID"/>
        </w:rPr>
        <w:t>PTSL)</w:t>
      </w:r>
      <w:r w:rsidRPr="005E6512">
        <w:rPr>
          <w:rFonts w:ascii="Times New Roman" w:hAnsi="Times New Roman" w:cs="Times New Roman"/>
          <w:lang w:val="id-ID"/>
        </w:rPr>
        <w:t>.</w:t>
      </w:r>
    </w:p>
    <w:p w14:paraId="6EAFCA42" w14:textId="77777777" w:rsidR="004B62F9" w:rsidRPr="005E6512" w:rsidRDefault="004B62F9" w:rsidP="004B62F9">
      <w:pPr>
        <w:pStyle w:val="Heading2"/>
        <w:numPr>
          <w:ilvl w:val="0"/>
          <w:numId w:val="3"/>
        </w:numPr>
        <w:tabs>
          <w:tab w:val="left" w:pos="142"/>
          <w:tab w:val="left" w:pos="993"/>
        </w:tabs>
        <w:spacing w:before="0" w:line="480" w:lineRule="auto"/>
        <w:ind w:left="709" w:hanging="993"/>
        <w:rPr>
          <w:rFonts w:ascii="Times New Roman" w:hAnsi="Times New Roman" w:cs="Times New Roman"/>
          <w:color w:val="auto"/>
          <w:sz w:val="24"/>
          <w:szCs w:val="24"/>
          <w:lang w:val="id-ID"/>
        </w:rPr>
      </w:pPr>
      <w:bookmarkStart w:id="3" w:name="_Toc117673084"/>
      <w:r w:rsidRPr="005E6512">
        <w:rPr>
          <w:rFonts w:ascii="Times New Roman" w:hAnsi="Times New Roman" w:cs="Times New Roman"/>
          <w:color w:val="auto"/>
          <w:sz w:val="24"/>
          <w:szCs w:val="24"/>
        </w:rPr>
        <w:t>Manfaat Penelitian</w:t>
      </w:r>
      <w:bookmarkEnd w:id="3"/>
    </w:p>
    <w:p w14:paraId="68EF49D9" w14:textId="5056CA07" w:rsidR="004B62F9" w:rsidRPr="005E6512" w:rsidRDefault="004B62F9" w:rsidP="004B62F9">
      <w:pPr>
        <w:pStyle w:val="ListParagraph"/>
        <w:numPr>
          <w:ilvl w:val="0"/>
          <w:numId w:val="5"/>
        </w:numPr>
        <w:spacing w:line="480" w:lineRule="auto"/>
        <w:ind w:left="567"/>
        <w:jc w:val="both"/>
        <w:rPr>
          <w:rFonts w:ascii="Times New Roman" w:hAnsi="Times New Roman" w:cs="Times New Roman"/>
          <w:lang w:val="id-ID"/>
        </w:rPr>
      </w:pPr>
      <w:r w:rsidRPr="005E6512">
        <w:rPr>
          <w:rFonts w:ascii="Times New Roman" w:hAnsi="Times New Roman" w:cs="Times New Roman"/>
          <w:lang w:val="id-ID"/>
        </w:rPr>
        <w:t xml:space="preserve">Secara teoritis, penelitian ini memiliki manfaat utama untuk mengembangkan ilmu pengetahuan melalui kegiatan penelitian ilmu hukum. Selain itu penelitian ini diharapkan dapat memberikan informasi kepada pembaca mengeni </w:t>
      </w:r>
      <w:r w:rsidRPr="005E6512">
        <w:rPr>
          <w:rFonts w:ascii="Times New Roman" w:hAnsi="Times New Roman" w:cs="Times New Roman"/>
          <w:lang w:val="en-ID"/>
        </w:rPr>
        <w:t>program Pendaftaran Tanah Sistematis Lengkap (PTSL)</w:t>
      </w:r>
      <w:r w:rsidR="00147C64" w:rsidRPr="005E6512">
        <w:rPr>
          <w:rFonts w:ascii="Times New Roman" w:hAnsi="Times New Roman" w:cs="Times New Roman"/>
          <w:lang w:val="id-ID"/>
        </w:rPr>
        <w:t xml:space="preserve"> </w:t>
      </w:r>
      <w:r w:rsidR="009C2713" w:rsidRPr="005E6512">
        <w:rPr>
          <w:rFonts w:ascii="Times New Roman" w:hAnsi="Times New Roman" w:cs="Times New Roman"/>
          <w:lang w:val="id-ID"/>
        </w:rPr>
        <w:t>yang alas hak</w:t>
      </w:r>
      <w:r w:rsidR="00147C64" w:rsidRPr="005E6512">
        <w:rPr>
          <w:rFonts w:ascii="Times New Roman" w:hAnsi="Times New Roman" w:cs="Times New Roman"/>
          <w:lang w:val="id-ID"/>
        </w:rPr>
        <w:t xml:space="preserve"> kepemilikan tanah tersebut dapat dibuktikan dengan surat pernyataan penguasaan fisik bidang tanah.</w:t>
      </w:r>
    </w:p>
    <w:p w14:paraId="47E520A4" w14:textId="426647DD" w:rsidR="00147C64" w:rsidRPr="005E6512" w:rsidRDefault="004B62F9" w:rsidP="00147C64">
      <w:pPr>
        <w:pStyle w:val="ListParagraph"/>
        <w:numPr>
          <w:ilvl w:val="0"/>
          <w:numId w:val="5"/>
        </w:numPr>
        <w:spacing w:line="480" w:lineRule="auto"/>
        <w:ind w:left="567"/>
        <w:jc w:val="both"/>
        <w:rPr>
          <w:rFonts w:ascii="Times New Roman" w:hAnsi="Times New Roman" w:cs="Times New Roman"/>
          <w:lang w:val="id-ID"/>
        </w:rPr>
      </w:pPr>
      <w:r w:rsidRPr="005E6512">
        <w:rPr>
          <w:rFonts w:ascii="Times New Roman" w:hAnsi="Times New Roman" w:cs="Times New Roman"/>
          <w:lang w:val="id-ID"/>
        </w:rPr>
        <w:t xml:space="preserve">Secara praktis, penelitian ini diharapkan dapat bermanfaat sebagai bahan informasi dan perbandingan bagi praktisi </w:t>
      </w:r>
      <w:r w:rsidRPr="005E6512">
        <w:rPr>
          <w:rFonts w:ascii="Times New Roman" w:hAnsi="Times New Roman" w:cs="Times New Roman"/>
          <w:lang w:val="en-ID"/>
        </w:rPr>
        <w:t>dalam menerapkan upaya-upaya hukum yang lebih baik untuk digunakan dalam pengaturan Pendaftaran Tanah Sistematis Lengkap (PTSL)</w:t>
      </w:r>
      <w:r w:rsidRPr="005E6512">
        <w:rPr>
          <w:rFonts w:ascii="Times New Roman" w:hAnsi="Times New Roman" w:cs="Times New Roman"/>
          <w:lang w:val="id-ID"/>
        </w:rPr>
        <w:t xml:space="preserve"> </w:t>
      </w:r>
      <w:r w:rsidRPr="005E6512">
        <w:rPr>
          <w:rFonts w:ascii="Times New Roman" w:hAnsi="Times New Roman" w:cs="Times New Roman"/>
        </w:rPr>
        <w:t xml:space="preserve">yang </w:t>
      </w:r>
      <w:bookmarkStart w:id="4" w:name="_Toc117673085"/>
      <w:r w:rsidR="008E78D7" w:rsidRPr="005E6512">
        <w:rPr>
          <w:rFonts w:ascii="Times New Roman" w:hAnsi="Times New Roman" w:cs="Times New Roman"/>
          <w:lang w:val="id-ID"/>
        </w:rPr>
        <w:t>alas hak</w:t>
      </w:r>
      <w:r w:rsidR="00147C64" w:rsidRPr="005E6512">
        <w:rPr>
          <w:rFonts w:ascii="Times New Roman" w:hAnsi="Times New Roman" w:cs="Times New Roman"/>
          <w:lang w:val="id-ID"/>
        </w:rPr>
        <w:t xml:space="preserve"> kepemilikan tanah tersebut dapat dibuktikan dengan surat pernyataan penguasaan fisik bidang tanah.</w:t>
      </w:r>
    </w:p>
    <w:p w14:paraId="3E4EE1A2" w14:textId="6272BD48" w:rsidR="004B62F9" w:rsidRPr="005E6512" w:rsidRDefault="004B62F9" w:rsidP="004B62F9">
      <w:pPr>
        <w:pStyle w:val="ListParagraph"/>
        <w:numPr>
          <w:ilvl w:val="0"/>
          <w:numId w:val="3"/>
        </w:numPr>
        <w:tabs>
          <w:tab w:val="left" w:pos="142"/>
          <w:tab w:val="left" w:pos="993"/>
        </w:tabs>
        <w:spacing w:line="480" w:lineRule="auto"/>
        <w:ind w:left="709" w:hanging="993"/>
        <w:jc w:val="both"/>
        <w:rPr>
          <w:rFonts w:ascii="Times New Roman" w:hAnsi="Times New Roman" w:cs="Times New Roman"/>
          <w:b/>
        </w:rPr>
      </w:pPr>
      <w:r w:rsidRPr="005E6512">
        <w:rPr>
          <w:rFonts w:ascii="Times New Roman" w:hAnsi="Times New Roman" w:cs="Times New Roman"/>
          <w:b/>
        </w:rPr>
        <w:lastRenderedPageBreak/>
        <w:t>Kerangka Konseptual</w:t>
      </w:r>
      <w:bookmarkEnd w:id="4"/>
    </w:p>
    <w:p w14:paraId="7332E46E" w14:textId="77777777" w:rsidR="004B62F9" w:rsidRPr="005E6512" w:rsidRDefault="004B62F9" w:rsidP="004B62F9">
      <w:pPr>
        <w:pStyle w:val="Heading2"/>
        <w:tabs>
          <w:tab w:val="left" w:pos="142"/>
          <w:tab w:val="left" w:pos="851"/>
        </w:tabs>
        <w:spacing w:before="0" w:line="480" w:lineRule="auto"/>
        <w:ind w:left="142"/>
        <w:jc w:val="both"/>
        <w:rPr>
          <w:rFonts w:ascii="Times New Roman" w:hAnsi="Times New Roman" w:cs="Times New Roman"/>
          <w:b w:val="0"/>
          <w:color w:val="auto"/>
          <w:sz w:val="24"/>
          <w:szCs w:val="24"/>
          <w:lang w:val="id-ID"/>
        </w:rPr>
      </w:pPr>
      <w:r w:rsidRPr="005E6512">
        <w:rPr>
          <w:rFonts w:ascii="Times New Roman" w:hAnsi="Times New Roman" w:cs="Times New Roman"/>
          <w:b w:val="0"/>
          <w:color w:val="auto"/>
          <w:sz w:val="24"/>
          <w:szCs w:val="24"/>
          <w:lang w:val="id-ID"/>
        </w:rPr>
        <w:tab/>
      </w:r>
      <w:proofErr w:type="gramStart"/>
      <w:r w:rsidRPr="005E6512">
        <w:rPr>
          <w:rFonts w:ascii="Times New Roman" w:hAnsi="Times New Roman" w:cs="Times New Roman"/>
          <w:b w:val="0"/>
          <w:color w:val="auto"/>
          <w:sz w:val="24"/>
          <w:szCs w:val="24"/>
        </w:rPr>
        <w:t>Kerangka konseptual merupakan pengarahan atau pedoman mencakup definisi operasional atau kerja.</w:t>
      </w:r>
      <w:proofErr w:type="gramEnd"/>
      <w:r w:rsidRPr="005E6512">
        <w:rPr>
          <w:rFonts w:ascii="Times New Roman" w:hAnsi="Times New Roman" w:cs="Times New Roman"/>
          <w:b w:val="0"/>
          <w:color w:val="auto"/>
          <w:sz w:val="24"/>
          <w:szCs w:val="24"/>
        </w:rPr>
        <w:t xml:space="preserve"> Definisi operasional merupakan penggambaran hubungan antara konsep-konsep khusus yang </w:t>
      </w:r>
      <w:proofErr w:type="gramStart"/>
      <w:r w:rsidRPr="005E6512">
        <w:rPr>
          <w:rFonts w:ascii="Times New Roman" w:hAnsi="Times New Roman" w:cs="Times New Roman"/>
          <w:b w:val="0"/>
          <w:color w:val="auto"/>
          <w:sz w:val="24"/>
          <w:szCs w:val="24"/>
        </w:rPr>
        <w:t>akan</w:t>
      </w:r>
      <w:proofErr w:type="gramEnd"/>
      <w:r w:rsidRPr="005E6512">
        <w:rPr>
          <w:rFonts w:ascii="Times New Roman" w:hAnsi="Times New Roman" w:cs="Times New Roman"/>
          <w:b w:val="0"/>
          <w:color w:val="auto"/>
          <w:sz w:val="24"/>
          <w:szCs w:val="24"/>
        </w:rPr>
        <w:t xml:space="preserve"> diteliti</w:t>
      </w:r>
      <w:r w:rsidRPr="005E6512">
        <w:rPr>
          <w:rFonts w:ascii="Times New Roman" w:hAnsi="Times New Roman" w:cs="Times New Roman"/>
          <w:b w:val="0"/>
          <w:color w:val="auto"/>
          <w:sz w:val="24"/>
          <w:szCs w:val="24"/>
          <w:lang w:val="id-ID"/>
        </w:rPr>
        <w:t>. Dalam rangka melaksanakan penelitian ini penulis akan membahas konsep-konsep yang berhubungan dengan permasalahan yang akan timbul dalam penelitian ini, yaitu:</w:t>
      </w:r>
    </w:p>
    <w:p w14:paraId="02725556" w14:textId="77777777" w:rsidR="004B62F9" w:rsidRPr="005E6512" w:rsidRDefault="004B62F9" w:rsidP="002B4DC5">
      <w:pPr>
        <w:pStyle w:val="ListParagraph"/>
        <w:numPr>
          <w:ilvl w:val="0"/>
          <w:numId w:val="15"/>
        </w:numPr>
        <w:spacing w:line="480" w:lineRule="auto"/>
        <w:ind w:left="426"/>
        <w:rPr>
          <w:rFonts w:ascii="Times New Roman" w:hAnsi="Times New Roman" w:cs="Times New Roman"/>
          <w:lang w:val="id-ID"/>
        </w:rPr>
      </w:pPr>
      <w:bookmarkStart w:id="5" w:name="_Toc117673086"/>
      <w:r w:rsidRPr="005E6512">
        <w:rPr>
          <w:rFonts w:ascii="Times New Roman" w:eastAsiaTheme="majorEastAsia" w:hAnsi="Times New Roman" w:cs="Times New Roman"/>
          <w:bCs/>
          <w:lang w:val="id-ID"/>
        </w:rPr>
        <w:t>Perlindun</w:t>
      </w:r>
      <w:r w:rsidRPr="005E6512">
        <w:rPr>
          <w:rFonts w:ascii="Times New Roman" w:hAnsi="Times New Roman" w:cs="Times New Roman"/>
          <w:lang w:val="id-ID"/>
        </w:rPr>
        <w:t>gan Hukum</w:t>
      </w:r>
      <w:bookmarkEnd w:id="5"/>
    </w:p>
    <w:p w14:paraId="77408401" w14:textId="77777777" w:rsidR="004B62F9" w:rsidRDefault="004B62F9" w:rsidP="004B62F9">
      <w:pPr>
        <w:spacing w:line="480" w:lineRule="auto"/>
        <w:ind w:left="426" w:firstLine="567"/>
        <w:jc w:val="both"/>
        <w:rPr>
          <w:vertAlign w:val="superscript"/>
        </w:rPr>
      </w:pPr>
      <w:r w:rsidRPr="005E6512">
        <w:t>Menurut Satjito Rahardjo bahwa “perlindungan hukum adalah memberikan pengayoman terhadap hak asasi manusia (HAM) yang dirugikan orang lain dan perlindungan itu diberikan kepada masyarakat agar dapat menikmati semua hak-hak yang diberikan oleh hukum”.</w:t>
      </w:r>
      <w:r w:rsidRPr="005E6512">
        <w:rPr>
          <w:rStyle w:val="FootnoteReference"/>
        </w:rPr>
        <w:footnoteReference w:id="9"/>
      </w:r>
      <w:r w:rsidRPr="005E6512">
        <w:t>Menurut CST Kansil, “perlindungan hukum adalah segala upaya hukum harus diberikan oleh aparat penegak hukum demi memberikan rasa aman, baik secara pikiran maupun fisik dari gangguan dan berbagai ancaman dari pihak manapun”.</w:t>
      </w:r>
      <w:r w:rsidRPr="005E6512">
        <w:rPr>
          <w:vertAlign w:val="superscript"/>
        </w:rPr>
        <w:footnoteReference w:id="10"/>
      </w:r>
      <w:r w:rsidRPr="005E6512">
        <w:rPr>
          <w:vertAlign w:val="superscript"/>
        </w:rPr>
        <w:t xml:space="preserve"> </w:t>
      </w:r>
    </w:p>
    <w:p w14:paraId="3889D3D3" w14:textId="545746DF" w:rsidR="001E378D" w:rsidRDefault="001E378D" w:rsidP="001E378D">
      <w:pPr>
        <w:pStyle w:val="ListParagraph"/>
        <w:numPr>
          <w:ilvl w:val="0"/>
          <w:numId w:val="15"/>
        </w:numPr>
        <w:spacing w:line="480" w:lineRule="auto"/>
        <w:ind w:left="426"/>
        <w:rPr>
          <w:rFonts w:ascii="Times New Roman" w:eastAsiaTheme="majorEastAsia" w:hAnsi="Times New Roman" w:cs="Times New Roman"/>
          <w:bCs/>
          <w:lang w:val="id-ID"/>
        </w:rPr>
      </w:pPr>
      <w:r w:rsidRPr="001E378D">
        <w:rPr>
          <w:rFonts w:ascii="Times New Roman" w:eastAsiaTheme="majorEastAsia" w:hAnsi="Times New Roman" w:cs="Times New Roman"/>
          <w:bCs/>
          <w:lang w:val="id-ID"/>
        </w:rPr>
        <w:t xml:space="preserve">Pemohon </w:t>
      </w:r>
    </w:p>
    <w:p w14:paraId="19ECA052" w14:textId="43F53FB7" w:rsidR="001E378D" w:rsidRPr="001E378D" w:rsidRDefault="008341D4" w:rsidP="008341D4">
      <w:pPr>
        <w:pStyle w:val="ListParagraph"/>
        <w:spacing w:line="480" w:lineRule="auto"/>
        <w:ind w:left="426" w:firstLine="654"/>
        <w:jc w:val="both"/>
        <w:rPr>
          <w:rFonts w:ascii="Times New Roman" w:eastAsiaTheme="majorEastAsia" w:hAnsi="Times New Roman" w:cs="Times New Roman"/>
          <w:bCs/>
          <w:lang w:val="id-ID"/>
        </w:rPr>
      </w:pPr>
      <w:r>
        <w:rPr>
          <w:rFonts w:ascii="Times New Roman" w:eastAsiaTheme="majorEastAsia" w:hAnsi="Times New Roman" w:cs="Times New Roman"/>
          <w:bCs/>
          <w:lang w:val="id-ID"/>
        </w:rPr>
        <w:t xml:space="preserve">Menurut Kamus Besar Bahasa Indonesia, pemohon adalah orang yang memohon, sedangkan menurut kamus hukum pemohon adalah korban, orang tua, wali, ahli warisnya, kuasa hukum, atau lembaga perlindungan saksi dan korban. Berdasarkan pengertian diatas maka dapat ditarik kesimpulan bahwa pemohon adalah orang yang  terdiri dari korban, orang tua, wali, ahli warisnya, kuasa hukum, atau lembaga perlindungan saksi dan korban yang </w:t>
      </w:r>
      <w:r>
        <w:rPr>
          <w:rFonts w:ascii="Times New Roman" w:eastAsiaTheme="majorEastAsia" w:hAnsi="Times New Roman" w:cs="Times New Roman"/>
          <w:bCs/>
          <w:lang w:val="id-ID"/>
        </w:rPr>
        <w:lastRenderedPageBreak/>
        <w:t>memohon untuk dibantu proses penyelesaian urusan yang melatarbelakanginya.</w:t>
      </w:r>
    </w:p>
    <w:p w14:paraId="01150A50" w14:textId="77777777" w:rsidR="004B62F9" w:rsidRPr="005E6512" w:rsidRDefault="004B62F9" w:rsidP="002B4DC5">
      <w:pPr>
        <w:pStyle w:val="BodyText"/>
        <w:numPr>
          <w:ilvl w:val="0"/>
          <w:numId w:val="15"/>
        </w:numPr>
        <w:spacing w:line="480" w:lineRule="auto"/>
        <w:ind w:left="426" w:right="126"/>
        <w:jc w:val="both"/>
        <w:rPr>
          <w:lang w:val="id-ID"/>
        </w:rPr>
      </w:pPr>
      <w:bookmarkStart w:id="6" w:name="_Toc117673087"/>
      <w:r w:rsidRPr="005E6512">
        <w:rPr>
          <w:lang w:val="id-ID"/>
        </w:rPr>
        <w:t>Sertifikat</w:t>
      </w:r>
      <w:bookmarkEnd w:id="6"/>
    </w:p>
    <w:p w14:paraId="1F395157" w14:textId="08BB161F" w:rsidR="004B62F9" w:rsidRPr="005E6512" w:rsidRDefault="004B62F9" w:rsidP="004B62F9">
      <w:pPr>
        <w:pStyle w:val="BodyText"/>
        <w:spacing w:line="480" w:lineRule="auto"/>
        <w:ind w:left="426" w:right="126" w:firstLine="720"/>
        <w:jc w:val="both"/>
        <w:rPr>
          <w:lang w:val="id-ID"/>
        </w:rPr>
      </w:pPr>
      <w:r w:rsidRPr="005E6512">
        <w:rPr>
          <w:lang w:val="id-ID"/>
        </w:rPr>
        <w:t xml:space="preserve">Menurut </w:t>
      </w:r>
      <w:r w:rsidRPr="005E6512">
        <w:rPr>
          <w:bCs/>
        </w:rPr>
        <w:t>Pasal 1 angka</w:t>
      </w:r>
      <w:r w:rsidRPr="005E6512">
        <w:rPr>
          <w:bCs/>
          <w:lang w:val="id-ID"/>
        </w:rPr>
        <w:t xml:space="preserve"> 20 </w:t>
      </w:r>
      <w:r w:rsidRPr="005E6512">
        <w:rPr>
          <w:bCs/>
        </w:rPr>
        <w:t xml:space="preserve">Peraturan Pemerintah Nomor 24 Tahun 1997 </w:t>
      </w:r>
      <w:r w:rsidRPr="005E6512">
        <w:rPr>
          <w:bCs/>
          <w:lang w:val="id-ID"/>
        </w:rPr>
        <w:t xml:space="preserve">tentang Pendaftaran Tanah, Sertifikat adalah surat tanda bukti hak sebagaimana dimaksud dalam Pasal 19 ayat (2) huruf c </w:t>
      </w:r>
      <w:r w:rsidR="00A2416A" w:rsidRPr="005E6512">
        <w:rPr>
          <w:bCs/>
          <w:lang w:val="id-ID"/>
        </w:rPr>
        <w:t xml:space="preserve">Undang-Undang Pokok Agraria </w:t>
      </w:r>
      <w:r w:rsidRPr="005E6512">
        <w:rPr>
          <w:bCs/>
          <w:lang w:val="id-ID"/>
        </w:rPr>
        <w:t xml:space="preserve">untuk hak atas tanah, hak pengelolaan, tanah wakaf, hak milik atas satuan rumah susun dan hak tanggungan yang masing-masing sudah dibukukan dalam buku </w:t>
      </w:r>
      <w:r w:rsidRPr="005E6512">
        <w:rPr>
          <w:lang w:val="id-ID"/>
        </w:rPr>
        <w:t>tanah yang bersangkutan.</w:t>
      </w:r>
    </w:p>
    <w:p w14:paraId="74F24BDF" w14:textId="77777777" w:rsidR="004B62F9" w:rsidRPr="005E6512" w:rsidRDefault="004B62F9" w:rsidP="002B4DC5">
      <w:pPr>
        <w:pStyle w:val="BodyText"/>
        <w:numPr>
          <w:ilvl w:val="0"/>
          <w:numId w:val="15"/>
        </w:numPr>
        <w:spacing w:line="480" w:lineRule="auto"/>
        <w:ind w:left="426" w:right="126"/>
        <w:jc w:val="both"/>
        <w:rPr>
          <w:lang w:val="id-ID"/>
        </w:rPr>
      </w:pPr>
      <w:r w:rsidRPr="005E6512">
        <w:rPr>
          <w:lang w:val="id-ID"/>
        </w:rPr>
        <w:t>Hak Atas Tanah</w:t>
      </w:r>
    </w:p>
    <w:p w14:paraId="3490A2CB" w14:textId="43880235" w:rsidR="00377438" w:rsidRPr="005E6512" w:rsidRDefault="00377438" w:rsidP="00377438">
      <w:pPr>
        <w:pStyle w:val="BodyText"/>
        <w:spacing w:line="480" w:lineRule="auto"/>
        <w:ind w:left="426" w:right="126" w:firstLine="567"/>
        <w:jc w:val="both"/>
        <w:rPr>
          <w:lang w:val="id-ID"/>
        </w:rPr>
      </w:pPr>
      <w:r w:rsidRPr="005E6512">
        <w:rPr>
          <w:lang w:val="id-ID"/>
        </w:rPr>
        <w:t xml:space="preserve">Hak atas tanah dirumusan pada Pasal 4 ayat (1) </w:t>
      </w:r>
      <w:r w:rsidR="00082D18" w:rsidRPr="005E6512">
        <w:rPr>
          <w:lang w:val="id-ID"/>
        </w:rPr>
        <w:t>Undang-Undang Pokok Agraria</w:t>
      </w:r>
      <w:r w:rsidRPr="005E6512">
        <w:rPr>
          <w:lang w:val="id-ID"/>
        </w:rPr>
        <w:t>, adalah atas dasar hak menguasai dari Negara ditentukan dengan adanya macam-macam hak atas permukaan bumi yang disebut tanah, yang dapat diberikan kepada dan dipunyai oleh seseorang, baik sendiri maupun bersama-sama dengan or</w:t>
      </w:r>
      <w:r w:rsidR="00153580" w:rsidRPr="005E6512">
        <w:rPr>
          <w:lang w:val="id-ID"/>
        </w:rPr>
        <w:t>ang lain serta badan hukum. Hak-</w:t>
      </w:r>
      <w:r w:rsidRPr="005E6512">
        <w:rPr>
          <w:lang w:val="id-ID"/>
        </w:rPr>
        <w:t xml:space="preserve">hak atas tanah yang dimaksud pada Pasal 4 ayat (1) </w:t>
      </w:r>
      <w:r w:rsidR="00F8789D" w:rsidRPr="005E6512">
        <w:rPr>
          <w:lang w:val="id-ID"/>
        </w:rPr>
        <w:t>Undang-Undang Pokok Agraria</w:t>
      </w:r>
      <w:r w:rsidRPr="005E6512">
        <w:rPr>
          <w:lang w:val="id-ID"/>
        </w:rPr>
        <w:t xml:space="preserve"> adalah hak atas tanah yang berisi wewenang untuk mempergunakan tanah, begitu pula tubuh bumi, air, serta ruang yang ada di atasnya sepanjang untuk kepentingan penggunaan hak. Hak atas tanah sebagai lembaga hukum jika dikaitkan dengan tanah dan subjeknya.</w:t>
      </w:r>
    </w:p>
    <w:p w14:paraId="750F88F4" w14:textId="2E7DD333" w:rsidR="00827D15" w:rsidRPr="005E6512" w:rsidRDefault="00377438" w:rsidP="00DF1395">
      <w:pPr>
        <w:pStyle w:val="BodyText"/>
        <w:spacing w:line="480" w:lineRule="auto"/>
        <w:ind w:left="426" w:right="126" w:firstLine="567"/>
        <w:jc w:val="both"/>
        <w:rPr>
          <w:lang w:val="id-ID"/>
        </w:rPr>
      </w:pPr>
      <w:r w:rsidRPr="005E6512">
        <w:rPr>
          <w:lang w:val="id-ID"/>
        </w:rPr>
        <w:t xml:space="preserve">Hak atas tanah adalah hak untuk memberikan wewenang kepada pemegang hak untuk mempergunakan ataupun mengambil manfaat dari tanah yang dihakinya. Menggunakan berarti bahwa hak atas tanah tersebut </w:t>
      </w:r>
      <w:r w:rsidRPr="005E6512">
        <w:rPr>
          <w:lang w:val="id-ID"/>
        </w:rPr>
        <w:lastRenderedPageBreak/>
        <w:t>digunakan untuk kepentingan mendirikan bangunan, misalnya toko, hotel, kantor, dan lainnya. Mengambil manfaat berarti bahwa hak atas tanah dipergunakan untuk kepentingan bukan mendirikan bangunan saja, tetapi juga untuk dimanfaatkan untuk kegiatan peternakan, perikanan, pertanian, serta perkebunan.</w:t>
      </w:r>
      <w:r w:rsidRPr="005E6512">
        <w:rPr>
          <w:rStyle w:val="FootnoteReference"/>
          <w:lang w:val="id-ID"/>
        </w:rPr>
        <w:footnoteReference w:id="11"/>
      </w:r>
    </w:p>
    <w:p w14:paraId="0779E12A" w14:textId="77777777" w:rsidR="004B62F9" w:rsidRPr="005E6512" w:rsidRDefault="004B62F9" w:rsidP="002B4DC5">
      <w:pPr>
        <w:pStyle w:val="BodyText"/>
        <w:numPr>
          <w:ilvl w:val="0"/>
          <w:numId w:val="15"/>
        </w:numPr>
        <w:spacing w:line="480" w:lineRule="auto"/>
        <w:ind w:left="426" w:right="126"/>
        <w:jc w:val="both"/>
      </w:pPr>
      <w:bookmarkStart w:id="7" w:name="_Toc117673090"/>
      <w:r w:rsidRPr="005E6512">
        <w:rPr>
          <w:lang w:val="id-ID"/>
        </w:rPr>
        <w:t>Pendaftaran Tanah Sistematis Lengkap</w:t>
      </w:r>
      <w:r w:rsidRPr="005E6512">
        <w:rPr>
          <w:lang w:val="en-ID"/>
        </w:rPr>
        <w:t xml:space="preserve"> (PTSL)</w:t>
      </w:r>
      <w:bookmarkEnd w:id="7"/>
    </w:p>
    <w:p w14:paraId="69BFCFBD" w14:textId="77777777" w:rsidR="004B62F9" w:rsidRPr="005E6512" w:rsidRDefault="004B62F9" w:rsidP="004B62F9">
      <w:pPr>
        <w:spacing w:line="480" w:lineRule="auto"/>
        <w:ind w:left="426" w:firstLine="567"/>
        <w:jc w:val="both"/>
      </w:pPr>
      <w:r w:rsidRPr="005E6512">
        <w:rPr>
          <w:shd w:val="clear" w:color="auto" w:fill="FFFFFF"/>
        </w:rPr>
        <w:t xml:space="preserve"> </w:t>
      </w:r>
      <w:r w:rsidRPr="005E6512">
        <w:rPr>
          <w:bCs/>
        </w:rPr>
        <w:t>Menurut Peraturan Pemerintah Nomor 24 Tahun 1997 Pasal 1 angka 1, yang dimaksud pendaftaran tanah adalah rangkaian kegiatan yang dilakukan pemerintah secara terus menerus, berkesinambungan dan teratur meliputi pengumpulan, pengolahan, pembukuan, dan penyajian serta pemeliharaan data fisik dan data yuridis, dalam bentuk peta dan daftar, mengenai bidang-bidang dan satuan-satuan rumah susun, termasuk pemberian tanda bukti hanya bagi bidang-bidang tanah yang sudah ada haknya dan hak milik atas satuan rumah susun serta hak-hak tertentu yang membebaninya</w:t>
      </w:r>
      <w:r w:rsidRPr="005E6512">
        <w:t>.</w:t>
      </w:r>
    </w:p>
    <w:p w14:paraId="7E916A6F" w14:textId="04BD7B7F" w:rsidR="004B62F9" w:rsidRPr="005E6512" w:rsidRDefault="004B62F9" w:rsidP="004B62F9">
      <w:pPr>
        <w:spacing w:line="480" w:lineRule="auto"/>
        <w:ind w:left="426" w:firstLine="567"/>
        <w:jc w:val="both"/>
      </w:pPr>
      <w:r w:rsidRPr="005E6512">
        <w:rPr>
          <w:shd w:val="clear" w:color="auto" w:fill="FFFFFF"/>
        </w:rPr>
        <w:t xml:space="preserve">Menurut pasal 1 angka 2 </w:t>
      </w:r>
      <w:r w:rsidRPr="005E6512">
        <w:t xml:space="preserve">Peraturan Menteri </w:t>
      </w:r>
      <w:r w:rsidR="00ED428A" w:rsidRPr="005E6512">
        <w:rPr>
          <w:bCs/>
        </w:rPr>
        <w:t xml:space="preserve">Agraria dan Tata Ruang Kepala/Badan Pertanahan Nasional </w:t>
      </w:r>
      <w:r w:rsidRPr="005E6512">
        <w:t>Nomor 6 Tahun 2018 tentang Pendaftaran Tanah Sistimatis Lengkap,</w:t>
      </w:r>
      <w:r w:rsidRPr="005E6512">
        <w:rPr>
          <w:shd w:val="clear" w:color="auto" w:fill="FFFFFF"/>
        </w:rPr>
        <w:t xml:space="preserve"> Pendaftaran Tanah Sistematis Lengkap adalah kegiatan pendaftaran tanah untuk pertama kali yang dilakukan secara serentak bagi semua obyek pendaftaran tanah diseluruh wilayah Republik Indonesia dalam satu wilayah desa/kelurahan atau nama lainnya yang setingkat dengan itu, yang meliputi pengumpulan dan penetapan kebenaran data fisik dan data </w:t>
      </w:r>
      <w:r w:rsidRPr="005E6512">
        <w:rPr>
          <w:shd w:val="clear" w:color="auto" w:fill="FFFFFF"/>
        </w:rPr>
        <w:lastRenderedPageBreak/>
        <w:t>yuridis mengenai satu atau beberapa obye</w:t>
      </w:r>
      <w:r w:rsidRPr="005E6512">
        <w:rPr>
          <w:rFonts w:eastAsiaTheme="majorEastAsia"/>
        </w:rPr>
        <w:t>k pendaftaran tanah untuk keperluan pendaftarannya.</w:t>
      </w:r>
    </w:p>
    <w:p w14:paraId="2BAD304B" w14:textId="77777777" w:rsidR="004B62F9" w:rsidRPr="005E6512" w:rsidRDefault="004B62F9" w:rsidP="004B62F9">
      <w:pPr>
        <w:pStyle w:val="Heading2"/>
        <w:numPr>
          <w:ilvl w:val="0"/>
          <w:numId w:val="3"/>
        </w:numPr>
        <w:tabs>
          <w:tab w:val="left" w:pos="142"/>
          <w:tab w:val="left" w:pos="993"/>
        </w:tabs>
        <w:spacing w:before="0" w:line="480" w:lineRule="auto"/>
        <w:ind w:left="709" w:hanging="993"/>
        <w:rPr>
          <w:rFonts w:ascii="Times New Roman" w:hAnsi="Times New Roman" w:cs="Times New Roman"/>
          <w:color w:val="auto"/>
          <w:sz w:val="24"/>
          <w:szCs w:val="24"/>
        </w:rPr>
      </w:pPr>
      <w:bookmarkStart w:id="8" w:name="_Toc117673091"/>
      <w:r w:rsidRPr="005E6512">
        <w:rPr>
          <w:rFonts w:ascii="Times New Roman" w:hAnsi="Times New Roman" w:cs="Times New Roman"/>
          <w:color w:val="auto"/>
          <w:sz w:val="24"/>
          <w:szCs w:val="24"/>
        </w:rPr>
        <w:t>Landasan Teoretis</w:t>
      </w:r>
      <w:bookmarkEnd w:id="8"/>
    </w:p>
    <w:p w14:paraId="2E226C69" w14:textId="77777777" w:rsidR="004B62F9" w:rsidRPr="005E6512" w:rsidRDefault="004B62F9" w:rsidP="004B62F9">
      <w:pPr>
        <w:numPr>
          <w:ilvl w:val="0"/>
          <w:numId w:val="4"/>
        </w:numPr>
        <w:spacing w:line="480" w:lineRule="auto"/>
        <w:ind w:left="426" w:hanging="284"/>
        <w:contextualSpacing/>
      </w:pPr>
      <w:r w:rsidRPr="005E6512">
        <w:t>Teori perlindungan hukum</w:t>
      </w:r>
    </w:p>
    <w:p w14:paraId="79A5D6B3" w14:textId="77777777" w:rsidR="004B62F9" w:rsidRPr="005E6512" w:rsidRDefault="004B62F9" w:rsidP="004B62F9">
      <w:pPr>
        <w:spacing w:line="480" w:lineRule="auto"/>
        <w:ind w:left="426" w:firstLine="698"/>
        <w:contextualSpacing/>
        <w:jc w:val="both"/>
      </w:pPr>
      <w:r w:rsidRPr="005E6512">
        <w:t>Kata perlindungan menurut Kamus Umum Bahasa Indonesia berarti tempat berlindung atau merupakan perbuatan (hal) melindungi, misalnya memberi perlindungan kepada orang yang lemah. Sedangkan, pengertian hukum menurut Sudikno Mertokusumo adalah kumpulan peraturan atau kaedah yang mempunyai isi yang bersifat umum dan normatif, umum karena berlaku bagi setiap orang dan normatif karena menentukan apa yang seyogyanya dilakukan dan apa yang tidak boleh dilakukan atau harus dilakukan serta menentukan bagaimana caranya melaksanakan kepatuhan pada kaedah-kaedah.</w:t>
      </w:r>
      <w:r w:rsidRPr="005E6512">
        <w:rPr>
          <w:rStyle w:val="FootnoteReference"/>
        </w:rPr>
        <w:footnoteReference w:id="12"/>
      </w:r>
      <w:r w:rsidRPr="005E6512">
        <w:t xml:space="preserve"> Jadi, perlindungan hukum adalah suatu perbuatan untuk melindungi subjek hukum dengan peraturan-peraturan yang berlaku dan dipaksakan dengan suatu sanksi.</w:t>
      </w:r>
    </w:p>
    <w:p w14:paraId="6A2A9A12" w14:textId="77777777" w:rsidR="004B62F9" w:rsidRPr="005E6512" w:rsidRDefault="004B62F9" w:rsidP="004B62F9">
      <w:pPr>
        <w:spacing w:line="480" w:lineRule="auto"/>
        <w:ind w:left="426" w:firstLine="698"/>
        <w:contextualSpacing/>
        <w:jc w:val="both"/>
      </w:pPr>
      <w:r w:rsidRPr="005E6512">
        <w:t>Perlindungan hukum merupakan kebutuhan dalam lalu lintas hukum masyarakat, karena lalu lintas tersebut terdapat kepentingan dalam hubungan hukum masyarakat yang disebut dengan kepentingan hukum. Kepentingan hukum adalah mengurusi hak dan kepentingan manusia, sehingga hukum memiliki otoritas tertinggi untuk menentukan kepentingan manusia yang perlu diatur dan dilindungi.</w:t>
      </w:r>
      <w:r w:rsidRPr="005E6512">
        <w:rPr>
          <w:rStyle w:val="FootnoteReference"/>
        </w:rPr>
        <w:footnoteReference w:id="13"/>
      </w:r>
      <w:r w:rsidRPr="005E6512">
        <w:t xml:space="preserve"> </w:t>
      </w:r>
    </w:p>
    <w:p w14:paraId="7F6586EB" w14:textId="77777777" w:rsidR="004B62F9" w:rsidRPr="005E6512" w:rsidRDefault="004B62F9" w:rsidP="004B62F9">
      <w:pPr>
        <w:spacing w:line="480" w:lineRule="auto"/>
        <w:ind w:left="426" w:firstLine="698"/>
        <w:contextualSpacing/>
        <w:jc w:val="both"/>
      </w:pPr>
      <w:r w:rsidRPr="005E6512">
        <w:lastRenderedPageBreak/>
        <w:t>Perlindungan hukum dalam masyarakat berjalan seiring dengan permasalahan yang muncul. Selain itu, perlindungan hukum muncul dan lahir dari instrumen hukum bertujuan untuk mengatur masyarakat dan tidak semata-mata dibuat begitu saja. Perlindungan hukum tersebut pada dasarnya dibuat dan digali dari perilaku masyarakat berdasarkan kesepakatan antara masyarakat tersebut untuk mengatur hubungan perilaku antara anggota-anggota masyarakat.</w:t>
      </w:r>
    </w:p>
    <w:p w14:paraId="74F5D22A" w14:textId="77777777" w:rsidR="004B62F9" w:rsidRPr="005E6512" w:rsidRDefault="004B62F9" w:rsidP="004B62F9">
      <w:pPr>
        <w:spacing w:line="480" w:lineRule="auto"/>
        <w:ind w:left="426" w:firstLine="698"/>
        <w:contextualSpacing/>
        <w:jc w:val="both"/>
      </w:pPr>
      <w:r w:rsidRPr="005E6512">
        <w:t>Menurut CST Kansil, “perlindungan hukum adalah segala upaya hukum yang diberikan oleh aparat penegak hukum demi memberikan rasa aman, baik secara pikiran maupun fisik dari gangguan dan berbagai ancaman dari pihak manapun”.</w:t>
      </w:r>
      <w:r w:rsidRPr="005E6512">
        <w:rPr>
          <w:rStyle w:val="FootnoteReference"/>
        </w:rPr>
        <w:footnoteReference w:id="14"/>
      </w:r>
      <w:r w:rsidRPr="005E6512">
        <w:t xml:space="preserve">  Teori perlindungan hukum merupakan salah satu teori yang sangat penting untuk dikaji, karena fokus kajian teori ini pada perlindungan hukum yang diberikan kepada masyarakat. Masyarakat yang disasarkan pada teori ini, yaitu masyarakat yang berada pada posisi yang lemah, baik secara ekonomis maupun lemah dari aspek yuridis. </w:t>
      </w:r>
    </w:p>
    <w:p w14:paraId="4BD332AF" w14:textId="138EC577" w:rsidR="004B62F9" w:rsidRPr="005E6512" w:rsidRDefault="004B62F9" w:rsidP="003607B7">
      <w:pPr>
        <w:spacing w:line="480" w:lineRule="auto"/>
        <w:ind w:left="426" w:firstLine="698"/>
        <w:contextualSpacing/>
        <w:jc w:val="both"/>
      </w:pPr>
      <w:r w:rsidRPr="005E6512">
        <w:t>Pada dasarnya, teori perlindungan hukum merupakan teori yang berkaitan dengan pemberian pelayanan demi menjaga hak-hak serta keamanan pada masyarakat. Teori ini mengkaji dan menganalisis tentang wujud atau bentuk atau tujuan perlindungan, subjek hukum yang dilindungi serta objek perlindungan.</w:t>
      </w:r>
      <w:r w:rsidRPr="005E6512">
        <w:rPr>
          <w:rStyle w:val="FootnoteReference"/>
        </w:rPr>
        <w:footnoteReference w:id="15"/>
      </w:r>
      <w:r w:rsidRPr="005E6512">
        <w:t xml:space="preserve"> Perlindungan hukum dapat juga dikatakan merupakan kegiatan untuk melindungi hak-hak subyek hukum terhadap </w:t>
      </w:r>
      <w:r w:rsidRPr="005E6512">
        <w:lastRenderedPageBreak/>
        <w:t xml:space="preserve">obyek hukum dari hal-hal yang dapat merugikan subyek hukum dan tidak terpenuhinya hak sebagaimana mestinya. </w:t>
      </w:r>
    </w:p>
    <w:p w14:paraId="004C4AD4" w14:textId="77777777" w:rsidR="004B62F9" w:rsidRPr="005E6512" w:rsidRDefault="004B62F9" w:rsidP="004B62F9">
      <w:pPr>
        <w:spacing w:line="480" w:lineRule="auto"/>
        <w:ind w:left="426" w:firstLine="720"/>
        <w:contextualSpacing/>
        <w:jc w:val="both"/>
      </w:pPr>
      <w:r w:rsidRPr="005E6512">
        <w:t>Secara teoritis, bentuk perlindungan hukum dibagi menjadi dua bentuk, yaitu:</w:t>
      </w:r>
    </w:p>
    <w:p w14:paraId="09DF6609" w14:textId="77777777" w:rsidR="004B62F9" w:rsidRPr="005E6512" w:rsidRDefault="004B62F9" w:rsidP="004B62F9">
      <w:pPr>
        <w:pStyle w:val="ListParagraph"/>
        <w:numPr>
          <w:ilvl w:val="0"/>
          <w:numId w:val="10"/>
        </w:numPr>
        <w:spacing w:line="480" w:lineRule="auto"/>
        <w:ind w:left="851" w:hanging="414"/>
        <w:jc w:val="both"/>
        <w:rPr>
          <w:rFonts w:ascii="Times New Roman" w:hAnsi="Times New Roman" w:cs="Times New Roman"/>
          <w:lang w:val="id-ID"/>
        </w:rPr>
      </w:pPr>
      <w:r w:rsidRPr="005E6512">
        <w:rPr>
          <w:rFonts w:ascii="Times New Roman" w:hAnsi="Times New Roman" w:cs="Times New Roman"/>
          <w:lang w:val="id-ID"/>
        </w:rPr>
        <w:t>Perlindungan yang besifat preventif</w:t>
      </w:r>
    </w:p>
    <w:p w14:paraId="5A5A1187" w14:textId="77777777" w:rsidR="004B62F9" w:rsidRPr="005E6512" w:rsidRDefault="004B62F9" w:rsidP="004B62F9">
      <w:pPr>
        <w:spacing w:line="480" w:lineRule="auto"/>
        <w:ind w:left="851" w:firstLine="720"/>
        <w:jc w:val="both"/>
      </w:pPr>
      <w:r w:rsidRPr="005E6512">
        <w:t xml:space="preserve">Perlindungan hukum yang preventif merupakan perlindungan hukum yang sifatnya pencegahan. Perlindungan memberikan kesempatan kepada rakyat untuk mengajukan keberatan </w:t>
      </w:r>
      <w:r w:rsidRPr="005E6512">
        <w:rPr>
          <w:i/>
        </w:rPr>
        <w:t>(inspraak)</w:t>
      </w:r>
      <w:r w:rsidRPr="005E6512">
        <w:t xml:space="preserve"> atas pendapatnya sebelum suatu keputusan pemerintahan mendapat bentuk yang definitif. </w:t>
      </w:r>
    </w:p>
    <w:p w14:paraId="4C5F6158" w14:textId="77777777" w:rsidR="004B62F9" w:rsidRPr="005E6512" w:rsidRDefault="004B62F9" w:rsidP="004B62F9">
      <w:pPr>
        <w:spacing w:line="480" w:lineRule="auto"/>
        <w:ind w:left="851" w:firstLine="142"/>
        <w:jc w:val="both"/>
      </w:pPr>
      <w:r w:rsidRPr="005E6512">
        <w:t xml:space="preserve">Sehingga perlindungan hukum ini bertujuan untuk mencegah terjadinya sengketa dan sangat besar artinya bagi tindak pemerintah yang didasarkan pada kebebasan bertindak. </w:t>
      </w:r>
    </w:p>
    <w:p w14:paraId="02263A73" w14:textId="77777777" w:rsidR="004B62F9" w:rsidRPr="005E6512" w:rsidRDefault="004B62F9" w:rsidP="004B62F9">
      <w:pPr>
        <w:spacing w:line="480" w:lineRule="auto"/>
        <w:ind w:left="851" w:firstLine="589"/>
        <w:jc w:val="both"/>
      </w:pPr>
      <w:r w:rsidRPr="005E6512">
        <w:t xml:space="preserve">Dengan adanya perlindungan hukum yang preventif ini mendorong pemerintah untuk berhati-hati dalam mengambil keputusan yang berkaitan dengan asas </w:t>
      </w:r>
      <w:r w:rsidRPr="005E6512">
        <w:rPr>
          <w:i/>
        </w:rPr>
        <w:t>freise ermessen,</w:t>
      </w:r>
      <w:r w:rsidRPr="005E6512">
        <w:t xml:space="preserve"> dan rakyat dapat mengajukan keberatan atau dimintai pendapatnya mengenai rencana keputusan tersebut.</w:t>
      </w:r>
      <w:r w:rsidRPr="005E6512">
        <w:rPr>
          <w:rStyle w:val="FootnoteReference"/>
        </w:rPr>
        <w:footnoteReference w:id="16"/>
      </w:r>
    </w:p>
    <w:p w14:paraId="0F9CFA37" w14:textId="77777777" w:rsidR="004B62F9" w:rsidRPr="005E6512" w:rsidRDefault="004B62F9" w:rsidP="004B62F9">
      <w:pPr>
        <w:pStyle w:val="ListParagraph"/>
        <w:numPr>
          <w:ilvl w:val="0"/>
          <w:numId w:val="10"/>
        </w:numPr>
        <w:spacing w:line="480" w:lineRule="auto"/>
        <w:ind w:left="993" w:hanging="414"/>
        <w:jc w:val="both"/>
        <w:rPr>
          <w:rFonts w:ascii="Times New Roman" w:hAnsi="Times New Roman" w:cs="Times New Roman"/>
          <w:lang w:val="id-ID"/>
        </w:rPr>
      </w:pPr>
      <w:r w:rsidRPr="005E6512">
        <w:rPr>
          <w:rFonts w:ascii="Times New Roman" w:hAnsi="Times New Roman" w:cs="Times New Roman"/>
          <w:lang w:val="id-ID"/>
        </w:rPr>
        <w:t>Perlindungan refresif</w:t>
      </w:r>
    </w:p>
    <w:p w14:paraId="1437B872" w14:textId="77777777" w:rsidR="004B62F9" w:rsidRPr="005E6512" w:rsidRDefault="004B62F9" w:rsidP="004B62F9">
      <w:pPr>
        <w:pStyle w:val="ListParagraph"/>
        <w:spacing w:line="480" w:lineRule="auto"/>
        <w:ind w:left="851" w:firstLine="720"/>
        <w:jc w:val="both"/>
        <w:rPr>
          <w:rFonts w:ascii="Times New Roman" w:hAnsi="Times New Roman" w:cs="Times New Roman"/>
          <w:lang w:val="id-ID"/>
        </w:rPr>
      </w:pPr>
      <w:r w:rsidRPr="005E6512">
        <w:rPr>
          <w:rFonts w:ascii="Times New Roman" w:hAnsi="Times New Roman" w:cs="Times New Roman"/>
          <w:lang w:val="id-ID"/>
        </w:rPr>
        <w:t>Perlindungan hukum yang represif berfungsi untuk menyelesaikan apabila terjadi sengketa. Indonesia dewasa ini terdapat berbagai badan yang secara parsial menangani perlindungan hukum bagi rakyat, yang dikelompokkan menjadi dua badan, yaitu:</w:t>
      </w:r>
    </w:p>
    <w:p w14:paraId="38ABBB31" w14:textId="77777777" w:rsidR="004B62F9" w:rsidRPr="005E6512" w:rsidRDefault="004B62F9" w:rsidP="004B62F9">
      <w:pPr>
        <w:pStyle w:val="ListParagraph"/>
        <w:numPr>
          <w:ilvl w:val="2"/>
          <w:numId w:val="3"/>
        </w:numPr>
        <w:spacing w:line="480" w:lineRule="auto"/>
        <w:ind w:left="1560" w:hanging="430"/>
        <w:jc w:val="both"/>
        <w:rPr>
          <w:rFonts w:ascii="Times New Roman" w:hAnsi="Times New Roman" w:cs="Times New Roman"/>
          <w:lang w:val="id-ID"/>
        </w:rPr>
      </w:pPr>
      <w:r w:rsidRPr="005E6512">
        <w:rPr>
          <w:rFonts w:ascii="Times New Roman" w:hAnsi="Times New Roman" w:cs="Times New Roman"/>
          <w:lang w:val="id-ID"/>
        </w:rPr>
        <w:lastRenderedPageBreak/>
        <w:t>Pengadilan dalam lingkup Peradilan Umum; dan</w:t>
      </w:r>
    </w:p>
    <w:p w14:paraId="2F390F1C" w14:textId="77777777" w:rsidR="004B62F9" w:rsidRPr="005E6512" w:rsidRDefault="004B62F9" w:rsidP="004B62F9">
      <w:pPr>
        <w:pStyle w:val="ListParagraph"/>
        <w:numPr>
          <w:ilvl w:val="2"/>
          <w:numId w:val="3"/>
        </w:numPr>
        <w:spacing w:line="480" w:lineRule="auto"/>
        <w:ind w:left="1560" w:hanging="430"/>
        <w:jc w:val="both"/>
        <w:rPr>
          <w:rFonts w:ascii="Times New Roman" w:hAnsi="Times New Roman" w:cs="Times New Roman"/>
          <w:lang w:val="id-ID"/>
        </w:rPr>
      </w:pPr>
      <w:r w:rsidRPr="005E6512">
        <w:rPr>
          <w:rFonts w:ascii="Times New Roman" w:hAnsi="Times New Roman" w:cs="Times New Roman"/>
          <w:lang w:val="id-ID"/>
        </w:rPr>
        <w:t>Instansi Pemerintah yang merupakan lembaga banding administrasi.</w:t>
      </w:r>
      <w:r w:rsidRPr="005E6512">
        <w:rPr>
          <w:rStyle w:val="FootnoteReference"/>
          <w:rFonts w:ascii="Times New Roman" w:hAnsi="Times New Roman" w:cs="Times New Roman"/>
          <w:lang w:val="id-ID"/>
        </w:rPr>
        <w:footnoteReference w:id="17"/>
      </w:r>
    </w:p>
    <w:p w14:paraId="3B056383" w14:textId="77777777" w:rsidR="004B62F9" w:rsidRPr="005E6512" w:rsidRDefault="004B62F9" w:rsidP="004B62F9">
      <w:pPr>
        <w:spacing w:line="480" w:lineRule="auto"/>
        <w:ind w:left="993" w:firstLine="720"/>
        <w:jc w:val="both"/>
      </w:pPr>
      <w:r w:rsidRPr="005E6512">
        <w:t>Di dalam peraturan perundang-undangan telah ditentukan bentuk-bentuk perlindungan yang diberikan kepada masyarakat atas adanya kesewenang-wenangan dari pihak lainnya, baik itu penguasa, pengusaha, maupun orang yang mempunyai ekonomi lebih baik dari pihak korban. Pada prinsipnya, perlindungan hukum terhadap pihak yang lemah selalu dikaitkan dengan perlindungan terhadap hak-hak pihak yang lemah atau korban.</w:t>
      </w:r>
    </w:p>
    <w:p w14:paraId="58C77739" w14:textId="77777777" w:rsidR="004B62F9" w:rsidRPr="005E6512" w:rsidRDefault="004B62F9" w:rsidP="004B62F9">
      <w:pPr>
        <w:spacing w:line="480" w:lineRule="auto"/>
        <w:ind w:left="993" w:firstLine="720"/>
        <w:jc w:val="both"/>
      </w:pPr>
      <w:r w:rsidRPr="005E6512">
        <w:t xml:space="preserve">Pada dasarnya, teori perlindungan hukum merupakan teori yang berkaitan pemberian pelayanan kepada masyarakat. Roscou Pound mengemukakan hukum merupakan alat rekayasa sosial </w:t>
      </w:r>
      <w:r w:rsidRPr="005E6512">
        <w:rPr>
          <w:i/>
        </w:rPr>
        <w:t>(law as tool of sosial engginering).</w:t>
      </w:r>
      <w:r w:rsidRPr="005E6512">
        <w:t xml:space="preserve"> Kepentingan manusia, adalah suatu tuntutan yang dilindungi dan dipenuhi manusia dalam bidang hukum. </w:t>
      </w:r>
    </w:p>
    <w:p w14:paraId="7735AF5A" w14:textId="77777777" w:rsidR="004B62F9" w:rsidRPr="005E6512" w:rsidRDefault="004B62F9" w:rsidP="004B62F9">
      <w:pPr>
        <w:spacing w:line="480" w:lineRule="auto"/>
        <w:ind w:left="993" w:firstLine="720"/>
        <w:jc w:val="both"/>
      </w:pPr>
      <w:r w:rsidRPr="005E6512">
        <w:t>Roscou Pound membagi kepentingan manusia yang dilindungi hukum menjadi tiga macam, yang meliputi:</w:t>
      </w:r>
    </w:p>
    <w:p w14:paraId="6195143E" w14:textId="77777777" w:rsidR="004B62F9" w:rsidRPr="005E6512" w:rsidRDefault="004B62F9" w:rsidP="004B62F9">
      <w:pPr>
        <w:pStyle w:val="ListParagraph"/>
        <w:numPr>
          <w:ilvl w:val="0"/>
          <w:numId w:val="11"/>
        </w:numPr>
        <w:spacing w:line="480" w:lineRule="auto"/>
        <w:ind w:left="1843"/>
        <w:jc w:val="both"/>
        <w:rPr>
          <w:rFonts w:ascii="Times New Roman" w:hAnsi="Times New Roman" w:cs="Times New Roman"/>
          <w:lang w:val="id-ID"/>
        </w:rPr>
      </w:pPr>
      <w:r w:rsidRPr="005E6512">
        <w:rPr>
          <w:rFonts w:ascii="Times New Roman" w:hAnsi="Times New Roman" w:cs="Times New Roman"/>
          <w:i/>
          <w:lang w:val="id-ID"/>
        </w:rPr>
        <w:t xml:space="preserve">Public interest </w:t>
      </w:r>
      <w:r w:rsidRPr="005E6512">
        <w:rPr>
          <w:rFonts w:ascii="Times New Roman" w:hAnsi="Times New Roman" w:cs="Times New Roman"/>
          <w:lang w:val="id-ID"/>
        </w:rPr>
        <w:t>(kepentingan umu);</w:t>
      </w:r>
    </w:p>
    <w:p w14:paraId="2F3674CD" w14:textId="77777777" w:rsidR="004B62F9" w:rsidRPr="005E6512" w:rsidRDefault="004B62F9" w:rsidP="004B62F9">
      <w:pPr>
        <w:pStyle w:val="ListParagraph"/>
        <w:numPr>
          <w:ilvl w:val="0"/>
          <w:numId w:val="11"/>
        </w:numPr>
        <w:spacing w:line="480" w:lineRule="auto"/>
        <w:ind w:left="1843"/>
        <w:jc w:val="both"/>
        <w:rPr>
          <w:rFonts w:ascii="Times New Roman" w:hAnsi="Times New Roman" w:cs="Times New Roman"/>
          <w:i/>
          <w:lang w:val="id-ID"/>
        </w:rPr>
      </w:pPr>
      <w:r w:rsidRPr="005E6512">
        <w:rPr>
          <w:rFonts w:ascii="Times New Roman" w:hAnsi="Times New Roman" w:cs="Times New Roman"/>
          <w:i/>
          <w:lang w:val="id-ID"/>
        </w:rPr>
        <w:t xml:space="preserve">Social interest </w:t>
      </w:r>
      <w:r w:rsidRPr="005E6512">
        <w:rPr>
          <w:rFonts w:ascii="Times New Roman" w:hAnsi="Times New Roman" w:cs="Times New Roman"/>
          <w:lang w:val="id-ID"/>
        </w:rPr>
        <w:t>(kepentingan masyarakat);</w:t>
      </w:r>
    </w:p>
    <w:p w14:paraId="572BB3FD" w14:textId="77777777" w:rsidR="004B62F9" w:rsidRPr="005E6512" w:rsidRDefault="004B62F9" w:rsidP="004B62F9">
      <w:pPr>
        <w:pStyle w:val="ListParagraph"/>
        <w:numPr>
          <w:ilvl w:val="0"/>
          <w:numId w:val="11"/>
        </w:numPr>
        <w:spacing w:line="480" w:lineRule="auto"/>
        <w:ind w:left="1843"/>
        <w:jc w:val="both"/>
        <w:rPr>
          <w:rFonts w:ascii="Times New Roman" w:hAnsi="Times New Roman" w:cs="Times New Roman"/>
          <w:i/>
          <w:lang w:val="id-ID"/>
        </w:rPr>
      </w:pPr>
      <w:r w:rsidRPr="005E6512">
        <w:rPr>
          <w:rFonts w:ascii="Times New Roman" w:hAnsi="Times New Roman" w:cs="Times New Roman"/>
          <w:i/>
          <w:lang w:val="id-ID"/>
        </w:rPr>
        <w:t xml:space="preserve">Privat interest </w:t>
      </w:r>
      <w:r w:rsidRPr="005E6512">
        <w:rPr>
          <w:rFonts w:ascii="Times New Roman" w:hAnsi="Times New Roman" w:cs="Times New Roman"/>
          <w:lang w:val="id-ID"/>
        </w:rPr>
        <w:t>(kepentingan individual).</w:t>
      </w:r>
      <w:r w:rsidRPr="005E6512">
        <w:rPr>
          <w:rStyle w:val="FootnoteReference"/>
          <w:rFonts w:ascii="Times New Roman" w:hAnsi="Times New Roman" w:cs="Times New Roman"/>
          <w:lang w:val="id-ID"/>
        </w:rPr>
        <w:footnoteReference w:id="18"/>
      </w:r>
    </w:p>
    <w:p w14:paraId="42A4D0BE" w14:textId="77777777" w:rsidR="004B62F9" w:rsidRPr="005E6512" w:rsidRDefault="004B62F9" w:rsidP="004B62F9">
      <w:pPr>
        <w:spacing w:line="480" w:lineRule="auto"/>
        <w:ind w:left="1134" w:firstLine="720"/>
        <w:jc w:val="both"/>
      </w:pPr>
      <w:r w:rsidRPr="005E6512">
        <w:t xml:space="preserve">Hukum sebagai perlindungan kepentingan manusia berbeda dengan norma-norma yang lain. Karena hukum itu berisi perintah </w:t>
      </w:r>
      <w:r w:rsidRPr="005E6512">
        <w:lastRenderedPageBreak/>
        <w:t>dan/atau larangan, serta membagi hak dan kewajiban. Sudikno Mertokusumo mengemukakan tidak hanya tentang tujuan hukum, tetapi juga tentang fungsi hukum dan perlindungan hukum. Beliau berpendapat bahwa:</w:t>
      </w:r>
    </w:p>
    <w:p w14:paraId="4E2894E0" w14:textId="02EEF6C0" w:rsidR="004B62F9" w:rsidRPr="005E6512" w:rsidRDefault="004B62F9" w:rsidP="00825D5A">
      <w:pPr>
        <w:ind w:left="1440"/>
        <w:jc w:val="both"/>
      </w:pPr>
      <w:r w:rsidRPr="005E6512">
        <w:t>“Dalam fungsinya sebagai perlindungan kepentingan manusia hukum mempunyai tujuan. Hukum mempunyai sasaran yang hendak dicapai. Adapun tujuan pokok hukum adalah menciptakan tatanan masyarakat yang tertib, menciptakan ketertiban dan keseimbangan. Dengan tercapainya ketertiban di dalam masyarakat diharapkan kepentingan manusia akan terlindungi. Dalam mencapai tujuannya itu hukum bertugas membagi hak dan kewajiban antar perorangan di dalam masyarakat, membagi wewenang dan mengatur cara memecahkan masalah hukum serta memelihara kepastian hukum."</w:t>
      </w:r>
      <w:r w:rsidRPr="005E6512">
        <w:rPr>
          <w:rStyle w:val="FootnoteReference"/>
        </w:rPr>
        <w:footnoteReference w:id="19"/>
      </w:r>
    </w:p>
    <w:p w14:paraId="7AFAA7A8" w14:textId="77777777" w:rsidR="00825D5A" w:rsidRPr="005E6512" w:rsidRDefault="00825D5A" w:rsidP="00825D5A">
      <w:pPr>
        <w:ind w:left="1440"/>
        <w:jc w:val="both"/>
      </w:pPr>
    </w:p>
    <w:p w14:paraId="05E44193" w14:textId="77777777" w:rsidR="004B62F9" w:rsidRPr="005E6512" w:rsidRDefault="004B62F9" w:rsidP="004B62F9">
      <w:pPr>
        <w:numPr>
          <w:ilvl w:val="0"/>
          <w:numId w:val="4"/>
        </w:numPr>
        <w:spacing w:line="480" w:lineRule="auto"/>
        <w:ind w:left="709" w:hanging="283"/>
        <w:contextualSpacing/>
      </w:pPr>
      <w:r w:rsidRPr="005E6512">
        <w:t>Teori Kepastian Hukum</w:t>
      </w:r>
    </w:p>
    <w:p w14:paraId="20B462F8" w14:textId="77777777" w:rsidR="004B62F9" w:rsidRPr="005E6512" w:rsidRDefault="004B62F9" w:rsidP="004B62F9">
      <w:pPr>
        <w:spacing w:line="480" w:lineRule="auto"/>
        <w:ind w:left="720" w:firstLine="720"/>
        <w:contextualSpacing/>
        <w:jc w:val="both"/>
      </w:pPr>
      <w:r w:rsidRPr="005E6512">
        <w:t>Menurut Utrecht, kepastian hukum mengandung dua pengertian, yaitu pertama adanya aturan yang bersifat umum membuat individu mengetahui perbuatan apa yang boleh atau tidak boleh dilakukan, dan kedua, berupa keamanan hukum bagi individu dari kesewenangan pemerintah karena dengan adanya aturan yang bersifat umum itu individu dapat mengetahui apa saja yang boleh dibebankan atau dilakukan oleh negara terhadap individu.</w:t>
      </w:r>
    </w:p>
    <w:p w14:paraId="43459145" w14:textId="77777777" w:rsidR="004B62F9" w:rsidRPr="005E6512" w:rsidRDefault="004B62F9" w:rsidP="004B62F9">
      <w:pPr>
        <w:spacing w:line="480" w:lineRule="auto"/>
        <w:ind w:left="720" w:firstLine="720"/>
        <w:contextualSpacing/>
        <w:jc w:val="both"/>
      </w:pPr>
      <w:r w:rsidRPr="005E6512">
        <w:t>Kepastian hukum ini berasal dari ajaran Yuridis-Dogmatik yang didasarkan pada aliran pemikiran Positivisme di dunia hukum yang cenderung melihat hukum sebagai sesuatu yang otonom yang mandiri, karena bagi penganut aliran ini, tujuan hukum tidak lain sekedar menjamin terwujudnya oleh hukum yang bersifat umum. Sifat umum dari aturan-</w:t>
      </w:r>
      <w:r w:rsidRPr="005E6512">
        <w:lastRenderedPageBreak/>
        <w:t>aturan hukum membuktikan bahwa hukum tidak bertujuan untuk mewujudkan keadilan atau kemanfaatan, melainkan semata-mata untuk kepastian.</w:t>
      </w:r>
      <w:r w:rsidRPr="005E6512">
        <w:rPr>
          <w:rStyle w:val="FootnoteReference"/>
        </w:rPr>
        <w:footnoteReference w:id="20"/>
      </w:r>
    </w:p>
    <w:p w14:paraId="5EE2E15A" w14:textId="77777777" w:rsidR="004B62F9" w:rsidRPr="005E6512" w:rsidRDefault="004B62F9" w:rsidP="004B62F9">
      <w:pPr>
        <w:spacing w:line="480" w:lineRule="auto"/>
        <w:ind w:left="720" w:firstLine="720"/>
        <w:contextualSpacing/>
        <w:jc w:val="both"/>
      </w:pPr>
      <w:r w:rsidRPr="005E6512">
        <w:t xml:space="preserve">Dalam menegakkan hukum ada tiga unsur yang harus diperhatikan, yaitu: kepastian hukum, kemanfaatan dan keadilan. Ketiga unsur tersebut harus ada kompromi, harus mendapat perhatian secara proporsional seimbang. Tetapi dalam praktek tidak selalu mudah mengusahakan kompromi secara proporsional seimbang antara ketiga unsur tersebut. Tanpa kepastian hukum orang tidak tahu apa yang harus diperbuatnya dan akhirnya timbul keresahan. Tetapi terlalu menitik beratkan pada kepastian hukum, terlalu ketat mentaati peraturan hukum akibatnya kaku dan akan menimbulkan rasa tidak adil. </w:t>
      </w:r>
    </w:p>
    <w:p w14:paraId="40EC1901" w14:textId="77777777" w:rsidR="004B62F9" w:rsidRPr="005E6512" w:rsidRDefault="004B62F9" w:rsidP="004B62F9">
      <w:pPr>
        <w:spacing w:line="480" w:lineRule="auto"/>
        <w:ind w:left="720" w:firstLine="720"/>
        <w:contextualSpacing/>
        <w:jc w:val="both"/>
        <w:rPr>
          <w:b/>
        </w:rPr>
      </w:pPr>
      <w:r w:rsidRPr="005E6512">
        <w:t>Adanya kepastian hukum merupakan harapan bagi pencari keadilan terhadap tindakan sewenang-wenang dari aparat penegak hukum yang terkadang selalu arogansi dalam menjalankan tugasnya sebagai penegak hukum. Karena dengan adanya kepastian hukum masyarakat akan tahu kejelasan akan hak dan kewajiban menurut hukum. Tanpa ada kepastian hukum maka orang akan tidak tahu apa yang harus diperbuat, tidak mengetahui perbuatanya benar atau salah, dilarang atau tidak dilarang oleh hukum. Kepastian hukum ini dapat diwujudkan melalui penoramaan yang baik dan jelas dalam suatu Undang-Undang dan akan jelas pula penerapanya.</w:t>
      </w:r>
    </w:p>
    <w:p w14:paraId="3C881700" w14:textId="77777777" w:rsidR="004B62F9" w:rsidRPr="005E6512" w:rsidRDefault="004B62F9" w:rsidP="004B62F9">
      <w:pPr>
        <w:spacing w:line="480" w:lineRule="auto"/>
        <w:ind w:left="720" w:firstLine="720"/>
        <w:jc w:val="both"/>
      </w:pPr>
      <w:r w:rsidRPr="005E6512">
        <w:lastRenderedPageBreak/>
        <w:t xml:space="preserve">Menurut pemikiran kaum </w:t>
      </w:r>
      <w:r w:rsidRPr="005E6512">
        <w:rPr>
          <w:i/>
        </w:rPr>
        <w:t>legal positivism</w:t>
      </w:r>
      <w:r w:rsidRPr="005E6512">
        <w:t xml:space="preserve"> di dunia hukum cenderung melihat hukum hanya ada dalam wujud sebagai kepastian undang-undang".</w:t>
      </w:r>
      <w:r w:rsidRPr="005E6512">
        <w:rPr>
          <w:rStyle w:val="FootnoteReference"/>
        </w:rPr>
        <w:footnoteReference w:id="21"/>
      </w:r>
      <w:r w:rsidRPr="005E6512">
        <w:t xml:space="preserve"> Kepastian hukum pada dasarnya adalah tujuan dari hukum itu sendiri yang digunakan untuk memecahkan permasalahan, menurut teori hukum, hubungan antara keadilan, kepastian hukum dan kemanfaatannya perlu diperhatikan, karena suatu kepastian hukum pada dasarnya tidak diukur berupa kepastian tentang perbuatan yang sesuai atau tidak sesuai dengan aturan hukum, melainkan bagaimana pengaturan hukum terhadap perbuatan dan akibatnya.</w:t>
      </w:r>
      <w:r w:rsidRPr="005E6512">
        <w:rPr>
          <w:rStyle w:val="FootnoteReference"/>
        </w:rPr>
        <w:footnoteReference w:id="22"/>
      </w:r>
      <w:r w:rsidRPr="005E6512">
        <w:t xml:space="preserve"> </w:t>
      </w:r>
    </w:p>
    <w:p w14:paraId="4BE73A75" w14:textId="77777777" w:rsidR="004B62F9" w:rsidRPr="005E6512" w:rsidRDefault="004B62F9" w:rsidP="004B62F9">
      <w:pPr>
        <w:spacing w:line="480" w:lineRule="auto"/>
        <w:ind w:left="720" w:firstLine="720"/>
        <w:jc w:val="both"/>
      </w:pPr>
      <w:r w:rsidRPr="005E6512">
        <w:t xml:space="preserve">Gustav Radbruch, seorang filsuf hukum Jerman mengajarkan adanya 3 (tiga) ide dasar hukum yang oleh sebagian besar pakar teori hukum dan filsafat hukum juga diidentikkan sebagai tiga tujuan hukum yaitu keadilan, kemanfaatan dan kepastian hukum. </w:t>
      </w:r>
      <w:r w:rsidRPr="005E6512">
        <w:rPr>
          <w:lang w:val="en-ID"/>
        </w:rPr>
        <w:t>Pendapat lain terkait kepastian hukum adalah yang diungkapkan oleh Sudikno Mertokusumo bahwa, kepastian hukum adalah jaminan bahwa hukum dijalankan, oleh yang berhak menurut hukum dapat memperoleh haknya dan bahwa putusan dapat dilaksanakan</w:t>
      </w:r>
      <w:r w:rsidRPr="005E6512">
        <w:t>.</w:t>
      </w:r>
      <w:r w:rsidRPr="005E6512">
        <w:rPr>
          <w:rStyle w:val="FootnoteReference"/>
        </w:rPr>
        <w:footnoteReference w:id="23"/>
      </w:r>
      <w:r w:rsidRPr="005E6512">
        <w:t xml:space="preserve"> </w:t>
      </w:r>
    </w:p>
    <w:p w14:paraId="00BA8415" w14:textId="576AB5F3" w:rsidR="004B62F9" w:rsidRPr="0099772A" w:rsidRDefault="004B62F9" w:rsidP="0099772A">
      <w:pPr>
        <w:spacing w:line="480" w:lineRule="auto"/>
        <w:ind w:left="720" w:firstLine="720"/>
        <w:jc w:val="both"/>
      </w:pPr>
      <w:r w:rsidRPr="005E6512">
        <w:rPr>
          <w:lang w:val="en-ID"/>
        </w:rPr>
        <w:t xml:space="preserve">Kepastian hukum merupakan pelaksanaan hukum sesuai dengan bunyinya sehingga masyarakat dapat memastikan bahwa hukum dilaksanakan. Memahami nilai kepastian hukum yang harus diperhatikan </w:t>
      </w:r>
      <w:r w:rsidRPr="005E6512">
        <w:rPr>
          <w:lang w:val="en-ID"/>
        </w:rPr>
        <w:lastRenderedPageBreak/>
        <w:t>adalah bahwa nilai itu mempunyai relasi yang erat dengan instrument hukum yang positif dan peranan Negara dalam mengaktualisasinya pada hukum positif.</w:t>
      </w:r>
      <w:r w:rsidRPr="005E6512">
        <w:rPr>
          <w:rStyle w:val="FootnoteReference"/>
        </w:rPr>
        <w:t xml:space="preserve"> </w:t>
      </w:r>
      <w:r w:rsidRPr="005E6512">
        <w:rPr>
          <w:rStyle w:val="FootnoteReference"/>
        </w:rPr>
        <w:footnoteReference w:id="24"/>
      </w:r>
      <w:r w:rsidRPr="005E6512">
        <w:t xml:space="preserve"> Dalam hal ini hukum tidak boleh bertentangan serta harus dibuat dengan rumusan yang bisa dimengerti oleh masyarakat. Kepastian hukum diharapkan mengarahkan masyarakat untuk bersikap positif pada hukum Negara yang telah ditentukan. Kepastian hukum tersebut dalam masyarakat dibutuhkan demi tegaknya ketertiban dan keadilan.</w:t>
      </w:r>
      <w:r w:rsidRPr="005E6512">
        <w:rPr>
          <w:rStyle w:val="FootnoteReference"/>
        </w:rPr>
        <w:t xml:space="preserve"> </w:t>
      </w:r>
    </w:p>
    <w:p w14:paraId="0E69CA7C" w14:textId="459F8585" w:rsidR="004B62F9" w:rsidRPr="005E6512" w:rsidRDefault="004B62F9" w:rsidP="00C213CA">
      <w:pPr>
        <w:spacing w:line="480" w:lineRule="auto"/>
        <w:ind w:left="709" w:firstLine="720"/>
        <w:jc w:val="both"/>
      </w:pPr>
      <w:r w:rsidRPr="005E6512">
        <w:t>Melalui pelaksanaan kegiatan Pendaftaran Tanah Sistematis Lengkap (PTSL) yang dilaksanakan desa demi desa dan kelurahan demi kelurahan di</w:t>
      </w:r>
      <w:r w:rsidR="00C213CA" w:rsidRPr="005E6512">
        <w:t xml:space="preserve"> </w:t>
      </w:r>
      <w:r w:rsidRPr="005E6512">
        <w:t xml:space="preserve">wilayah kabupaten/perkotaan yang meliputi seluruh wilayah Republik Indonesia. </w:t>
      </w:r>
      <w:r w:rsidR="00BE615F" w:rsidRPr="005E6512">
        <w:t>P</w:t>
      </w:r>
      <w:r w:rsidRPr="005E6512">
        <w:t>rogram PTSL ini diharapkan dapat mewujudkan pemberian kepastian hukum dan perlindungan hukum atas Tanah masyarakat berlandaskan asas sederhana, cepat, lancar, aman, adil, merata dan terbuka, sehingga dapat meningkatkan kesejahteraan dan kemakmuran masyarakat dan ekonomi negara serta mengurangi dan mencegah sengketa dan konflik pertanahan.</w:t>
      </w:r>
    </w:p>
    <w:p w14:paraId="34ADB655" w14:textId="77777777" w:rsidR="0054454F" w:rsidRDefault="00895FA3" w:rsidP="0054454F">
      <w:pPr>
        <w:pStyle w:val="ListParagraph"/>
        <w:numPr>
          <w:ilvl w:val="0"/>
          <w:numId w:val="4"/>
        </w:numPr>
        <w:spacing w:line="480" w:lineRule="auto"/>
        <w:ind w:left="709"/>
        <w:jc w:val="both"/>
        <w:rPr>
          <w:rFonts w:ascii="Times New Roman" w:eastAsia="Times New Roman" w:hAnsi="Times New Roman" w:cs="Times New Roman"/>
          <w:lang w:val="id-ID"/>
        </w:rPr>
      </w:pPr>
      <w:r>
        <w:rPr>
          <w:rFonts w:ascii="Times New Roman" w:eastAsia="Times New Roman" w:hAnsi="Times New Roman" w:cs="Times New Roman"/>
          <w:lang w:val="id-ID"/>
        </w:rPr>
        <w:t>Teori Pembuktian</w:t>
      </w:r>
    </w:p>
    <w:p w14:paraId="1829EA65" w14:textId="77777777" w:rsidR="00925BD1" w:rsidRDefault="0099772A" w:rsidP="0054454F">
      <w:pPr>
        <w:pStyle w:val="ListParagraph"/>
        <w:spacing w:line="480" w:lineRule="auto"/>
        <w:ind w:firstLine="720"/>
        <w:jc w:val="both"/>
        <w:rPr>
          <w:rFonts w:ascii="Times New Roman" w:hAnsi="Times New Roman" w:cs="Times New Roman"/>
          <w:lang w:val="id-ID"/>
        </w:rPr>
      </w:pPr>
      <w:r>
        <w:rPr>
          <w:rFonts w:ascii="Times New Roman" w:hAnsi="Times New Roman" w:cs="Times New Roman"/>
          <w:lang w:val="id-ID"/>
        </w:rPr>
        <w:t xml:space="preserve">Teori pembuktian, yang dalam bahasa Inggris disebut </w:t>
      </w:r>
      <w:r>
        <w:rPr>
          <w:rFonts w:ascii="Times New Roman" w:hAnsi="Times New Roman" w:cs="Times New Roman"/>
          <w:i/>
          <w:lang w:val="id-ID"/>
        </w:rPr>
        <w:t xml:space="preserve">evidence theory, </w:t>
      </w:r>
      <w:r>
        <w:rPr>
          <w:rFonts w:ascii="Times New Roman" w:hAnsi="Times New Roman" w:cs="Times New Roman"/>
          <w:lang w:val="id-ID"/>
        </w:rPr>
        <w:t xml:space="preserve">sedangkan dalam bahasa Belanda, disebut dengan </w:t>
      </w:r>
      <w:r>
        <w:rPr>
          <w:rFonts w:ascii="Times New Roman" w:hAnsi="Times New Roman" w:cs="Times New Roman"/>
          <w:i/>
          <w:lang w:val="id-ID"/>
        </w:rPr>
        <w:t xml:space="preserve">bewijstheorie </w:t>
      </w:r>
      <w:r>
        <w:rPr>
          <w:rFonts w:ascii="Times New Roman" w:hAnsi="Times New Roman" w:cs="Times New Roman"/>
          <w:lang w:val="id-ID"/>
        </w:rPr>
        <w:lastRenderedPageBreak/>
        <w:t>mempunyai tujuan atau fungsi yang sangat penting di dalam proses peradilan.</w:t>
      </w:r>
      <w:r>
        <w:rPr>
          <w:rStyle w:val="FootnoteReference"/>
          <w:rFonts w:ascii="Times New Roman" w:hAnsi="Times New Roman" w:cs="Times New Roman"/>
          <w:lang w:val="id-ID"/>
        </w:rPr>
        <w:footnoteReference w:id="25"/>
      </w:r>
      <w:r>
        <w:rPr>
          <w:rFonts w:ascii="Times New Roman" w:hAnsi="Times New Roman" w:cs="Times New Roman"/>
          <w:lang w:val="id-ID"/>
        </w:rPr>
        <w:t xml:space="preserve"> </w:t>
      </w:r>
    </w:p>
    <w:p w14:paraId="29D347A9" w14:textId="77777777" w:rsidR="00925BD1" w:rsidRDefault="00925BD1" w:rsidP="0054454F">
      <w:pPr>
        <w:pStyle w:val="ListParagraph"/>
        <w:spacing w:line="480" w:lineRule="auto"/>
        <w:ind w:firstLine="720"/>
        <w:jc w:val="both"/>
        <w:rPr>
          <w:rFonts w:ascii="Times New Roman" w:hAnsi="Times New Roman" w:cs="Times New Roman"/>
          <w:lang w:val="id-ID"/>
        </w:rPr>
      </w:pPr>
      <w:r>
        <w:rPr>
          <w:rFonts w:ascii="Times New Roman" w:hAnsi="Times New Roman" w:cs="Times New Roman"/>
          <w:lang w:val="id-ID"/>
        </w:rPr>
        <w:t>Ada beberapa fungsi teori pembuktian, yang meliputi:</w:t>
      </w:r>
    </w:p>
    <w:p w14:paraId="6F5425D7" w14:textId="701801A0" w:rsidR="00925BD1" w:rsidRDefault="00925BD1" w:rsidP="00925BD1">
      <w:pPr>
        <w:pStyle w:val="ListParagraph"/>
        <w:numPr>
          <w:ilvl w:val="1"/>
          <w:numId w:val="4"/>
        </w:numPr>
        <w:ind w:left="1134"/>
        <w:jc w:val="both"/>
        <w:rPr>
          <w:rFonts w:ascii="Times New Roman" w:hAnsi="Times New Roman" w:cs="Times New Roman"/>
          <w:lang w:val="id-ID"/>
        </w:rPr>
      </w:pPr>
      <w:r>
        <w:rPr>
          <w:rFonts w:ascii="Times New Roman" w:hAnsi="Times New Roman" w:cs="Times New Roman"/>
          <w:lang w:val="id-ID"/>
        </w:rPr>
        <w:t>Fungsi deskriptif artinya bahwa teori pembuktian memberikan penjelasan tentang seberapa baik di dalam menangkap fenomena-fenomena yang terjadi dalam suatu perkara.</w:t>
      </w:r>
    </w:p>
    <w:p w14:paraId="59C184FF" w14:textId="0C9FC382" w:rsidR="00925BD1" w:rsidRDefault="00925BD1" w:rsidP="00925BD1">
      <w:pPr>
        <w:pStyle w:val="ListParagraph"/>
        <w:numPr>
          <w:ilvl w:val="1"/>
          <w:numId w:val="4"/>
        </w:numPr>
        <w:ind w:left="1134"/>
        <w:jc w:val="both"/>
        <w:rPr>
          <w:rFonts w:ascii="Times New Roman" w:hAnsi="Times New Roman" w:cs="Times New Roman"/>
          <w:lang w:val="id-ID"/>
        </w:rPr>
      </w:pPr>
      <w:r>
        <w:rPr>
          <w:rFonts w:ascii="Times New Roman" w:hAnsi="Times New Roman" w:cs="Times New Roman"/>
          <w:lang w:val="id-ID"/>
        </w:rPr>
        <w:t>Fungsi normatif artinya bahwa teori pembuktian bertujuan menyediakan ukuran-ukuran normatif yang berkaitan dengan pembuktian sebagaimana yang terdapat dalam peraturan perundang-undangan.</w:t>
      </w:r>
    </w:p>
    <w:p w14:paraId="0E1D1448" w14:textId="075AF03F" w:rsidR="00925BD1" w:rsidRDefault="00925BD1" w:rsidP="00925BD1">
      <w:pPr>
        <w:pStyle w:val="ListParagraph"/>
        <w:numPr>
          <w:ilvl w:val="1"/>
          <w:numId w:val="4"/>
        </w:numPr>
        <w:ind w:left="1134"/>
        <w:jc w:val="both"/>
        <w:rPr>
          <w:rFonts w:ascii="Times New Roman" w:hAnsi="Times New Roman" w:cs="Times New Roman"/>
          <w:lang w:val="id-ID"/>
        </w:rPr>
      </w:pPr>
      <w:r>
        <w:rPr>
          <w:rFonts w:ascii="Times New Roman" w:hAnsi="Times New Roman" w:cs="Times New Roman"/>
          <w:lang w:val="id-ID"/>
        </w:rPr>
        <w:t>Fungsi evaluatif artinya bahwa teori pembuktian bertujuan untuk memberikan penilaian, apakah membenarkan atau mengkritisi terhadap setiap alat bukti.</w:t>
      </w:r>
      <w:r w:rsidR="00AB5B1C">
        <w:rPr>
          <w:rStyle w:val="FootnoteReference"/>
          <w:rFonts w:ascii="Times New Roman" w:hAnsi="Times New Roman" w:cs="Times New Roman"/>
          <w:lang w:val="id-ID"/>
        </w:rPr>
        <w:footnoteReference w:id="26"/>
      </w:r>
    </w:p>
    <w:p w14:paraId="3196C73F" w14:textId="77777777" w:rsidR="00925BD1" w:rsidRDefault="00925BD1" w:rsidP="00925BD1">
      <w:pPr>
        <w:pStyle w:val="ListParagraph"/>
        <w:ind w:left="1134"/>
        <w:jc w:val="both"/>
        <w:rPr>
          <w:rFonts w:ascii="Times New Roman" w:hAnsi="Times New Roman" w:cs="Times New Roman"/>
          <w:lang w:val="id-ID"/>
        </w:rPr>
      </w:pPr>
    </w:p>
    <w:p w14:paraId="70865B91" w14:textId="77777777" w:rsidR="00A41E3A" w:rsidRDefault="0054454F" w:rsidP="00A41E3A">
      <w:pPr>
        <w:pStyle w:val="ListParagraph"/>
        <w:spacing w:line="480" w:lineRule="auto"/>
        <w:ind w:firstLine="720"/>
        <w:jc w:val="both"/>
        <w:rPr>
          <w:rFonts w:ascii="Times New Roman" w:hAnsi="Times New Roman" w:cs="Times New Roman"/>
          <w:lang w:val="id-ID"/>
        </w:rPr>
      </w:pPr>
      <w:r w:rsidRPr="0054454F">
        <w:rPr>
          <w:rFonts w:ascii="Times New Roman" w:hAnsi="Times New Roman" w:cs="Times New Roman"/>
        </w:rPr>
        <w:t>Pembuktian adalah penyajian alat-alat bukti yang sah menurut hukum oleh para</w:t>
      </w:r>
      <w:r w:rsidRPr="0054454F">
        <w:rPr>
          <w:rFonts w:ascii="Times New Roman" w:hAnsi="Times New Roman" w:cs="Times New Roman"/>
          <w:spacing w:val="1"/>
        </w:rPr>
        <w:t xml:space="preserve"> </w:t>
      </w:r>
      <w:r w:rsidRPr="0054454F">
        <w:rPr>
          <w:rFonts w:ascii="Times New Roman" w:hAnsi="Times New Roman" w:cs="Times New Roman"/>
        </w:rPr>
        <w:t>pihak</w:t>
      </w:r>
      <w:r w:rsidRPr="0054454F">
        <w:rPr>
          <w:rFonts w:ascii="Times New Roman" w:hAnsi="Times New Roman" w:cs="Times New Roman"/>
          <w:spacing w:val="1"/>
        </w:rPr>
        <w:t xml:space="preserve"> </w:t>
      </w:r>
      <w:r w:rsidRPr="0054454F">
        <w:rPr>
          <w:rFonts w:ascii="Times New Roman" w:hAnsi="Times New Roman" w:cs="Times New Roman"/>
        </w:rPr>
        <w:t>yang</w:t>
      </w:r>
      <w:r w:rsidRPr="0054454F">
        <w:rPr>
          <w:rFonts w:ascii="Times New Roman" w:hAnsi="Times New Roman" w:cs="Times New Roman"/>
          <w:spacing w:val="1"/>
        </w:rPr>
        <w:t xml:space="preserve"> </w:t>
      </w:r>
      <w:r w:rsidRPr="0054454F">
        <w:rPr>
          <w:rFonts w:ascii="Times New Roman" w:hAnsi="Times New Roman" w:cs="Times New Roman"/>
        </w:rPr>
        <w:t>beperkara</w:t>
      </w:r>
      <w:r w:rsidRPr="0054454F">
        <w:rPr>
          <w:rFonts w:ascii="Times New Roman" w:hAnsi="Times New Roman" w:cs="Times New Roman"/>
          <w:spacing w:val="1"/>
        </w:rPr>
        <w:t xml:space="preserve"> </w:t>
      </w:r>
      <w:r w:rsidRPr="0054454F">
        <w:rPr>
          <w:rFonts w:ascii="Times New Roman" w:hAnsi="Times New Roman" w:cs="Times New Roman"/>
        </w:rPr>
        <w:t>kepada</w:t>
      </w:r>
      <w:r w:rsidRPr="0054454F">
        <w:rPr>
          <w:rFonts w:ascii="Times New Roman" w:hAnsi="Times New Roman" w:cs="Times New Roman"/>
          <w:spacing w:val="1"/>
        </w:rPr>
        <w:t xml:space="preserve"> </w:t>
      </w:r>
      <w:r w:rsidRPr="0054454F">
        <w:rPr>
          <w:rFonts w:ascii="Times New Roman" w:hAnsi="Times New Roman" w:cs="Times New Roman"/>
        </w:rPr>
        <w:t>hakim</w:t>
      </w:r>
      <w:r w:rsidRPr="0054454F">
        <w:rPr>
          <w:rFonts w:ascii="Times New Roman" w:hAnsi="Times New Roman" w:cs="Times New Roman"/>
          <w:spacing w:val="1"/>
        </w:rPr>
        <w:t xml:space="preserve"> </w:t>
      </w:r>
      <w:r w:rsidRPr="0054454F">
        <w:rPr>
          <w:rFonts w:ascii="Times New Roman" w:hAnsi="Times New Roman" w:cs="Times New Roman"/>
        </w:rPr>
        <w:t>dalam</w:t>
      </w:r>
      <w:r w:rsidRPr="0054454F">
        <w:rPr>
          <w:rFonts w:ascii="Times New Roman" w:hAnsi="Times New Roman" w:cs="Times New Roman"/>
          <w:spacing w:val="1"/>
        </w:rPr>
        <w:t xml:space="preserve"> </w:t>
      </w:r>
      <w:r w:rsidRPr="0054454F">
        <w:rPr>
          <w:rFonts w:ascii="Times New Roman" w:hAnsi="Times New Roman" w:cs="Times New Roman"/>
        </w:rPr>
        <w:t>suatu</w:t>
      </w:r>
      <w:r w:rsidRPr="0054454F">
        <w:rPr>
          <w:rFonts w:ascii="Times New Roman" w:hAnsi="Times New Roman" w:cs="Times New Roman"/>
          <w:spacing w:val="1"/>
        </w:rPr>
        <w:t xml:space="preserve"> </w:t>
      </w:r>
      <w:r w:rsidRPr="0054454F">
        <w:rPr>
          <w:rFonts w:ascii="Times New Roman" w:hAnsi="Times New Roman" w:cs="Times New Roman"/>
        </w:rPr>
        <w:t>persidangan,</w:t>
      </w:r>
      <w:r w:rsidRPr="0054454F">
        <w:rPr>
          <w:rFonts w:ascii="Times New Roman" w:hAnsi="Times New Roman" w:cs="Times New Roman"/>
          <w:spacing w:val="1"/>
        </w:rPr>
        <w:t xml:space="preserve"> </w:t>
      </w:r>
      <w:r w:rsidRPr="0054454F">
        <w:rPr>
          <w:rFonts w:ascii="Times New Roman" w:hAnsi="Times New Roman" w:cs="Times New Roman"/>
        </w:rPr>
        <w:t>dengan</w:t>
      </w:r>
      <w:r w:rsidRPr="0054454F">
        <w:rPr>
          <w:rFonts w:ascii="Times New Roman" w:hAnsi="Times New Roman" w:cs="Times New Roman"/>
          <w:spacing w:val="60"/>
        </w:rPr>
        <w:t xml:space="preserve"> </w:t>
      </w:r>
      <w:r w:rsidRPr="0054454F">
        <w:rPr>
          <w:rFonts w:ascii="Times New Roman" w:hAnsi="Times New Roman" w:cs="Times New Roman"/>
        </w:rPr>
        <w:t>tujuan</w:t>
      </w:r>
      <w:r w:rsidRPr="0054454F">
        <w:rPr>
          <w:rFonts w:ascii="Times New Roman" w:hAnsi="Times New Roman" w:cs="Times New Roman"/>
          <w:spacing w:val="-57"/>
        </w:rPr>
        <w:t xml:space="preserve"> </w:t>
      </w:r>
      <w:r w:rsidRPr="0054454F">
        <w:rPr>
          <w:rFonts w:ascii="Times New Roman" w:hAnsi="Times New Roman" w:cs="Times New Roman"/>
        </w:rPr>
        <w:t>untuk</w:t>
      </w:r>
      <w:r w:rsidRPr="0054454F">
        <w:rPr>
          <w:rFonts w:ascii="Times New Roman" w:hAnsi="Times New Roman" w:cs="Times New Roman"/>
          <w:spacing w:val="1"/>
        </w:rPr>
        <w:t xml:space="preserve"> </w:t>
      </w:r>
      <w:r w:rsidRPr="0054454F">
        <w:rPr>
          <w:rFonts w:ascii="Times New Roman" w:hAnsi="Times New Roman" w:cs="Times New Roman"/>
        </w:rPr>
        <w:t>memperkuat</w:t>
      </w:r>
      <w:r w:rsidRPr="0054454F">
        <w:rPr>
          <w:rFonts w:ascii="Times New Roman" w:hAnsi="Times New Roman" w:cs="Times New Roman"/>
          <w:spacing w:val="1"/>
        </w:rPr>
        <w:t xml:space="preserve"> </w:t>
      </w:r>
      <w:r w:rsidRPr="0054454F">
        <w:rPr>
          <w:rFonts w:ascii="Times New Roman" w:hAnsi="Times New Roman" w:cs="Times New Roman"/>
        </w:rPr>
        <w:t>kebenaran</w:t>
      </w:r>
      <w:r w:rsidRPr="0054454F">
        <w:rPr>
          <w:rFonts w:ascii="Times New Roman" w:hAnsi="Times New Roman" w:cs="Times New Roman"/>
          <w:spacing w:val="1"/>
        </w:rPr>
        <w:t xml:space="preserve"> </w:t>
      </w:r>
      <w:r w:rsidRPr="0054454F">
        <w:rPr>
          <w:rFonts w:ascii="Times New Roman" w:hAnsi="Times New Roman" w:cs="Times New Roman"/>
        </w:rPr>
        <w:t>dalil</w:t>
      </w:r>
      <w:r w:rsidRPr="0054454F">
        <w:rPr>
          <w:rFonts w:ascii="Times New Roman" w:hAnsi="Times New Roman" w:cs="Times New Roman"/>
          <w:spacing w:val="1"/>
        </w:rPr>
        <w:t xml:space="preserve"> </w:t>
      </w:r>
      <w:r w:rsidRPr="0054454F">
        <w:rPr>
          <w:rFonts w:ascii="Times New Roman" w:hAnsi="Times New Roman" w:cs="Times New Roman"/>
        </w:rPr>
        <w:t>tentang</w:t>
      </w:r>
      <w:r w:rsidRPr="0054454F">
        <w:rPr>
          <w:rFonts w:ascii="Times New Roman" w:hAnsi="Times New Roman" w:cs="Times New Roman"/>
          <w:spacing w:val="1"/>
        </w:rPr>
        <w:t xml:space="preserve"> </w:t>
      </w:r>
      <w:r w:rsidRPr="0054454F">
        <w:rPr>
          <w:rFonts w:ascii="Times New Roman" w:hAnsi="Times New Roman" w:cs="Times New Roman"/>
        </w:rPr>
        <w:t>fakta</w:t>
      </w:r>
      <w:r w:rsidRPr="0054454F">
        <w:rPr>
          <w:rFonts w:ascii="Times New Roman" w:hAnsi="Times New Roman" w:cs="Times New Roman"/>
          <w:spacing w:val="1"/>
        </w:rPr>
        <w:t xml:space="preserve"> </w:t>
      </w:r>
      <w:r w:rsidRPr="0054454F">
        <w:rPr>
          <w:rFonts w:ascii="Times New Roman" w:hAnsi="Times New Roman" w:cs="Times New Roman"/>
        </w:rPr>
        <w:t>hukum</w:t>
      </w:r>
      <w:r w:rsidRPr="0054454F">
        <w:rPr>
          <w:rFonts w:ascii="Times New Roman" w:hAnsi="Times New Roman" w:cs="Times New Roman"/>
          <w:spacing w:val="1"/>
        </w:rPr>
        <w:t xml:space="preserve"> </w:t>
      </w:r>
      <w:r w:rsidRPr="0054454F">
        <w:rPr>
          <w:rFonts w:ascii="Times New Roman" w:hAnsi="Times New Roman" w:cs="Times New Roman"/>
        </w:rPr>
        <w:t>yang</w:t>
      </w:r>
      <w:r w:rsidRPr="0054454F">
        <w:rPr>
          <w:rFonts w:ascii="Times New Roman" w:hAnsi="Times New Roman" w:cs="Times New Roman"/>
          <w:spacing w:val="1"/>
        </w:rPr>
        <w:t xml:space="preserve"> </w:t>
      </w:r>
      <w:r w:rsidRPr="0054454F">
        <w:rPr>
          <w:rFonts w:ascii="Times New Roman" w:hAnsi="Times New Roman" w:cs="Times New Roman"/>
        </w:rPr>
        <w:t>menjadi</w:t>
      </w:r>
      <w:r w:rsidRPr="0054454F">
        <w:rPr>
          <w:rFonts w:ascii="Times New Roman" w:hAnsi="Times New Roman" w:cs="Times New Roman"/>
          <w:spacing w:val="1"/>
        </w:rPr>
        <w:t xml:space="preserve"> </w:t>
      </w:r>
      <w:r w:rsidRPr="0054454F">
        <w:rPr>
          <w:rFonts w:ascii="Times New Roman" w:hAnsi="Times New Roman" w:cs="Times New Roman"/>
        </w:rPr>
        <w:t>pokok</w:t>
      </w:r>
      <w:r w:rsidRPr="0054454F">
        <w:rPr>
          <w:rFonts w:ascii="Times New Roman" w:hAnsi="Times New Roman" w:cs="Times New Roman"/>
          <w:spacing w:val="-57"/>
        </w:rPr>
        <w:t xml:space="preserve"> </w:t>
      </w:r>
      <w:r w:rsidRPr="0054454F">
        <w:rPr>
          <w:rFonts w:ascii="Times New Roman" w:hAnsi="Times New Roman" w:cs="Times New Roman"/>
        </w:rPr>
        <w:t>sengketa,</w:t>
      </w:r>
      <w:r w:rsidRPr="0054454F">
        <w:rPr>
          <w:rFonts w:ascii="Times New Roman" w:hAnsi="Times New Roman" w:cs="Times New Roman"/>
          <w:spacing w:val="1"/>
        </w:rPr>
        <w:t xml:space="preserve"> </w:t>
      </w:r>
      <w:r w:rsidRPr="0054454F">
        <w:rPr>
          <w:rFonts w:ascii="Times New Roman" w:hAnsi="Times New Roman" w:cs="Times New Roman"/>
        </w:rPr>
        <w:t>sehingga</w:t>
      </w:r>
      <w:r w:rsidRPr="0054454F">
        <w:rPr>
          <w:rFonts w:ascii="Times New Roman" w:hAnsi="Times New Roman" w:cs="Times New Roman"/>
          <w:spacing w:val="1"/>
        </w:rPr>
        <w:t xml:space="preserve"> </w:t>
      </w:r>
      <w:r w:rsidRPr="0054454F">
        <w:rPr>
          <w:rFonts w:ascii="Times New Roman" w:hAnsi="Times New Roman" w:cs="Times New Roman"/>
        </w:rPr>
        <w:t>hakim</w:t>
      </w:r>
      <w:r w:rsidRPr="0054454F">
        <w:rPr>
          <w:rFonts w:ascii="Times New Roman" w:hAnsi="Times New Roman" w:cs="Times New Roman"/>
          <w:spacing w:val="1"/>
        </w:rPr>
        <w:t xml:space="preserve"> </w:t>
      </w:r>
      <w:r w:rsidRPr="0054454F">
        <w:rPr>
          <w:rFonts w:ascii="Times New Roman" w:hAnsi="Times New Roman" w:cs="Times New Roman"/>
        </w:rPr>
        <w:t>memperoleh</w:t>
      </w:r>
      <w:r w:rsidRPr="0054454F">
        <w:rPr>
          <w:rFonts w:ascii="Times New Roman" w:hAnsi="Times New Roman" w:cs="Times New Roman"/>
          <w:spacing w:val="1"/>
        </w:rPr>
        <w:t xml:space="preserve"> </w:t>
      </w:r>
      <w:r w:rsidRPr="0054454F">
        <w:rPr>
          <w:rFonts w:ascii="Times New Roman" w:hAnsi="Times New Roman" w:cs="Times New Roman"/>
        </w:rPr>
        <w:t>dasar</w:t>
      </w:r>
      <w:r w:rsidRPr="0054454F">
        <w:rPr>
          <w:rFonts w:ascii="Times New Roman" w:hAnsi="Times New Roman" w:cs="Times New Roman"/>
          <w:spacing w:val="1"/>
        </w:rPr>
        <w:t xml:space="preserve"> </w:t>
      </w:r>
      <w:r w:rsidRPr="0054454F">
        <w:rPr>
          <w:rFonts w:ascii="Times New Roman" w:hAnsi="Times New Roman" w:cs="Times New Roman"/>
        </w:rPr>
        <w:t>kepastian</w:t>
      </w:r>
      <w:r w:rsidRPr="0054454F">
        <w:rPr>
          <w:rFonts w:ascii="Times New Roman" w:hAnsi="Times New Roman" w:cs="Times New Roman"/>
          <w:spacing w:val="1"/>
        </w:rPr>
        <w:t xml:space="preserve"> </w:t>
      </w:r>
      <w:r w:rsidRPr="0054454F">
        <w:rPr>
          <w:rFonts w:ascii="Times New Roman" w:hAnsi="Times New Roman" w:cs="Times New Roman"/>
        </w:rPr>
        <w:t>untuk</w:t>
      </w:r>
      <w:r w:rsidRPr="0054454F">
        <w:rPr>
          <w:rFonts w:ascii="Times New Roman" w:hAnsi="Times New Roman" w:cs="Times New Roman"/>
          <w:spacing w:val="1"/>
        </w:rPr>
        <w:t xml:space="preserve"> </w:t>
      </w:r>
      <w:r w:rsidRPr="0054454F">
        <w:rPr>
          <w:rFonts w:ascii="Times New Roman" w:hAnsi="Times New Roman" w:cs="Times New Roman"/>
        </w:rPr>
        <w:t>menjatuhkan</w:t>
      </w:r>
      <w:r w:rsidRPr="0054454F">
        <w:rPr>
          <w:rFonts w:ascii="Times New Roman" w:hAnsi="Times New Roman" w:cs="Times New Roman"/>
          <w:spacing w:val="1"/>
        </w:rPr>
        <w:t xml:space="preserve"> </w:t>
      </w:r>
      <w:r w:rsidRPr="0054454F">
        <w:rPr>
          <w:rFonts w:ascii="Times New Roman" w:hAnsi="Times New Roman" w:cs="Times New Roman"/>
        </w:rPr>
        <w:t>keputusan.</w:t>
      </w:r>
      <w:r w:rsidRPr="0054454F">
        <w:rPr>
          <w:rStyle w:val="FootnoteReference"/>
          <w:rFonts w:ascii="Times New Roman" w:hAnsi="Times New Roman" w:cs="Times New Roman"/>
        </w:rPr>
        <w:footnoteReference w:id="27"/>
      </w:r>
    </w:p>
    <w:p w14:paraId="0B86DED3" w14:textId="6D73AD67" w:rsidR="00BB4642" w:rsidRPr="00A41E3A" w:rsidRDefault="00BB4642" w:rsidP="00A41E3A">
      <w:pPr>
        <w:pStyle w:val="ListParagraph"/>
        <w:spacing w:line="480" w:lineRule="auto"/>
        <w:ind w:firstLine="720"/>
        <w:jc w:val="both"/>
        <w:rPr>
          <w:rFonts w:ascii="Times New Roman" w:hAnsi="Times New Roman" w:cs="Times New Roman"/>
          <w:lang w:val="id-ID"/>
        </w:rPr>
      </w:pPr>
      <w:r w:rsidRPr="00A41E3A">
        <w:rPr>
          <w:rFonts w:ascii="Times New Roman" w:hAnsi="Times New Roman" w:cs="Times New Roman"/>
          <w:lang w:val="id-ID"/>
        </w:rPr>
        <w:t xml:space="preserve">Secara filosofis, pembuktian adalah dalam rangka membantu hakim  di dalam memutus setiap perkara, baik perkara perdata maupun perkara pidana, sehingga putusan yang dijatuhkan kepada para pencari keadian memberikan rasa keadilan </w:t>
      </w:r>
      <w:r w:rsidRPr="00A41E3A">
        <w:rPr>
          <w:rFonts w:ascii="Times New Roman" w:hAnsi="Times New Roman" w:cs="Times New Roman"/>
          <w:i/>
          <w:lang w:val="id-ID"/>
        </w:rPr>
        <w:t>(justice),</w:t>
      </w:r>
      <w:r w:rsidRPr="00A41E3A">
        <w:rPr>
          <w:rFonts w:ascii="Times New Roman" w:hAnsi="Times New Roman" w:cs="Times New Roman"/>
          <w:lang w:val="id-ID"/>
        </w:rPr>
        <w:t xml:space="preserve"> kepastian hukum </w:t>
      </w:r>
      <w:r w:rsidRPr="00A41E3A">
        <w:rPr>
          <w:rFonts w:ascii="Times New Roman" w:hAnsi="Times New Roman" w:cs="Times New Roman"/>
          <w:i/>
          <w:lang w:val="id-ID"/>
        </w:rPr>
        <w:t>(rechtzakerheid)</w:t>
      </w:r>
      <w:r w:rsidRPr="00A41E3A">
        <w:rPr>
          <w:rFonts w:ascii="Times New Roman" w:hAnsi="Times New Roman" w:cs="Times New Roman"/>
          <w:lang w:val="id-ID"/>
        </w:rPr>
        <w:t xml:space="preserve"> dan kemanfaatan </w:t>
      </w:r>
      <w:r w:rsidRPr="00A41E3A">
        <w:rPr>
          <w:rFonts w:ascii="Times New Roman" w:hAnsi="Times New Roman" w:cs="Times New Roman"/>
          <w:i/>
          <w:lang w:val="id-ID"/>
        </w:rPr>
        <w:t xml:space="preserve">(doelmatigheid) </w:t>
      </w:r>
      <w:r w:rsidRPr="00A41E3A">
        <w:rPr>
          <w:rFonts w:ascii="Times New Roman" w:hAnsi="Times New Roman" w:cs="Times New Roman"/>
          <w:lang w:val="id-ID"/>
        </w:rPr>
        <w:t>bagi mereka.</w:t>
      </w:r>
      <w:r>
        <w:rPr>
          <w:rStyle w:val="FootnoteReference"/>
          <w:rFonts w:ascii="Times New Roman" w:hAnsi="Times New Roman" w:cs="Times New Roman"/>
          <w:lang w:val="id-ID"/>
        </w:rPr>
        <w:footnoteReference w:id="28"/>
      </w:r>
    </w:p>
    <w:p w14:paraId="5B10338E" w14:textId="77777777" w:rsidR="00BB4642" w:rsidRPr="00BB4642" w:rsidRDefault="00BB4642" w:rsidP="00BB4642">
      <w:pPr>
        <w:pStyle w:val="ListParagraph"/>
        <w:ind w:left="1440"/>
        <w:jc w:val="both"/>
        <w:rPr>
          <w:rFonts w:ascii="Times New Roman" w:hAnsi="Times New Roman" w:cs="Times New Roman"/>
          <w:lang w:val="id-ID"/>
        </w:rPr>
      </w:pPr>
    </w:p>
    <w:p w14:paraId="41765488" w14:textId="4D15A4BD" w:rsidR="00A41E3A" w:rsidRDefault="00BB4642" w:rsidP="00A41E3A">
      <w:pPr>
        <w:pStyle w:val="ListParagraph"/>
        <w:spacing w:line="480" w:lineRule="auto"/>
        <w:ind w:firstLine="720"/>
        <w:jc w:val="both"/>
        <w:rPr>
          <w:rFonts w:ascii="Times New Roman" w:hAnsi="Times New Roman" w:cs="Times New Roman"/>
          <w:lang w:val="id-ID"/>
        </w:rPr>
      </w:pPr>
      <w:r>
        <w:rPr>
          <w:rFonts w:ascii="Times New Roman" w:hAnsi="Times New Roman" w:cs="Times New Roman"/>
          <w:lang w:val="id-ID"/>
        </w:rPr>
        <w:lastRenderedPageBreak/>
        <w:t>Secara yuridis, pengaturan tentang pembuktian telah diatur di dalam peraturan perundang-undangan,</w:t>
      </w:r>
      <w:r w:rsidR="00A41E3A">
        <w:rPr>
          <w:rStyle w:val="FootnoteReference"/>
          <w:rFonts w:ascii="Times New Roman" w:hAnsi="Times New Roman" w:cs="Times New Roman"/>
          <w:lang w:val="id-ID"/>
        </w:rPr>
        <w:footnoteReference w:id="29"/>
      </w:r>
      <w:r>
        <w:rPr>
          <w:rFonts w:ascii="Times New Roman" w:hAnsi="Times New Roman" w:cs="Times New Roman"/>
          <w:lang w:val="id-ID"/>
        </w:rPr>
        <w:t xml:space="preserve"> salah satunya dalam Kita</w:t>
      </w:r>
      <w:r w:rsidR="00586847">
        <w:rPr>
          <w:rFonts w:ascii="Times New Roman" w:hAnsi="Times New Roman" w:cs="Times New Roman"/>
          <w:lang w:val="id-ID"/>
        </w:rPr>
        <w:t xml:space="preserve">b </w:t>
      </w:r>
      <w:r>
        <w:rPr>
          <w:rFonts w:ascii="Times New Roman" w:hAnsi="Times New Roman" w:cs="Times New Roman"/>
          <w:lang w:val="id-ID"/>
        </w:rPr>
        <w:t xml:space="preserve">Undang-Undang Perdata tercantum dalam Pasal 1865 sampai dengan Pasal 1945 KUHPerdata. </w:t>
      </w:r>
      <w:r w:rsidR="00A41E3A">
        <w:rPr>
          <w:rFonts w:ascii="Times New Roman" w:hAnsi="Times New Roman" w:cs="Times New Roman"/>
          <w:lang w:val="id-ID"/>
        </w:rPr>
        <w:t xml:space="preserve">Pasal 1865 KUHPerdata berbunyi: </w:t>
      </w:r>
      <w:r w:rsidRPr="00A41E3A">
        <w:rPr>
          <w:rFonts w:ascii="Times New Roman" w:hAnsi="Times New Roman" w:cs="Times New Roman"/>
          <w:lang w:val="id-ID"/>
        </w:rPr>
        <w:t xml:space="preserve">“Setiap orang yang mengaku mempunyai suatu hak, atau menunjuk  suatu peristiwa untuk meneguhkan </w:t>
      </w:r>
      <w:r w:rsidR="00A41E3A" w:rsidRPr="00A41E3A">
        <w:rPr>
          <w:rFonts w:ascii="Times New Roman" w:hAnsi="Times New Roman" w:cs="Times New Roman"/>
          <w:lang w:val="id-ID"/>
        </w:rPr>
        <w:t>haknya itu atau untuk membantah suatu hak orang lain, wajib membuktikan adanya hak itu atau kejadian yang dikemukakan itu.</w:t>
      </w:r>
    </w:p>
    <w:p w14:paraId="7348A380" w14:textId="66BD3FF7" w:rsidR="008B33FA" w:rsidRPr="00A41E3A" w:rsidRDefault="008B33FA" w:rsidP="00A41E3A">
      <w:pPr>
        <w:pStyle w:val="ListParagraph"/>
        <w:spacing w:line="480" w:lineRule="auto"/>
        <w:ind w:firstLine="720"/>
        <w:jc w:val="both"/>
        <w:rPr>
          <w:rFonts w:ascii="Times New Roman" w:hAnsi="Times New Roman" w:cs="Times New Roman"/>
          <w:lang w:val="id-ID"/>
        </w:rPr>
      </w:pPr>
      <w:r>
        <w:rPr>
          <w:rFonts w:ascii="Times New Roman" w:hAnsi="Times New Roman" w:cs="Times New Roman"/>
          <w:lang w:val="id-ID"/>
        </w:rPr>
        <w:t>Secara Sosiologis, telah banyak pencari keadilan, baik yang dimenangkan maupun yang dibebaskan dari hukuman karena didasarkan pada alat-alat bukti yang disampaikan oleh mereka, namun banyak juga para pencari keadilan yang dikalahkan maupun yang dihukum karena tidak tersedianya alat bkti yang lengkap.</w:t>
      </w:r>
      <w:r>
        <w:rPr>
          <w:rStyle w:val="FootnoteReference"/>
          <w:rFonts w:ascii="Times New Roman" w:hAnsi="Times New Roman" w:cs="Times New Roman"/>
          <w:lang w:val="id-ID"/>
        </w:rPr>
        <w:footnoteReference w:id="30"/>
      </w:r>
    </w:p>
    <w:p w14:paraId="7BD339CF" w14:textId="47A72BD0" w:rsidR="00C50F75" w:rsidRDefault="008B33FA" w:rsidP="00C50F75">
      <w:pPr>
        <w:pStyle w:val="ListParagraph"/>
        <w:spacing w:line="480" w:lineRule="auto"/>
        <w:ind w:firstLine="720"/>
        <w:jc w:val="both"/>
        <w:rPr>
          <w:rFonts w:ascii="Times New Roman" w:hAnsi="Times New Roman" w:cs="Times New Roman"/>
          <w:lang w:val="id-ID"/>
        </w:rPr>
      </w:pPr>
      <w:r>
        <w:rPr>
          <w:rFonts w:ascii="Times New Roman" w:hAnsi="Times New Roman" w:cs="Times New Roman"/>
          <w:lang w:val="id-ID"/>
        </w:rPr>
        <w:t xml:space="preserve">Menurut </w:t>
      </w:r>
      <w:r w:rsidR="0054454F" w:rsidRPr="0054454F">
        <w:rPr>
          <w:rFonts w:ascii="Times New Roman" w:hAnsi="Times New Roman" w:cs="Times New Roman"/>
        </w:rPr>
        <w:t>M.</w:t>
      </w:r>
      <w:r w:rsidR="0054454F" w:rsidRPr="0054454F">
        <w:rPr>
          <w:rFonts w:ascii="Times New Roman" w:hAnsi="Times New Roman" w:cs="Times New Roman"/>
          <w:spacing w:val="1"/>
        </w:rPr>
        <w:t xml:space="preserve"> </w:t>
      </w:r>
      <w:r w:rsidR="0054454F" w:rsidRPr="0054454F">
        <w:rPr>
          <w:rFonts w:ascii="Times New Roman" w:hAnsi="Times New Roman" w:cs="Times New Roman"/>
        </w:rPr>
        <w:t>Yahya</w:t>
      </w:r>
      <w:r w:rsidR="0054454F" w:rsidRPr="0054454F">
        <w:rPr>
          <w:rFonts w:ascii="Times New Roman" w:hAnsi="Times New Roman" w:cs="Times New Roman"/>
          <w:spacing w:val="1"/>
        </w:rPr>
        <w:t xml:space="preserve"> </w:t>
      </w:r>
      <w:r w:rsidR="0054454F" w:rsidRPr="0054454F">
        <w:rPr>
          <w:rFonts w:ascii="Times New Roman" w:hAnsi="Times New Roman" w:cs="Times New Roman"/>
        </w:rPr>
        <w:t>Harahap,</w:t>
      </w:r>
      <w:r w:rsidR="0054454F" w:rsidRPr="0054454F">
        <w:rPr>
          <w:rFonts w:ascii="Times New Roman" w:hAnsi="Times New Roman" w:cs="Times New Roman"/>
          <w:spacing w:val="1"/>
        </w:rPr>
        <w:t xml:space="preserve"> </w:t>
      </w:r>
      <w:r w:rsidR="0054454F" w:rsidRPr="0054454F">
        <w:rPr>
          <w:rFonts w:ascii="Times New Roman" w:hAnsi="Times New Roman" w:cs="Times New Roman"/>
        </w:rPr>
        <w:t>pembuktian</w:t>
      </w:r>
      <w:r w:rsidR="0054454F" w:rsidRPr="0054454F">
        <w:rPr>
          <w:rFonts w:ascii="Times New Roman" w:hAnsi="Times New Roman" w:cs="Times New Roman"/>
          <w:spacing w:val="1"/>
        </w:rPr>
        <w:t xml:space="preserve"> </w:t>
      </w:r>
      <w:r w:rsidR="0054454F" w:rsidRPr="0054454F">
        <w:rPr>
          <w:rFonts w:ascii="Times New Roman" w:hAnsi="Times New Roman" w:cs="Times New Roman"/>
        </w:rPr>
        <w:t>adalah</w:t>
      </w:r>
      <w:r w:rsidR="0054454F" w:rsidRPr="0054454F">
        <w:rPr>
          <w:rFonts w:ascii="Times New Roman" w:hAnsi="Times New Roman" w:cs="Times New Roman"/>
          <w:spacing w:val="1"/>
        </w:rPr>
        <w:t xml:space="preserve"> </w:t>
      </w:r>
      <w:r w:rsidR="0054454F" w:rsidRPr="0054454F">
        <w:rPr>
          <w:rFonts w:ascii="Times New Roman" w:hAnsi="Times New Roman" w:cs="Times New Roman"/>
        </w:rPr>
        <w:t>kemampuan</w:t>
      </w:r>
      <w:r w:rsidR="0054454F" w:rsidRPr="0054454F">
        <w:rPr>
          <w:rFonts w:ascii="Times New Roman" w:hAnsi="Times New Roman" w:cs="Times New Roman"/>
          <w:spacing w:val="-57"/>
        </w:rPr>
        <w:t xml:space="preserve"> </w:t>
      </w:r>
      <w:r w:rsidR="0054454F" w:rsidRPr="0054454F">
        <w:rPr>
          <w:rFonts w:ascii="Times New Roman" w:hAnsi="Times New Roman" w:cs="Times New Roman"/>
        </w:rPr>
        <w:t>Penggugat</w:t>
      </w:r>
      <w:r w:rsidR="0054454F" w:rsidRPr="0054454F">
        <w:rPr>
          <w:rFonts w:ascii="Times New Roman" w:hAnsi="Times New Roman" w:cs="Times New Roman"/>
          <w:spacing w:val="1"/>
        </w:rPr>
        <w:t xml:space="preserve"> </w:t>
      </w:r>
      <w:r w:rsidR="0054454F" w:rsidRPr="0054454F">
        <w:rPr>
          <w:rFonts w:ascii="Times New Roman" w:hAnsi="Times New Roman" w:cs="Times New Roman"/>
        </w:rPr>
        <w:t>atau Tergugat</w:t>
      </w:r>
      <w:r w:rsidR="0054454F" w:rsidRPr="0054454F">
        <w:rPr>
          <w:rFonts w:ascii="Times New Roman" w:hAnsi="Times New Roman" w:cs="Times New Roman"/>
          <w:spacing w:val="1"/>
        </w:rPr>
        <w:t xml:space="preserve"> </w:t>
      </w:r>
      <w:r w:rsidR="0054454F" w:rsidRPr="0054454F">
        <w:rPr>
          <w:rFonts w:ascii="Times New Roman" w:hAnsi="Times New Roman" w:cs="Times New Roman"/>
        </w:rPr>
        <w:t>memanfaatkan hukum</w:t>
      </w:r>
      <w:r w:rsidR="0054454F" w:rsidRPr="0054454F">
        <w:rPr>
          <w:rFonts w:ascii="Times New Roman" w:hAnsi="Times New Roman" w:cs="Times New Roman"/>
          <w:spacing w:val="1"/>
        </w:rPr>
        <w:t xml:space="preserve"> </w:t>
      </w:r>
      <w:r w:rsidR="0054454F" w:rsidRPr="0054454F">
        <w:rPr>
          <w:rFonts w:ascii="Times New Roman" w:hAnsi="Times New Roman" w:cs="Times New Roman"/>
        </w:rPr>
        <w:t>pembuktian untuk</w:t>
      </w:r>
      <w:r w:rsidR="0054454F" w:rsidRPr="0054454F">
        <w:rPr>
          <w:rFonts w:ascii="Times New Roman" w:hAnsi="Times New Roman" w:cs="Times New Roman"/>
          <w:spacing w:val="60"/>
        </w:rPr>
        <w:t xml:space="preserve"> </w:t>
      </w:r>
      <w:r w:rsidR="0054454F" w:rsidRPr="0054454F">
        <w:rPr>
          <w:rFonts w:ascii="Times New Roman" w:hAnsi="Times New Roman" w:cs="Times New Roman"/>
        </w:rPr>
        <w:t>mendukung</w:t>
      </w:r>
      <w:r w:rsidR="0054454F" w:rsidRPr="0054454F">
        <w:rPr>
          <w:rFonts w:ascii="Times New Roman" w:hAnsi="Times New Roman" w:cs="Times New Roman"/>
          <w:spacing w:val="1"/>
        </w:rPr>
        <w:t xml:space="preserve"> </w:t>
      </w:r>
      <w:r w:rsidR="0054454F" w:rsidRPr="0054454F">
        <w:rPr>
          <w:rFonts w:ascii="Times New Roman" w:hAnsi="Times New Roman" w:cs="Times New Roman"/>
        </w:rPr>
        <w:t>dan membenarkan hubungan hukum dan peristiwa-peristiwa yang didalilkan atau</w:t>
      </w:r>
      <w:r w:rsidR="0054454F" w:rsidRPr="0054454F">
        <w:rPr>
          <w:rFonts w:ascii="Times New Roman" w:hAnsi="Times New Roman" w:cs="Times New Roman"/>
          <w:spacing w:val="1"/>
        </w:rPr>
        <w:t xml:space="preserve"> </w:t>
      </w:r>
      <w:r w:rsidR="0054454F" w:rsidRPr="0054454F">
        <w:rPr>
          <w:rFonts w:ascii="Times New Roman" w:hAnsi="Times New Roman" w:cs="Times New Roman"/>
        </w:rPr>
        <w:t>dibantahkan dalam hubungan hukum yang diperkarakan.</w:t>
      </w:r>
      <w:r w:rsidR="00D8224E">
        <w:rPr>
          <w:rFonts w:ascii="Times New Roman" w:hAnsi="Times New Roman" w:cs="Times New Roman"/>
          <w:lang w:val="id-ID"/>
        </w:rPr>
        <w:t xml:space="preserve"> Sedangkan menurut</w:t>
      </w:r>
      <w:r w:rsidR="0054454F" w:rsidRPr="0054454F">
        <w:rPr>
          <w:rFonts w:ascii="Times New Roman" w:hAnsi="Times New Roman" w:cs="Times New Roman"/>
        </w:rPr>
        <w:t xml:space="preserve"> Subekti, mantan Ketua</w:t>
      </w:r>
      <w:r w:rsidR="0054454F" w:rsidRPr="0054454F">
        <w:rPr>
          <w:rFonts w:ascii="Times New Roman" w:hAnsi="Times New Roman" w:cs="Times New Roman"/>
          <w:spacing w:val="1"/>
        </w:rPr>
        <w:t xml:space="preserve"> </w:t>
      </w:r>
      <w:r w:rsidR="0054454F" w:rsidRPr="0054454F">
        <w:rPr>
          <w:rFonts w:ascii="Times New Roman" w:hAnsi="Times New Roman" w:cs="Times New Roman"/>
        </w:rPr>
        <w:t>MA RI dan guru besar hukum perdata pada Universitas Indonesia berpendapat</w:t>
      </w:r>
      <w:r w:rsidR="0054454F" w:rsidRPr="0054454F">
        <w:rPr>
          <w:rFonts w:ascii="Times New Roman" w:hAnsi="Times New Roman" w:cs="Times New Roman"/>
          <w:spacing w:val="1"/>
        </w:rPr>
        <w:t xml:space="preserve"> </w:t>
      </w:r>
      <w:r w:rsidR="0054454F" w:rsidRPr="0054454F">
        <w:rPr>
          <w:rFonts w:ascii="Times New Roman" w:hAnsi="Times New Roman" w:cs="Times New Roman"/>
        </w:rPr>
        <w:t>bahwa pembuktian adalah suatu proses bagaimana alat-alat bukti dipergunakan,</w:t>
      </w:r>
      <w:r w:rsidR="0054454F" w:rsidRPr="0054454F">
        <w:rPr>
          <w:rFonts w:ascii="Times New Roman" w:hAnsi="Times New Roman" w:cs="Times New Roman"/>
          <w:spacing w:val="1"/>
        </w:rPr>
        <w:t xml:space="preserve"> </w:t>
      </w:r>
      <w:r w:rsidR="0054454F" w:rsidRPr="0054454F">
        <w:rPr>
          <w:rFonts w:ascii="Times New Roman" w:hAnsi="Times New Roman" w:cs="Times New Roman"/>
        </w:rPr>
        <w:t>diajukan</w:t>
      </w:r>
      <w:r w:rsidR="0054454F" w:rsidRPr="0054454F">
        <w:rPr>
          <w:rFonts w:ascii="Times New Roman" w:hAnsi="Times New Roman" w:cs="Times New Roman"/>
          <w:spacing w:val="-1"/>
        </w:rPr>
        <w:t xml:space="preserve"> </w:t>
      </w:r>
      <w:r w:rsidR="0054454F" w:rsidRPr="0054454F">
        <w:rPr>
          <w:rFonts w:ascii="Times New Roman" w:hAnsi="Times New Roman" w:cs="Times New Roman"/>
        </w:rPr>
        <w:t>atau dipertahankan sesuatu hukum acara</w:t>
      </w:r>
      <w:r w:rsidR="0054454F" w:rsidRPr="0054454F">
        <w:rPr>
          <w:rFonts w:ascii="Times New Roman" w:hAnsi="Times New Roman" w:cs="Times New Roman"/>
          <w:spacing w:val="2"/>
        </w:rPr>
        <w:t xml:space="preserve"> </w:t>
      </w:r>
      <w:r w:rsidR="0054454F" w:rsidRPr="0054454F">
        <w:rPr>
          <w:rFonts w:ascii="Times New Roman" w:hAnsi="Times New Roman" w:cs="Times New Roman"/>
        </w:rPr>
        <w:t>yang</w:t>
      </w:r>
      <w:r w:rsidR="0054454F" w:rsidRPr="0054454F">
        <w:rPr>
          <w:rFonts w:ascii="Times New Roman" w:hAnsi="Times New Roman" w:cs="Times New Roman"/>
          <w:spacing w:val="-4"/>
        </w:rPr>
        <w:t xml:space="preserve"> </w:t>
      </w:r>
      <w:r w:rsidR="0054454F" w:rsidRPr="0054454F">
        <w:rPr>
          <w:rFonts w:ascii="Times New Roman" w:hAnsi="Times New Roman" w:cs="Times New Roman"/>
        </w:rPr>
        <w:t>berlaku.</w:t>
      </w:r>
      <w:r w:rsidR="0054454F" w:rsidRPr="0054454F">
        <w:rPr>
          <w:rStyle w:val="FootnoteReference"/>
          <w:rFonts w:ascii="Times New Roman" w:hAnsi="Times New Roman" w:cs="Times New Roman"/>
        </w:rPr>
        <w:footnoteReference w:id="31"/>
      </w:r>
    </w:p>
    <w:p w14:paraId="2E7E94AC" w14:textId="55F8C829" w:rsidR="00C50F75" w:rsidRPr="00C50F75" w:rsidRDefault="00C50F75" w:rsidP="00C50F75">
      <w:pPr>
        <w:pStyle w:val="ListParagraph"/>
        <w:spacing w:line="480" w:lineRule="auto"/>
        <w:ind w:firstLine="720"/>
        <w:jc w:val="both"/>
        <w:rPr>
          <w:rFonts w:ascii="Times New Roman" w:hAnsi="Times New Roman" w:cs="Times New Roman"/>
          <w:vertAlign w:val="superscript"/>
          <w:lang w:val="id-ID"/>
        </w:rPr>
      </w:pPr>
      <w:r w:rsidRPr="00C50F75">
        <w:rPr>
          <w:rFonts w:ascii="Times New Roman" w:hAnsi="Times New Roman" w:cs="Times New Roman"/>
        </w:rPr>
        <w:lastRenderedPageBreak/>
        <w:t>Menurut Sudikno Mertokusumo, membuktikan mengandung beberapa pengertian,</w:t>
      </w:r>
      <w:r w:rsidRPr="00C50F75">
        <w:rPr>
          <w:rFonts w:ascii="Times New Roman" w:hAnsi="Times New Roman" w:cs="Times New Roman"/>
          <w:spacing w:val="-57"/>
        </w:rPr>
        <w:t xml:space="preserve"> </w:t>
      </w:r>
      <w:r w:rsidRPr="00C50F75">
        <w:rPr>
          <w:rFonts w:ascii="Times New Roman" w:hAnsi="Times New Roman" w:cs="Times New Roman"/>
        </w:rPr>
        <w:t>yaitu:</w:t>
      </w:r>
    </w:p>
    <w:p w14:paraId="3C3A9E5F" w14:textId="77777777" w:rsidR="00C50F75" w:rsidRDefault="00C50F75" w:rsidP="00BE1CDD">
      <w:pPr>
        <w:pStyle w:val="ListParagraph"/>
        <w:widowControl w:val="0"/>
        <w:numPr>
          <w:ilvl w:val="2"/>
          <w:numId w:val="55"/>
        </w:numPr>
        <w:tabs>
          <w:tab w:val="left" w:pos="1418"/>
        </w:tabs>
        <w:autoSpaceDE w:val="0"/>
        <w:autoSpaceDN w:val="0"/>
        <w:spacing w:before="93"/>
        <w:ind w:right="-7"/>
        <w:contextualSpacing w:val="0"/>
        <w:jc w:val="both"/>
      </w:pPr>
      <w:r>
        <w:t>Membuktikan dalam arti logis, berarti memberi kepastian yang</w:t>
      </w:r>
      <w:r>
        <w:rPr>
          <w:spacing w:val="1"/>
        </w:rPr>
        <w:t xml:space="preserve"> </w:t>
      </w:r>
      <w:r>
        <w:t>bersifat</w:t>
      </w:r>
      <w:r>
        <w:rPr>
          <w:spacing w:val="1"/>
        </w:rPr>
        <w:t xml:space="preserve"> </w:t>
      </w:r>
      <w:r>
        <w:t>mutlak,</w:t>
      </w:r>
      <w:r>
        <w:rPr>
          <w:spacing w:val="1"/>
        </w:rPr>
        <w:t xml:space="preserve"> </w:t>
      </w:r>
      <w:r>
        <w:t>karena</w:t>
      </w:r>
      <w:r>
        <w:rPr>
          <w:spacing w:val="1"/>
        </w:rPr>
        <w:t xml:space="preserve"> </w:t>
      </w:r>
      <w:r>
        <w:t>berlaku</w:t>
      </w:r>
      <w:r>
        <w:rPr>
          <w:spacing w:val="1"/>
        </w:rPr>
        <w:t xml:space="preserve"> </w:t>
      </w:r>
      <w:r>
        <w:t>bagi</w:t>
      </w:r>
      <w:r>
        <w:rPr>
          <w:spacing w:val="1"/>
        </w:rPr>
        <w:t xml:space="preserve"> </w:t>
      </w:r>
      <w:r>
        <w:t>setiap</w:t>
      </w:r>
      <w:r>
        <w:rPr>
          <w:spacing w:val="1"/>
        </w:rPr>
        <w:t xml:space="preserve"> </w:t>
      </w:r>
      <w:r>
        <w:t>orang</w:t>
      </w:r>
      <w:r>
        <w:rPr>
          <w:spacing w:val="1"/>
        </w:rPr>
        <w:t xml:space="preserve"> </w:t>
      </w:r>
      <w:r>
        <w:t>dan</w:t>
      </w:r>
      <w:r>
        <w:rPr>
          <w:spacing w:val="1"/>
        </w:rPr>
        <w:t xml:space="preserve"> </w:t>
      </w:r>
      <w:r>
        <w:t>tidak</w:t>
      </w:r>
      <w:r>
        <w:rPr>
          <w:spacing w:val="1"/>
        </w:rPr>
        <w:t xml:space="preserve"> </w:t>
      </w:r>
      <w:r>
        <w:t>memungkinan adanya</w:t>
      </w:r>
      <w:r>
        <w:rPr>
          <w:spacing w:val="-1"/>
        </w:rPr>
        <w:t xml:space="preserve"> </w:t>
      </w:r>
      <w:r>
        <w:t>bukti lawan.</w:t>
      </w:r>
    </w:p>
    <w:p w14:paraId="2FDA6739" w14:textId="77777777" w:rsidR="00C50F75" w:rsidRDefault="00C50F75" w:rsidP="00BE1CDD">
      <w:pPr>
        <w:pStyle w:val="ListParagraph"/>
        <w:widowControl w:val="0"/>
        <w:numPr>
          <w:ilvl w:val="2"/>
          <w:numId w:val="55"/>
        </w:numPr>
        <w:tabs>
          <w:tab w:val="left" w:pos="1418"/>
        </w:tabs>
        <w:autoSpaceDE w:val="0"/>
        <w:autoSpaceDN w:val="0"/>
        <w:ind w:right="-7"/>
        <w:contextualSpacing w:val="0"/>
        <w:jc w:val="both"/>
      </w:pPr>
      <w:r>
        <w:t>Membuktikan</w:t>
      </w:r>
      <w:r>
        <w:rPr>
          <w:spacing w:val="1"/>
        </w:rPr>
        <w:t xml:space="preserve"> </w:t>
      </w:r>
      <w:r>
        <w:t>dalam</w:t>
      </w:r>
      <w:r>
        <w:rPr>
          <w:spacing w:val="1"/>
        </w:rPr>
        <w:t xml:space="preserve"> </w:t>
      </w:r>
      <w:r>
        <w:t>arti</w:t>
      </w:r>
      <w:r>
        <w:rPr>
          <w:spacing w:val="1"/>
        </w:rPr>
        <w:t xml:space="preserve"> </w:t>
      </w:r>
      <w:r>
        <w:t>konvensional,</w:t>
      </w:r>
      <w:r>
        <w:rPr>
          <w:spacing w:val="1"/>
        </w:rPr>
        <w:t xml:space="preserve"> </w:t>
      </w:r>
      <w:r>
        <w:t>berarti</w:t>
      </w:r>
      <w:r>
        <w:rPr>
          <w:spacing w:val="1"/>
        </w:rPr>
        <w:t xml:space="preserve"> </w:t>
      </w:r>
      <w:r>
        <w:t>memberi</w:t>
      </w:r>
      <w:r>
        <w:rPr>
          <w:spacing w:val="1"/>
        </w:rPr>
        <w:t xml:space="preserve"> </w:t>
      </w:r>
      <w:r>
        <w:t>kepastian</w:t>
      </w:r>
      <w:r>
        <w:rPr>
          <w:spacing w:val="1"/>
        </w:rPr>
        <w:t xml:space="preserve"> </w:t>
      </w:r>
      <w:r>
        <w:t>tetapi</w:t>
      </w:r>
      <w:r>
        <w:rPr>
          <w:spacing w:val="1"/>
        </w:rPr>
        <w:t xml:space="preserve"> </w:t>
      </w:r>
      <w:r>
        <w:t>bukan</w:t>
      </w:r>
      <w:r>
        <w:rPr>
          <w:spacing w:val="1"/>
        </w:rPr>
        <w:t xml:space="preserve"> </w:t>
      </w:r>
      <w:r>
        <w:t>kepastian</w:t>
      </w:r>
      <w:r>
        <w:rPr>
          <w:spacing w:val="1"/>
        </w:rPr>
        <w:t xml:space="preserve"> </w:t>
      </w:r>
      <w:r>
        <w:t>mutlak</w:t>
      </w:r>
      <w:r>
        <w:rPr>
          <w:spacing w:val="1"/>
        </w:rPr>
        <w:t xml:space="preserve"> </w:t>
      </w:r>
      <w:r>
        <w:t>melainkan</w:t>
      </w:r>
      <w:r>
        <w:rPr>
          <w:spacing w:val="1"/>
        </w:rPr>
        <w:t xml:space="preserve"> </w:t>
      </w:r>
      <w:r>
        <w:t>kepastian</w:t>
      </w:r>
      <w:r>
        <w:rPr>
          <w:spacing w:val="-57"/>
        </w:rPr>
        <w:t xml:space="preserve"> </w:t>
      </w:r>
      <w:r>
        <w:t>yang</w:t>
      </w:r>
      <w:r>
        <w:rPr>
          <w:spacing w:val="1"/>
        </w:rPr>
        <w:t xml:space="preserve"> </w:t>
      </w:r>
      <w:r>
        <w:t>relatif</w:t>
      </w:r>
      <w:r>
        <w:rPr>
          <w:spacing w:val="1"/>
        </w:rPr>
        <w:t xml:space="preserve"> </w:t>
      </w:r>
      <w:r>
        <w:t>sifatnya</w:t>
      </w:r>
      <w:r>
        <w:rPr>
          <w:spacing w:val="1"/>
        </w:rPr>
        <w:t xml:space="preserve"> </w:t>
      </w:r>
      <w:r>
        <w:t>yang</w:t>
      </w:r>
      <w:r>
        <w:rPr>
          <w:spacing w:val="1"/>
        </w:rPr>
        <w:t xml:space="preserve"> </w:t>
      </w:r>
      <w:r>
        <w:t>mempunyai</w:t>
      </w:r>
      <w:r>
        <w:rPr>
          <w:spacing w:val="1"/>
        </w:rPr>
        <w:t xml:space="preserve"> </w:t>
      </w:r>
      <w:r>
        <w:t>tingkatan-tingkatan</w:t>
      </w:r>
      <w:r>
        <w:rPr>
          <w:spacing w:val="1"/>
        </w:rPr>
        <w:t xml:space="preserve"> </w:t>
      </w:r>
      <w:r>
        <w:t>sebagai</w:t>
      </w:r>
      <w:r>
        <w:rPr>
          <w:spacing w:val="-1"/>
        </w:rPr>
        <w:t xml:space="preserve"> </w:t>
      </w:r>
      <w:r>
        <w:t>berikut:</w:t>
      </w:r>
    </w:p>
    <w:p w14:paraId="68B6BED6" w14:textId="77777777" w:rsidR="00C50F75" w:rsidRDefault="00C50F75" w:rsidP="00BE1CDD">
      <w:pPr>
        <w:pStyle w:val="ListParagraph"/>
        <w:widowControl w:val="0"/>
        <w:numPr>
          <w:ilvl w:val="3"/>
          <w:numId w:val="55"/>
        </w:numPr>
        <w:tabs>
          <w:tab w:val="left" w:pos="1418"/>
          <w:tab w:val="left" w:pos="2029"/>
        </w:tabs>
        <w:autoSpaceDE w:val="0"/>
        <w:autoSpaceDN w:val="0"/>
        <w:ind w:right="-7"/>
        <w:contextualSpacing w:val="0"/>
        <w:jc w:val="both"/>
      </w:pPr>
      <w:r>
        <w:t>Kepastian yang hanya didasarkan pada perasaan, sehingga</w:t>
      </w:r>
      <w:r>
        <w:rPr>
          <w:spacing w:val="1"/>
        </w:rPr>
        <w:t xml:space="preserve"> </w:t>
      </w:r>
      <w:r>
        <w:t>bersifat</w:t>
      </w:r>
      <w:r>
        <w:rPr>
          <w:spacing w:val="-1"/>
        </w:rPr>
        <w:t xml:space="preserve"> </w:t>
      </w:r>
      <w:r>
        <w:t>intuitif dan disebut</w:t>
      </w:r>
      <w:r>
        <w:rPr>
          <w:spacing w:val="2"/>
        </w:rPr>
        <w:t xml:space="preserve"> </w:t>
      </w:r>
      <w:r>
        <w:rPr>
          <w:i/>
        </w:rPr>
        <w:t>conviction</w:t>
      </w:r>
      <w:r>
        <w:rPr>
          <w:i/>
          <w:spacing w:val="-1"/>
        </w:rPr>
        <w:t xml:space="preserve"> </w:t>
      </w:r>
      <w:r>
        <w:rPr>
          <w:i/>
        </w:rPr>
        <w:t>intime</w:t>
      </w:r>
      <w:r>
        <w:t>.</w:t>
      </w:r>
    </w:p>
    <w:p w14:paraId="33513CD4" w14:textId="77777777" w:rsidR="0063640D" w:rsidRPr="0063640D" w:rsidRDefault="00C50F75" w:rsidP="00BE1CDD">
      <w:pPr>
        <w:pStyle w:val="ListParagraph"/>
        <w:widowControl w:val="0"/>
        <w:numPr>
          <w:ilvl w:val="3"/>
          <w:numId w:val="55"/>
        </w:numPr>
        <w:tabs>
          <w:tab w:val="left" w:pos="1418"/>
          <w:tab w:val="left" w:pos="2029"/>
        </w:tabs>
        <w:autoSpaceDE w:val="0"/>
        <w:autoSpaceDN w:val="0"/>
        <w:ind w:right="-7"/>
        <w:contextualSpacing w:val="0"/>
        <w:jc w:val="both"/>
        <w:rPr>
          <w:i/>
        </w:rPr>
      </w:pPr>
      <w:r>
        <w:t>Kepastian</w:t>
      </w:r>
      <w:r>
        <w:rPr>
          <w:spacing w:val="1"/>
        </w:rPr>
        <w:t xml:space="preserve"> </w:t>
      </w:r>
      <w:r>
        <w:t>yang</w:t>
      </w:r>
      <w:r>
        <w:rPr>
          <w:spacing w:val="1"/>
        </w:rPr>
        <w:t xml:space="preserve"> </w:t>
      </w:r>
      <w:r>
        <w:t>didasarkan</w:t>
      </w:r>
      <w:r>
        <w:rPr>
          <w:spacing w:val="1"/>
        </w:rPr>
        <w:t xml:space="preserve"> </w:t>
      </w:r>
      <w:r>
        <w:t>pada</w:t>
      </w:r>
      <w:r>
        <w:rPr>
          <w:spacing w:val="1"/>
        </w:rPr>
        <w:t xml:space="preserve"> </w:t>
      </w:r>
      <w:r>
        <w:t>pertimbangan</w:t>
      </w:r>
      <w:r>
        <w:rPr>
          <w:spacing w:val="61"/>
        </w:rPr>
        <w:t xml:space="preserve"> </w:t>
      </w:r>
      <w:r>
        <w:t>akal,</w:t>
      </w:r>
      <w:r>
        <w:rPr>
          <w:spacing w:val="1"/>
        </w:rPr>
        <w:t xml:space="preserve"> </w:t>
      </w:r>
      <w:r>
        <w:t>sehingga disebut</w:t>
      </w:r>
      <w:r>
        <w:rPr>
          <w:spacing w:val="1"/>
        </w:rPr>
        <w:t xml:space="preserve"> </w:t>
      </w:r>
      <w:r>
        <w:rPr>
          <w:i/>
        </w:rPr>
        <w:t>conviction raisonee.</w:t>
      </w:r>
      <w:r>
        <w:rPr>
          <w:i/>
          <w:lang w:val="id-ID"/>
        </w:rPr>
        <w:t xml:space="preserve"> </w:t>
      </w:r>
      <w:r>
        <w:t>Membuktikan</w:t>
      </w:r>
      <w:r w:rsidRPr="00C50F75">
        <w:rPr>
          <w:spacing w:val="1"/>
        </w:rPr>
        <w:t xml:space="preserve"> </w:t>
      </w:r>
      <w:r>
        <w:t>dalam</w:t>
      </w:r>
      <w:r w:rsidRPr="00C50F75">
        <w:rPr>
          <w:spacing w:val="1"/>
        </w:rPr>
        <w:t xml:space="preserve"> </w:t>
      </w:r>
      <w:r>
        <w:t>arti</w:t>
      </w:r>
      <w:r w:rsidRPr="00C50F75">
        <w:rPr>
          <w:spacing w:val="1"/>
        </w:rPr>
        <w:t xml:space="preserve"> </w:t>
      </w:r>
      <w:r>
        <w:t>yuridis</w:t>
      </w:r>
      <w:r w:rsidRPr="00C50F75">
        <w:rPr>
          <w:spacing w:val="1"/>
        </w:rPr>
        <w:t xml:space="preserve"> </w:t>
      </w:r>
      <w:r>
        <w:t>(dalam</w:t>
      </w:r>
      <w:r w:rsidRPr="00C50F75">
        <w:rPr>
          <w:spacing w:val="1"/>
        </w:rPr>
        <w:t xml:space="preserve"> </w:t>
      </w:r>
      <w:r>
        <w:t>hukum</w:t>
      </w:r>
      <w:r w:rsidRPr="00C50F75">
        <w:rPr>
          <w:spacing w:val="1"/>
        </w:rPr>
        <w:t xml:space="preserve"> </w:t>
      </w:r>
      <w:r>
        <w:t>acara</w:t>
      </w:r>
      <w:r w:rsidRPr="00C50F75">
        <w:rPr>
          <w:spacing w:val="-57"/>
        </w:rPr>
        <w:t xml:space="preserve"> </w:t>
      </w:r>
      <w:r>
        <w:t>perdata), tidak lain berarti memberi dasar-dasar yang cukup</w:t>
      </w:r>
      <w:r w:rsidRPr="00C50F75">
        <w:rPr>
          <w:spacing w:val="1"/>
        </w:rPr>
        <w:t xml:space="preserve"> </w:t>
      </w:r>
      <w:r>
        <w:t>kepada</w:t>
      </w:r>
      <w:r w:rsidRPr="00C50F75">
        <w:rPr>
          <w:spacing w:val="1"/>
        </w:rPr>
        <w:t xml:space="preserve"> </w:t>
      </w:r>
      <w:r>
        <w:t>hakim</w:t>
      </w:r>
      <w:r w:rsidRPr="00C50F75">
        <w:rPr>
          <w:spacing w:val="1"/>
        </w:rPr>
        <w:t xml:space="preserve"> </w:t>
      </w:r>
      <w:r>
        <w:t>yang</w:t>
      </w:r>
      <w:r w:rsidRPr="00C50F75">
        <w:rPr>
          <w:spacing w:val="1"/>
        </w:rPr>
        <w:t xml:space="preserve"> </w:t>
      </w:r>
      <w:r>
        <w:t>memeriksa</w:t>
      </w:r>
      <w:r w:rsidRPr="00C50F75">
        <w:rPr>
          <w:spacing w:val="1"/>
        </w:rPr>
        <w:t xml:space="preserve"> </w:t>
      </w:r>
      <w:r>
        <w:t>perkara</w:t>
      </w:r>
      <w:r w:rsidRPr="00C50F75">
        <w:rPr>
          <w:spacing w:val="1"/>
        </w:rPr>
        <w:t xml:space="preserve"> </w:t>
      </w:r>
      <w:r>
        <w:t>guna</w:t>
      </w:r>
      <w:r w:rsidRPr="00C50F75">
        <w:rPr>
          <w:spacing w:val="1"/>
        </w:rPr>
        <w:t xml:space="preserve"> </w:t>
      </w:r>
      <w:r>
        <w:t>memberi</w:t>
      </w:r>
      <w:r w:rsidRPr="00C50F75">
        <w:rPr>
          <w:spacing w:val="1"/>
        </w:rPr>
        <w:t xml:space="preserve"> </w:t>
      </w:r>
      <w:r>
        <w:t>kepastian</w:t>
      </w:r>
      <w:r w:rsidRPr="00C50F75">
        <w:rPr>
          <w:spacing w:val="-1"/>
        </w:rPr>
        <w:t xml:space="preserve"> </w:t>
      </w:r>
      <w:r>
        <w:t>tentang</w:t>
      </w:r>
      <w:r w:rsidRPr="00C50F75">
        <w:rPr>
          <w:spacing w:val="-3"/>
        </w:rPr>
        <w:t xml:space="preserve"> </w:t>
      </w:r>
      <w:r>
        <w:t>kebenaran peristiwa</w:t>
      </w:r>
      <w:r w:rsidRPr="00C50F75">
        <w:rPr>
          <w:spacing w:val="2"/>
        </w:rPr>
        <w:t xml:space="preserve"> </w:t>
      </w:r>
      <w:r>
        <w:t>yang</w:t>
      </w:r>
      <w:r w:rsidRPr="00C50F75">
        <w:rPr>
          <w:spacing w:val="-3"/>
        </w:rPr>
        <w:t xml:space="preserve"> </w:t>
      </w:r>
      <w:r>
        <w:t>diajukan</w:t>
      </w:r>
      <w:r>
        <w:rPr>
          <w:lang w:val="id-ID"/>
        </w:rPr>
        <w:t>.</w:t>
      </w:r>
      <w:r w:rsidR="001815E9">
        <w:rPr>
          <w:rStyle w:val="FootnoteReference"/>
          <w:lang w:val="id-ID"/>
        </w:rPr>
        <w:footnoteReference w:id="32"/>
      </w:r>
    </w:p>
    <w:p w14:paraId="3E5D1084" w14:textId="77777777" w:rsidR="0063640D" w:rsidRDefault="0063640D" w:rsidP="00BE1CDD">
      <w:pPr>
        <w:widowControl w:val="0"/>
        <w:tabs>
          <w:tab w:val="left" w:pos="2029"/>
        </w:tabs>
        <w:autoSpaceDE w:val="0"/>
        <w:autoSpaceDN w:val="0"/>
        <w:ind w:right="-7"/>
        <w:jc w:val="both"/>
      </w:pPr>
    </w:p>
    <w:p w14:paraId="2DDE9A3B" w14:textId="77777777" w:rsidR="00BE1CDD" w:rsidRDefault="0063640D" w:rsidP="00BE1CDD">
      <w:pPr>
        <w:widowControl w:val="0"/>
        <w:tabs>
          <w:tab w:val="left" w:pos="993"/>
        </w:tabs>
        <w:autoSpaceDE w:val="0"/>
        <w:autoSpaceDN w:val="0"/>
        <w:spacing w:line="480" w:lineRule="auto"/>
        <w:ind w:left="709" w:right="-7"/>
        <w:jc w:val="both"/>
      </w:pPr>
      <w:r>
        <w:tab/>
      </w:r>
      <w:r w:rsidR="00BE1CDD">
        <w:tab/>
      </w:r>
      <w:r>
        <w:t>Pada tahapan penyelesai</w:t>
      </w:r>
      <w:r w:rsidR="00DD596C">
        <w:t xml:space="preserve">an perkara di pengadilan, acara </w:t>
      </w:r>
      <w:r>
        <w:t>pembuktian merupakan</w:t>
      </w:r>
      <w:r w:rsidRPr="0063640D">
        <w:rPr>
          <w:spacing w:val="1"/>
        </w:rPr>
        <w:t xml:space="preserve"> </w:t>
      </w:r>
      <w:r>
        <w:t>tahap terpenting untuk membuktikan kebenaran terjadinya suatu peristiwa atau</w:t>
      </w:r>
      <w:r w:rsidRPr="0063640D">
        <w:rPr>
          <w:spacing w:val="1"/>
        </w:rPr>
        <w:t xml:space="preserve"> </w:t>
      </w:r>
      <w:r>
        <w:t>hubungan</w:t>
      </w:r>
      <w:r w:rsidRPr="0063640D">
        <w:rPr>
          <w:spacing w:val="1"/>
        </w:rPr>
        <w:t xml:space="preserve"> </w:t>
      </w:r>
      <w:r>
        <w:t>hukum</w:t>
      </w:r>
      <w:r w:rsidRPr="0063640D">
        <w:rPr>
          <w:spacing w:val="1"/>
        </w:rPr>
        <w:t xml:space="preserve"> </w:t>
      </w:r>
      <w:r>
        <w:t>tertentu,</w:t>
      </w:r>
      <w:r w:rsidRPr="0063640D">
        <w:rPr>
          <w:spacing w:val="1"/>
        </w:rPr>
        <w:t xml:space="preserve"> </w:t>
      </w:r>
      <w:r>
        <w:t>atau</w:t>
      </w:r>
      <w:r w:rsidRPr="0063640D">
        <w:rPr>
          <w:spacing w:val="1"/>
        </w:rPr>
        <w:t xml:space="preserve"> </w:t>
      </w:r>
      <w:r>
        <w:t>adanya</w:t>
      </w:r>
      <w:r w:rsidRPr="0063640D">
        <w:rPr>
          <w:spacing w:val="1"/>
        </w:rPr>
        <w:t xml:space="preserve"> </w:t>
      </w:r>
      <w:r>
        <w:t>suatu</w:t>
      </w:r>
      <w:r w:rsidRPr="0063640D">
        <w:rPr>
          <w:spacing w:val="1"/>
        </w:rPr>
        <w:t xml:space="preserve"> </w:t>
      </w:r>
      <w:r>
        <w:t>hak,</w:t>
      </w:r>
      <w:r w:rsidRPr="0063640D">
        <w:rPr>
          <w:spacing w:val="1"/>
        </w:rPr>
        <w:t xml:space="preserve"> </w:t>
      </w:r>
      <w:r>
        <w:t>yang</w:t>
      </w:r>
      <w:r w:rsidRPr="0063640D">
        <w:rPr>
          <w:spacing w:val="1"/>
        </w:rPr>
        <w:t xml:space="preserve"> </w:t>
      </w:r>
      <w:r>
        <w:t>dijadikan</w:t>
      </w:r>
      <w:r w:rsidRPr="0063640D">
        <w:rPr>
          <w:spacing w:val="1"/>
        </w:rPr>
        <w:t xml:space="preserve"> </w:t>
      </w:r>
      <w:r>
        <w:t>dasar</w:t>
      </w:r>
      <w:r w:rsidRPr="0063640D">
        <w:rPr>
          <w:spacing w:val="1"/>
        </w:rPr>
        <w:t xml:space="preserve"> </w:t>
      </w:r>
      <w:r>
        <w:t>oleh</w:t>
      </w:r>
      <w:r w:rsidRPr="0063640D">
        <w:rPr>
          <w:spacing w:val="1"/>
        </w:rPr>
        <w:t xml:space="preserve"> </w:t>
      </w:r>
      <w:r>
        <w:t>penggugat</w:t>
      </w:r>
      <w:r w:rsidRPr="0063640D">
        <w:rPr>
          <w:spacing w:val="1"/>
        </w:rPr>
        <w:t xml:space="preserve"> </w:t>
      </w:r>
      <w:r>
        <w:t>untuk</w:t>
      </w:r>
      <w:r w:rsidRPr="0063640D">
        <w:rPr>
          <w:spacing w:val="1"/>
        </w:rPr>
        <w:t xml:space="preserve"> </w:t>
      </w:r>
      <w:r>
        <w:t>mengajukan</w:t>
      </w:r>
      <w:r w:rsidRPr="0063640D">
        <w:rPr>
          <w:spacing w:val="1"/>
        </w:rPr>
        <w:t xml:space="preserve"> </w:t>
      </w:r>
      <w:r>
        <w:t>gugatan</w:t>
      </w:r>
      <w:r w:rsidRPr="0063640D">
        <w:rPr>
          <w:spacing w:val="1"/>
        </w:rPr>
        <w:t xml:space="preserve"> </w:t>
      </w:r>
      <w:r>
        <w:t>ke</w:t>
      </w:r>
      <w:r w:rsidRPr="0063640D">
        <w:rPr>
          <w:spacing w:val="1"/>
        </w:rPr>
        <w:t xml:space="preserve"> </w:t>
      </w:r>
      <w:r>
        <w:t>pengadilan.</w:t>
      </w:r>
      <w:r w:rsidRPr="0063640D">
        <w:rPr>
          <w:spacing w:val="1"/>
        </w:rPr>
        <w:t xml:space="preserve"> </w:t>
      </w:r>
      <w:r>
        <w:t>Pada</w:t>
      </w:r>
      <w:r w:rsidRPr="0063640D">
        <w:rPr>
          <w:spacing w:val="1"/>
        </w:rPr>
        <w:t xml:space="preserve"> </w:t>
      </w:r>
      <w:r>
        <w:t>tahap</w:t>
      </w:r>
      <w:r w:rsidRPr="0063640D">
        <w:rPr>
          <w:spacing w:val="60"/>
        </w:rPr>
        <w:t xml:space="preserve"> </w:t>
      </w:r>
      <w:r>
        <w:t>pembuktian</w:t>
      </w:r>
      <w:r w:rsidRPr="0063640D">
        <w:rPr>
          <w:spacing w:val="-57"/>
        </w:rPr>
        <w:t xml:space="preserve"> </w:t>
      </w:r>
      <w:r>
        <w:t>juga, pihak tergugat dapat menggunakan haknya</w:t>
      </w:r>
      <w:r w:rsidRPr="0063640D">
        <w:rPr>
          <w:spacing w:val="1"/>
        </w:rPr>
        <w:t xml:space="preserve"> </w:t>
      </w:r>
      <w:r>
        <w:t>untuk menyangkal dalil-dalil</w:t>
      </w:r>
      <w:r w:rsidRPr="0063640D">
        <w:rPr>
          <w:spacing w:val="1"/>
        </w:rPr>
        <w:t xml:space="preserve"> </w:t>
      </w:r>
      <w:r>
        <w:t>yang diajukan oleh penggugat. Melalui pembuktian dengan menggunakan alat-alat</w:t>
      </w:r>
      <w:r w:rsidRPr="0063640D">
        <w:rPr>
          <w:spacing w:val="-57"/>
        </w:rPr>
        <w:t xml:space="preserve"> </w:t>
      </w:r>
      <w:r>
        <w:t>bukti</w:t>
      </w:r>
      <w:r w:rsidRPr="0063640D">
        <w:rPr>
          <w:spacing w:val="1"/>
        </w:rPr>
        <w:t xml:space="preserve"> </w:t>
      </w:r>
      <w:r>
        <w:t>inilah,</w:t>
      </w:r>
      <w:r w:rsidRPr="0063640D">
        <w:rPr>
          <w:spacing w:val="1"/>
        </w:rPr>
        <w:t xml:space="preserve"> </w:t>
      </w:r>
      <w:r>
        <w:t>hakim</w:t>
      </w:r>
      <w:r w:rsidRPr="0063640D">
        <w:rPr>
          <w:spacing w:val="1"/>
        </w:rPr>
        <w:t xml:space="preserve"> </w:t>
      </w:r>
      <w:r>
        <w:t>akan</w:t>
      </w:r>
      <w:r w:rsidRPr="0063640D">
        <w:rPr>
          <w:spacing w:val="1"/>
        </w:rPr>
        <w:t xml:space="preserve"> </w:t>
      </w:r>
      <w:r>
        <w:t>memperoleh</w:t>
      </w:r>
      <w:r w:rsidRPr="0063640D">
        <w:rPr>
          <w:spacing w:val="1"/>
        </w:rPr>
        <w:t xml:space="preserve"> </w:t>
      </w:r>
      <w:r>
        <w:t>dasar-dasar</w:t>
      </w:r>
      <w:r w:rsidRPr="0063640D">
        <w:rPr>
          <w:spacing w:val="1"/>
        </w:rPr>
        <w:t xml:space="preserve"> </w:t>
      </w:r>
      <w:r>
        <w:t>untuk</w:t>
      </w:r>
      <w:r w:rsidRPr="0063640D">
        <w:rPr>
          <w:spacing w:val="1"/>
        </w:rPr>
        <w:t xml:space="preserve"> </w:t>
      </w:r>
      <w:r>
        <w:t>menjatuhkan</w:t>
      </w:r>
      <w:r w:rsidRPr="0063640D">
        <w:rPr>
          <w:spacing w:val="1"/>
        </w:rPr>
        <w:t xml:space="preserve"> </w:t>
      </w:r>
      <w:r>
        <w:t>putusan</w:t>
      </w:r>
      <w:r w:rsidRPr="0063640D">
        <w:rPr>
          <w:spacing w:val="-57"/>
        </w:rPr>
        <w:t xml:space="preserve"> </w:t>
      </w:r>
      <w:r>
        <w:t>dalam</w:t>
      </w:r>
      <w:r w:rsidRPr="0063640D">
        <w:rPr>
          <w:spacing w:val="-1"/>
        </w:rPr>
        <w:t xml:space="preserve"> </w:t>
      </w:r>
      <w:r>
        <w:t>menyelesaikan suatu perkara.</w:t>
      </w:r>
    </w:p>
    <w:p w14:paraId="2C029056" w14:textId="16D5601F" w:rsidR="0089634A" w:rsidRDefault="00BE1CDD" w:rsidP="00BE1CDD">
      <w:pPr>
        <w:widowControl w:val="0"/>
        <w:tabs>
          <w:tab w:val="left" w:pos="993"/>
        </w:tabs>
        <w:autoSpaceDE w:val="0"/>
        <w:autoSpaceDN w:val="0"/>
        <w:spacing w:line="480" w:lineRule="auto"/>
        <w:ind w:left="709" w:right="-7"/>
        <w:jc w:val="both"/>
      </w:pPr>
      <w:r>
        <w:tab/>
      </w:r>
      <w:r>
        <w:tab/>
      </w:r>
      <w:r w:rsidR="00DD596C">
        <w:t>Hukum pembuktian (</w:t>
      </w:r>
      <w:r w:rsidR="00DD596C">
        <w:rPr>
          <w:i/>
        </w:rPr>
        <w:t>law of evidence</w:t>
      </w:r>
      <w:r w:rsidR="00DD596C">
        <w:t>) dalam beperkara merupakan bagian yang</w:t>
      </w:r>
      <w:r w:rsidR="00DD596C">
        <w:rPr>
          <w:spacing w:val="1"/>
        </w:rPr>
        <w:t xml:space="preserve"> </w:t>
      </w:r>
      <w:r w:rsidR="00DD596C">
        <w:t>sangat</w:t>
      </w:r>
      <w:r w:rsidR="00DD596C">
        <w:rPr>
          <w:spacing w:val="1"/>
        </w:rPr>
        <w:t xml:space="preserve"> </w:t>
      </w:r>
      <w:r w:rsidR="00DD596C">
        <w:t>kompleks</w:t>
      </w:r>
      <w:r w:rsidR="00DD596C">
        <w:rPr>
          <w:spacing w:val="1"/>
        </w:rPr>
        <w:t xml:space="preserve"> </w:t>
      </w:r>
      <w:r w:rsidR="00DD596C">
        <w:t>dalam</w:t>
      </w:r>
      <w:r w:rsidR="00DD596C">
        <w:rPr>
          <w:spacing w:val="1"/>
        </w:rPr>
        <w:t xml:space="preserve"> </w:t>
      </w:r>
      <w:r w:rsidR="00DD596C">
        <w:t>proses</w:t>
      </w:r>
      <w:r w:rsidR="00DD596C">
        <w:rPr>
          <w:spacing w:val="1"/>
        </w:rPr>
        <w:t xml:space="preserve"> </w:t>
      </w:r>
      <w:r w:rsidR="00DD596C">
        <w:t>ligitasi.</w:t>
      </w:r>
      <w:r w:rsidR="00DD596C">
        <w:rPr>
          <w:spacing w:val="1"/>
        </w:rPr>
        <w:t xml:space="preserve"> </w:t>
      </w:r>
      <w:r w:rsidR="00DD596C">
        <w:t>Kompleksitas</w:t>
      </w:r>
      <w:r w:rsidR="00DD596C">
        <w:rPr>
          <w:spacing w:val="1"/>
        </w:rPr>
        <w:t xml:space="preserve"> </w:t>
      </w:r>
      <w:r w:rsidR="00DD596C">
        <w:t>itu</w:t>
      </w:r>
      <w:r w:rsidR="00DD596C">
        <w:rPr>
          <w:spacing w:val="1"/>
        </w:rPr>
        <w:t xml:space="preserve"> </w:t>
      </w:r>
      <w:r w:rsidR="00DD596C">
        <w:t>akan</w:t>
      </w:r>
      <w:r w:rsidR="00DD596C">
        <w:rPr>
          <w:spacing w:val="1"/>
        </w:rPr>
        <w:t xml:space="preserve"> </w:t>
      </w:r>
      <w:r w:rsidR="00DD596C">
        <w:lastRenderedPageBreak/>
        <w:t>semakin</w:t>
      </w:r>
      <w:r w:rsidR="00DD596C">
        <w:rPr>
          <w:spacing w:val="1"/>
        </w:rPr>
        <w:t xml:space="preserve"> </w:t>
      </w:r>
      <w:r w:rsidR="00DD596C">
        <w:t>rumit</w:t>
      </w:r>
      <w:r w:rsidR="00DD596C">
        <w:rPr>
          <w:spacing w:val="1"/>
        </w:rPr>
        <w:t xml:space="preserve"> </w:t>
      </w:r>
      <w:r w:rsidR="00DD596C">
        <w:t>karena pembuktian berkaitan dengan kemampuan merekonstruksi kejadian atau</w:t>
      </w:r>
      <w:r w:rsidR="00DD596C">
        <w:rPr>
          <w:spacing w:val="1"/>
        </w:rPr>
        <w:t xml:space="preserve"> </w:t>
      </w:r>
      <w:r w:rsidR="00DD596C">
        <w:t>peristiwa</w:t>
      </w:r>
      <w:r w:rsidR="00DD596C">
        <w:rPr>
          <w:spacing w:val="1"/>
        </w:rPr>
        <w:t xml:space="preserve"> </w:t>
      </w:r>
      <w:r w:rsidR="00DD596C">
        <w:t>masa</w:t>
      </w:r>
      <w:r w:rsidR="00DD596C">
        <w:rPr>
          <w:spacing w:val="1"/>
        </w:rPr>
        <w:t xml:space="preserve"> </w:t>
      </w:r>
      <w:r w:rsidR="00DD596C">
        <w:t>lalu</w:t>
      </w:r>
      <w:r w:rsidR="00DD596C">
        <w:rPr>
          <w:spacing w:val="1"/>
        </w:rPr>
        <w:t xml:space="preserve"> </w:t>
      </w:r>
      <w:r w:rsidR="00DD596C">
        <w:t>(</w:t>
      </w:r>
      <w:r w:rsidR="00DD596C">
        <w:rPr>
          <w:i/>
        </w:rPr>
        <w:t>past</w:t>
      </w:r>
      <w:r w:rsidR="00DD596C">
        <w:rPr>
          <w:i/>
          <w:spacing w:val="1"/>
        </w:rPr>
        <w:t xml:space="preserve"> </w:t>
      </w:r>
      <w:r w:rsidR="00DD596C">
        <w:rPr>
          <w:i/>
        </w:rPr>
        <w:t>event</w:t>
      </w:r>
      <w:r w:rsidR="00DD596C">
        <w:t>)</w:t>
      </w:r>
      <w:r w:rsidR="00DD596C">
        <w:rPr>
          <w:spacing w:val="1"/>
        </w:rPr>
        <w:t xml:space="preserve"> </w:t>
      </w:r>
      <w:r w:rsidR="00DD596C">
        <w:t>sebagai</w:t>
      </w:r>
      <w:r w:rsidR="00DD596C">
        <w:rPr>
          <w:spacing w:val="1"/>
        </w:rPr>
        <w:t xml:space="preserve"> </w:t>
      </w:r>
      <w:r w:rsidR="00DD596C">
        <w:t>suatu</w:t>
      </w:r>
      <w:r w:rsidR="00DD596C">
        <w:rPr>
          <w:spacing w:val="1"/>
        </w:rPr>
        <w:t xml:space="preserve"> </w:t>
      </w:r>
      <w:r w:rsidR="00DD596C">
        <w:t>kebenaran</w:t>
      </w:r>
      <w:r w:rsidR="00DD596C">
        <w:rPr>
          <w:spacing w:val="1"/>
        </w:rPr>
        <w:t xml:space="preserve"> </w:t>
      </w:r>
      <w:r w:rsidR="00DD596C">
        <w:t>(</w:t>
      </w:r>
      <w:r w:rsidR="00DD596C">
        <w:rPr>
          <w:i/>
        </w:rPr>
        <w:t>truth</w:t>
      </w:r>
      <w:r w:rsidR="00DD596C">
        <w:t>).</w:t>
      </w:r>
      <w:r w:rsidR="00DD596C">
        <w:rPr>
          <w:spacing w:val="1"/>
        </w:rPr>
        <w:t xml:space="preserve"> </w:t>
      </w:r>
      <w:r w:rsidR="00DD596C">
        <w:t>Meskipun</w:t>
      </w:r>
      <w:r w:rsidR="00DD596C">
        <w:rPr>
          <w:spacing w:val="1"/>
        </w:rPr>
        <w:t xml:space="preserve"> </w:t>
      </w:r>
      <w:r w:rsidR="00DD596C">
        <w:t>kebenaran</w:t>
      </w:r>
      <w:r w:rsidR="00DD596C">
        <w:rPr>
          <w:spacing w:val="1"/>
        </w:rPr>
        <w:t xml:space="preserve"> </w:t>
      </w:r>
      <w:r w:rsidR="00DD596C">
        <w:t>yang dicari</w:t>
      </w:r>
      <w:r w:rsidR="00DD596C">
        <w:rPr>
          <w:spacing w:val="1"/>
        </w:rPr>
        <w:t xml:space="preserve"> </w:t>
      </w:r>
      <w:r w:rsidR="00DD596C">
        <w:t>dalam proses peradilan</w:t>
      </w:r>
      <w:r w:rsidR="00DD596C">
        <w:rPr>
          <w:spacing w:val="1"/>
        </w:rPr>
        <w:t xml:space="preserve"> </w:t>
      </w:r>
      <w:r w:rsidR="00DD596C">
        <w:t>perdata, bukan kebenaran</w:t>
      </w:r>
      <w:r w:rsidR="00DD596C">
        <w:rPr>
          <w:spacing w:val="1"/>
        </w:rPr>
        <w:t xml:space="preserve"> </w:t>
      </w:r>
      <w:r w:rsidR="00DD596C">
        <w:t>yang</w:t>
      </w:r>
      <w:r w:rsidR="00DD596C">
        <w:rPr>
          <w:spacing w:val="1"/>
        </w:rPr>
        <w:t xml:space="preserve"> </w:t>
      </w:r>
      <w:r w:rsidR="00DD596C">
        <w:t>absolut</w:t>
      </w:r>
      <w:r w:rsidR="00DD596C">
        <w:rPr>
          <w:spacing w:val="19"/>
        </w:rPr>
        <w:t xml:space="preserve"> </w:t>
      </w:r>
      <w:r w:rsidR="00DD596C">
        <w:t>(</w:t>
      </w:r>
      <w:r w:rsidR="00DD596C">
        <w:rPr>
          <w:i/>
        </w:rPr>
        <w:t>ultimate</w:t>
      </w:r>
      <w:r w:rsidR="00DD596C">
        <w:rPr>
          <w:i/>
          <w:spacing w:val="19"/>
        </w:rPr>
        <w:t xml:space="preserve"> </w:t>
      </w:r>
      <w:r w:rsidR="00DD596C">
        <w:rPr>
          <w:i/>
        </w:rPr>
        <w:t>truth</w:t>
      </w:r>
      <w:r w:rsidR="00DD596C">
        <w:t>),</w:t>
      </w:r>
      <w:r w:rsidR="00DD596C">
        <w:rPr>
          <w:spacing w:val="19"/>
        </w:rPr>
        <w:t xml:space="preserve"> </w:t>
      </w:r>
      <w:r w:rsidR="00DD596C">
        <w:t>tetapi</w:t>
      </w:r>
      <w:r w:rsidR="00DD596C">
        <w:rPr>
          <w:spacing w:val="20"/>
        </w:rPr>
        <w:t xml:space="preserve"> </w:t>
      </w:r>
      <w:r w:rsidR="00DD596C">
        <w:t>kebenaran</w:t>
      </w:r>
      <w:r w:rsidR="00DD596C">
        <w:rPr>
          <w:spacing w:val="25"/>
        </w:rPr>
        <w:t xml:space="preserve"> </w:t>
      </w:r>
      <w:r w:rsidR="00DD596C">
        <w:t>yang</w:t>
      </w:r>
      <w:r w:rsidR="00DD596C">
        <w:rPr>
          <w:spacing w:val="17"/>
        </w:rPr>
        <w:t xml:space="preserve"> </w:t>
      </w:r>
      <w:r w:rsidR="00DD596C">
        <w:t>bersifat</w:t>
      </w:r>
      <w:r w:rsidR="00DD596C">
        <w:rPr>
          <w:spacing w:val="20"/>
        </w:rPr>
        <w:t xml:space="preserve"> </w:t>
      </w:r>
      <w:r w:rsidR="00DD596C">
        <w:t>relatif</w:t>
      </w:r>
      <w:r w:rsidR="00DD596C">
        <w:rPr>
          <w:spacing w:val="19"/>
        </w:rPr>
        <w:t xml:space="preserve"> </w:t>
      </w:r>
      <w:r w:rsidR="00DD596C">
        <w:t>atau</w:t>
      </w:r>
      <w:r w:rsidR="00DD596C">
        <w:rPr>
          <w:spacing w:val="19"/>
        </w:rPr>
        <w:t xml:space="preserve"> </w:t>
      </w:r>
      <w:r w:rsidR="00DD596C">
        <w:t>bahkan</w:t>
      </w:r>
      <w:r w:rsidR="00DD596C">
        <w:rPr>
          <w:spacing w:val="20"/>
        </w:rPr>
        <w:t xml:space="preserve"> </w:t>
      </w:r>
      <w:r w:rsidR="00DD596C">
        <w:t>cukup</w:t>
      </w:r>
      <w:r w:rsidR="004A0E0D">
        <w:t xml:space="preserve"> bersifat</w:t>
      </w:r>
      <w:r w:rsidR="004A0E0D">
        <w:rPr>
          <w:spacing w:val="1"/>
        </w:rPr>
        <w:t xml:space="preserve"> </w:t>
      </w:r>
      <w:r w:rsidR="004A0E0D">
        <w:t>kemungkinan</w:t>
      </w:r>
      <w:r w:rsidR="004A0E0D">
        <w:rPr>
          <w:spacing w:val="1"/>
        </w:rPr>
        <w:t xml:space="preserve"> </w:t>
      </w:r>
      <w:r w:rsidR="004A0E0D">
        <w:t>(</w:t>
      </w:r>
      <w:r w:rsidR="004A0E0D">
        <w:rPr>
          <w:i/>
        </w:rPr>
        <w:t>probable</w:t>
      </w:r>
      <w:r w:rsidR="004A0E0D">
        <w:t>),</w:t>
      </w:r>
      <w:r w:rsidR="004A0E0D">
        <w:rPr>
          <w:spacing w:val="1"/>
        </w:rPr>
        <w:t xml:space="preserve"> </w:t>
      </w:r>
      <w:r w:rsidR="004A0E0D">
        <w:t>namun</w:t>
      </w:r>
      <w:r w:rsidR="004A0E0D">
        <w:rPr>
          <w:spacing w:val="1"/>
        </w:rPr>
        <w:t xml:space="preserve"> </w:t>
      </w:r>
      <w:r w:rsidR="004A0E0D">
        <w:t>untuk</w:t>
      </w:r>
      <w:r w:rsidR="004A0E0D">
        <w:rPr>
          <w:spacing w:val="1"/>
        </w:rPr>
        <w:t xml:space="preserve"> </w:t>
      </w:r>
      <w:r w:rsidR="004A0E0D">
        <w:t>menemukan</w:t>
      </w:r>
      <w:r w:rsidR="004A0E0D">
        <w:rPr>
          <w:spacing w:val="1"/>
        </w:rPr>
        <w:t xml:space="preserve"> </w:t>
      </w:r>
      <w:r w:rsidR="004A0E0D">
        <w:t>kebenaran</w:t>
      </w:r>
      <w:r w:rsidR="004A0E0D">
        <w:rPr>
          <w:spacing w:val="1"/>
        </w:rPr>
        <w:t xml:space="preserve"> </w:t>
      </w:r>
      <w:r w:rsidR="004A0E0D">
        <w:t>yang</w:t>
      </w:r>
      <w:r w:rsidR="004A0E0D">
        <w:rPr>
          <w:spacing w:val="1"/>
        </w:rPr>
        <w:t xml:space="preserve"> </w:t>
      </w:r>
      <w:r w:rsidR="004A0E0D">
        <w:t>demikian</w:t>
      </w:r>
      <w:r w:rsidR="004A0E0D">
        <w:rPr>
          <w:spacing w:val="-1"/>
        </w:rPr>
        <w:t xml:space="preserve"> </w:t>
      </w:r>
      <w:r w:rsidR="004A0E0D">
        <w:t>pun tetap menghadapi kesulitan.</w:t>
      </w:r>
    </w:p>
    <w:p w14:paraId="699FA46F" w14:textId="74F32573" w:rsidR="0089634A" w:rsidRDefault="0089634A" w:rsidP="00BE1CDD">
      <w:pPr>
        <w:widowControl w:val="0"/>
        <w:tabs>
          <w:tab w:val="left" w:pos="993"/>
        </w:tabs>
        <w:autoSpaceDE w:val="0"/>
        <w:autoSpaceDN w:val="0"/>
        <w:spacing w:line="480" w:lineRule="auto"/>
        <w:ind w:left="709" w:right="-7"/>
        <w:jc w:val="both"/>
      </w:pPr>
      <w:r>
        <w:tab/>
      </w:r>
      <w:r w:rsidR="00BE1CDD">
        <w:tab/>
      </w:r>
      <w:r>
        <w:t>Sampai</w:t>
      </w:r>
      <w:r>
        <w:rPr>
          <w:spacing w:val="1"/>
        </w:rPr>
        <w:t xml:space="preserve"> </w:t>
      </w:r>
      <w:r>
        <w:t>saat</w:t>
      </w:r>
      <w:r>
        <w:rPr>
          <w:spacing w:val="1"/>
        </w:rPr>
        <w:t xml:space="preserve"> </w:t>
      </w:r>
      <w:r>
        <w:t>ini</w:t>
      </w:r>
      <w:r>
        <w:rPr>
          <w:spacing w:val="1"/>
        </w:rPr>
        <w:t xml:space="preserve"> </w:t>
      </w:r>
      <w:r>
        <w:t>sistem</w:t>
      </w:r>
      <w:r>
        <w:rPr>
          <w:spacing w:val="1"/>
        </w:rPr>
        <w:t xml:space="preserve"> </w:t>
      </w:r>
      <w:r>
        <w:t>pembuktian</w:t>
      </w:r>
      <w:r>
        <w:rPr>
          <w:spacing w:val="1"/>
        </w:rPr>
        <w:t xml:space="preserve"> </w:t>
      </w:r>
      <w:r>
        <w:t>hukum</w:t>
      </w:r>
      <w:r>
        <w:rPr>
          <w:spacing w:val="1"/>
        </w:rPr>
        <w:t xml:space="preserve"> </w:t>
      </w:r>
      <w:r>
        <w:t>perdata</w:t>
      </w:r>
      <w:r>
        <w:rPr>
          <w:spacing w:val="1"/>
        </w:rPr>
        <w:t xml:space="preserve"> </w:t>
      </w:r>
      <w:r>
        <w:t>di</w:t>
      </w:r>
      <w:r>
        <w:rPr>
          <w:spacing w:val="1"/>
        </w:rPr>
        <w:t xml:space="preserve"> </w:t>
      </w:r>
      <w:r>
        <w:t>Indonesia,</w:t>
      </w:r>
      <w:r>
        <w:rPr>
          <w:spacing w:val="1"/>
        </w:rPr>
        <w:t xml:space="preserve"> </w:t>
      </w:r>
      <w:r>
        <w:t>masih</w:t>
      </w:r>
      <w:r>
        <w:rPr>
          <w:spacing w:val="1"/>
        </w:rPr>
        <w:t xml:space="preserve"> </w:t>
      </w:r>
      <w:r>
        <w:t>menggunakan ketentuan-ketentuan yang diatur di dalam Kitab Undang-Undang</w:t>
      </w:r>
      <w:r>
        <w:rPr>
          <w:spacing w:val="1"/>
        </w:rPr>
        <w:t xml:space="preserve"> </w:t>
      </w:r>
      <w:r>
        <w:t>Hukum Perdata (KUHPerdata) dari Pasal 1865 - Pasal 1945, sedangkan dalam</w:t>
      </w:r>
      <w:r>
        <w:rPr>
          <w:spacing w:val="1"/>
        </w:rPr>
        <w:t xml:space="preserve"> </w:t>
      </w:r>
      <w:r>
        <w:rPr>
          <w:i/>
        </w:rPr>
        <w:t xml:space="preserve">Herzine Indonesische Reglement </w:t>
      </w:r>
      <w:r>
        <w:t>(HIR) berlaku bagi golongan Bumi Putera untuk</w:t>
      </w:r>
      <w:r>
        <w:rPr>
          <w:spacing w:val="1"/>
        </w:rPr>
        <w:t xml:space="preserve"> </w:t>
      </w:r>
      <w:r>
        <w:t>daerah</w:t>
      </w:r>
      <w:r>
        <w:rPr>
          <w:spacing w:val="1"/>
        </w:rPr>
        <w:t xml:space="preserve"> </w:t>
      </w:r>
      <w:r>
        <w:t>Jawa</w:t>
      </w:r>
      <w:r>
        <w:rPr>
          <w:spacing w:val="-1"/>
        </w:rPr>
        <w:t xml:space="preserve"> </w:t>
      </w:r>
      <w:r>
        <w:t>dan</w:t>
      </w:r>
      <w:r>
        <w:rPr>
          <w:spacing w:val="1"/>
        </w:rPr>
        <w:t xml:space="preserve"> </w:t>
      </w:r>
      <w:r>
        <w:t>Madura</w:t>
      </w:r>
      <w:r>
        <w:rPr>
          <w:spacing w:val="2"/>
        </w:rPr>
        <w:t xml:space="preserve"> </w:t>
      </w:r>
      <w:r>
        <w:t>diatur</w:t>
      </w:r>
      <w:r>
        <w:rPr>
          <w:spacing w:val="1"/>
        </w:rPr>
        <w:t xml:space="preserve"> </w:t>
      </w:r>
      <w:r>
        <w:t>dalam</w:t>
      </w:r>
      <w:r>
        <w:rPr>
          <w:spacing w:val="1"/>
        </w:rPr>
        <w:t xml:space="preserve"> </w:t>
      </w:r>
      <w:r>
        <w:t>Pasal</w:t>
      </w:r>
      <w:r>
        <w:rPr>
          <w:spacing w:val="1"/>
        </w:rPr>
        <w:t xml:space="preserve"> </w:t>
      </w:r>
      <w:r>
        <w:t>162</w:t>
      </w:r>
      <w:r w:rsidR="00AA2B67">
        <w:t>–</w:t>
      </w:r>
      <w:r>
        <w:t>Pasal</w:t>
      </w:r>
      <w:r>
        <w:rPr>
          <w:spacing w:val="2"/>
        </w:rPr>
        <w:t xml:space="preserve"> </w:t>
      </w:r>
      <w:r>
        <w:t>165,</w:t>
      </w:r>
      <w:r>
        <w:rPr>
          <w:spacing w:val="1"/>
        </w:rPr>
        <w:t xml:space="preserve"> </w:t>
      </w:r>
      <w:r>
        <w:t>Pasal</w:t>
      </w:r>
      <w:r>
        <w:rPr>
          <w:spacing w:val="1"/>
        </w:rPr>
        <w:t xml:space="preserve"> </w:t>
      </w:r>
      <w:r>
        <w:t>167,</w:t>
      </w:r>
      <w:r>
        <w:rPr>
          <w:spacing w:val="1"/>
        </w:rPr>
        <w:t xml:space="preserve"> </w:t>
      </w:r>
      <w:r>
        <w:t>Pasal</w:t>
      </w:r>
      <w:r>
        <w:rPr>
          <w:spacing w:val="1"/>
        </w:rPr>
        <w:t xml:space="preserve"> </w:t>
      </w:r>
      <w:r>
        <w:t>169</w:t>
      </w:r>
      <w:r w:rsidR="00AA2B67">
        <w:t>–</w:t>
      </w:r>
      <w:r>
        <w:t xml:space="preserve">Pasal 177, dan dalam </w:t>
      </w:r>
      <w:r w:rsidRPr="00AA2B67">
        <w:rPr>
          <w:i/>
        </w:rPr>
        <w:t xml:space="preserve">Rechtreglement Voor de Buitengewesten </w:t>
      </w:r>
      <w:r>
        <w:t>(RBg) berlaku</w:t>
      </w:r>
      <w:r w:rsidRPr="00AA2B67">
        <w:rPr>
          <w:spacing w:val="1"/>
        </w:rPr>
        <w:t xml:space="preserve"> </w:t>
      </w:r>
      <w:r>
        <w:t>bagi</w:t>
      </w:r>
      <w:r w:rsidRPr="00AA2B67">
        <w:rPr>
          <w:spacing w:val="1"/>
        </w:rPr>
        <w:t xml:space="preserve"> </w:t>
      </w:r>
      <w:r>
        <w:t>golongan</w:t>
      </w:r>
      <w:r w:rsidRPr="00AA2B67">
        <w:rPr>
          <w:spacing w:val="1"/>
        </w:rPr>
        <w:t xml:space="preserve"> </w:t>
      </w:r>
      <w:r>
        <w:t>Bumi</w:t>
      </w:r>
      <w:r w:rsidRPr="00AA2B67">
        <w:rPr>
          <w:spacing w:val="1"/>
        </w:rPr>
        <w:t xml:space="preserve"> </w:t>
      </w:r>
      <w:r>
        <w:t>Putera untuk</w:t>
      </w:r>
      <w:r w:rsidRPr="00AA2B67">
        <w:rPr>
          <w:spacing w:val="1"/>
        </w:rPr>
        <w:t xml:space="preserve"> </w:t>
      </w:r>
      <w:r>
        <w:t>daerah</w:t>
      </w:r>
      <w:r w:rsidRPr="00AA2B67">
        <w:rPr>
          <w:spacing w:val="1"/>
        </w:rPr>
        <w:t xml:space="preserve"> </w:t>
      </w:r>
      <w:r>
        <w:t>luar Jawa dan</w:t>
      </w:r>
      <w:r w:rsidRPr="00AA2B67">
        <w:rPr>
          <w:spacing w:val="1"/>
        </w:rPr>
        <w:t xml:space="preserve"> </w:t>
      </w:r>
      <w:r>
        <w:t>Madura diatur</w:t>
      </w:r>
      <w:r w:rsidRPr="00AA2B67">
        <w:rPr>
          <w:spacing w:val="60"/>
        </w:rPr>
        <w:t xml:space="preserve"> </w:t>
      </w:r>
      <w:r>
        <w:t>dalam</w:t>
      </w:r>
      <w:r w:rsidRPr="00AA2B67">
        <w:rPr>
          <w:spacing w:val="1"/>
        </w:rPr>
        <w:t xml:space="preserve"> </w:t>
      </w:r>
      <w:r>
        <w:t>Pasal</w:t>
      </w:r>
      <w:r w:rsidRPr="00AA2B67">
        <w:rPr>
          <w:spacing w:val="-1"/>
        </w:rPr>
        <w:t xml:space="preserve"> </w:t>
      </w:r>
      <w:r>
        <w:t>282 – Pasal 314.</w:t>
      </w:r>
    </w:p>
    <w:p w14:paraId="52144A78" w14:textId="362CEAEF" w:rsidR="00D639EC" w:rsidRDefault="00D639EC" w:rsidP="00BE1CDD">
      <w:pPr>
        <w:widowControl w:val="0"/>
        <w:tabs>
          <w:tab w:val="left" w:pos="993"/>
        </w:tabs>
        <w:autoSpaceDE w:val="0"/>
        <w:autoSpaceDN w:val="0"/>
        <w:spacing w:line="480" w:lineRule="auto"/>
        <w:ind w:left="709" w:right="-7"/>
        <w:jc w:val="both"/>
      </w:pPr>
      <w:r>
        <w:tab/>
      </w:r>
      <w:r w:rsidR="00BE1CDD">
        <w:tab/>
      </w:r>
      <w:r>
        <w:t xml:space="preserve">Dari aspek hukum yang mengaturnya, alat bukti dalam </w:t>
      </w:r>
      <w:r w:rsidR="00BE1CDD">
        <w:t xml:space="preserve">Pasal 1866 </w:t>
      </w:r>
      <w:r>
        <w:t>Kitab Undang-Undang Hukum Perdata meliputi:</w:t>
      </w:r>
    </w:p>
    <w:p w14:paraId="0F0BA937" w14:textId="2A1AF4A3" w:rsidR="00D639EC" w:rsidRPr="00D639EC" w:rsidRDefault="00D639EC" w:rsidP="00BE1CDD">
      <w:pPr>
        <w:pStyle w:val="ListParagraph"/>
        <w:widowControl w:val="0"/>
        <w:numPr>
          <w:ilvl w:val="3"/>
          <w:numId w:val="4"/>
        </w:numPr>
        <w:autoSpaceDE w:val="0"/>
        <w:autoSpaceDN w:val="0"/>
        <w:spacing w:line="480" w:lineRule="auto"/>
        <w:ind w:left="1276" w:right="-7"/>
        <w:jc w:val="both"/>
      </w:pPr>
      <w:r>
        <w:rPr>
          <w:lang w:val="id-ID"/>
        </w:rPr>
        <w:t>Bukti tertulis;</w:t>
      </w:r>
    </w:p>
    <w:p w14:paraId="713C1C6A" w14:textId="088AFF4C" w:rsidR="00D639EC" w:rsidRPr="00D639EC" w:rsidRDefault="00D639EC" w:rsidP="00BE1CDD">
      <w:pPr>
        <w:pStyle w:val="ListParagraph"/>
        <w:widowControl w:val="0"/>
        <w:numPr>
          <w:ilvl w:val="3"/>
          <w:numId w:val="4"/>
        </w:numPr>
        <w:autoSpaceDE w:val="0"/>
        <w:autoSpaceDN w:val="0"/>
        <w:spacing w:line="480" w:lineRule="auto"/>
        <w:ind w:left="1276" w:right="-7"/>
        <w:jc w:val="both"/>
      </w:pPr>
      <w:r>
        <w:rPr>
          <w:lang w:val="id-ID"/>
        </w:rPr>
        <w:t>Nukti saksi;</w:t>
      </w:r>
    </w:p>
    <w:p w14:paraId="25BE1727" w14:textId="205BC6CF" w:rsidR="00D639EC" w:rsidRPr="00D639EC" w:rsidRDefault="00D639EC" w:rsidP="00BE1CDD">
      <w:pPr>
        <w:pStyle w:val="ListParagraph"/>
        <w:widowControl w:val="0"/>
        <w:numPr>
          <w:ilvl w:val="3"/>
          <w:numId w:val="4"/>
        </w:numPr>
        <w:autoSpaceDE w:val="0"/>
        <w:autoSpaceDN w:val="0"/>
        <w:spacing w:line="480" w:lineRule="auto"/>
        <w:ind w:left="1276" w:right="-7"/>
        <w:jc w:val="both"/>
      </w:pPr>
      <w:r>
        <w:rPr>
          <w:lang w:val="id-ID"/>
        </w:rPr>
        <w:t>Persangkaan;</w:t>
      </w:r>
    </w:p>
    <w:p w14:paraId="7BE6A3F9" w14:textId="79C15DAD" w:rsidR="00D639EC" w:rsidRPr="00D639EC" w:rsidRDefault="00D639EC" w:rsidP="00BE1CDD">
      <w:pPr>
        <w:pStyle w:val="ListParagraph"/>
        <w:widowControl w:val="0"/>
        <w:numPr>
          <w:ilvl w:val="3"/>
          <w:numId w:val="4"/>
        </w:numPr>
        <w:autoSpaceDE w:val="0"/>
        <w:autoSpaceDN w:val="0"/>
        <w:spacing w:line="480" w:lineRule="auto"/>
        <w:ind w:left="1276" w:right="-7"/>
        <w:jc w:val="both"/>
      </w:pPr>
      <w:r>
        <w:rPr>
          <w:lang w:val="id-ID"/>
        </w:rPr>
        <w:t>Pengakuan;</w:t>
      </w:r>
    </w:p>
    <w:p w14:paraId="0A33B3A8" w14:textId="59FE21F5" w:rsidR="00D639EC" w:rsidRPr="00BE1CDD" w:rsidRDefault="00BE1CDD" w:rsidP="00BE1CDD">
      <w:pPr>
        <w:pStyle w:val="ListParagraph"/>
        <w:widowControl w:val="0"/>
        <w:numPr>
          <w:ilvl w:val="3"/>
          <w:numId w:val="4"/>
        </w:numPr>
        <w:autoSpaceDE w:val="0"/>
        <w:autoSpaceDN w:val="0"/>
        <w:spacing w:line="480" w:lineRule="auto"/>
        <w:ind w:left="1276" w:right="-7"/>
        <w:jc w:val="both"/>
      </w:pPr>
      <w:r>
        <w:rPr>
          <w:lang w:val="id-ID"/>
        </w:rPr>
        <w:t>S</w:t>
      </w:r>
      <w:r w:rsidR="00D639EC">
        <w:rPr>
          <w:lang w:val="id-ID"/>
        </w:rPr>
        <w:t>umpah</w:t>
      </w:r>
      <w:r>
        <w:rPr>
          <w:lang w:val="id-ID"/>
        </w:rPr>
        <w:t>.</w:t>
      </w:r>
    </w:p>
    <w:p w14:paraId="3659949F" w14:textId="77777777" w:rsidR="00BE1CDD" w:rsidRDefault="00BE1CDD" w:rsidP="00BE1CDD">
      <w:pPr>
        <w:widowControl w:val="0"/>
        <w:tabs>
          <w:tab w:val="left" w:pos="993"/>
        </w:tabs>
        <w:autoSpaceDE w:val="0"/>
        <w:autoSpaceDN w:val="0"/>
        <w:spacing w:line="480" w:lineRule="auto"/>
        <w:ind w:right="-7"/>
        <w:jc w:val="both"/>
        <w:rPr>
          <w:rFonts w:asciiTheme="minorHAnsi" w:eastAsiaTheme="minorEastAsia" w:hAnsiTheme="minorHAnsi" w:cstheme="minorBidi"/>
          <w:lang w:eastAsia="en-US"/>
        </w:rPr>
      </w:pPr>
    </w:p>
    <w:p w14:paraId="6BB31740" w14:textId="54EC8DC8" w:rsidR="00BE1CDD" w:rsidRDefault="00BE1CDD" w:rsidP="005F781B">
      <w:pPr>
        <w:widowControl w:val="0"/>
        <w:tabs>
          <w:tab w:val="left" w:pos="993"/>
        </w:tabs>
        <w:autoSpaceDE w:val="0"/>
        <w:autoSpaceDN w:val="0"/>
        <w:spacing w:line="480" w:lineRule="auto"/>
        <w:ind w:left="709" w:right="-7"/>
        <w:jc w:val="both"/>
      </w:pPr>
      <w:r>
        <w:rPr>
          <w:rFonts w:asciiTheme="minorHAnsi" w:eastAsiaTheme="minorEastAsia" w:hAnsiTheme="minorHAnsi" w:cstheme="minorBidi"/>
          <w:lang w:eastAsia="en-US"/>
        </w:rPr>
        <w:tab/>
      </w:r>
      <w:r w:rsidR="005F781B">
        <w:rPr>
          <w:rFonts w:asciiTheme="minorHAnsi" w:eastAsiaTheme="minorEastAsia" w:hAnsiTheme="minorHAnsi" w:cstheme="minorBidi"/>
          <w:lang w:eastAsia="en-US"/>
        </w:rPr>
        <w:tab/>
      </w:r>
      <w:r w:rsidRPr="00BE1CDD">
        <w:t xml:space="preserve">Bukti tertulis merupakan alat bukti, yang berupa tulisan. Alat bukti </w:t>
      </w:r>
      <w:r w:rsidR="005F781B">
        <w:t>ini dibagi menjadi dua macam, yang meliputi:</w:t>
      </w:r>
    </w:p>
    <w:p w14:paraId="615E41A5" w14:textId="77777777" w:rsidR="00E04827" w:rsidRPr="00E04827" w:rsidRDefault="005F781B" w:rsidP="00E04827">
      <w:pPr>
        <w:pStyle w:val="ListParagraph"/>
        <w:widowControl w:val="0"/>
        <w:numPr>
          <w:ilvl w:val="6"/>
          <w:numId w:val="4"/>
        </w:numPr>
        <w:tabs>
          <w:tab w:val="left" w:pos="1276"/>
        </w:tabs>
        <w:autoSpaceDE w:val="0"/>
        <w:autoSpaceDN w:val="0"/>
        <w:spacing w:line="480" w:lineRule="auto"/>
        <w:ind w:left="1134" w:right="-7"/>
        <w:jc w:val="both"/>
      </w:pPr>
      <w:r>
        <w:rPr>
          <w:lang w:val="id-ID"/>
        </w:rPr>
        <w:t xml:space="preserve">Akta autentik; </w:t>
      </w:r>
    </w:p>
    <w:p w14:paraId="349574B2" w14:textId="78094CCD" w:rsidR="005F781B" w:rsidRPr="00E04827" w:rsidRDefault="005F781B" w:rsidP="00E04827">
      <w:pPr>
        <w:pStyle w:val="ListParagraph"/>
        <w:widowControl w:val="0"/>
        <w:numPr>
          <w:ilvl w:val="6"/>
          <w:numId w:val="4"/>
        </w:numPr>
        <w:tabs>
          <w:tab w:val="left" w:pos="1276"/>
        </w:tabs>
        <w:autoSpaceDE w:val="0"/>
        <w:autoSpaceDN w:val="0"/>
        <w:spacing w:line="480" w:lineRule="auto"/>
        <w:ind w:left="1134" w:right="-7"/>
        <w:jc w:val="both"/>
      </w:pPr>
      <w:r w:rsidRPr="00E04827">
        <w:rPr>
          <w:lang w:val="id-ID"/>
        </w:rPr>
        <w:t>Akta di bawah tangan.</w:t>
      </w:r>
    </w:p>
    <w:p w14:paraId="39B6706B" w14:textId="2C73086C" w:rsidR="005F781B" w:rsidRDefault="005F781B" w:rsidP="005F781B">
      <w:pPr>
        <w:pStyle w:val="ListParagraph"/>
        <w:widowControl w:val="0"/>
        <w:tabs>
          <w:tab w:val="left" w:pos="709"/>
        </w:tabs>
        <w:autoSpaceDE w:val="0"/>
        <w:autoSpaceDN w:val="0"/>
        <w:spacing w:line="480" w:lineRule="auto"/>
        <w:ind w:left="709" w:right="-7" w:firstLine="425"/>
        <w:jc w:val="both"/>
        <w:rPr>
          <w:lang w:val="id-ID"/>
        </w:rPr>
      </w:pPr>
      <w:r>
        <w:rPr>
          <w:lang w:val="id-ID"/>
        </w:rPr>
        <w:tab/>
        <w:t>Saksi adalah orang yang melihat atau mengetahui sendiri suatu perbuatan hukum atau peristiwa hukum</w:t>
      </w:r>
      <w:r w:rsidR="00E04827">
        <w:rPr>
          <w:lang w:val="id-ID"/>
        </w:rPr>
        <w:t>. Saksi dibagi dua macam, yaitu:</w:t>
      </w:r>
    </w:p>
    <w:p w14:paraId="135B97C9" w14:textId="77777777" w:rsidR="00E04827" w:rsidRDefault="00E04827" w:rsidP="00E04827">
      <w:pPr>
        <w:pStyle w:val="ListParagraph"/>
        <w:widowControl w:val="0"/>
        <w:numPr>
          <w:ilvl w:val="7"/>
          <w:numId w:val="4"/>
        </w:numPr>
        <w:tabs>
          <w:tab w:val="left" w:pos="709"/>
        </w:tabs>
        <w:autoSpaceDE w:val="0"/>
        <w:autoSpaceDN w:val="0"/>
        <w:spacing w:line="480" w:lineRule="auto"/>
        <w:ind w:left="1134" w:right="-7"/>
        <w:jc w:val="both"/>
        <w:rPr>
          <w:lang w:val="id-ID"/>
        </w:rPr>
      </w:pPr>
      <w:r>
        <w:rPr>
          <w:lang w:val="id-ID"/>
        </w:rPr>
        <w:t>Saksi ahli;</w:t>
      </w:r>
    </w:p>
    <w:p w14:paraId="087B62D1" w14:textId="139A0765" w:rsidR="00E04827" w:rsidRDefault="00E04827" w:rsidP="00E04827">
      <w:pPr>
        <w:pStyle w:val="ListParagraph"/>
        <w:widowControl w:val="0"/>
        <w:numPr>
          <w:ilvl w:val="7"/>
          <w:numId w:val="4"/>
        </w:numPr>
        <w:tabs>
          <w:tab w:val="left" w:pos="709"/>
        </w:tabs>
        <w:autoSpaceDE w:val="0"/>
        <w:autoSpaceDN w:val="0"/>
        <w:spacing w:line="480" w:lineRule="auto"/>
        <w:ind w:left="1134" w:right="-7"/>
        <w:jc w:val="both"/>
        <w:rPr>
          <w:lang w:val="id-ID"/>
        </w:rPr>
      </w:pPr>
      <w:r w:rsidRPr="00E04827">
        <w:rPr>
          <w:lang w:val="id-ID"/>
        </w:rPr>
        <w:t>Saksi fakta</w:t>
      </w:r>
      <w:r>
        <w:rPr>
          <w:lang w:val="id-ID"/>
        </w:rPr>
        <w:t>.</w:t>
      </w:r>
    </w:p>
    <w:p w14:paraId="50CE40D5" w14:textId="2E0253C0" w:rsidR="00E04827" w:rsidRDefault="00E04827" w:rsidP="00E04827">
      <w:pPr>
        <w:widowControl w:val="0"/>
        <w:tabs>
          <w:tab w:val="left" w:pos="709"/>
        </w:tabs>
        <w:autoSpaceDE w:val="0"/>
        <w:autoSpaceDN w:val="0"/>
        <w:spacing w:line="480" w:lineRule="auto"/>
        <w:ind w:left="774" w:right="-7"/>
        <w:jc w:val="both"/>
      </w:pPr>
      <w:r>
        <w:tab/>
      </w:r>
      <w:r w:rsidRPr="00E04827">
        <w:t>Saksi ahli merupakan orang yang memberikan keterangan berdasarkan keahliannya. Sedangkan saksi fakta merupakan saksi y</w:t>
      </w:r>
      <w:r>
        <w:t>ang mengetahui fakta-fakta yang terjadi dalam melakukan perbuatan hukum yang dilakukan subjek hukum.</w:t>
      </w:r>
      <w:r>
        <w:rPr>
          <w:rStyle w:val="FootnoteReference"/>
        </w:rPr>
        <w:footnoteReference w:id="33"/>
      </w:r>
    </w:p>
    <w:p w14:paraId="27293505" w14:textId="32E83257" w:rsidR="002F5C69" w:rsidRDefault="005C79C7" w:rsidP="002F5C69">
      <w:pPr>
        <w:widowControl w:val="0"/>
        <w:tabs>
          <w:tab w:val="left" w:pos="709"/>
        </w:tabs>
        <w:autoSpaceDE w:val="0"/>
        <w:autoSpaceDN w:val="0"/>
        <w:spacing w:line="480" w:lineRule="auto"/>
        <w:ind w:left="774" w:right="-7"/>
        <w:jc w:val="both"/>
      </w:pPr>
      <w:r>
        <w:tab/>
      </w:r>
      <w:r w:rsidR="002F5C69">
        <w:t>Persangkaan dalam Pasal 1915 KUHPerdata, menyebutkan “Kesimpulan yang oleh undang-undang atau oleh hakim ditarik dari suatu peristiwa yang diketahui umum ke arah suatu peristiwa yang tidak diketahui umum”. Ada dua macam persangkaan, yaitu:</w:t>
      </w:r>
    </w:p>
    <w:p w14:paraId="761C3347" w14:textId="1E6840A3" w:rsidR="002F5C69" w:rsidRPr="002F5C69" w:rsidRDefault="002F5C69" w:rsidP="002F5C69">
      <w:pPr>
        <w:pStyle w:val="ListParagraph"/>
        <w:widowControl w:val="0"/>
        <w:numPr>
          <w:ilvl w:val="0"/>
          <w:numId w:val="57"/>
        </w:numPr>
        <w:tabs>
          <w:tab w:val="left" w:pos="709"/>
        </w:tabs>
        <w:autoSpaceDE w:val="0"/>
        <w:autoSpaceDN w:val="0"/>
        <w:spacing w:line="480" w:lineRule="auto"/>
        <w:ind w:left="1134" w:right="-7"/>
        <w:jc w:val="both"/>
      </w:pPr>
      <w:r>
        <w:rPr>
          <w:lang w:val="id-ID"/>
        </w:rPr>
        <w:t>Persangkaan yang berdasarkan undang-undang; dan</w:t>
      </w:r>
    </w:p>
    <w:p w14:paraId="4772E92D" w14:textId="59CBE023" w:rsidR="002F5C69" w:rsidRPr="002F5C69" w:rsidRDefault="002F5C69" w:rsidP="002F5C69">
      <w:pPr>
        <w:pStyle w:val="ListParagraph"/>
        <w:widowControl w:val="0"/>
        <w:numPr>
          <w:ilvl w:val="0"/>
          <w:numId w:val="57"/>
        </w:numPr>
        <w:tabs>
          <w:tab w:val="left" w:pos="709"/>
        </w:tabs>
        <w:autoSpaceDE w:val="0"/>
        <w:autoSpaceDN w:val="0"/>
        <w:spacing w:line="480" w:lineRule="auto"/>
        <w:ind w:left="1134" w:right="-7"/>
        <w:jc w:val="both"/>
      </w:pPr>
      <w:r>
        <w:rPr>
          <w:lang w:val="id-ID"/>
        </w:rPr>
        <w:t>Persangkaan yang tidak berdasarkan undang-undang.</w:t>
      </w:r>
    </w:p>
    <w:p w14:paraId="52F345DC" w14:textId="2A2F558E" w:rsidR="002F5C69" w:rsidRDefault="002F5C69" w:rsidP="002F5C69">
      <w:pPr>
        <w:pStyle w:val="ListParagraph"/>
        <w:widowControl w:val="0"/>
        <w:tabs>
          <w:tab w:val="left" w:pos="709"/>
        </w:tabs>
        <w:autoSpaceDE w:val="0"/>
        <w:autoSpaceDN w:val="0"/>
        <w:spacing w:line="480" w:lineRule="auto"/>
        <w:ind w:left="851" w:right="-7"/>
        <w:jc w:val="both"/>
        <w:rPr>
          <w:lang w:val="id-ID"/>
        </w:rPr>
      </w:pPr>
      <w:r>
        <w:rPr>
          <w:lang w:val="id-ID"/>
        </w:rPr>
        <w:tab/>
        <w:t xml:space="preserve">Sumpah, yang dalam bahasa inggris, disebut dengan </w:t>
      </w:r>
      <w:r>
        <w:rPr>
          <w:i/>
          <w:lang w:val="id-ID"/>
        </w:rPr>
        <w:t xml:space="preserve">the oath, </w:t>
      </w:r>
      <w:r>
        <w:rPr>
          <w:lang w:val="id-ID"/>
        </w:rPr>
        <w:t xml:space="preserve">sedangkan </w:t>
      </w:r>
      <w:r w:rsidR="007528F4">
        <w:rPr>
          <w:lang w:val="id-ID"/>
        </w:rPr>
        <w:t xml:space="preserve">dalam bahasa belanda, disebut dengan </w:t>
      </w:r>
      <w:r w:rsidR="007528F4">
        <w:rPr>
          <w:i/>
          <w:lang w:val="id-ID"/>
        </w:rPr>
        <w:t xml:space="preserve">eed van </w:t>
      </w:r>
      <w:r w:rsidR="007528F4">
        <w:rPr>
          <w:lang w:val="id-ID"/>
        </w:rPr>
        <w:lastRenderedPageBreak/>
        <w:t>merupakan pernyataan dari seseorang berdasarkan hati nuraninya dan menyatakan apa yang disampaikan itu benar. Dalam pasal 1929 KUHPerdata disebutkan bahwa ada dua macam sumpah di hadapan hakim, yang meliputi:</w:t>
      </w:r>
    </w:p>
    <w:p w14:paraId="2D6581BF" w14:textId="205E5B84" w:rsidR="007528F4" w:rsidRPr="007528F4" w:rsidRDefault="007528F4" w:rsidP="007528F4">
      <w:pPr>
        <w:pStyle w:val="ListParagraph"/>
        <w:widowControl w:val="0"/>
        <w:numPr>
          <w:ilvl w:val="0"/>
          <w:numId w:val="58"/>
        </w:numPr>
        <w:tabs>
          <w:tab w:val="left" w:pos="709"/>
        </w:tabs>
        <w:autoSpaceDE w:val="0"/>
        <w:autoSpaceDN w:val="0"/>
        <w:spacing w:line="480" w:lineRule="auto"/>
        <w:ind w:right="-7"/>
        <w:jc w:val="both"/>
      </w:pPr>
      <w:r>
        <w:rPr>
          <w:lang w:val="id-ID"/>
        </w:rPr>
        <w:t>Sumpah yang diperintahkan oleh pihak yang satu kepada pihak yang lain untuk pemutusan suatu perkara; sumpah itu disebut sumpah pemutus; dan</w:t>
      </w:r>
    </w:p>
    <w:p w14:paraId="52FE2CEF" w14:textId="0B9C5B5C" w:rsidR="00895FA3" w:rsidRPr="00175602" w:rsidRDefault="007528F4" w:rsidP="00175602">
      <w:pPr>
        <w:pStyle w:val="ListParagraph"/>
        <w:widowControl w:val="0"/>
        <w:numPr>
          <w:ilvl w:val="0"/>
          <w:numId w:val="58"/>
        </w:numPr>
        <w:tabs>
          <w:tab w:val="left" w:pos="709"/>
        </w:tabs>
        <w:autoSpaceDE w:val="0"/>
        <w:autoSpaceDN w:val="0"/>
        <w:spacing w:line="480" w:lineRule="auto"/>
        <w:ind w:right="-7"/>
        <w:jc w:val="both"/>
      </w:pPr>
      <w:r>
        <w:rPr>
          <w:lang w:val="id-ID"/>
        </w:rPr>
        <w:t>Sumpah yang diperintahkan oleh hakim karena jabatan kepada salah satu pihak.</w:t>
      </w:r>
    </w:p>
    <w:p w14:paraId="010BC1F1" w14:textId="184610C6" w:rsidR="00283308" w:rsidRPr="005E6512" w:rsidRDefault="004B62F9" w:rsidP="00283308">
      <w:pPr>
        <w:pStyle w:val="Heading2"/>
        <w:numPr>
          <w:ilvl w:val="0"/>
          <w:numId w:val="3"/>
        </w:numPr>
        <w:tabs>
          <w:tab w:val="left" w:pos="142"/>
          <w:tab w:val="left" w:pos="993"/>
        </w:tabs>
        <w:spacing w:before="0" w:line="480" w:lineRule="auto"/>
        <w:ind w:left="709" w:hanging="993"/>
        <w:rPr>
          <w:rFonts w:ascii="Times New Roman" w:hAnsi="Times New Roman" w:cs="Times New Roman"/>
          <w:sz w:val="24"/>
          <w:szCs w:val="24"/>
          <w:lang w:val="id-ID"/>
        </w:rPr>
      </w:pPr>
      <w:bookmarkStart w:id="9" w:name="_Toc117673092"/>
      <w:r w:rsidRPr="005E6512">
        <w:rPr>
          <w:rFonts w:ascii="Times New Roman" w:hAnsi="Times New Roman" w:cs="Times New Roman"/>
          <w:color w:val="auto"/>
          <w:sz w:val="24"/>
          <w:szCs w:val="24"/>
        </w:rPr>
        <w:t>Orisinalitas Penelitian</w:t>
      </w:r>
      <w:bookmarkEnd w:id="9"/>
    </w:p>
    <w:p w14:paraId="2865131D" w14:textId="1EF25159" w:rsidR="003F3915" w:rsidRDefault="004B62F9" w:rsidP="005F2434">
      <w:pPr>
        <w:spacing w:line="480" w:lineRule="auto"/>
        <w:ind w:left="284" w:firstLine="720"/>
        <w:jc w:val="both"/>
      </w:pPr>
      <w:r w:rsidRPr="005E6512">
        <w:t>Orisinalitas penelitian digunakan untuk membuktikan bahwa tesis ini adalah karya sendiri, semua sumber baik yang dikutip maupun dirujuk telah dinyatakan benar. Orisinalitas ini akan memberikan perbandingan penelitian terdahulu dengan penelitian sekarang sehingga dapat diketahui kebahruan dari penelitian ini. A</w:t>
      </w:r>
      <w:r w:rsidR="00050CAE" w:rsidRPr="005E6512">
        <w:t>dapun pokok kajiannya ialah Pendaftaran Tanah Sistematis Lengkap</w:t>
      </w:r>
      <w:r w:rsidRPr="005E6512">
        <w:t>, dapat dilihat sebagai berikut:</w:t>
      </w:r>
    </w:p>
    <w:p w14:paraId="2747EC1E" w14:textId="7E8CC9F8" w:rsidR="00487C54" w:rsidRPr="00BE2EC8" w:rsidRDefault="00487C54" w:rsidP="00487C54">
      <w:pPr>
        <w:pStyle w:val="ListParagraph"/>
        <w:numPr>
          <w:ilvl w:val="0"/>
          <w:numId w:val="59"/>
        </w:numPr>
        <w:spacing w:after="200" w:line="480" w:lineRule="auto"/>
        <w:ind w:left="1134"/>
        <w:jc w:val="both"/>
        <w:rPr>
          <w:rFonts w:ascii="Times New Roman" w:hAnsi="Times New Roman" w:cs="Times New Roman"/>
          <w:color w:val="000000" w:themeColor="text1"/>
        </w:rPr>
      </w:pPr>
      <w:r>
        <w:rPr>
          <w:rFonts w:ascii="Times New Roman" w:hAnsi="Times New Roman" w:cs="Times New Roman"/>
          <w:color w:val="000000" w:themeColor="text1"/>
          <w:lang w:val="id-ID"/>
        </w:rPr>
        <w:t>Zulfikar, tesis, Universitas Sumatera U</w:t>
      </w:r>
      <w:r w:rsidRPr="004639D2">
        <w:rPr>
          <w:rFonts w:ascii="Times New Roman" w:hAnsi="Times New Roman" w:cs="Times New Roman"/>
          <w:color w:val="000000" w:themeColor="text1"/>
          <w:lang w:val="id-ID"/>
        </w:rPr>
        <w:t>tara, 2019, Analisis Yuridis Terhadap Munculnya Penyimpangan Hukum dalam Kegiatan Pendaftaran T</w:t>
      </w:r>
      <w:r w:rsidR="00AC5554">
        <w:rPr>
          <w:rFonts w:ascii="Times New Roman" w:hAnsi="Times New Roman" w:cs="Times New Roman"/>
          <w:color w:val="000000" w:themeColor="text1"/>
          <w:lang w:val="id-ID"/>
        </w:rPr>
        <w:t>anah Sistematis Lengkap (PTSL),</w:t>
      </w:r>
      <w:r w:rsidRPr="004639D2">
        <w:rPr>
          <w:rFonts w:ascii="Times New Roman" w:hAnsi="Times New Roman" w:cs="Times New Roman"/>
          <w:color w:val="000000" w:themeColor="text1"/>
          <w:lang w:val="id-ID"/>
        </w:rPr>
        <w:t xml:space="preserve"> </w:t>
      </w:r>
      <w:r w:rsidRPr="004639D2">
        <w:rPr>
          <w:rFonts w:ascii="Times New Roman" w:hAnsi="Times New Roman" w:cs="Times New Roman"/>
          <w:color w:val="000000" w:themeColor="text1"/>
        </w:rPr>
        <w:t xml:space="preserve">Penelitian ini merupakan penelitian yuridis </w:t>
      </w:r>
      <w:r w:rsidRPr="004639D2">
        <w:rPr>
          <w:rFonts w:ascii="Times New Roman" w:hAnsi="Times New Roman" w:cs="Times New Roman"/>
          <w:color w:val="000000" w:themeColor="text1"/>
          <w:lang w:val="id-ID"/>
        </w:rPr>
        <w:t xml:space="preserve">normatif, </w:t>
      </w:r>
      <w:r w:rsidRPr="004639D2">
        <w:rPr>
          <w:rFonts w:ascii="Times New Roman" w:hAnsi="Times New Roman" w:cs="Times New Roman"/>
          <w:color w:val="000000" w:themeColor="text1"/>
        </w:rPr>
        <w:t>Adapun permasalahan dari penelitian ini yaitu:</w:t>
      </w:r>
      <w:r w:rsidRPr="004639D2">
        <w:rPr>
          <w:rFonts w:ascii="Times New Roman" w:hAnsi="Times New Roman" w:cs="Times New Roman"/>
          <w:color w:val="000000" w:themeColor="text1"/>
          <w:lang w:val="id-ID"/>
        </w:rPr>
        <w:t xml:space="preserve"> </w:t>
      </w:r>
      <w:r w:rsidRPr="004639D2">
        <w:rPr>
          <w:rFonts w:ascii="Times New Roman" w:hAnsi="Times New Roman" w:cs="Times New Roman"/>
          <w:color w:val="000000" w:themeColor="text1"/>
          <w:shd w:val="clear" w:color="auto" w:fill="FFFFFF"/>
        </w:rPr>
        <w:t xml:space="preserve">membahas apakah yang akan menjadi penyimpangan hukum dalam kegiatan PTSL, bagaimanakah kekuatan hukum pembuktian sertipikat hak atas tanah PTSL dan bagaimanakah </w:t>
      </w:r>
      <w:r w:rsidRPr="004639D2">
        <w:rPr>
          <w:rFonts w:ascii="Times New Roman" w:hAnsi="Times New Roman" w:cs="Times New Roman"/>
          <w:color w:val="000000" w:themeColor="text1"/>
          <w:shd w:val="clear" w:color="auto" w:fill="FFFFFF"/>
        </w:rPr>
        <w:lastRenderedPageBreak/>
        <w:t xml:space="preserve">upaya penyelesaian terhadap penyimpangan hukum yang terjadi dalam kegiatan PTSL. </w:t>
      </w:r>
    </w:p>
    <w:p w14:paraId="0C091D4E" w14:textId="77777777" w:rsidR="00311815" w:rsidRPr="00311815" w:rsidRDefault="00BE2EC8" w:rsidP="00311815">
      <w:pPr>
        <w:pStyle w:val="ListParagraph"/>
        <w:numPr>
          <w:ilvl w:val="0"/>
          <w:numId w:val="59"/>
        </w:numPr>
        <w:spacing w:after="200" w:line="480" w:lineRule="auto"/>
        <w:ind w:left="1134"/>
        <w:jc w:val="both"/>
        <w:rPr>
          <w:rFonts w:ascii="Times New Roman" w:hAnsi="Times New Roman" w:cs="Times New Roman"/>
          <w:color w:val="000000" w:themeColor="text1"/>
        </w:rPr>
      </w:pPr>
      <w:r w:rsidRPr="004639D2">
        <w:rPr>
          <w:rFonts w:ascii="Times New Roman" w:hAnsi="Times New Roman" w:cs="Times New Roman"/>
          <w:color w:val="000000" w:themeColor="text1"/>
        </w:rPr>
        <w:t>Yayu</w:t>
      </w:r>
      <w:r>
        <w:rPr>
          <w:rFonts w:ascii="Times New Roman" w:hAnsi="Times New Roman" w:cs="Times New Roman"/>
          <w:color w:val="000000" w:themeColor="text1"/>
        </w:rPr>
        <w:t xml:space="preserve">k Supriaty, tesis, Universitas </w:t>
      </w:r>
      <w:r>
        <w:rPr>
          <w:rFonts w:ascii="Times New Roman" w:hAnsi="Times New Roman" w:cs="Times New Roman"/>
          <w:color w:val="000000" w:themeColor="text1"/>
          <w:lang w:val="id-ID"/>
        </w:rPr>
        <w:t>M</w:t>
      </w:r>
      <w:r>
        <w:rPr>
          <w:rFonts w:ascii="Times New Roman" w:hAnsi="Times New Roman" w:cs="Times New Roman"/>
          <w:color w:val="000000" w:themeColor="text1"/>
        </w:rPr>
        <w:t xml:space="preserve">uhamadiyah </w:t>
      </w:r>
      <w:r>
        <w:rPr>
          <w:rFonts w:ascii="Times New Roman" w:hAnsi="Times New Roman" w:cs="Times New Roman"/>
          <w:color w:val="000000" w:themeColor="text1"/>
          <w:lang w:val="id-ID"/>
        </w:rPr>
        <w:t>S</w:t>
      </w:r>
      <w:r>
        <w:rPr>
          <w:rFonts w:ascii="Times New Roman" w:hAnsi="Times New Roman" w:cs="Times New Roman"/>
          <w:color w:val="000000" w:themeColor="text1"/>
        </w:rPr>
        <w:t xml:space="preserve">umatera </w:t>
      </w:r>
      <w:r>
        <w:rPr>
          <w:rFonts w:ascii="Times New Roman" w:hAnsi="Times New Roman" w:cs="Times New Roman"/>
          <w:color w:val="000000" w:themeColor="text1"/>
          <w:lang w:val="id-ID"/>
        </w:rPr>
        <w:t>U</w:t>
      </w:r>
      <w:r w:rsidRPr="004639D2">
        <w:rPr>
          <w:rFonts w:ascii="Times New Roman" w:hAnsi="Times New Roman" w:cs="Times New Roman"/>
          <w:color w:val="000000" w:themeColor="text1"/>
        </w:rPr>
        <w:t>tara, 2018, Perlindungan Hukum Terhadap Keabsahan Pendaftaran Tanah Sistematis Lengkap Di Kabupaten Deli Serdang (Study Pada Kantor Pertanahan Kabupaten Deli Serdang). Penelitian ini merupakan penelitian yuridis empiris yang berfokus menganalisis</w:t>
      </w:r>
      <w:r w:rsidRPr="004639D2">
        <w:rPr>
          <w:rFonts w:ascii="Times New Roman" w:hAnsi="Times New Roman" w:cs="Times New Roman"/>
          <w:color w:val="000000" w:themeColor="text1"/>
          <w:sz w:val="28"/>
        </w:rPr>
        <w:t xml:space="preserve"> </w:t>
      </w:r>
      <w:r w:rsidRPr="004639D2">
        <w:rPr>
          <w:rFonts w:ascii="Times New Roman" w:hAnsi="Times New Roman" w:cs="Times New Roman"/>
          <w:color w:val="000000" w:themeColor="text1"/>
        </w:rPr>
        <w:t>Keabsahan kepemilikan hak atas tanah</w:t>
      </w:r>
      <w:r w:rsidRPr="004639D2">
        <w:rPr>
          <w:rFonts w:ascii="Times New Roman" w:hAnsi="Times New Roman" w:cs="Times New Roman"/>
          <w:color w:val="000000" w:themeColor="text1"/>
          <w:sz w:val="28"/>
        </w:rPr>
        <w:t xml:space="preserve"> </w:t>
      </w:r>
      <w:r w:rsidRPr="004639D2">
        <w:rPr>
          <w:rFonts w:ascii="Times New Roman" w:hAnsi="Times New Roman" w:cs="Times New Roman"/>
          <w:color w:val="000000" w:themeColor="text1"/>
        </w:rPr>
        <w:t>di Deli Serdang. Adapun permasalahan dari penelitian ini yaitu: bagaimana pengakuan hukum terhadap pemberian Sertipikat tanah melalui pendaftaran tanah sistematis lengkap,  bagaimana keabsahan Sertipikat melalui pendaftaran tanah sistematis lengkap dan bagaimana perlindungan hukum terhadap pemegang Sertipikat hak atas tanah melalui pendaftaran tanah sistematis lengkap.</w:t>
      </w:r>
    </w:p>
    <w:p w14:paraId="67BE9C0A" w14:textId="09F4A48C" w:rsidR="00487C54" w:rsidRPr="00311815" w:rsidRDefault="00360EE1" w:rsidP="00311815">
      <w:pPr>
        <w:pStyle w:val="ListParagraph"/>
        <w:numPr>
          <w:ilvl w:val="0"/>
          <w:numId w:val="59"/>
        </w:numPr>
        <w:spacing w:after="200" w:line="480" w:lineRule="auto"/>
        <w:ind w:left="1134"/>
        <w:jc w:val="both"/>
        <w:rPr>
          <w:rFonts w:ascii="Times New Roman" w:hAnsi="Times New Roman" w:cs="Times New Roman"/>
          <w:color w:val="000000" w:themeColor="text1"/>
        </w:rPr>
      </w:pPr>
      <w:r w:rsidRPr="005E0D0E">
        <w:t>Rakhmad Septiawan</w:t>
      </w:r>
      <w:r w:rsidR="00487C54" w:rsidRPr="00311815">
        <w:rPr>
          <w:rFonts w:ascii="Times New Roman" w:hAnsi="Times New Roman" w:cs="Times New Roman"/>
          <w:color w:val="000000" w:themeColor="text1"/>
          <w:shd w:val="clear" w:color="auto" w:fill="FFFFFF"/>
          <w:lang w:val="id-ID"/>
        </w:rPr>
        <w:t xml:space="preserve">, tesis, </w:t>
      </w:r>
      <w:r w:rsidR="00327B98" w:rsidRPr="00311815">
        <w:rPr>
          <w:rFonts w:ascii="Times New Roman" w:hAnsi="Times New Roman" w:cs="Times New Roman"/>
          <w:color w:val="000000" w:themeColor="text1"/>
          <w:shd w:val="clear" w:color="auto" w:fill="FFFFFF"/>
          <w:lang w:val="id-ID"/>
        </w:rPr>
        <w:t>Fakultas Hukum Program Studi Magister Kenotariatan Universitas Sriwijaya</w:t>
      </w:r>
      <w:r w:rsidR="00505F96" w:rsidRPr="00311815">
        <w:rPr>
          <w:rFonts w:ascii="Times New Roman" w:hAnsi="Times New Roman" w:cs="Times New Roman"/>
          <w:color w:val="000000" w:themeColor="text1"/>
          <w:shd w:val="clear" w:color="auto" w:fill="FFFFFF"/>
          <w:lang w:val="id-ID"/>
        </w:rPr>
        <w:t>, 2019</w:t>
      </w:r>
      <w:r w:rsidR="00487C54" w:rsidRPr="00311815">
        <w:rPr>
          <w:rFonts w:ascii="Times New Roman" w:hAnsi="Times New Roman" w:cs="Times New Roman"/>
          <w:color w:val="000000" w:themeColor="text1"/>
          <w:shd w:val="clear" w:color="auto" w:fill="FFFFFF"/>
          <w:lang w:val="id-ID"/>
        </w:rPr>
        <w:t xml:space="preserve">, </w:t>
      </w:r>
      <w:r w:rsidR="00BE2EC8" w:rsidRPr="00311815">
        <w:rPr>
          <w:rFonts w:ascii="Times New Roman" w:hAnsi="Times New Roman" w:cs="Times New Roman"/>
          <w:color w:val="000000" w:themeColor="text1"/>
          <w:shd w:val="clear" w:color="auto" w:fill="FFFFFF"/>
          <w:lang w:val="id-ID"/>
        </w:rPr>
        <w:t>Karakter Hukum Surat Penguasaan Fisik Bidang Tanah Sebagai Dasar Pendaftaran Tanah Menurut Surat Edaran Menteri Agraria Dan Tata Ruang/Badan Pertanahan Nasinal Nomor 1756/15.1/IV.2016</w:t>
      </w:r>
      <w:r w:rsidR="00487C54" w:rsidRPr="00311815">
        <w:rPr>
          <w:rFonts w:ascii="Times New Roman" w:hAnsi="Times New Roman" w:cs="Times New Roman"/>
          <w:color w:val="000000" w:themeColor="text1"/>
          <w:shd w:val="clear" w:color="auto" w:fill="FFFFFF"/>
          <w:lang w:val="id-ID"/>
        </w:rPr>
        <w:t xml:space="preserve">, </w:t>
      </w:r>
      <w:r w:rsidRPr="00311815">
        <w:rPr>
          <w:rFonts w:ascii="Times New Roman" w:hAnsi="Times New Roman" w:cs="Times New Roman"/>
        </w:rPr>
        <w:t>Penelitian ini merupakan penelitian yuridis normatif, penelitian ini membahas mengenai</w:t>
      </w:r>
      <w:r w:rsidRPr="00311815">
        <w:rPr>
          <w:rFonts w:ascii="Times New Roman" w:hAnsi="Times New Roman" w:cs="Times New Roman"/>
          <w:lang w:val="id-ID"/>
        </w:rPr>
        <w:t>bagaimana latar belakang timbulnya</w:t>
      </w:r>
      <w:r w:rsidRPr="00311815">
        <w:rPr>
          <w:rFonts w:ascii="Times New Roman" w:hAnsi="Times New Roman" w:cs="Times New Roman"/>
          <w:shd w:val="clear" w:color="auto" w:fill="FFFFFF"/>
        </w:rPr>
        <w:t xml:space="preserve"> Surat Penguasaan Fisik Bidang Tanah Sebagai Dasar Pendaftaran Tanah Menurut Surat Edaran Menteri Agraria Dan Tata Ruang/Badan Pertanahan Nasinal </w:t>
      </w:r>
      <w:r w:rsidRPr="00311815">
        <w:rPr>
          <w:rFonts w:ascii="Times New Roman" w:hAnsi="Times New Roman" w:cs="Times New Roman"/>
          <w:shd w:val="clear" w:color="auto" w:fill="FFFFFF"/>
        </w:rPr>
        <w:lastRenderedPageBreak/>
        <w:t>Nomor 1756/15.1/IV.2016</w:t>
      </w:r>
      <w:r w:rsidR="00311815">
        <w:rPr>
          <w:rFonts w:ascii="Times New Roman" w:hAnsi="Times New Roman" w:cs="Times New Roman"/>
          <w:lang w:val="id-ID"/>
        </w:rPr>
        <w:t xml:space="preserve"> </w:t>
      </w:r>
      <w:r w:rsidRPr="00311815">
        <w:rPr>
          <w:rFonts w:ascii="Times New Roman" w:hAnsi="Times New Roman" w:cs="Times New Roman"/>
          <w:lang w:val="id-ID"/>
        </w:rPr>
        <w:t>bagaimana karakter hukum surat penguasaan fisik  bidang tanah dalam proses pendaftaran tanah dan bagaimana fungsi surat penguasaan fisik bidang tanah dalam proses pendaftaran tanah.</w:t>
      </w:r>
    </w:p>
    <w:p w14:paraId="7A93128F" w14:textId="1176FD0F" w:rsidR="004B62F9" w:rsidRPr="005E6512" w:rsidRDefault="004B62F9" w:rsidP="004B62F9">
      <w:pPr>
        <w:spacing w:line="480" w:lineRule="auto"/>
        <w:ind w:left="426" w:firstLine="720"/>
        <w:jc w:val="both"/>
      </w:pPr>
      <w:r w:rsidRPr="005E6512">
        <w:t xml:space="preserve">Berdasarkan penelusuran penelitian di atas, apabila dibandingkan dengan penelitian sebelumnya pada rumusan permasalahan, maka </w:t>
      </w:r>
      <w:r w:rsidR="00545D15">
        <w:t xml:space="preserve">persamaan penelitian ini yaitu sama-sama membahas mengenai program percepatan  pendaftaran tanah sistematis lengkap. Sedangkan perbedaan penelitian ini dan dengan penelitian yang disebutkan di atas yaitu </w:t>
      </w:r>
      <w:r w:rsidRPr="005E6512">
        <w:t xml:space="preserve">dalam penelitian ini penulis berfokus mengkaji </w:t>
      </w:r>
      <w:r w:rsidR="0035370D" w:rsidRPr="005E6512">
        <w:t xml:space="preserve">pendaftaran tanah melalui program pendaftaran tanah sistematis lengkap yang mana </w:t>
      </w:r>
      <w:r w:rsidR="00FF703D">
        <w:t xml:space="preserve">pokok </w:t>
      </w:r>
      <w:r w:rsidR="0035370D" w:rsidRPr="005E6512">
        <w:t xml:space="preserve">pembahasan di dalam penelitian tesis ini adalah </w:t>
      </w:r>
      <w:r w:rsidR="00FF703D">
        <w:t xml:space="preserve">mengenai kekuatan hukum pembuktian surat pernyataan penguasaan fisik bidang tanah dalam program percepatan pendaftaran tanah sistematis lengkap kemudian di hubungkan dengan mengkaji bagaimana perlindungan hukum bagi pemohon pendaftaran tanah berdasarkan surat pernyataan penguasaan fisik bidang tanah dalam program pendaftaran tanah sistematis lengkap. </w:t>
      </w:r>
    </w:p>
    <w:p w14:paraId="773BF78D" w14:textId="77777777" w:rsidR="004B62F9" w:rsidRPr="005E6512" w:rsidRDefault="004B62F9" w:rsidP="004B62F9">
      <w:pPr>
        <w:spacing w:line="480" w:lineRule="auto"/>
        <w:ind w:left="426" w:firstLine="720"/>
        <w:jc w:val="both"/>
      </w:pPr>
      <w:r w:rsidRPr="005E6512">
        <w:t xml:space="preserve">Dengan demikian judul tesis dan rumusan masalah belum pernah diteliti dan ditulis dalam bentuk karya ilmiah berupa tesis sebelumnya, sehingga penulisan tesis ini adalah asli karena sesuai dengan asas-asas keilmuan yaitu jujur, rasional, objektif dan terbuka. Dengan begitu, penelitian ini dapat dipertanggungjawabkan kebenarannya secara ilmiah dan terbuka </w:t>
      </w:r>
      <w:r w:rsidRPr="005E6512">
        <w:lastRenderedPageBreak/>
        <w:t>atas masukan serta saran-saran yang membangun dengan pendekatan dan perumusan masalah.</w:t>
      </w:r>
    </w:p>
    <w:p w14:paraId="5294C2F3" w14:textId="77777777" w:rsidR="004B62F9" w:rsidRPr="005E6512" w:rsidRDefault="004B62F9" w:rsidP="004B62F9">
      <w:pPr>
        <w:pStyle w:val="Heading2"/>
        <w:numPr>
          <w:ilvl w:val="0"/>
          <w:numId w:val="3"/>
        </w:numPr>
        <w:tabs>
          <w:tab w:val="left" w:pos="426"/>
          <w:tab w:val="left" w:pos="567"/>
        </w:tabs>
        <w:spacing w:before="0" w:line="480" w:lineRule="auto"/>
        <w:ind w:left="1276" w:hanging="1276"/>
        <w:rPr>
          <w:rFonts w:ascii="Times New Roman" w:hAnsi="Times New Roman" w:cs="Times New Roman"/>
          <w:color w:val="auto"/>
          <w:sz w:val="24"/>
          <w:szCs w:val="24"/>
        </w:rPr>
      </w:pPr>
      <w:bookmarkStart w:id="10" w:name="_Toc117673093"/>
      <w:r w:rsidRPr="005E6512">
        <w:rPr>
          <w:rFonts w:ascii="Times New Roman" w:hAnsi="Times New Roman" w:cs="Times New Roman"/>
          <w:color w:val="auto"/>
          <w:sz w:val="24"/>
          <w:szCs w:val="24"/>
        </w:rPr>
        <w:t>Metode Penelitian</w:t>
      </w:r>
      <w:bookmarkEnd w:id="10"/>
    </w:p>
    <w:p w14:paraId="3007BF51" w14:textId="77777777" w:rsidR="004B62F9" w:rsidRPr="005E6512" w:rsidRDefault="004B62F9" w:rsidP="004B62F9">
      <w:pPr>
        <w:spacing w:line="480" w:lineRule="auto"/>
        <w:ind w:left="426" w:firstLine="720"/>
        <w:jc w:val="both"/>
      </w:pPr>
      <w:r w:rsidRPr="005E6512">
        <w:t xml:space="preserve">Secara etimologis metode dapat diartikan sebagai jalan atau cara melakukan atau mengerjakan sesuatu, pengertian ini diambil dari istilah metode yang berasal dari bahasa Yunani </w:t>
      </w:r>
      <w:r w:rsidRPr="005E6512">
        <w:rPr>
          <w:i/>
        </w:rPr>
        <w:t>“Methodos”</w:t>
      </w:r>
      <w:r w:rsidRPr="005E6512">
        <w:t xml:space="preserve"> yang artinya “jalan menuju”. Bagi kepentingan ilmu pengetahuan metode merupakan titik awal menuju proposisi-proposisi akhir dalam bidang pengetahuan tertentu, Secara khusus bagi ilmu-ilmu yang bersifat Spekulatif.</w:t>
      </w:r>
    </w:p>
    <w:p w14:paraId="34435481" w14:textId="77777777" w:rsidR="004B62F9" w:rsidRPr="005E6512" w:rsidRDefault="004B62F9" w:rsidP="004B62F9">
      <w:pPr>
        <w:spacing w:line="480" w:lineRule="auto"/>
        <w:ind w:left="426" w:firstLine="720"/>
        <w:jc w:val="both"/>
      </w:pPr>
      <w:r w:rsidRPr="005E6512">
        <w:t xml:space="preserve">Metode merupakan jalan menuju atau untuk memahami mengenai apa yang ada atau yang harus ada sedangkan bagi ilmu-ilmu </w:t>
      </w:r>
      <w:r w:rsidRPr="005E6512">
        <w:rPr>
          <w:i/>
        </w:rPr>
        <w:t>normative</w:t>
      </w:r>
      <w:r w:rsidRPr="005E6512">
        <w:t xml:space="preserve"> Metode merupakan jalan menuju norma-norma yang mengatur perbuatan atau tingkah laku masyarakat melalui pembentukan atau perumusan suatu norma atau pedoman hidup bermasyarakat.</w:t>
      </w:r>
      <w:r w:rsidRPr="005E6512">
        <w:rPr>
          <w:rStyle w:val="FootnoteReference"/>
        </w:rPr>
        <w:footnoteReference w:id="34"/>
      </w:r>
      <w:r w:rsidRPr="005E6512">
        <w:t xml:space="preserve"> </w:t>
      </w:r>
    </w:p>
    <w:p w14:paraId="160D96AF" w14:textId="77777777" w:rsidR="004B62F9" w:rsidRPr="005E6512" w:rsidRDefault="004B62F9" w:rsidP="004B62F9">
      <w:pPr>
        <w:spacing w:line="480" w:lineRule="auto"/>
        <w:ind w:left="426" w:firstLine="720"/>
        <w:jc w:val="both"/>
      </w:pPr>
      <w:r w:rsidRPr="005E6512">
        <w:rPr>
          <w:lang w:val="en-ID"/>
        </w:rPr>
        <w:t>A</w:t>
      </w:r>
      <w:r w:rsidRPr="005E6512">
        <w:t>dapun metode yang digunakan dalam penelitian tesis ini disusun secara cermat dengan langkah-langkah sebagai berikut:</w:t>
      </w:r>
    </w:p>
    <w:p w14:paraId="225A656F" w14:textId="77777777" w:rsidR="004B62F9" w:rsidRPr="005E6512" w:rsidRDefault="004B62F9" w:rsidP="004B62F9">
      <w:pPr>
        <w:pStyle w:val="Heading3"/>
        <w:numPr>
          <w:ilvl w:val="0"/>
          <w:numId w:val="9"/>
        </w:numPr>
        <w:spacing w:line="360" w:lineRule="auto"/>
        <w:rPr>
          <w:rFonts w:ascii="Times New Roman" w:hAnsi="Times New Roman" w:cs="Times New Roman"/>
          <w:b w:val="0"/>
          <w:color w:val="auto"/>
        </w:rPr>
      </w:pPr>
      <w:bookmarkStart w:id="11" w:name="_Toc22573092"/>
      <w:bookmarkStart w:id="12" w:name="_Toc117673094"/>
      <w:r w:rsidRPr="005E6512">
        <w:rPr>
          <w:rFonts w:ascii="Times New Roman" w:hAnsi="Times New Roman" w:cs="Times New Roman"/>
          <w:b w:val="0"/>
          <w:color w:val="auto"/>
        </w:rPr>
        <w:t>Tipe Penelitian.</w:t>
      </w:r>
      <w:bookmarkEnd w:id="11"/>
      <w:bookmarkEnd w:id="12"/>
    </w:p>
    <w:p w14:paraId="00F20D19" w14:textId="77777777" w:rsidR="004B62F9" w:rsidRPr="005E6512" w:rsidRDefault="004B62F9" w:rsidP="004B62F9">
      <w:pPr>
        <w:pStyle w:val="NormalWeb"/>
        <w:spacing w:before="0" w:beforeAutospacing="0" w:after="0" w:afterAutospacing="0" w:line="480" w:lineRule="auto"/>
        <w:ind w:left="720" w:firstLine="720"/>
        <w:jc w:val="both"/>
        <w:rPr>
          <w:rFonts w:ascii="Times New Roman" w:hAnsi="Times New Roman"/>
          <w:sz w:val="24"/>
          <w:szCs w:val="24"/>
        </w:rPr>
      </w:pPr>
      <w:r w:rsidRPr="005E6512">
        <w:rPr>
          <w:rFonts w:ascii="Times New Roman" w:hAnsi="Times New Roman"/>
          <w:sz w:val="24"/>
          <w:szCs w:val="24"/>
        </w:rPr>
        <w:t xml:space="preserve">Penelitian ini merupakan penelitian yuridis normatif. Adapun menurut Bahder Johan Nasution menjelaskan sebagai berikut: </w:t>
      </w:r>
    </w:p>
    <w:p w14:paraId="60ED2D48" w14:textId="77777777" w:rsidR="004B62F9" w:rsidRPr="005E6512" w:rsidRDefault="004B62F9" w:rsidP="004B62F9">
      <w:pPr>
        <w:pStyle w:val="NormalWeb"/>
        <w:spacing w:before="0" w:beforeAutospacing="0" w:after="0" w:afterAutospacing="0"/>
        <w:ind w:left="1440"/>
        <w:jc w:val="both"/>
        <w:rPr>
          <w:rFonts w:ascii="Times New Roman" w:hAnsi="Times New Roman"/>
          <w:sz w:val="24"/>
          <w:szCs w:val="24"/>
        </w:rPr>
      </w:pPr>
      <w:r w:rsidRPr="005E6512">
        <w:rPr>
          <w:rFonts w:ascii="Times New Roman" w:hAnsi="Times New Roman"/>
          <w:sz w:val="24"/>
          <w:szCs w:val="24"/>
        </w:rPr>
        <w:t>“</w:t>
      </w:r>
      <w:r w:rsidRPr="005E6512">
        <w:rPr>
          <w:rFonts w:ascii="Times New Roman" w:hAnsi="Times New Roman"/>
          <w:sz w:val="24"/>
          <w:szCs w:val="24"/>
          <w:lang w:val="id-ID"/>
        </w:rPr>
        <w:t>Dalam</w:t>
      </w:r>
      <w:r w:rsidRPr="005E6512">
        <w:rPr>
          <w:rFonts w:ascii="Times New Roman" w:hAnsi="Times New Roman"/>
          <w:sz w:val="24"/>
          <w:szCs w:val="24"/>
        </w:rPr>
        <w:t xml:space="preserve"> penelitian atau pengkajian ilmu hukum normatif, kegiatan untuk menjelaskan hukum tidak diperlukan dukungan data atau fakta-fakta sosial, sebab ilmu h</w:t>
      </w:r>
      <w:r w:rsidRPr="005E6512">
        <w:rPr>
          <w:rFonts w:ascii="Times New Roman" w:hAnsi="Times New Roman"/>
          <w:sz w:val="24"/>
          <w:szCs w:val="24"/>
          <w:lang w:val="id-ID"/>
        </w:rPr>
        <w:t>u</w:t>
      </w:r>
      <w:r w:rsidRPr="005E6512">
        <w:rPr>
          <w:rFonts w:ascii="Times New Roman" w:hAnsi="Times New Roman"/>
          <w:sz w:val="24"/>
          <w:szCs w:val="24"/>
        </w:rPr>
        <w:t>kum</w:t>
      </w:r>
      <w:r w:rsidRPr="005E6512">
        <w:rPr>
          <w:rFonts w:ascii="Times New Roman" w:hAnsi="Times New Roman"/>
          <w:sz w:val="24"/>
          <w:szCs w:val="24"/>
          <w:lang w:val="id-ID"/>
        </w:rPr>
        <w:t xml:space="preserve"> </w:t>
      </w:r>
      <w:r w:rsidRPr="005E6512">
        <w:rPr>
          <w:rFonts w:ascii="Times New Roman" w:hAnsi="Times New Roman"/>
          <w:sz w:val="24"/>
          <w:szCs w:val="24"/>
        </w:rPr>
        <w:t xml:space="preserve">normatif tidak mengenal data atau fakta sosial yang dikenal hanya bahan hukum, jadi untuk menjelaskan hukum atau untuk mencari makna dan memberi nilai </w:t>
      </w:r>
      <w:r w:rsidRPr="005E6512">
        <w:rPr>
          <w:rFonts w:ascii="Times New Roman" w:hAnsi="Times New Roman"/>
          <w:sz w:val="24"/>
          <w:szCs w:val="24"/>
        </w:rPr>
        <w:lastRenderedPageBreak/>
        <w:t>akan hukum tersebut hanya digunakan konsep hukum dan langkah-langkah yang ditempuh adalah langkah normatif.”</w:t>
      </w:r>
      <w:r w:rsidRPr="005E6512">
        <w:rPr>
          <w:rStyle w:val="FootnoteReference"/>
          <w:rFonts w:ascii="Times New Roman" w:hAnsi="Times New Roman"/>
          <w:sz w:val="24"/>
          <w:szCs w:val="24"/>
        </w:rPr>
        <w:footnoteReference w:id="35"/>
      </w:r>
    </w:p>
    <w:p w14:paraId="53EDC76E" w14:textId="72055B7F" w:rsidR="001A3DEF" w:rsidRPr="005E6512" w:rsidRDefault="004B62F9" w:rsidP="007A3FA9">
      <w:pPr>
        <w:pStyle w:val="NormalWeb"/>
        <w:spacing w:before="240" w:beforeAutospacing="0" w:after="0" w:afterAutospacing="0" w:line="480" w:lineRule="auto"/>
        <w:ind w:left="709" w:firstLine="720"/>
        <w:jc w:val="both"/>
        <w:rPr>
          <w:rFonts w:ascii="Times New Roman" w:eastAsia="Times New Roman" w:hAnsi="Times New Roman"/>
          <w:sz w:val="24"/>
          <w:szCs w:val="24"/>
          <w:lang w:val="id-ID" w:eastAsia="id-ID"/>
        </w:rPr>
      </w:pPr>
      <w:r w:rsidRPr="005E6512">
        <w:rPr>
          <w:rFonts w:ascii="Times New Roman" w:hAnsi="Times New Roman"/>
          <w:sz w:val="24"/>
          <w:szCs w:val="24"/>
        </w:rPr>
        <w:t xml:space="preserve">Penelitian hukum normatif adalah penelitian kepustakaan yang meneliti bahan pustaka atau data sekunder dan data primer dengan mempelajari sumber-sumber atau bahan tertulis berupa buku-buku, artikel, koran dan majalah dengan membaca, menafsirkan, membandingkan serta menerjemahkan dari berbagai sumber yang berhubungan dengan </w:t>
      </w:r>
      <w:r w:rsidRPr="005E6512">
        <w:rPr>
          <w:rFonts w:ascii="Times New Roman" w:eastAsia="Times New Roman" w:hAnsi="Times New Roman"/>
          <w:sz w:val="24"/>
          <w:szCs w:val="24"/>
          <w:lang w:val="en-ID" w:eastAsia="id-ID"/>
        </w:rPr>
        <w:t xml:space="preserve">perlindungan hukum bagi pemohon sertifikat  berdasarkan </w:t>
      </w:r>
      <w:r w:rsidR="00147C64" w:rsidRPr="005E6512">
        <w:rPr>
          <w:rFonts w:ascii="Times New Roman" w:eastAsia="Times New Roman" w:hAnsi="Times New Roman"/>
          <w:sz w:val="24"/>
          <w:szCs w:val="24"/>
          <w:lang w:val="id-ID" w:eastAsia="id-ID"/>
        </w:rPr>
        <w:t xml:space="preserve">surat </w:t>
      </w:r>
      <w:r w:rsidRPr="005E6512">
        <w:rPr>
          <w:rFonts w:ascii="Times New Roman" w:eastAsia="Times New Roman" w:hAnsi="Times New Roman"/>
          <w:sz w:val="24"/>
          <w:szCs w:val="24"/>
          <w:lang w:val="en-ID" w:eastAsia="id-ID"/>
        </w:rPr>
        <w:t xml:space="preserve">pernyataan </w:t>
      </w:r>
      <w:r w:rsidR="00147C64" w:rsidRPr="005E6512">
        <w:rPr>
          <w:rFonts w:ascii="Times New Roman" w:eastAsia="Times New Roman" w:hAnsi="Times New Roman"/>
          <w:sz w:val="24"/>
          <w:szCs w:val="24"/>
          <w:lang w:val="id-ID" w:eastAsia="id-ID"/>
        </w:rPr>
        <w:t>penguasaan fisik bidang tanah</w:t>
      </w:r>
      <w:r w:rsidRPr="005E6512">
        <w:rPr>
          <w:rFonts w:ascii="Times New Roman" w:eastAsia="Times New Roman" w:hAnsi="Times New Roman"/>
          <w:sz w:val="24"/>
          <w:szCs w:val="24"/>
          <w:lang w:val="en-ID" w:eastAsia="id-ID"/>
        </w:rPr>
        <w:t xml:space="preserve"> dalam program pendaftaran tanah sistematis lengkap.</w:t>
      </w:r>
    </w:p>
    <w:p w14:paraId="3C38E21A" w14:textId="77777777" w:rsidR="004B62F9" w:rsidRPr="005E6512" w:rsidRDefault="004B62F9" w:rsidP="002B4DC5">
      <w:pPr>
        <w:numPr>
          <w:ilvl w:val="0"/>
          <w:numId w:val="17"/>
        </w:numPr>
        <w:spacing w:line="480" w:lineRule="auto"/>
        <w:ind w:left="709"/>
        <w:contextualSpacing/>
      </w:pPr>
      <w:bookmarkStart w:id="13" w:name="_Toc22573093"/>
      <w:bookmarkStart w:id="14" w:name="_Toc117673095"/>
      <w:r w:rsidRPr="005E6512">
        <w:t>Pendekatan Penelitian</w:t>
      </w:r>
      <w:bookmarkEnd w:id="13"/>
      <w:bookmarkEnd w:id="14"/>
    </w:p>
    <w:p w14:paraId="6D46CE44" w14:textId="77777777" w:rsidR="004B62F9" w:rsidRPr="005E6512" w:rsidRDefault="004B62F9" w:rsidP="002B4DC5">
      <w:pPr>
        <w:pStyle w:val="ListParagraph"/>
        <w:numPr>
          <w:ilvl w:val="0"/>
          <w:numId w:val="16"/>
        </w:numPr>
        <w:spacing w:line="480" w:lineRule="auto"/>
        <w:ind w:left="993"/>
        <w:jc w:val="both"/>
        <w:rPr>
          <w:rFonts w:ascii="Times New Roman" w:hAnsi="Times New Roman" w:cs="Times New Roman"/>
        </w:rPr>
      </w:pPr>
      <w:r w:rsidRPr="005E6512">
        <w:rPr>
          <w:rFonts w:ascii="Times New Roman" w:hAnsi="Times New Roman" w:cs="Times New Roman"/>
        </w:rPr>
        <w:t>Pendekatan Perundang-undangan (</w:t>
      </w:r>
      <w:r w:rsidRPr="005E6512">
        <w:rPr>
          <w:rFonts w:ascii="Times New Roman" w:hAnsi="Times New Roman" w:cs="Times New Roman"/>
          <w:i/>
        </w:rPr>
        <w:t>Statute approach</w:t>
      </w:r>
      <w:r w:rsidRPr="005E6512">
        <w:rPr>
          <w:rFonts w:ascii="Times New Roman" w:hAnsi="Times New Roman" w:cs="Times New Roman"/>
        </w:rPr>
        <w:t>) yaitu ”dilakukan dengan menelaah semua undang-undang dan regulasi yang bersangkut paut dengan isu hukum yang sedang ditangani”.</w:t>
      </w:r>
      <w:r w:rsidRPr="005E6512">
        <w:rPr>
          <w:rStyle w:val="FootnoteReference"/>
          <w:rFonts w:ascii="Times New Roman" w:hAnsi="Times New Roman" w:cs="Times New Roman"/>
        </w:rPr>
        <w:footnoteReference w:id="36"/>
      </w:r>
      <w:r w:rsidRPr="005E6512">
        <w:rPr>
          <w:rFonts w:ascii="Times New Roman" w:hAnsi="Times New Roman" w:cs="Times New Roman"/>
        </w:rPr>
        <w:t xml:space="preserve"> Menurut Bahder Nasution, “Pendekatan undang-undang atau </w:t>
      </w:r>
      <w:r w:rsidRPr="005E6512">
        <w:rPr>
          <w:rFonts w:ascii="Times New Roman" w:hAnsi="Times New Roman" w:cs="Times New Roman"/>
          <w:i/>
        </w:rPr>
        <w:t>statuta ap</w:t>
      </w:r>
      <w:r w:rsidRPr="005E6512">
        <w:rPr>
          <w:rFonts w:ascii="Times New Roman" w:hAnsi="Times New Roman" w:cs="Times New Roman"/>
          <w:i/>
          <w:lang w:val="id-ID"/>
        </w:rPr>
        <w:t>p</w:t>
      </w:r>
      <w:r w:rsidRPr="005E6512">
        <w:rPr>
          <w:rFonts w:ascii="Times New Roman" w:hAnsi="Times New Roman" w:cs="Times New Roman"/>
          <w:i/>
        </w:rPr>
        <w:t>roach</w:t>
      </w:r>
      <w:r w:rsidRPr="005E6512">
        <w:rPr>
          <w:rFonts w:ascii="Times New Roman" w:hAnsi="Times New Roman" w:cs="Times New Roman"/>
        </w:rPr>
        <w:t xml:space="preserve"> dan</w:t>
      </w:r>
      <w:r w:rsidRPr="005E6512">
        <w:rPr>
          <w:rFonts w:ascii="Times New Roman" w:hAnsi="Times New Roman" w:cs="Times New Roman"/>
          <w:lang w:val="id-ID"/>
        </w:rPr>
        <w:t xml:space="preserve"> </w:t>
      </w:r>
      <w:r w:rsidRPr="005E6512">
        <w:rPr>
          <w:rFonts w:ascii="Times New Roman" w:hAnsi="Times New Roman" w:cs="Times New Roman"/>
        </w:rPr>
        <w:t>sebagian ilmuan hukum menyebutnya dengan pendekatan yuridis, yaitu penelitian terhadap produk-produk hukum”.</w:t>
      </w:r>
      <w:r w:rsidRPr="005E6512">
        <w:rPr>
          <w:rStyle w:val="FootnoteReference"/>
          <w:rFonts w:ascii="Times New Roman" w:hAnsi="Times New Roman" w:cs="Times New Roman"/>
        </w:rPr>
        <w:footnoteReference w:id="37"/>
      </w:r>
      <w:r w:rsidRPr="005E6512">
        <w:rPr>
          <w:rFonts w:ascii="Times New Roman" w:hAnsi="Times New Roman" w:cs="Times New Roman"/>
        </w:rPr>
        <w:t xml:space="preserve"> </w:t>
      </w:r>
    </w:p>
    <w:p w14:paraId="50640A34" w14:textId="77777777" w:rsidR="004B62F9" w:rsidRPr="005E6512" w:rsidRDefault="004B62F9" w:rsidP="002B4DC5">
      <w:pPr>
        <w:pStyle w:val="ListParagraph"/>
        <w:numPr>
          <w:ilvl w:val="0"/>
          <w:numId w:val="16"/>
        </w:numPr>
        <w:spacing w:line="480" w:lineRule="auto"/>
        <w:ind w:left="993"/>
        <w:jc w:val="both"/>
        <w:rPr>
          <w:rFonts w:ascii="Times New Roman" w:hAnsi="Times New Roman" w:cs="Times New Roman"/>
        </w:rPr>
      </w:pPr>
      <w:r w:rsidRPr="005E6512">
        <w:rPr>
          <w:rFonts w:ascii="Times New Roman" w:hAnsi="Times New Roman" w:cs="Times New Roman"/>
        </w:rPr>
        <w:t>Pendekatan Konseptual (</w:t>
      </w:r>
      <w:r w:rsidRPr="005E6512">
        <w:rPr>
          <w:rFonts w:ascii="Times New Roman" w:hAnsi="Times New Roman" w:cs="Times New Roman"/>
          <w:i/>
          <w:iCs/>
        </w:rPr>
        <w:t>Conseptual Approach</w:t>
      </w:r>
      <w:r w:rsidRPr="005E6512">
        <w:rPr>
          <w:rFonts w:ascii="Times New Roman" w:hAnsi="Times New Roman" w:cs="Times New Roman"/>
          <w:iCs/>
        </w:rPr>
        <w:t xml:space="preserve">) </w:t>
      </w:r>
    </w:p>
    <w:p w14:paraId="28E83E57" w14:textId="77777777" w:rsidR="004B62F9" w:rsidRPr="005E6512" w:rsidRDefault="004B62F9" w:rsidP="004B62F9">
      <w:pPr>
        <w:pStyle w:val="ListParagraph"/>
        <w:tabs>
          <w:tab w:val="left" w:pos="360"/>
        </w:tabs>
        <w:spacing w:line="480" w:lineRule="auto"/>
        <w:ind w:left="1080"/>
        <w:jc w:val="both"/>
        <w:rPr>
          <w:rFonts w:ascii="Times New Roman" w:hAnsi="Times New Roman" w:cs="Times New Roman"/>
        </w:rPr>
      </w:pPr>
      <w:r w:rsidRPr="005E6512">
        <w:rPr>
          <w:rFonts w:ascii="Times New Roman" w:hAnsi="Times New Roman" w:cs="Times New Roman"/>
        </w:rPr>
        <w:t>Menurut Bahder Johan Nasution:</w:t>
      </w:r>
    </w:p>
    <w:p w14:paraId="70AC5416" w14:textId="77777777" w:rsidR="004B62F9" w:rsidRPr="005E6512" w:rsidRDefault="004B62F9" w:rsidP="004B62F9">
      <w:pPr>
        <w:pStyle w:val="ListParagraph"/>
        <w:tabs>
          <w:tab w:val="left" w:pos="360"/>
        </w:tabs>
        <w:spacing w:before="240"/>
        <w:ind w:left="1440"/>
        <w:jc w:val="both"/>
        <w:rPr>
          <w:rFonts w:ascii="Times New Roman" w:hAnsi="Times New Roman" w:cs="Times New Roman"/>
          <w:lang w:val="id-ID"/>
        </w:rPr>
      </w:pPr>
      <w:r w:rsidRPr="005E6512">
        <w:rPr>
          <w:rFonts w:ascii="Times New Roman" w:hAnsi="Times New Roman" w:cs="Times New Roman"/>
        </w:rPr>
        <w:t>Pendekatan konseptual, yaitu penelitian terhadap konsep-konsep hukum seperti</w:t>
      </w:r>
      <w:r w:rsidRPr="005E6512">
        <w:rPr>
          <w:rFonts w:ascii="Times New Roman" w:hAnsi="Times New Roman" w:cs="Times New Roman"/>
          <w:lang w:val="id-ID"/>
        </w:rPr>
        <w:t>;</w:t>
      </w:r>
      <w:r w:rsidRPr="005E6512">
        <w:rPr>
          <w:rFonts w:ascii="Times New Roman" w:hAnsi="Times New Roman" w:cs="Times New Roman"/>
        </w:rPr>
        <w:t xml:space="preserve"> sumber hukum, fungsi hukum, lembaga hukum, dan sebagainya. Konsep hukum ini berada pada tiga ranah atau tataran sesuai tingkatan ilmu hukum itu sendiri yaitu: tataran </w:t>
      </w:r>
      <w:r w:rsidRPr="005E6512">
        <w:rPr>
          <w:rFonts w:ascii="Times New Roman" w:hAnsi="Times New Roman" w:cs="Times New Roman"/>
        </w:rPr>
        <w:lastRenderedPageBreak/>
        <w:t>hukum dogmatik konsep hukumnya teknik yuridis, tataran teori hukum konsep hukumnya konsep umum, tataran filsafat hukum konsep hukumnya konsep dasar.</w:t>
      </w:r>
      <w:r w:rsidRPr="005E6512">
        <w:rPr>
          <w:rStyle w:val="FootnoteReference"/>
          <w:rFonts w:ascii="Times New Roman" w:hAnsi="Times New Roman" w:cs="Times New Roman"/>
        </w:rPr>
        <w:footnoteReference w:id="38"/>
      </w:r>
    </w:p>
    <w:p w14:paraId="1E22D0F2" w14:textId="77777777" w:rsidR="004B62F9" w:rsidRPr="005E6512" w:rsidRDefault="004B62F9" w:rsidP="004B62F9">
      <w:pPr>
        <w:pStyle w:val="ListParagraph"/>
        <w:tabs>
          <w:tab w:val="left" w:pos="360"/>
        </w:tabs>
        <w:spacing w:before="240"/>
        <w:ind w:left="1440"/>
        <w:jc w:val="both"/>
        <w:rPr>
          <w:rFonts w:ascii="Times New Roman" w:hAnsi="Times New Roman" w:cs="Times New Roman"/>
          <w:lang w:val="id-ID"/>
        </w:rPr>
      </w:pPr>
    </w:p>
    <w:p w14:paraId="0848A246" w14:textId="6EE11AF0" w:rsidR="00450ED7" w:rsidRPr="005E6512" w:rsidRDefault="004B62F9" w:rsidP="00174605">
      <w:pPr>
        <w:pStyle w:val="ListParagraph"/>
        <w:tabs>
          <w:tab w:val="left" w:pos="360"/>
        </w:tabs>
        <w:spacing w:after="200" w:line="480" w:lineRule="auto"/>
        <w:ind w:left="1080"/>
        <w:jc w:val="both"/>
        <w:rPr>
          <w:rFonts w:ascii="Times New Roman" w:hAnsi="Times New Roman" w:cs="Times New Roman"/>
          <w:lang w:val="id-ID"/>
        </w:rPr>
      </w:pPr>
      <w:r w:rsidRPr="005E6512">
        <w:rPr>
          <w:rFonts w:ascii="Times New Roman" w:hAnsi="Times New Roman" w:cs="Times New Roman"/>
          <w:lang w:val="id-ID"/>
        </w:rPr>
        <w:tab/>
      </w:r>
      <w:r w:rsidRPr="005E6512">
        <w:rPr>
          <w:rFonts w:ascii="Times New Roman" w:hAnsi="Times New Roman" w:cs="Times New Roman"/>
        </w:rPr>
        <w:t>Dengan mempelajari pandangan-pandangan dan doktrin-doktrin di dalam ilmu hukum, peneliti akan menemukan ide-ide yang melahirkan pengertian-pengertian hukum, konsep-konsep hukum, dan asas-asas hukum relevan dengan isu yang dihadapi. Pemahaman akan pandangan-pandangan dan doktrin-doktrin tersebut merupakan sandaran bagi peneliti dalam membangun suatu argumentasi hukum dalam memecahkan isu hukum yang dihadapi.</w:t>
      </w:r>
    </w:p>
    <w:p w14:paraId="50EFF0E9" w14:textId="77777777" w:rsidR="004B62F9" w:rsidRPr="005E6512" w:rsidRDefault="004B62F9" w:rsidP="002B4DC5">
      <w:pPr>
        <w:pStyle w:val="ListParagraph"/>
        <w:numPr>
          <w:ilvl w:val="0"/>
          <w:numId w:val="16"/>
        </w:numPr>
        <w:tabs>
          <w:tab w:val="left" w:pos="360"/>
        </w:tabs>
        <w:spacing w:after="200" w:line="480" w:lineRule="auto"/>
        <w:ind w:left="1134"/>
        <w:jc w:val="both"/>
        <w:rPr>
          <w:rFonts w:ascii="Times New Roman" w:hAnsi="Times New Roman" w:cs="Times New Roman"/>
        </w:rPr>
      </w:pPr>
      <w:r w:rsidRPr="005E6512">
        <w:rPr>
          <w:rFonts w:ascii="Times New Roman" w:hAnsi="Times New Roman" w:cs="Times New Roman"/>
        </w:rPr>
        <w:t>Pendekatan K</w:t>
      </w:r>
      <w:r w:rsidRPr="005E6512">
        <w:rPr>
          <w:rFonts w:ascii="Times New Roman" w:hAnsi="Times New Roman" w:cs="Times New Roman"/>
          <w:lang w:val="id-ID"/>
        </w:rPr>
        <w:t>asus</w:t>
      </w:r>
      <w:r w:rsidRPr="005E6512">
        <w:rPr>
          <w:rFonts w:ascii="Times New Roman" w:hAnsi="Times New Roman" w:cs="Times New Roman"/>
        </w:rPr>
        <w:t xml:space="preserve"> </w:t>
      </w:r>
      <w:r w:rsidRPr="005E6512">
        <w:rPr>
          <w:rFonts w:ascii="Times New Roman" w:hAnsi="Times New Roman" w:cs="Times New Roman"/>
          <w:i/>
          <w:lang w:val="id-ID"/>
        </w:rPr>
        <w:t>(Case Approach)</w:t>
      </w:r>
    </w:p>
    <w:p w14:paraId="724509C8" w14:textId="2F470779" w:rsidR="009D24C2" w:rsidRPr="005E6512" w:rsidRDefault="004B62F9" w:rsidP="00450ED7">
      <w:pPr>
        <w:pStyle w:val="ListParagraph"/>
        <w:tabs>
          <w:tab w:val="left" w:pos="360"/>
        </w:tabs>
        <w:spacing w:after="200" w:line="480" w:lineRule="auto"/>
        <w:ind w:left="1080"/>
        <w:jc w:val="both"/>
        <w:rPr>
          <w:rFonts w:ascii="Times New Roman" w:hAnsi="Times New Roman" w:cs="Times New Roman"/>
          <w:lang w:val="id-ID"/>
        </w:rPr>
      </w:pPr>
      <w:r w:rsidRPr="005E6512">
        <w:rPr>
          <w:rFonts w:ascii="Times New Roman" w:hAnsi="Times New Roman" w:cs="Times New Roman"/>
          <w:b/>
          <w:i/>
          <w:lang w:val="id-ID"/>
        </w:rPr>
        <w:tab/>
      </w:r>
      <w:r w:rsidRPr="005E6512">
        <w:rPr>
          <w:rFonts w:ascii="Times New Roman" w:hAnsi="Times New Roman" w:cs="Times New Roman"/>
        </w:rPr>
        <w:t xml:space="preserve">Pendekatan Kasus </w:t>
      </w:r>
      <w:r w:rsidRPr="005E6512">
        <w:rPr>
          <w:rFonts w:ascii="Times New Roman" w:hAnsi="Times New Roman" w:cs="Times New Roman"/>
          <w:i/>
        </w:rPr>
        <w:t>(Case Approach)</w:t>
      </w:r>
      <w:r w:rsidRPr="005E6512">
        <w:rPr>
          <w:rFonts w:ascii="Times New Roman" w:hAnsi="Times New Roman" w:cs="Times New Roman"/>
        </w:rPr>
        <w:t xml:space="preserve"> </w:t>
      </w:r>
      <w:r w:rsidR="00393751" w:rsidRPr="005E6512">
        <w:rPr>
          <w:rFonts w:ascii="Times New Roman" w:hAnsi="Times New Roman" w:cs="Times New Roman"/>
          <w:lang w:val="id-ID"/>
        </w:rPr>
        <w:t xml:space="preserve">adalah salah satu jenis pendekatan dalam penelitian normatif yang mana peneliti mencoba membangun argumentasi hukum dalam perspektif kasus kongkrit yang terjadi di lapanagan. </w:t>
      </w:r>
      <w:r w:rsidRPr="005E6512">
        <w:rPr>
          <w:rFonts w:ascii="Times New Roman" w:hAnsi="Times New Roman" w:cs="Times New Roman"/>
          <w:lang w:val="id-ID"/>
        </w:rPr>
        <w:t>Jenis pendekatan ini tujuannya adalah untuk mencari nilai kebenaran serta jalan keluar terbaik terhadap peristiwa hukum yang terjadi sesuai dengan prinsip-prinsip keadilan.</w:t>
      </w:r>
      <w:r w:rsidRPr="005E6512">
        <w:rPr>
          <w:rStyle w:val="FootnoteReference"/>
          <w:rFonts w:ascii="Times New Roman" w:hAnsi="Times New Roman" w:cs="Times New Roman"/>
        </w:rPr>
        <w:footnoteReference w:id="39"/>
      </w:r>
      <w:r w:rsidRPr="005E6512">
        <w:rPr>
          <w:rFonts w:ascii="Times New Roman" w:hAnsi="Times New Roman" w:cs="Times New Roman"/>
        </w:rPr>
        <w:t xml:space="preserve"> Dala</w:t>
      </w:r>
      <w:r w:rsidR="00577DD4" w:rsidRPr="005E6512">
        <w:rPr>
          <w:rFonts w:ascii="Times New Roman" w:hAnsi="Times New Roman" w:cs="Times New Roman"/>
        </w:rPr>
        <w:t>m menggunakan pendekatan kasus,</w:t>
      </w:r>
      <w:r w:rsidR="00577DD4" w:rsidRPr="005E6512">
        <w:rPr>
          <w:rFonts w:ascii="Times New Roman" w:hAnsi="Times New Roman" w:cs="Times New Roman"/>
          <w:lang w:val="id-ID"/>
        </w:rPr>
        <w:t xml:space="preserve"> </w:t>
      </w:r>
      <w:r w:rsidRPr="005E6512">
        <w:rPr>
          <w:rFonts w:ascii="Times New Roman" w:hAnsi="Times New Roman" w:cs="Times New Roman"/>
        </w:rPr>
        <w:t xml:space="preserve">yang perlu dipahami oleh peneliti adalah </w:t>
      </w:r>
      <w:r w:rsidRPr="005E6512">
        <w:rPr>
          <w:rFonts w:ascii="Times New Roman" w:hAnsi="Times New Roman" w:cs="Times New Roman"/>
          <w:i/>
        </w:rPr>
        <w:t>ratio decidendi</w:t>
      </w:r>
      <w:r w:rsidRPr="005E6512">
        <w:rPr>
          <w:rFonts w:ascii="Times New Roman" w:hAnsi="Times New Roman" w:cs="Times New Roman"/>
        </w:rPr>
        <w:t>, yakni alasan-alasan hukum yang digunakan oleh hakim untuk sampai kepada keputusanny</w:t>
      </w:r>
      <w:r w:rsidR="00577DD4" w:rsidRPr="005E6512">
        <w:rPr>
          <w:rFonts w:ascii="Times New Roman" w:hAnsi="Times New Roman" w:cs="Times New Roman"/>
          <w:lang w:val="id-ID"/>
        </w:rPr>
        <w:t>a</w:t>
      </w:r>
      <w:r w:rsidRPr="005E6512">
        <w:rPr>
          <w:rFonts w:ascii="Times New Roman" w:hAnsi="Times New Roman" w:cs="Times New Roman"/>
          <w:lang w:val="id-ID"/>
        </w:rPr>
        <w:t>.</w:t>
      </w:r>
      <w:r w:rsidRPr="005E6512">
        <w:rPr>
          <w:rStyle w:val="FootnoteReference"/>
          <w:rFonts w:ascii="Times New Roman" w:hAnsi="Times New Roman" w:cs="Times New Roman"/>
        </w:rPr>
        <w:footnoteReference w:id="40"/>
      </w:r>
      <w:r w:rsidRPr="005E6512">
        <w:rPr>
          <w:rFonts w:ascii="Times New Roman" w:hAnsi="Times New Roman" w:cs="Times New Roman"/>
        </w:rPr>
        <w:t xml:space="preserve"> </w:t>
      </w:r>
      <w:bookmarkStart w:id="15" w:name="_Toc22573094"/>
      <w:bookmarkStart w:id="16" w:name="_Toc117673096"/>
      <w:r w:rsidR="00577DD4" w:rsidRPr="005E6512">
        <w:rPr>
          <w:rFonts w:ascii="Times New Roman" w:hAnsi="Times New Roman" w:cs="Times New Roman"/>
          <w:lang w:val="id-ID"/>
        </w:rPr>
        <w:t xml:space="preserve">Kasus dalam penelitan normatif  dapat dipahami untuk memperoleh suatu gambaran </w:t>
      </w:r>
      <w:r w:rsidR="00577DD4" w:rsidRPr="005E6512">
        <w:rPr>
          <w:rFonts w:ascii="Times New Roman" w:hAnsi="Times New Roman" w:cs="Times New Roman"/>
          <w:lang w:val="id-ID"/>
        </w:rPr>
        <w:lastRenderedPageBreak/>
        <w:t>terhadap dampak dimensi penormaan dalam suatu aturan hukum dalam praktik hukum.</w:t>
      </w:r>
    </w:p>
    <w:p w14:paraId="24E96641" w14:textId="712A507C" w:rsidR="00577DD4" w:rsidRPr="005E6512" w:rsidRDefault="00577DD4" w:rsidP="006460F5">
      <w:pPr>
        <w:pStyle w:val="ListParagraph"/>
        <w:tabs>
          <w:tab w:val="left" w:pos="360"/>
        </w:tabs>
        <w:spacing w:after="200" w:line="480" w:lineRule="auto"/>
        <w:ind w:left="1080"/>
        <w:jc w:val="both"/>
        <w:rPr>
          <w:rFonts w:ascii="Times New Roman" w:hAnsi="Times New Roman" w:cs="Times New Roman"/>
          <w:lang w:val="id-ID"/>
        </w:rPr>
      </w:pPr>
      <w:r w:rsidRPr="005E6512">
        <w:rPr>
          <w:rFonts w:ascii="Times New Roman" w:hAnsi="Times New Roman" w:cs="Times New Roman"/>
          <w:lang w:val="id-ID"/>
        </w:rPr>
        <w:tab/>
        <w:t>Penulis menggunakan pendekatan kasus ini karena penelitian ini bertujuan untuk melihat kekuatan hukum pembuktian surat pernyataan penguasaan fisik bidang tanah (SPPFBT) yang banyak menimbulkan  kasus sengketa tanah</w:t>
      </w:r>
      <w:r w:rsidR="006460F5" w:rsidRPr="005E6512">
        <w:rPr>
          <w:rFonts w:ascii="Times New Roman" w:hAnsi="Times New Roman" w:cs="Times New Roman"/>
          <w:lang w:val="id-ID"/>
        </w:rPr>
        <w:t xml:space="preserve"> yaitu tumpang tindah alas hak</w:t>
      </w:r>
      <w:r w:rsidRPr="005E6512">
        <w:rPr>
          <w:rFonts w:ascii="Times New Roman" w:hAnsi="Times New Roman" w:cs="Times New Roman"/>
          <w:lang w:val="id-ID"/>
        </w:rPr>
        <w:t xml:space="preserve"> dalam Program </w:t>
      </w:r>
      <w:r w:rsidRPr="005E6512">
        <w:rPr>
          <w:rFonts w:ascii="Times New Roman" w:hAnsi="Times New Roman" w:cs="Times New Roman"/>
          <w:lang w:val="en-ID"/>
        </w:rPr>
        <w:t>Pendaftaran Tanah Sistematis Lengkap (PTSL)</w:t>
      </w:r>
      <w:r w:rsidR="006460F5" w:rsidRPr="005E6512">
        <w:rPr>
          <w:rFonts w:ascii="Times New Roman" w:hAnsi="Times New Roman" w:cs="Times New Roman"/>
          <w:lang w:val="id-ID"/>
        </w:rPr>
        <w:t>. Memang dalam penelitian ini tidak membahas mengenai isi putusan pengadilan secara rinci namun hal ini juga dimungkinkan dalam pendekatan kasus ini. Karena tidak semua kasus yang dilakukan pendekatan kasus harus merupakan kasus yang berbentuk putusan pengadilan.</w:t>
      </w:r>
      <w:r w:rsidRPr="005E6512">
        <w:rPr>
          <w:rFonts w:ascii="Times New Roman" w:hAnsi="Times New Roman" w:cs="Times New Roman"/>
          <w:lang w:val="id-ID"/>
        </w:rPr>
        <w:tab/>
      </w:r>
      <w:r w:rsidR="006460F5" w:rsidRPr="005E6512">
        <w:rPr>
          <w:rFonts w:ascii="Times New Roman" w:hAnsi="Times New Roman" w:cs="Times New Roman"/>
          <w:lang w:val="id-ID"/>
        </w:rPr>
        <w:tab/>
      </w:r>
    </w:p>
    <w:p w14:paraId="51591F69" w14:textId="77777777" w:rsidR="004B62F9" w:rsidRPr="005E6512" w:rsidRDefault="004B62F9" w:rsidP="002B4DC5">
      <w:pPr>
        <w:pStyle w:val="ListParagraph"/>
        <w:numPr>
          <w:ilvl w:val="0"/>
          <w:numId w:val="17"/>
        </w:numPr>
        <w:tabs>
          <w:tab w:val="left" w:pos="360"/>
        </w:tabs>
        <w:spacing w:after="200" w:line="480" w:lineRule="auto"/>
        <w:ind w:left="1134" w:hanging="425"/>
        <w:jc w:val="both"/>
        <w:rPr>
          <w:rFonts w:ascii="Times New Roman" w:hAnsi="Times New Roman" w:cs="Times New Roman"/>
          <w:lang w:val="id-ID"/>
        </w:rPr>
      </w:pPr>
      <w:r w:rsidRPr="005E6512">
        <w:rPr>
          <w:rFonts w:ascii="Times New Roman" w:hAnsi="Times New Roman" w:cs="Times New Roman"/>
        </w:rPr>
        <w:t>Bahan Hukum Penelitian/Data Penelitian</w:t>
      </w:r>
      <w:bookmarkEnd w:id="15"/>
      <w:bookmarkEnd w:id="16"/>
    </w:p>
    <w:p w14:paraId="6316DFBA" w14:textId="77777777" w:rsidR="004B62F9" w:rsidRPr="005E6512" w:rsidRDefault="004B62F9" w:rsidP="004B62F9">
      <w:pPr>
        <w:pStyle w:val="ListParagraph"/>
        <w:tabs>
          <w:tab w:val="left" w:pos="360"/>
        </w:tabs>
        <w:spacing w:after="200" w:line="480" w:lineRule="auto"/>
        <w:ind w:left="1080"/>
        <w:jc w:val="both"/>
        <w:rPr>
          <w:rFonts w:ascii="Times New Roman" w:hAnsi="Times New Roman" w:cs="Times New Roman"/>
        </w:rPr>
      </w:pPr>
      <w:r w:rsidRPr="005E6512">
        <w:rPr>
          <w:rFonts w:ascii="Times New Roman" w:hAnsi="Times New Roman" w:cs="Times New Roman"/>
          <w:bCs/>
        </w:rPr>
        <w:t>Pengumpulan bahan hukum dilakukan untuk mencari bahan-bahan hukum yang relevan terhadap isu yang dihadapi.</w:t>
      </w:r>
      <w:r w:rsidRPr="005E6512">
        <w:rPr>
          <w:rStyle w:val="FootnoteReference"/>
          <w:rFonts w:ascii="Times New Roman" w:hAnsi="Times New Roman" w:cs="Times New Roman"/>
        </w:rPr>
        <w:footnoteReference w:id="41"/>
      </w:r>
      <w:r w:rsidRPr="005E6512">
        <w:rPr>
          <w:rFonts w:ascii="Times New Roman" w:hAnsi="Times New Roman" w:cs="Times New Roman"/>
          <w:bCs/>
        </w:rPr>
        <w:t xml:space="preserve"> Bahan hukum yang digunakan adalah meliputi bahan hukum primer, bahan hukum sekunder dan bahan hukum tersier yang bersumber dari:</w:t>
      </w:r>
    </w:p>
    <w:p w14:paraId="7F91C193" w14:textId="77777777" w:rsidR="004B62F9" w:rsidRPr="005E6512" w:rsidRDefault="004B62F9" w:rsidP="004B62F9">
      <w:pPr>
        <w:pStyle w:val="ListParagraph"/>
        <w:numPr>
          <w:ilvl w:val="0"/>
          <w:numId w:val="6"/>
        </w:numPr>
        <w:autoSpaceDE w:val="0"/>
        <w:autoSpaceDN w:val="0"/>
        <w:adjustRightInd w:val="0"/>
        <w:spacing w:line="480" w:lineRule="auto"/>
        <w:ind w:left="709" w:firstLine="425"/>
        <w:jc w:val="both"/>
        <w:rPr>
          <w:rFonts w:ascii="Times New Roman" w:hAnsi="Times New Roman" w:cs="Times New Roman"/>
          <w:bCs/>
        </w:rPr>
      </w:pPr>
      <w:r w:rsidRPr="005E6512">
        <w:rPr>
          <w:rFonts w:ascii="Times New Roman" w:hAnsi="Times New Roman" w:cs="Times New Roman"/>
          <w:bCs/>
        </w:rPr>
        <w:t xml:space="preserve">Bahan Hukum Primer, yaitu: </w:t>
      </w:r>
    </w:p>
    <w:p w14:paraId="15BC30E5" w14:textId="7DEA5991" w:rsidR="004B62F9" w:rsidRPr="00096BE9" w:rsidRDefault="00013837" w:rsidP="004B62F9">
      <w:pPr>
        <w:pStyle w:val="ListParagraph"/>
        <w:numPr>
          <w:ilvl w:val="0"/>
          <w:numId w:val="7"/>
        </w:numPr>
        <w:autoSpaceDE w:val="0"/>
        <w:autoSpaceDN w:val="0"/>
        <w:adjustRightInd w:val="0"/>
        <w:spacing w:line="480" w:lineRule="auto"/>
        <w:jc w:val="both"/>
        <w:rPr>
          <w:rFonts w:ascii="Times New Roman" w:hAnsi="Times New Roman" w:cs="Times New Roman"/>
          <w:bCs/>
        </w:rPr>
      </w:pPr>
      <w:r>
        <w:rPr>
          <w:rFonts w:ascii="Times New Roman" w:hAnsi="Times New Roman" w:cs="Times New Roman"/>
          <w:bCs/>
        </w:rPr>
        <w:t>Undang-Undang Dasar Negara</w:t>
      </w:r>
      <w:r>
        <w:rPr>
          <w:rFonts w:ascii="Times New Roman" w:hAnsi="Times New Roman" w:cs="Times New Roman"/>
          <w:bCs/>
          <w:lang w:val="id-ID"/>
        </w:rPr>
        <w:t xml:space="preserve"> </w:t>
      </w:r>
      <w:r w:rsidR="004B62F9" w:rsidRPr="005E6512">
        <w:rPr>
          <w:rFonts w:ascii="Times New Roman" w:hAnsi="Times New Roman" w:cs="Times New Roman"/>
          <w:bCs/>
        </w:rPr>
        <w:t>Republik Indonesia</w:t>
      </w:r>
      <w:r w:rsidR="00BB3799">
        <w:rPr>
          <w:rFonts w:ascii="Times New Roman" w:hAnsi="Times New Roman" w:cs="Times New Roman"/>
          <w:bCs/>
          <w:lang w:val="id-ID"/>
        </w:rPr>
        <w:t xml:space="preserve"> Tahun 194</w:t>
      </w:r>
      <w:r w:rsidR="00B41DF7">
        <w:rPr>
          <w:rFonts w:ascii="Times New Roman" w:hAnsi="Times New Roman" w:cs="Times New Roman"/>
          <w:bCs/>
          <w:lang w:val="id-ID"/>
        </w:rPr>
        <w:t>5</w:t>
      </w:r>
      <w:r w:rsidR="000602BB">
        <w:rPr>
          <w:rFonts w:ascii="Times New Roman" w:hAnsi="Times New Roman" w:cs="Times New Roman"/>
          <w:bCs/>
          <w:lang w:val="id-ID"/>
        </w:rPr>
        <w:t>;</w:t>
      </w:r>
    </w:p>
    <w:p w14:paraId="1BAE6C37" w14:textId="227B08B0" w:rsidR="00096BE9" w:rsidRPr="005E6512" w:rsidRDefault="00096BE9" w:rsidP="004B62F9">
      <w:pPr>
        <w:pStyle w:val="ListParagraph"/>
        <w:numPr>
          <w:ilvl w:val="0"/>
          <w:numId w:val="7"/>
        </w:numPr>
        <w:autoSpaceDE w:val="0"/>
        <w:autoSpaceDN w:val="0"/>
        <w:adjustRightInd w:val="0"/>
        <w:spacing w:line="480" w:lineRule="auto"/>
        <w:jc w:val="both"/>
        <w:rPr>
          <w:rFonts w:ascii="Times New Roman" w:hAnsi="Times New Roman" w:cs="Times New Roman"/>
          <w:bCs/>
        </w:rPr>
      </w:pPr>
      <w:r>
        <w:rPr>
          <w:rFonts w:ascii="Times New Roman" w:hAnsi="Times New Roman" w:cs="Times New Roman"/>
          <w:bCs/>
          <w:lang w:val="id-ID"/>
        </w:rPr>
        <w:t>Kita</w:t>
      </w:r>
      <w:r w:rsidR="00463F21">
        <w:rPr>
          <w:rFonts w:ascii="Times New Roman" w:hAnsi="Times New Roman" w:cs="Times New Roman"/>
          <w:bCs/>
          <w:lang w:val="id-ID"/>
        </w:rPr>
        <w:t xml:space="preserve">b </w:t>
      </w:r>
      <w:r>
        <w:rPr>
          <w:rFonts w:ascii="Times New Roman" w:hAnsi="Times New Roman" w:cs="Times New Roman"/>
          <w:bCs/>
          <w:lang w:val="id-ID"/>
        </w:rPr>
        <w:t>Undang-Undang Hukum Perdata</w:t>
      </w:r>
      <w:r w:rsidR="000602BB">
        <w:rPr>
          <w:rFonts w:ascii="Times New Roman" w:hAnsi="Times New Roman" w:cs="Times New Roman"/>
          <w:bCs/>
          <w:lang w:val="id-ID"/>
        </w:rPr>
        <w:t>;</w:t>
      </w:r>
    </w:p>
    <w:p w14:paraId="6FAC8AD8" w14:textId="65091FD4" w:rsidR="004B62F9" w:rsidRPr="005E6512" w:rsidRDefault="004B62F9" w:rsidP="004B62F9">
      <w:pPr>
        <w:pStyle w:val="ListParagraph"/>
        <w:numPr>
          <w:ilvl w:val="0"/>
          <w:numId w:val="7"/>
        </w:numPr>
        <w:autoSpaceDE w:val="0"/>
        <w:autoSpaceDN w:val="0"/>
        <w:adjustRightInd w:val="0"/>
        <w:spacing w:line="480" w:lineRule="auto"/>
        <w:jc w:val="both"/>
        <w:rPr>
          <w:rFonts w:ascii="Times New Roman" w:hAnsi="Times New Roman" w:cs="Times New Roman"/>
          <w:bCs/>
        </w:rPr>
      </w:pPr>
      <w:r w:rsidRPr="005E6512">
        <w:rPr>
          <w:rFonts w:ascii="Times New Roman" w:hAnsi="Times New Roman" w:cs="Times New Roman"/>
          <w:bCs/>
          <w:lang w:val="id-ID"/>
        </w:rPr>
        <w:t>Undang-Undang Nomor 5 Tahun 1960 tentang Peraturan Dasar Pokok-Pokok Agraria</w:t>
      </w:r>
      <w:r w:rsidR="000602BB">
        <w:rPr>
          <w:rFonts w:ascii="Times New Roman" w:hAnsi="Times New Roman" w:cs="Times New Roman"/>
          <w:bCs/>
          <w:lang w:val="id-ID"/>
        </w:rPr>
        <w:t>;</w:t>
      </w:r>
    </w:p>
    <w:p w14:paraId="3A5DD5C6" w14:textId="2A16E454" w:rsidR="004B62F9" w:rsidRPr="005E6512" w:rsidRDefault="004B62F9" w:rsidP="004B62F9">
      <w:pPr>
        <w:pStyle w:val="ListParagraph"/>
        <w:numPr>
          <w:ilvl w:val="0"/>
          <w:numId w:val="7"/>
        </w:numPr>
        <w:autoSpaceDE w:val="0"/>
        <w:autoSpaceDN w:val="0"/>
        <w:adjustRightInd w:val="0"/>
        <w:spacing w:line="480" w:lineRule="auto"/>
        <w:jc w:val="both"/>
        <w:rPr>
          <w:rFonts w:ascii="Times New Roman" w:hAnsi="Times New Roman" w:cs="Times New Roman"/>
          <w:bCs/>
        </w:rPr>
      </w:pPr>
      <w:r w:rsidRPr="005E6512">
        <w:rPr>
          <w:rFonts w:ascii="Times New Roman" w:hAnsi="Times New Roman" w:cs="Times New Roman"/>
          <w:bCs/>
          <w:lang w:val="id-ID"/>
        </w:rPr>
        <w:lastRenderedPageBreak/>
        <w:t>Peraturan Pemerintah Nomor 24 Tahun 1997 tentang Pendaftaran Tanah</w:t>
      </w:r>
      <w:r w:rsidR="000602BB">
        <w:rPr>
          <w:rFonts w:ascii="Times New Roman" w:hAnsi="Times New Roman" w:cs="Times New Roman"/>
          <w:bCs/>
          <w:lang w:val="id-ID"/>
        </w:rPr>
        <w:t>;</w:t>
      </w:r>
      <w:r w:rsidRPr="005E6512">
        <w:rPr>
          <w:rFonts w:ascii="Times New Roman" w:hAnsi="Times New Roman" w:cs="Times New Roman"/>
          <w:bCs/>
          <w:lang w:val="id-ID"/>
        </w:rPr>
        <w:t xml:space="preserve"> </w:t>
      </w:r>
    </w:p>
    <w:p w14:paraId="2ED3DFBC" w14:textId="616A1391" w:rsidR="00F71E5B" w:rsidRPr="005E6512" w:rsidRDefault="006D2710" w:rsidP="006D2710">
      <w:pPr>
        <w:pStyle w:val="ListParagraph"/>
        <w:numPr>
          <w:ilvl w:val="0"/>
          <w:numId w:val="7"/>
        </w:numPr>
        <w:autoSpaceDE w:val="0"/>
        <w:autoSpaceDN w:val="0"/>
        <w:adjustRightInd w:val="0"/>
        <w:spacing w:line="480" w:lineRule="auto"/>
        <w:jc w:val="both"/>
        <w:rPr>
          <w:rFonts w:ascii="Times New Roman" w:hAnsi="Times New Roman" w:cs="Times New Roman"/>
          <w:bCs/>
        </w:rPr>
      </w:pPr>
      <w:r w:rsidRPr="005E6512">
        <w:rPr>
          <w:rFonts w:ascii="Times New Roman" w:hAnsi="Times New Roman" w:cs="Times New Roman"/>
          <w:bCs/>
          <w:lang w:val="id-ID"/>
        </w:rPr>
        <w:t>Peraturan Pemerintah Nomor 18 Tahun 2021 tentang Hak Pengelolaan, Hak Atas Tanah, Satuan Rum</w:t>
      </w:r>
      <w:r w:rsidR="00A874FE" w:rsidRPr="005E6512">
        <w:rPr>
          <w:rFonts w:ascii="Times New Roman" w:hAnsi="Times New Roman" w:cs="Times New Roman"/>
          <w:bCs/>
          <w:lang w:val="id-ID"/>
        </w:rPr>
        <w:t xml:space="preserve">ah Susun, </w:t>
      </w:r>
      <w:r w:rsidR="000602BB">
        <w:rPr>
          <w:rFonts w:ascii="Times New Roman" w:hAnsi="Times New Roman" w:cs="Times New Roman"/>
          <w:bCs/>
          <w:lang w:val="id-ID"/>
        </w:rPr>
        <w:t>dan Pendaftaran Tanah;</w:t>
      </w:r>
    </w:p>
    <w:p w14:paraId="2D57EC71" w14:textId="3D7D92AB" w:rsidR="00517275" w:rsidRPr="005E6512" w:rsidRDefault="00517275" w:rsidP="004B62F9">
      <w:pPr>
        <w:pStyle w:val="ListParagraph"/>
        <w:numPr>
          <w:ilvl w:val="0"/>
          <w:numId w:val="7"/>
        </w:numPr>
        <w:autoSpaceDE w:val="0"/>
        <w:autoSpaceDN w:val="0"/>
        <w:adjustRightInd w:val="0"/>
        <w:spacing w:line="480" w:lineRule="auto"/>
        <w:jc w:val="both"/>
        <w:rPr>
          <w:rFonts w:ascii="Times New Roman" w:hAnsi="Times New Roman" w:cs="Times New Roman"/>
          <w:bCs/>
        </w:rPr>
      </w:pPr>
      <w:r w:rsidRPr="005E6512">
        <w:rPr>
          <w:rFonts w:ascii="Times New Roman" w:hAnsi="Times New Roman" w:cs="Times New Roman"/>
          <w:bCs/>
        </w:rPr>
        <w:t>Peraturan Menteri Agraria dan Tata Ruang/ Kepala Badan Pertanahan Nasional Republik Indonesia tentang Perubahan Ketiga atas Peraturan Menteri Negara Agraria/Kepala Badan Pertanahan Nasional Nomor 3 Tahun 1997 tentang Ketentuan Pelaksanaan Peraturan Pemerintah Nomor 24 Tahun 1997 Tentang Pendaftaran Tanah</w:t>
      </w:r>
      <w:r w:rsidR="000602BB">
        <w:rPr>
          <w:rFonts w:ascii="Times New Roman" w:hAnsi="Times New Roman" w:cs="Times New Roman"/>
          <w:bCs/>
          <w:lang w:val="id-ID"/>
        </w:rPr>
        <w:t>;</w:t>
      </w:r>
    </w:p>
    <w:p w14:paraId="5903E59F" w14:textId="0B0893D6" w:rsidR="00517275" w:rsidRPr="005E6512" w:rsidRDefault="00517275" w:rsidP="00517275">
      <w:pPr>
        <w:pStyle w:val="ListParagraph"/>
        <w:numPr>
          <w:ilvl w:val="0"/>
          <w:numId w:val="7"/>
        </w:numPr>
        <w:autoSpaceDE w:val="0"/>
        <w:autoSpaceDN w:val="0"/>
        <w:adjustRightInd w:val="0"/>
        <w:spacing w:line="480" w:lineRule="auto"/>
        <w:jc w:val="both"/>
        <w:rPr>
          <w:rFonts w:ascii="Times New Roman" w:eastAsia="Times New Roman" w:hAnsi="Times New Roman" w:cs="Times New Roman"/>
          <w:lang w:val="id-ID" w:eastAsia="id-ID"/>
        </w:rPr>
      </w:pPr>
      <w:r w:rsidRPr="005E6512">
        <w:rPr>
          <w:rFonts w:ascii="Times New Roman" w:eastAsia="Times New Roman" w:hAnsi="Times New Roman" w:cs="Times New Roman"/>
          <w:lang w:val="en-ID" w:eastAsia="id-ID"/>
        </w:rPr>
        <w:t>Peraturan Menteri Agraria dan Tata Ruang/Kepala Badan Pertanahan Nasional Nomor 1 tahun 2017 tentang perubahan atas Peraturan Menteri Agraria dan Tata Ruang/Kepala Badan Pertanahan Nasional Nomor 35 tahun 2016 tentang Percepatan Pelaksanaan Penda</w:t>
      </w:r>
      <w:r w:rsidR="000602BB">
        <w:rPr>
          <w:rFonts w:ascii="Times New Roman" w:eastAsia="Times New Roman" w:hAnsi="Times New Roman" w:cs="Times New Roman"/>
          <w:lang w:val="en-ID" w:eastAsia="id-ID"/>
        </w:rPr>
        <w:t>ftaran Tanah Sistematis Lengkap</w:t>
      </w:r>
      <w:r w:rsidR="000602BB">
        <w:rPr>
          <w:rFonts w:ascii="Times New Roman" w:eastAsia="Times New Roman" w:hAnsi="Times New Roman" w:cs="Times New Roman"/>
          <w:lang w:val="id-ID" w:eastAsia="id-ID"/>
        </w:rPr>
        <w:t>;</w:t>
      </w:r>
    </w:p>
    <w:p w14:paraId="4BE96087" w14:textId="0D0F47DE" w:rsidR="004B62F9" w:rsidRPr="005E6512" w:rsidRDefault="004B62F9" w:rsidP="00517275">
      <w:pPr>
        <w:pStyle w:val="ListParagraph"/>
        <w:numPr>
          <w:ilvl w:val="0"/>
          <w:numId w:val="7"/>
        </w:numPr>
        <w:autoSpaceDE w:val="0"/>
        <w:autoSpaceDN w:val="0"/>
        <w:adjustRightInd w:val="0"/>
        <w:spacing w:line="480" w:lineRule="auto"/>
        <w:jc w:val="both"/>
        <w:rPr>
          <w:rFonts w:ascii="Times New Roman" w:eastAsia="Times New Roman" w:hAnsi="Times New Roman" w:cs="Times New Roman"/>
          <w:lang w:val="id-ID" w:eastAsia="id-ID"/>
        </w:rPr>
      </w:pPr>
      <w:r w:rsidRPr="005E6512">
        <w:rPr>
          <w:rFonts w:ascii="Times New Roman" w:hAnsi="Times New Roman" w:cs="Times New Roman"/>
          <w:bCs/>
        </w:rPr>
        <w:t>Peraturan</w:t>
      </w:r>
      <w:r w:rsidR="008D6380" w:rsidRPr="005E6512">
        <w:rPr>
          <w:rFonts w:ascii="Times New Roman" w:hAnsi="Times New Roman" w:cs="Times New Roman"/>
          <w:bCs/>
        </w:rPr>
        <w:t xml:space="preserve"> Menteri Agraria dan Tata Ruang</w:t>
      </w:r>
      <w:r w:rsidR="008D6380" w:rsidRPr="005E6512">
        <w:rPr>
          <w:rFonts w:ascii="Times New Roman" w:hAnsi="Times New Roman" w:cs="Times New Roman"/>
          <w:bCs/>
          <w:lang w:val="id-ID"/>
        </w:rPr>
        <w:t>/</w:t>
      </w:r>
      <w:r w:rsidRPr="005E6512">
        <w:rPr>
          <w:rFonts w:ascii="Times New Roman" w:hAnsi="Times New Roman" w:cs="Times New Roman"/>
          <w:bCs/>
        </w:rPr>
        <w:t>Kepala Badan Pertanahan Nasional No</w:t>
      </w:r>
      <w:r w:rsidRPr="005E6512">
        <w:rPr>
          <w:rFonts w:ascii="Times New Roman" w:hAnsi="Times New Roman" w:cs="Times New Roman"/>
          <w:bCs/>
          <w:lang w:val="id-ID"/>
        </w:rPr>
        <w:t>mor</w:t>
      </w:r>
      <w:r w:rsidRPr="005E6512">
        <w:rPr>
          <w:rFonts w:ascii="Times New Roman" w:hAnsi="Times New Roman" w:cs="Times New Roman"/>
          <w:bCs/>
        </w:rPr>
        <w:t xml:space="preserve"> 6 Tahun 2018 </w:t>
      </w:r>
      <w:r w:rsidRPr="005E6512">
        <w:rPr>
          <w:rFonts w:ascii="Times New Roman" w:hAnsi="Times New Roman" w:cs="Times New Roman"/>
          <w:bCs/>
          <w:lang w:val="id-ID"/>
        </w:rPr>
        <w:t>t</w:t>
      </w:r>
      <w:r w:rsidRPr="005E6512">
        <w:rPr>
          <w:rFonts w:ascii="Times New Roman" w:hAnsi="Times New Roman" w:cs="Times New Roman"/>
          <w:bCs/>
        </w:rPr>
        <w:t xml:space="preserve">entang Pendaftaran </w:t>
      </w:r>
      <w:r w:rsidR="000602BB">
        <w:rPr>
          <w:rFonts w:ascii="Times New Roman" w:hAnsi="Times New Roman" w:cs="Times New Roman"/>
          <w:bCs/>
        </w:rPr>
        <w:t>Tanah Sistematis Lengkap (PTSL)</w:t>
      </w:r>
      <w:r w:rsidR="000602BB">
        <w:rPr>
          <w:rFonts w:ascii="Times New Roman" w:hAnsi="Times New Roman" w:cs="Times New Roman"/>
          <w:bCs/>
          <w:lang w:val="id-ID"/>
        </w:rPr>
        <w:t>;</w:t>
      </w:r>
    </w:p>
    <w:p w14:paraId="0AC6D287" w14:textId="6A6ECA60" w:rsidR="00672CFD" w:rsidRPr="005E6512" w:rsidRDefault="00672CFD" w:rsidP="00672CFD">
      <w:pPr>
        <w:pStyle w:val="ListParagraph"/>
        <w:numPr>
          <w:ilvl w:val="0"/>
          <w:numId w:val="7"/>
        </w:numPr>
        <w:autoSpaceDE w:val="0"/>
        <w:autoSpaceDN w:val="0"/>
        <w:adjustRightInd w:val="0"/>
        <w:spacing w:line="480" w:lineRule="auto"/>
        <w:jc w:val="both"/>
        <w:rPr>
          <w:rFonts w:ascii="Times New Roman" w:eastAsia="Times New Roman" w:hAnsi="Times New Roman" w:cs="Times New Roman"/>
          <w:lang w:val="id-ID" w:eastAsia="id-ID"/>
        </w:rPr>
      </w:pPr>
      <w:r w:rsidRPr="005E6512">
        <w:rPr>
          <w:rFonts w:ascii="Times New Roman" w:eastAsia="Times New Roman" w:hAnsi="Times New Roman" w:cs="Times New Roman"/>
          <w:lang w:val="id-ID" w:eastAsia="id-ID"/>
        </w:rPr>
        <w:t xml:space="preserve">Peraturan Menteri Agraria dan Tata Ruang/Kepala Badan Pertanahan Nasional Nomor 18 Tahun 2021 </w:t>
      </w:r>
      <w:r w:rsidR="00507E7A" w:rsidRPr="005E6512">
        <w:rPr>
          <w:rFonts w:ascii="Times New Roman" w:eastAsia="Times New Roman" w:hAnsi="Times New Roman" w:cs="Times New Roman"/>
          <w:lang w:val="id-ID" w:eastAsia="id-ID"/>
        </w:rPr>
        <w:t>t</w:t>
      </w:r>
      <w:r w:rsidRPr="005E6512">
        <w:rPr>
          <w:rFonts w:ascii="Times New Roman" w:eastAsia="Times New Roman" w:hAnsi="Times New Roman" w:cs="Times New Roman"/>
          <w:lang w:val="id-ID" w:eastAsia="id-ID"/>
        </w:rPr>
        <w:t>entang Tata Cara Penetapan Hak Pengelolaan dan Hak Atas Tanah.</w:t>
      </w:r>
    </w:p>
    <w:p w14:paraId="634A8AAA" w14:textId="77777777" w:rsidR="004B62F9" w:rsidRPr="005E6512" w:rsidRDefault="004B62F9" w:rsidP="004B62F9">
      <w:pPr>
        <w:pStyle w:val="ListParagraph"/>
        <w:numPr>
          <w:ilvl w:val="0"/>
          <w:numId w:val="6"/>
        </w:numPr>
        <w:autoSpaceDE w:val="0"/>
        <w:autoSpaceDN w:val="0"/>
        <w:adjustRightInd w:val="0"/>
        <w:spacing w:line="480" w:lineRule="auto"/>
        <w:ind w:left="1418" w:hanging="284"/>
        <w:jc w:val="both"/>
        <w:rPr>
          <w:rFonts w:ascii="Times New Roman" w:hAnsi="Times New Roman" w:cs="Times New Roman"/>
          <w:bCs/>
        </w:rPr>
      </w:pPr>
      <w:r w:rsidRPr="005E6512">
        <w:rPr>
          <w:rFonts w:ascii="Times New Roman" w:hAnsi="Times New Roman" w:cs="Times New Roman"/>
          <w:bCs/>
        </w:rPr>
        <w:t>Bahan Hukum Sekunder, yaitu:</w:t>
      </w:r>
    </w:p>
    <w:p w14:paraId="3DB675AC" w14:textId="77777777" w:rsidR="004B62F9" w:rsidRPr="005E6512" w:rsidRDefault="004B62F9" w:rsidP="004B62F9">
      <w:pPr>
        <w:pStyle w:val="ListParagraph"/>
        <w:autoSpaceDE w:val="0"/>
        <w:autoSpaceDN w:val="0"/>
        <w:adjustRightInd w:val="0"/>
        <w:spacing w:line="480" w:lineRule="auto"/>
        <w:ind w:left="1418"/>
        <w:jc w:val="both"/>
        <w:rPr>
          <w:rFonts w:ascii="Times New Roman" w:hAnsi="Times New Roman" w:cs="Times New Roman"/>
        </w:rPr>
      </w:pPr>
      <w:r w:rsidRPr="005E6512">
        <w:rPr>
          <w:rFonts w:ascii="Times New Roman" w:hAnsi="Times New Roman" w:cs="Times New Roman"/>
        </w:rPr>
        <w:lastRenderedPageBreak/>
        <w:t xml:space="preserve">Bahan-bahan yang erat hubungannya dengan bahan hukum primer yaitu: berbagai buku-buku ilmu hukum, laporan penelitian ilmu hukum, jurnal ilmu hukum, bahan seminar atau kegiatan ilmiah lainnya yang berkaitan dengan permasalahan yang dibahas. </w:t>
      </w:r>
    </w:p>
    <w:p w14:paraId="1BCD2021" w14:textId="77777777" w:rsidR="004B62F9" w:rsidRPr="005E6512" w:rsidRDefault="004B62F9" w:rsidP="004B62F9">
      <w:pPr>
        <w:pStyle w:val="ListParagraph"/>
        <w:numPr>
          <w:ilvl w:val="0"/>
          <w:numId w:val="6"/>
        </w:numPr>
        <w:autoSpaceDE w:val="0"/>
        <w:autoSpaceDN w:val="0"/>
        <w:adjustRightInd w:val="0"/>
        <w:spacing w:line="480" w:lineRule="auto"/>
        <w:ind w:left="993" w:firstLine="141"/>
        <w:jc w:val="both"/>
        <w:rPr>
          <w:rFonts w:ascii="Times New Roman" w:hAnsi="Times New Roman" w:cs="Times New Roman"/>
          <w:bCs/>
        </w:rPr>
      </w:pPr>
      <w:r w:rsidRPr="005E6512">
        <w:rPr>
          <w:rFonts w:ascii="Times New Roman" w:hAnsi="Times New Roman" w:cs="Times New Roman"/>
          <w:bCs/>
        </w:rPr>
        <w:t>Bahan Hukum Tersier, yaitu:</w:t>
      </w:r>
    </w:p>
    <w:p w14:paraId="275640E5" w14:textId="77777777" w:rsidR="004B62F9" w:rsidRPr="005E6512" w:rsidRDefault="004B62F9" w:rsidP="004B62F9">
      <w:pPr>
        <w:pStyle w:val="ListParagraph"/>
        <w:autoSpaceDE w:val="0"/>
        <w:autoSpaceDN w:val="0"/>
        <w:adjustRightInd w:val="0"/>
        <w:spacing w:line="480" w:lineRule="auto"/>
        <w:ind w:left="1418"/>
        <w:jc w:val="both"/>
        <w:rPr>
          <w:rFonts w:ascii="Times New Roman" w:hAnsi="Times New Roman" w:cs="Times New Roman"/>
          <w:lang w:val="id-ID"/>
        </w:rPr>
      </w:pPr>
      <w:r w:rsidRPr="005E6512">
        <w:rPr>
          <w:rFonts w:ascii="Times New Roman" w:hAnsi="Times New Roman" w:cs="Times New Roman"/>
        </w:rPr>
        <w:t>Bahan-bahan yang memberikan informasi tentang bahan hukum primer dan sekunder seperti kamus hukum dan kamus Bahasa Indonesia/Inggris, ensiklopedia hukum maupun istilah lain, website atau internet</w:t>
      </w:r>
      <w:r w:rsidRPr="005E6512">
        <w:rPr>
          <w:rFonts w:ascii="Times New Roman" w:hAnsi="Times New Roman" w:cs="Times New Roman"/>
          <w:lang w:val="id-ID"/>
        </w:rPr>
        <w:t>.</w:t>
      </w:r>
    </w:p>
    <w:p w14:paraId="33045FCB" w14:textId="77777777" w:rsidR="004B62F9" w:rsidRPr="005E6512" w:rsidRDefault="004B62F9" w:rsidP="002B4DC5">
      <w:pPr>
        <w:pStyle w:val="Heading3"/>
        <w:numPr>
          <w:ilvl w:val="0"/>
          <w:numId w:val="18"/>
        </w:numPr>
        <w:spacing w:line="480" w:lineRule="auto"/>
        <w:rPr>
          <w:rFonts w:ascii="Times New Roman" w:hAnsi="Times New Roman" w:cs="Times New Roman"/>
          <w:b w:val="0"/>
          <w:color w:val="auto"/>
        </w:rPr>
      </w:pPr>
      <w:bookmarkStart w:id="17" w:name="_Toc22573095"/>
      <w:bookmarkStart w:id="18" w:name="_Toc117673097"/>
      <w:r w:rsidRPr="005E6512">
        <w:rPr>
          <w:rFonts w:ascii="Times New Roman" w:hAnsi="Times New Roman" w:cs="Times New Roman"/>
          <w:b w:val="0"/>
          <w:color w:val="auto"/>
        </w:rPr>
        <w:t>Analisa Bahan Hukum</w:t>
      </w:r>
      <w:bookmarkEnd w:id="17"/>
      <w:bookmarkEnd w:id="18"/>
    </w:p>
    <w:p w14:paraId="49DBB6FA" w14:textId="77777777" w:rsidR="004B62F9" w:rsidRPr="005E6512" w:rsidRDefault="004B62F9" w:rsidP="004B62F9">
      <w:pPr>
        <w:autoSpaceDE w:val="0"/>
        <w:autoSpaceDN w:val="0"/>
        <w:adjustRightInd w:val="0"/>
        <w:spacing w:line="480" w:lineRule="auto"/>
        <w:ind w:left="720" w:firstLine="720"/>
        <w:jc w:val="both"/>
        <w:rPr>
          <w:b/>
        </w:rPr>
      </w:pPr>
      <w:r w:rsidRPr="005E6512">
        <w:t>Dalam penulisan tesis ini penulis menggunakan analisa hukum yaitu pengkajian terhadap bahan-bahan hukum, baik bahan hukum primer maupun bahan hukum sekunder dengan menggunakan analisis bahan hukum yang dilakukan dengan beberapa cara antara lain yaitu:</w:t>
      </w:r>
    </w:p>
    <w:p w14:paraId="0D07728F" w14:textId="6DAC0166" w:rsidR="004B62F9" w:rsidRPr="005E6512" w:rsidRDefault="004B62F9" w:rsidP="004B62F9">
      <w:pPr>
        <w:pStyle w:val="ListParagraph"/>
        <w:numPr>
          <w:ilvl w:val="0"/>
          <w:numId w:val="8"/>
        </w:numPr>
        <w:autoSpaceDE w:val="0"/>
        <w:autoSpaceDN w:val="0"/>
        <w:adjustRightInd w:val="0"/>
        <w:spacing w:line="480" w:lineRule="auto"/>
        <w:ind w:left="1134" w:hanging="283"/>
        <w:jc w:val="both"/>
        <w:rPr>
          <w:rFonts w:ascii="Times New Roman" w:hAnsi="Times New Roman" w:cs="Times New Roman"/>
        </w:rPr>
      </w:pPr>
      <w:r w:rsidRPr="005E6512">
        <w:rPr>
          <w:rFonts w:ascii="Times New Roman" w:hAnsi="Times New Roman" w:cs="Times New Roman"/>
        </w:rPr>
        <w:t>Teknik Inventarisir berupa pengumpulan bahan hukum mencakup: Peraturan perundang – undangan sesuai dengan masalah yang dibahas</w:t>
      </w:r>
      <w:r w:rsidRPr="005E6512">
        <w:rPr>
          <w:rFonts w:ascii="Times New Roman" w:hAnsi="Times New Roman" w:cs="Times New Roman"/>
          <w:lang w:val="id-ID"/>
        </w:rPr>
        <w:t>, y</w:t>
      </w:r>
      <w:r w:rsidRPr="005E6512">
        <w:rPr>
          <w:rFonts w:ascii="Times New Roman" w:hAnsi="Times New Roman" w:cs="Times New Roman"/>
        </w:rPr>
        <w:t>aitu berhubungan dengan</w:t>
      </w:r>
      <w:r w:rsidRPr="005E6512">
        <w:rPr>
          <w:rFonts w:ascii="Times New Roman" w:hAnsi="Times New Roman" w:cs="Times New Roman"/>
          <w:lang w:val="id-ID"/>
        </w:rPr>
        <w:t xml:space="preserve"> </w:t>
      </w:r>
      <w:r w:rsidRPr="005E6512">
        <w:rPr>
          <w:rFonts w:ascii="Times New Roman" w:eastAsia="Times New Roman" w:hAnsi="Times New Roman" w:cs="Times New Roman"/>
          <w:lang w:val="en-ID" w:eastAsia="id-ID"/>
        </w:rPr>
        <w:t>pengaturan percepatan per</w:t>
      </w:r>
      <w:r w:rsidR="00C82907" w:rsidRPr="005E6512">
        <w:rPr>
          <w:rFonts w:ascii="Times New Roman" w:eastAsia="Times New Roman" w:hAnsi="Times New Roman" w:cs="Times New Roman"/>
          <w:lang w:val="en-ID" w:eastAsia="id-ID"/>
        </w:rPr>
        <w:t>sertifikat</w:t>
      </w:r>
      <w:r w:rsidRPr="005E6512">
        <w:rPr>
          <w:rFonts w:ascii="Times New Roman" w:eastAsia="Times New Roman" w:hAnsi="Times New Roman" w:cs="Times New Roman"/>
          <w:lang w:val="en-ID" w:eastAsia="id-ID"/>
        </w:rPr>
        <w:t>an Tanah melalui Program Pendaftaran Tanah Sistematis Lengkap (PTSL) dalam Perspektif Perundang-undangan di Indonesia</w:t>
      </w:r>
      <w:r w:rsidRPr="005E6512">
        <w:rPr>
          <w:rFonts w:ascii="Times New Roman" w:hAnsi="Times New Roman" w:cs="Times New Roman"/>
        </w:rPr>
        <w:t>.</w:t>
      </w:r>
    </w:p>
    <w:p w14:paraId="71C29457" w14:textId="77777777" w:rsidR="004B62F9" w:rsidRPr="005E6512" w:rsidRDefault="004B62F9" w:rsidP="004B62F9">
      <w:pPr>
        <w:pStyle w:val="ListParagraph"/>
        <w:numPr>
          <w:ilvl w:val="0"/>
          <w:numId w:val="8"/>
        </w:numPr>
        <w:autoSpaceDE w:val="0"/>
        <w:autoSpaceDN w:val="0"/>
        <w:adjustRightInd w:val="0"/>
        <w:spacing w:line="480" w:lineRule="auto"/>
        <w:ind w:left="1134" w:hanging="283"/>
        <w:jc w:val="both"/>
        <w:rPr>
          <w:rFonts w:ascii="Times New Roman" w:hAnsi="Times New Roman" w:cs="Times New Roman"/>
        </w:rPr>
      </w:pPr>
      <w:r w:rsidRPr="005E6512">
        <w:rPr>
          <w:rFonts w:ascii="Times New Roman" w:hAnsi="Times New Roman" w:cs="Times New Roman"/>
          <w:lang w:val="id-ID"/>
        </w:rPr>
        <w:t>Teknik sistematisasi, upaya mencari hubungan suatu norma hukum dalam peraturan perundang-undangan yang sederajat maupun yang tidak sederajat. Dalam hal ini yaitu m</w:t>
      </w:r>
      <w:r w:rsidRPr="005E6512">
        <w:rPr>
          <w:rFonts w:ascii="Times New Roman" w:hAnsi="Times New Roman" w:cs="Times New Roman"/>
        </w:rPr>
        <w:t xml:space="preserve">enganalisa </w:t>
      </w:r>
      <w:r w:rsidRPr="005E6512">
        <w:rPr>
          <w:rFonts w:ascii="Times New Roman" w:hAnsi="Times New Roman" w:cs="Times New Roman"/>
          <w:lang w:val="id-ID"/>
        </w:rPr>
        <w:t xml:space="preserve">kekuatan hukum </w:t>
      </w:r>
      <w:r w:rsidRPr="005E6512">
        <w:rPr>
          <w:rFonts w:ascii="Times New Roman" w:hAnsi="Times New Roman" w:cs="Times New Roman"/>
          <w:lang w:val="id-ID"/>
        </w:rPr>
        <w:lastRenderedPageBreak/>
        <w:t xml:space="preserve">pembuktian pernyataan sepihak </w:t>
      </w:r>
      <w:r w:rsidRPr="005E6512">
        <w:rPr>
          <w:rFonts w:ascii="Times New Roman" w:hAnsi="Times New Roman" w:cs="Times New Roman"/>
        </w:rPr>
        <w:t xml:space="preserve">dalam Program </w:t>
      </w:r>
      <w:r w:rsidRPr="005E6512">
        <w:rPr>
          <w:rFonts w:ascii="Times New Roman" w:hAnsi="Times New Roman" w:cs="Times New Roman"/>
          <w:lang w:val="en-ID"/>
        </w:rPr>
        <w:t>Pendaftaran Tanah Sistematis Lengkap (PTSL)</w:t>
      </w:r>
      <w:r w:rsidRPr="005E6512">
        <w:rPr>
          <w:rFonts w:ascii="Times New Roman" w:eastAsia="Times New Roman" w:hAnsi="Times New Roman" w:cs="Times New Roman"/>
          <w:lang w:val="en-ID" w:eastAsia="id-ID"/>
        </w:rPr>
        <w:t>.</w:t>
      </w:r>
    </w:p>
    <w:p w14:paraId="50C1B6E1" w14:textId="77777777" w:rsidR="004B62F9" w:rsidRPr="005E6512" w:rsidRDefault="004B62F9" w:rsidP="004B62F9">
      <w:pPr>
        <w:pStyle w:val="ListParagraph"/>
        <w:numPr>
          <w:ilvl w:val="0"/>
          <w:numId w:val="8"/>
        </w:numPr>
        <w:autoSpaceDE w:val="0"/>
        <w:autoSpaceDN w:val="0"/>
        <w:adjustRightInd w:val="0"/>
        <w:spacing w:line="480" w:lineRule="auto"/>
        <w:ind w:left="1134" w:hanging="283"/>
        <w:jc w:val="both"/>
        <w:rPr>
          <w:rFonts w:ascii="Times New Roman" w:hAnsi="Times New Roman" w:cs="Times New Roman"/>
        </w:rPr>
      </w:pPr>
      <w:bookmarkStart w:id="19" w:name="_Hlk478745700"/>
      <w:r w:rsidRPr="005E6512">
        <w:rPr>
          <w:rFonts w:ascii="Times New Roman" w:hAnsi="Times New Roman" w:cs="Times New Roman"/>
        </w:rPr>
        <w:t xml:space="preserve">Teknik interpretasi diterapkan terhadap </w:t>
      </w:r>
      <w:r w:rsidRPr="005E6512">
        <w:rPr>
          <w:rFonts w:ascii="Times New Roman" w:hAnsi="Times New Roman" w:cs="Times New Roman"/>
          <w:lang w:val="id-ID"/>
        </w:rPr>
        <w:t>k</w:t>
      </w:r>
      <w:r w:rsidRPr="005E6512">
        <w:rPr>
          <w:rFonts w:ascii="Times New Roman" w:hAnsi="Times New Roman" w:cs="Times New Roman"/>
        </w:rPr>
        <w:t>onflik</w:t>
      </w:r>
      <w:r w:rsidRPr="005E6512">
        <w:rPr>
          <w:rFonts w:ascii="Times New Roman" w:hAnsi="Times New Roman" w:cs="Times New Roman"/>
          <w:lang w:val="id-ID"/>
        </w:rPr>
        <w:t xml:space="preserve"> norma</w:t>
      </w:r>
      <w:r w:rsidRPr="005E6512">
        <w:rPr>
          <w:rFonts w:ascii="Times New Roman" w:hAnsi="Times New Roman" w:cs="Times New Roman"/>
        </w:rPr>
        <w:t xml:space="preserve"> hukum sehingga harus dibuat peraturan hukum </w:t>
      </w:r>
      <w:r w:rsidRPr="005E6512">
        <w:rPr>
          <w:rFonts w:ascii="Times New Roman" w:hAnsi="Times New Roman" w:cs="Times New Roman"/>
          <w:lang w:val="id-ID"/>
        </w:rPr>
        <w:t>yang memberikan kepastian dan perlindungan hukum sehingga</w:t>
      </w:r>
      <w:r w:rsidRPr="005E6512">
        <w:rPr>
          <w:rFonts w:ascii="Times New Roman" w:hAnsi="Times New Roman" w:cs="Times New Roman"/>
        </w:rPr>
        <w:t xml:space="preserve"> </w:t>
      </w:r>
      <w:r w:rsidRPr="005E6512">
        <w:rPr>
          <w:rFonts w:ascii="Times New Roman" w:hAnsi="Times New Roman" w:cs="Times New Roman"/>
          <w:lang w:val="id-ID"/>
        </w:rPr>
        <w:t xml:space="preserve">masyarakat </w:t>
      </w:r>
      <w:r w:rsidRPr="005E6512">
        <w:rPr>
          <w:rFonts w:ascii="Times New Roman" w:hAnsi="Times New Roman" w:cs="Times New Roman"/>
        </w:rPr>
        <w:t>memperoleh pemahaman yang jelas dan dapat diaplikasikan untuk memecahkan permasalahan yang dihadapi dalam penelitian ini</w:t>
      </w:r>
      <w:bookmarkEnd w:id="19"/>
      <w:r w:rsidRPr="005E6512">
        <w:rPr>
          <w:rFonts w:ascii="Times New Roman" w:hAnsi="Times New Roman" w:cs="Times New Roman"/>
        </w:rPr>
        <w:t>.</w:t>
      </w:r>
    </w:p>
    <w:p w14:paraId="3291B785" w14:textId="77777777" w:rsidR="004B62F9" w:rsidRPr="005E6512" w:rsidRDefault="004B62F9" w:rsidP="004B62F9">
      <w:pPr>
        <w:pStyle w:val="Heading2"/>
        <w:numPr>
          <w:ilvl w:val="0"/>
          <w:numId w:val="3"/>
        </w:numPr>
        <w:spacing w:line="480" w:lineRule="auto"/>
        <w:ind w:left="426" w:hanging="426"/>
        <w:rPr>
          <w:rFonts w:ascii="Times New Roman" w:hAnsi="Times New Roman" w:cs="Times New Roman"/>
          <w:color w:val="auto"/>
          <w:sz w:val="24"/>
          <w:szCs w:val="24"/>
        </w:rPr>
      </w:pPr>
      <w:bookmarkStart w:id="20" w:name="_Toc117673098"/>
      <w:r w:rsidRPr="005E6512">
        <w:rPr>
          <w:rFonts w:ascii="Times New Roman" w:hAnsi="Times New Roman" w:cs="Times New Roman"/>
          <w:color w:val="auto"/>
          <w:sz w:val="24"/>
          <w:szCs w:val="24"/>
        </w:rPr>
        <w:t>Sistematika Penulisan</w:t>
      </w:r>
      <w:bookmarkEnd w:id="20"/>
    </w:p>
    <w:p w14:paraId="1B3A44BB" w14:textId="77777777" w:rsidR="004B62F9" w:rsidRPr="005E6512" w:rsidRDefault="004B62F9" w:rsidP="004B62F9">
      <w:pPr>
        <w:spacing w:line="480" w:lineRule="auto"/>
        <w:ind w:left="426" w:firstLine="720"/>
        <w:jc w:val="both"/>
      </w:pPr>
      <w:r w:rsidRPr="005E6512">
        <w:t>Untuk memudahkan di dalam memahami isi dan tujuan dari penelitian maka penulis memaparkan rancangan dari bentuk dan isi dari Tesis secara keseluruhan.</w:t>
      </w:r>
    </w:p>
    <w:p w14:paraId="256B847D" w14:textId="2BD43502" w:rsidR="004B62F9" w:rsidRPr="005E6512" w:rsidRDefault="004B62F9" w:rsidP="004B62F9">
      <w:pPr>
        <w:spacing w:line="480" w:lineRule="auto"/>
        <w:ind w:left="426" w:firstLine="720"/>
        <w:jc w:val="both"/>
      </w:pPr>
      <w:r w:rsidRPr="005E6512">
        <w:rPr>
          <w:b/>
        </w:rPr>
        <w:t>BAB I</w:t>
      </w:r>
      <w:r w:rsidRPr="005E6512">
        <w:t xml:space="preserve">. Bab </w:t>
      </w:r>
      <w:r w:rsidR="00416931">
        <w:t xml:space="preserve">ini merupakan </w:t>
      </w:r>
      <w:r w:rsidRPr="005E6512">
        <w:t xml:space="preserve">pendahuluan </w:t>
      </w:r>
      <w:r w:rsidR="00416931">
        <w:t>yang menguraikan latar belakang masalah, rumusan masalah, tujuan penelitian, manfaat penelitian, kerangka konseptual, landasan teoretis, orisinalitas penelitian, metode penelitian dan sistematika penulisan.</w:t>
      </w:r>
    </w:p>
    <w:p w14:paraId="28C67EFC" w14:textId="4278A303" w:rsidR="004B62F9" w:rsidRPr="005E6512" w:rsidRDefault="004B62F9" w:rsidP="004B62F9">
      <w:pPr>
        <w:spacing w:line="480" w:lineRule="auto"/>
        <w:ind w:left="426" w:firstLine="720"/>
        <w:jc w:val="both"/>
      </w:pPr>
      <w:r w:rsidRPr="005E6512">
        <w:rPr>
          <w:b/>
        </w:rPr>
        <w:t xml:space="preserve">BAB II. </w:t>
      </w:r>
      <w:r w:rsidRPr="005E6512">
        <w:t xml:space="preserve">Bab ini berisi tinjauan </w:t>
      </w:r>
      <w:r w:rsidR="00040EC3" w:rsidRPr="005E6512">
        <w:t>tentang</w:t>
      </w:r>
      <w:r w:rsidRPr="005E6512">
        <w:t xml:space="preserve"> </w:t>
      </w:r>
      <w:r w:rsidR="00040EC3" w:rsidRPr="005E6512">
        <w:t>perlindungan hukum, menguraikan makna perlindungan hukum serta bentuk perlindungan hukum, tinjauan tentang hak atas tanah, menguraikan makna hak atas tanah, jenis-jenis hak atas tanah serta tata cara mendapatkan hak atas tanah, dan tinjauan tentang pendaftaran tanah, menguraikan</w:t>
      </w:r>
      <w:r w:rsidR="004540AA" w:rsidRPr="005E6512">
        <w:t xml:space="preserve"> </w:t>
      </w:r>
      <w:r w:rsidR="00040EC3" w:rsidRPr="005E6512">
        <w:t>makna pendaftaran tanah, dasar hukum pendaftaran tanah serta pendaftaran tanah sistematis lengkap (PTSL).</w:t>
      </w:r>
    </w:p>
    <w:p w14:paraId="62025FA3" w14:textId="0586FFA6" w:rsidR="004B62F9" w:rsidRPr="005E6512" w:rsidRDefault="004B62F9" w:rsidP="004B62F9">
      <w:pPr>
        <w:spacing w:line="480" w:lineRule="auto"/>
        <w:ind w:left="426" w:firstLine="720"/>
        <w:jc w:val="both"/>
      </w:pPr>
      <w:r w:rsidRPr="005E6512">
        <w:rPr>
          <w:b/>
        </w:rPr>
        <w:t xml:space="preserve">BAB III. </w:t>
      </w:r>
      <w:r w:rsidRPr="005E6512">
        <w:t xml:space="preserve">Bab ini berisi tentang penelitian dan pembahasan yang dibahas sesuai dengan permasalahan yang telah dirumuskan mengenai </w:t>
      </w:r>
      <w:r w:rsidRPr="005E6512">
        <w:lastRenderedPageBreak/>
        <w:t xml:space="preserve">kekuatan hukum pembuktian </w:t>
      </w:r>
      <w:r w:rsidR="00FF6492" w:rsidRPr="005E6512">
        <w:rPr>
          <w:color w:val="000000" w:themeColor="text1"/>
        </w:rPr>
        <w:t xml:space="preserve">surat </w:t>
      </w:r>
      <w:r w:rsidR="004540AA" w:rsidRPr="005E6512">
        <w:rPr>
          <w:color w:val="000000" w:themeColor="text1"/>
        </w:rPr>
        <w:t>pernyata</w:t>
      </w:r>
      <w:r w:rsidR="00FF6492" w:rsidRPr="005E6512">
        <w:rPr>
          <w:color w:val="000000" w:themeColor="text1"/>
        </w:rPr>
        <w:t xml:space="preserve">an penguasaan </w:t>
      </w:r>
      <w:r w:rsidR="004540AA" w:rsidRPr="005E6512">
        <w:rPr>
          <w:color w:val="000000" w:themeColor="text1"/>
        </w:rPr>
        <w:t xml:space="preserve">fisik bidang tanah (SPPFBT) </w:t>
      </w:r>
      <w:r w:rsidRPr="005E6512">
        <w:t xml:space="preserve">dalam </w:t>
      </w:r>
      <w:r w:rsidR="00FF6492" w:rsidRPr="005E6512">
        <w:t xml:space="preserve">program </w:t>
      </w:r>
      <w:r w:rsidR="00FF6492" w:rsidRPr="005E6512">
        <w:rPr>
          <w:lang w:val="en-ID"/>
        </w:rPr>
        <w:t xml:space="preserve">pendaftaran tanah sistematis lengkap </w:t>
      </w:r>
      <w:r w:rsidRPr="005E6512">
        <w:rPr>
          <w:lang w:val="en-ID"/>
        </w:rPr>
        <w:t>(PTSL)</w:t>
      </w:r>
      <w:r w:rsidRPr="005E6512">
        <w:t>.</w:t>
      </w:r>
      <w:r w:rsidR="00FF6492" w:rsidRPr="005E6512">
        <w:t xml:space="preserve"> Bab ini merupakan pembahasan yang khusus mengkaji permasalahan pertama yang terdapat pada bab pertama dengan menggunakan teori-teori yang ada pada bab kedua, s</w:t>
      </w:r>
      <w:r w:rsidRPr="005E6512">
        <w:t>ehingga dengan pembahasan yang dilakukan dapat diketahui mengenai dasar pemikiran dan argumentasi hukum serta jawaban dari isu hukum yang akan diteliti.</w:t>
      </w:r>
    </w:p>
    <w:p w14:paraId="101BE51B" w14:textId="252CBF5E" w:rsidR="004B62F9" w:rsidRPr="005E6512" w:rsidRDefault="004B62F9" w:rsidP="004B62F9">
      <w:pPr>
        <w:spacing w:line="480" w:lineRule="auto"/>
        <w:ind w:left="426" w:firstLine="720"/>
        <w:jc w:val="both"/>
      </w:pPr>
      <w:r w:rsidRPr="005E6512">
        <w:rPr>
          <w:b/>
        </w:rPr>
        <w:t>BAB IV.</w:t>
      </w:r>
      <w:r w:rsidRPr="005E6512">
        <w:t xml:space="preserve"> Bab ini berisi tentang penelitian dan pembahasan yang dibahas sesuai dengan permasalahan yang telah dirumuskan mengenai per</w:t>
      </w:r>
      <w:r w:rsidR="0023488F" w:rsidRPr="005E6512">
        <w:t xml:space="preserve">lindungan hukum bagi pemohon </w:t>
      </w:r>
      <w:r w:rsidRPr="005E6512">
        <w:t>sertifikat</w:t>
      </w:r>
      <w:r w:rsidR="001A7719" w:rsidRPr="005E6512">
        <w:t xml:space="preserve"> hak atas tanah</w:t>
      </w:r>
      <w:r w:rsidRPr="005E6512">
        <w:t xml:space="preserve"> </w:t>
      </w:r>
      <w:r w:rsidRPr="005E6512">
        <w:rPr>
          <w:lang w:val="en-ID"/>
        </w:rPr>
        <w:t xml:space="preserve">dalam </w:t>
      </w:r>
      <w:r w:rsidR="001A7719" w:rsidRPr="005E6512">
        <w:rPr>
          <w:lang w:val="en-ID"/>
        </w:rPr>
        <w:t xml:space="preserve">program pendaftaran tanah sistematis lengkap </w:t>
      </w:r>
      <w:r w:rsidRPr="005E6512">
        <w:rPr>
          <w:lang w:val="en-ID"/>
        </w:rPr>
        <w:t>(PTSL)</w:t>
      </w:r>
      <w:r w:rsidRPr="005E6512">
        <w:t>. Pembahasan dalam bab ini akan mengkaji mengenai bentuk dari p</w:t>
      </w:r>
      <w:r w:rsidRPr="005E6512">
        <w:rPr>
          <w:lang w:val="en-ID"/>
        </w:rPr>
        <w:t xml:space="preserve">erlindungan </w:t>
      </w:r>
      <w:r w:rsidRPr="005E6512">
        <w:t>hukum yang terdiri dari perlindungan hukum preventif dan perlindungan hukum represif, kemudian dikaitan dengan per</w:t>
      </w:r>
      <w:r w:rsidR="001A7719" w:rsidRPr="005E6512">
        <w:t xml:space="preserve">lindungan hukum bagi pemohon </w:t>
      </w:r>
      <w:r w:rsidRPr="005E6512">
        <w:t>sertifikat</w:t>
      </w:r>
      <w:r w:rsidR="005A70D3" w:rsidRPr="005E6512">
        <w:t xml:space="preserve"> hak atas tanah</w:t>
      </w:r>
      <w:r w:rsidRPr="005E6512">
        <w:t xml:space="preserve"> </w:t>
      </w:r>
      <w:r w:rsidRPr="005E6512">
        <w:rPr>
          <w:lang w:val="en-ID"/>
        </w:rPr>
        <w:t xml:space="preserve">dalam </w:t>
      </w:r>
      <w:r w:rsidR="005A70D3" w:rsidRPr="005E6512">
        <w:rPr>
          <w:lang w:val="en-ID"/>
        </w:rPr>
        <w:t xml:space="preserve">program pendaftaran tanah sistematis lengkap </w:t>
      </w:r>
      <w:r w:rsidRPr="005E6512">
        <w:rPr>
          <w:lang w:val="en-ID"/>
        </w:rPr>
        <w:t>(PTSL)</w:t>
      </w:r>
      <w:r w:rsidRPr="005E6512">
        <w:t>.</w:t>
      </w:r>
    </w:p>
    <w:p w14:paraId="5B3EEB15" w14:textId="2152B61A" w:rsidR="004B62F9" w:rsidRPr="005E6512" w:rsidRDefault="004B62F9" w:rsidP="00B151BB">
      <w:pPr>
        <w:spacing w:line="480" w:lineRule="auto"/>
        <w:ind w:left="426" w:firstLine="720"/>
        <w:jc w:val="both"/>
      </w:pPr>
      <w:r w:rsidRPr="005E6512">
        <w:rPr>
          <w:b/>
        </w:rPr>
        <w:t>BAB V.</w:t>
      </w:r>
      <w:r w:rsidRPr="005E6512">
        <w:t xml:space="preserve"> Bab penutup yang berisikan tentang kesimpulan dan saran atas penelitian yang dilakukan oleh penulis mengenai </w:t>
      </w:r>
      <w:r w:rsidRPr="005E6512">
        <w:rPr>
          <w:lang w:val="en-ID"/>
        </w:rPr>
        <w:t xml:space="preserve">perlindungan hukum bagi pemohon sertifikat  </w:t>
      </w:r>
      <w:r w:rsidR="004B0F16" w:rsidRPr="005E6512">
        <w:t xml:space="preserve">hak atas tanah </w:t>
      </w:r>
      <w:r w:rsidRPr="005E6512">
        <w:rPr>
          <w:lang w:val="en-ID"/>
        </w:rPr>
        <w:t>dalam program pendaftaran tanah sistematis lengkap</w:t>
      </w:r>
      <w:r w:rsidRPr="005E6512">
        <w:t>.</w:t>
      </w:r>
      <w:bookmarkStart w:id="21" w:name="_Toc117673099"/>
      <w:bookmarkStart w:id="22" w:name="_Hlk115299126"/>
    </w:p>
    <w:p w14:paraId="4742A9FE" w14:textId="77777777" w:rsidR="009D24C2" w:rsidRPr="005E6512" w:rsidRDefault="009D24C2" w:rsidP="004B62F9">
      <w:pPr>
        <w:spacing w:line="480" w:lineRule="auto"/>
        <w:jc w:val="center"/>
        <w:rPr>
          <w:b/>
        </w:rPr>
      </w:pPr>
    </w:p>
    <w:p w14:paraId="4B3CEAA8" w14:textId="1D148A60" w:rsidR="009D24C2" w:rsidRPr="005E6512" w:rsidRDefault="009D24C2">
      <w:pPr>
        <w:rPr>
          <w:b/>
        </w:rPr>
      </w:pPr>
      <w:bookmarkStart w:id="23" w:name="_GoBack"/>
      <w:bookmarkEnd w:id="21"/>
      <w:bookmarkEnd w:id="22"/>
      <w:bookmarkEnd w:id="23"/>
    </w:p>
    <w:sectPr w:rsidR="009D24C2" w:rsidRPr="005E6512" w:rsidSect="00034907">
      <w:headerReference w:type="default" r:id="rId9"/>
      <w:footerReference w:type="default" r:id="rId10"/>
      <w:footerReference w:type="first" r:id="rId11"/>
      <w:pgSz w:w="11900" w:h="16840" w:code="9"/>
      <w:pgMar w:top="2268" w:right="1701" w:bottom="1701" w:left="2268"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E58BEA" w14:textId="77777777" w:rsidR="00CA11A6" w:rsidRDefault="00CA11A6" w:rsidP="00EB11EE">
      <w:r>
        <w:separator/>
      </w:r>
    </w:p>
  </w:endnote>
  <w:endnote w:type="continuationSeparator" w:id="0">
    <w:p w14:paraId="2730E949" w14:textId="77777777" w:rsidR="00CA11A6" w:rsidRDefault="00CA11A6" w:rsidP="00EB1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D433B" w14:textId="77777777" w:rsidR="00447246" w:rsidRDefault="00447246">
    <w:pPr>
      <w:pStyle w:val="Footer"/>
      <w:jc w:val="center"/>
    </w:pPr>
  </w:p>
  <w:p w14:paraId="5428FC48" w14:textId="77777777" w:rsidR="00447246" w:rsidRDefault="00447246" w:rsidP="00667F2A">
    <w:pPr>
      <w:pStyle w:val="Footer"/>
      <w:ind w:right="360"/>
    </w:pPr>
  </w:p>
  <w:p w14:paraId="5148BDDF" w14:textId="77777777" w:rsidR="00447246" w:rsidRDefault="00447246"/>
  <w:p w14:paraId="03C2C023" w14:textId="77777777" w:rsidR="00447246" w:rsidRDefault="004472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149639"/>
      <w:docPartObj>
        <w:docPartGallery w:val="Page Numbers (Bottom of Page)"/>
        <w:docPartUnique/>
      </w:docPartObj>
    </w:sdtPr>
    <w:sdtEndPr>
      <w:rPr>
        <w:rFonts w:ascii="Times New Roman" w:hAnsi="Times New Roman" w:cs="Times New Roman"/>
        <w:noProof/>
      </w:rPr>
    </w:sdtEndPr>
    <w:sdtContent>
      <w:p w14:paraId="0F7F106D" w14:textId="2DF59A88" w:rsidR="00447246" w:rsidRPr="0030216F" w:rsidRDefault="00447246">
        <w:pPr>
          <w:pStyle w:val="Footer"/>
          <w:jc w:val="center"/>
          <w:rPr>
            <w:rFonts w:ascii="Times New Roman" w:hAnsi="Times New Roman" w:cs="Times New Roman"/>
          </w:rPr>
        </w:pPr>
        <w:r w:rsidRPr="0030216F">
          <w:rPr>
            <w:rFonts w:ascii="Times New Roman" w:hAnsi="Times New Roman" w:cs="Times New Roman"/>
          </w:rPr>
          <w:fldChar w:fldCharType="begin"/>
        </w:r>
        <w:r w:rsidRPr="0030216F">
          <w:rPr>
            <w:rFonts w:ascii="Times New Roman" w:hAnsi="Times New Roman" w:cs="Times New Roman"/>
          </w:rPr>
          <w:instrText xml:space="preserve"> PAGE   \* MERGEFORMAT </w:instrText>
        </w:r>
        <w:r w:rsidRPr="0030216F">
          <w:rPr>
            <w:rFonts w:ascii="Times New Roman" w:hAnsi="Times New Roman" w:cs="Times New Roman"/>
          </w:rPr>
          <w:fldChar w:fldCharType="separate"/>
        </w:r>
        <w:r w:rsidR="000C58AD">
          <w:rPr>
            <w:rFonts w:ascii="Times New Roman" w:hAnsi="Times New Roman" w:cs="Times New Roman"/>
            <w:noProof/>
          </w:rPr>
          <w:t>1</w:t>
        </w:r>
        <w:r w:rsidRPr="0030216F">
          <w:rPr>
            <w:rFonts w:ascii="Times New Roman" w:hAnsi="Times New Roman" w:cs="Times New Roman"/>
            <w:noProof/>
          </w:rPr>
          <w:fldChar w:fldCharType="end"/>
        </w:r>
      </w:p>
    </w:sdtContent>
  </w:sdt>
  <w:p w14:paraId="54611B6A" w14:textId="77777777" w:rsidR="00447246" w:rsidRDefault="00447246">
    <w:pPr>
      <w:pStyle w:val="Footer"/>
    </w:pPr>
  </w:p>
  <w:p w14:paraId="3B9D4324" w14:textId="77777777" w:rsidR="00447246" w:rsidRDefault="00447246"/>
  <w:p w14:paraId="798F6815" w14:textId="77777777" w:rsidR="00447246" w:rsidRDefault="004472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A863A" w14:textId="77777777" w:rsidR="00CA11A6" w:rsidRDefault="00CA11A6" w:rsidP="00EB11EE">
      <w:r>
        <w:separator/>
      </w:r>
    </w:p>
  </w:footnote>
  <w:footnote w:type="continuationSeparator" w:id="0">
    <w:p w14:paraId="4FC6CCD1" w14:textId="77777777" w:rsidR="00CA11A6" w:rsidRDefault="00CA11A6" w:rsidP="00EB11EE">
      <w:r>
        <w:continuationSeparator/>
      </w:r>
    </w:p>
  </w:footnote>
  <w:footnote w:id="1">
    <w:p w14:paraId="49B606BF" w14:textId="243FFCAA" w:rsidR="00447246" w:rsidRPr="000A4F48" w:rsidRDefault="00447246" w:rsidP="004B62F9">
      <w:pPr>
        <w:pStyle w:val="FootnoteText"/>
        <w:ind w:firstLine="720"/>
        <w:jc w:val="both"/>
        <w:rPr>
          <w:rFonts w:ascii="Times New Roman" w:hAnsi="Times New Roman" w:cs="Times New Roman"/>
          <w:i/>
          <w:sz w:val="22"/>
          <w:szCs w:val="20"/>
          <w:lang w:val="id-ID"/>
        </w:rPr>
      </w:pPr>
      <w:r w:rsidRPr="000A4F48">
        <w:rPr>
          <w:rStyle w:val="FootnoteReference"/>
          <w:rFonts w:ascii="Times New Roman" w:hAnsi="Times New Roman" w:cs="Times New Roman"/>
          <w:sz w:val="22"/>
          <w:szCs w:val="20"/>
        </w:rPr>
        <w:footnoteRef/>
      </w:r>
      <w:r w:rsidRPr="000A4F48">
        <w:rPr>
          <w:rFonts w:ascii="Times New Roman" w:hAnsi="Times New Roman" w:cs="Times New Roman"/>
          <w:sz w:val="22"/>
          <w:szCs w:val="20"/>
          <w:lang w:val="id-ID"/>
        </w:rPr>
        <w:t xml:space="preserve">Bhim Prakoso, Pendaftaran Tanah Sistematis Lengkap Sebagai Dasar Perubahan Sistem Publikasi Pendaftaran Tanah, </w:t>
      </w:r>
      <w:r w:rsidRPr="000A4F48">
        <w:rPr>
          <w:rFonts w:ascii="Times New Roman" w:hAnsi="Times New Roman" w:cs="Times New Roman"/>
          <w:i/>
          <w:sz w:val="22"/>
          <w:szCs w:val="20"/>
          <w:lang w:val="id-ID"/>
        </w:rPr>
        <w:t>J</w:t>
      </w:r>
      <w:r>
        <w:rPr>
          <w:rFonts w:ascii="Times New Roman" w:hAnsi="Times New Roman" w:cs="Times New Roman"/>
          <w:i/>
          <w:sz w:val="22"/>
          <w:szCs w:val="20"/>
          <w:lang w:val="id-ID"/>
        </w:rPr>
        <w:t xml:space="preserve">ournal Of Private And Economic </w:t>
      </w:r>
      <w:r w:rsidRPr="000A4F48">
        <w:rPr>
          <w:rFonts w:ascii="Times New Roman" w:hAnsi="Times New Roman" w:cs="Times New Roman"/>
          <w:i/>
          <w:sz w:val="22"/>
          <w:szCs w:val="20"/>
          <w:lang w:val="id-ID"/>
        </w:rPr>
        <w:t xml:space="preserve">Law </w:t>
      </w:r>
      <w:r>
        <w:rPr>
          <w:rFonts w:ascii="Times New Roman" w:hAnsi="Times New Roman" w:cs="Times New Roman"/>
          <w:sz w:val="22"/>
          <w:szCs w:val="20"/>
          <w:lang w:val="id-ID"/>
        </w:rPr>
        <w:t>V</w:t>
      </w:r>
      <w:r w:rsidRPr="000A4F48">
        <w:rPr>
          <w:rFonts w:ascii="Times New Roman" w:hAnsi="Times New Roman" w:cs="Times New Roman"/>
          <w:sz w:val="22"/>
          <w:szCs w:val="20"/>
          <w:lang w:val="id-ID"/>
        </w:rPr>
        <w:t>ol. 1 No. 1. Edisi Juni 2021</w:t>
      </w:r>
      <w:r w:rsidRPr="000A4F48">
        <w:rPr>
          <w:rFonts w:ascii="Times New Roman" w:hAnsi="Times New Roman" w:cs="Times New Roman"/>
          <w:i/>
          <w:sz w:val="22"/>
          <w:szCs w:val="20"/>
          <w:lang w:val="id-ID"/>
        </w:rPr>
        <w:t xml:space="preserve">, </w:t>
      </w:r>
      <w:r>
        <w:rPr>
          <w:rFonts w:ascii="Times New Roman" w:hAnsi="Times New Roman" w:cs="Times New Roman"/>
          <w:sz w:val="22"/>
          <w:szCs w:val="20"/>
          <w:lang w:val="id-ID"/>
        </w:rPr>
        <w:t xml:space="preserve">hlm. </w:t>
      </w:r>
      <w:r w:rsidRPr="000A4F48">
        <w:rPr>
          <w:rFonts w:ascii="Times New Roman" w:hAnsi="Times New Roman" w:cs="Times New Roman"/>
          <w:sz w:val="22"/>
          <w:szCs w:val="20"/>
          <w:lang w:val="id-ID"/>
        </w:rPr>
        <w:t>64</w:t>
      </w:r>
    </w:p>
  </w:footnote>
  <w:footnote w:id="2">
    <w:p w14:paraId="452E7F7F" w14:textId="17D0119A" w:rsidR="00447246" w:rsidRPr="0028217F" w:rsidRDefault="00447246" w:rsidP="00095E49">
      <w:pPr>
        <w:pStyle w:val="FootnoteText"/>
        <w:ind w:firstLine="720"/>
        <w:jc w:val="both"/>
        <w:rPr>
          <w:rFonts w:ascii="Times New Roman" w:hAnsi="Times New Roman" w:cs="Times New Roman"/>
          <w:lang w:val="id-ID"/>
        </w:rPr>
      </w:pPr>
      <w:r w:rsidRPr="00095E49">
        <w:rPr>
          <w:rStyle w:val="FootnoteReference"/>
          <w:rFonts w:ascii="Times New Roman" w:hAnsi="Times New Roman" w:cs="Times New Roman"/>
          <w:sz w:val="22"/>
        </w:rPr>
        <w:footnoteRef/>
      </w:r>
      <w:r w:rsidRPr="00095E49">
        <w:rPr>
          <w:rFonts w:ascii="Times New Roman" w:hAnsi="Times New Roman" w:cs="Times New Roman"/>
          <w:sz w:val="22"/>
          <w:lang w:val="id-ID"/>
        </w:rPr>
        <w:t xml:space="preserve">Arifin Bur dan Desi Apriani, Sertifikat Sebagai Alat Pembuktian Yang Kuat Dalam Hubungannya Dengan Sistem Publikasi Pendaftaran Tanah, </w:t>
      </w:r>
      <w:r w:rsidRPr="00095E49">
        <w:rPr>
          <w:rFonts w:ascii="Times New Roman" w:hAnsi="Times New Roman" w:cs="Times New Roman"/>
          <w:i/>
          <w:sz w:val="22"/>
          <w:lang w:val="id-ID"/>
        </w:rPr>
        <w:t>Journal UIR Law Review</w:t>
      </w:r>
      <w:r w:rsidRPr="00095E49">
        <w:rPr>
          <w:rFonts w:ascii="Times New Roman" w:hAnsi="Times New Roman" w:cs="Times New Roman"/>
          <w:sz w:val="22"/>
          <w:lang w:val="id-ID"/>
        </w:rPr>
        <w:t xml:space="preserve"> Vol. 1 No. 2. Edisi Oktober 2017</w:t>
      </w:r>
      <w:r>
        <w:rPr>
          <w:rFonts w:ascii="Times New Roman" w:hAnsi="Times New Roman" w:cs="Times New Roman"/>
          <w:sz w:val="22"/>
        </w:rPr>
        <w:t>, hlm. 128</w:t>
      </w:r>
    </w:p>
  </w:footnote>
  <w:footnote w:id="3">
    <w:p w14:paraId="604F4CE4" w14:textId="1713B6D6" w:rsidR="00447246" w:rsidRPr="006E2B77" w:rsidRDefault="00447246" w:rsidP="00DC22CB">
      <w:pPr>
        <w:pStyle w:val="FootnoteText"/>
        <w:ind w:firstLine="720"/>
        <w:jc w:val="both"/>
        <w:rPr>
          <w:i/>
          <w:sz w:val="20"/>
          <w:szCs w:val="20"/>
          <w:lang w:val="id-ID"/>
        </w:rPr>
      </w:pPr>
      <w:r w:rsidRPr="000A4F48">
        <w:rPr>
          <w:rStyle w:val="FootnoteReference"/>
          <w:rFonts w:ascii="Times New Roman" w:hAnsi="Times New Roman" w:cs="Times New Roman"/>
          <w:sz w:val="22"/>
          <w:szCs w:val="20"/>
        </w:rPr>
        <w:footnoteRef/>
      </w:r>
      <w:r w:rsidRPr="000A4F48">
        <w:rPr>
          <w:rFonts w:ascii="Times New Roman" w:hAnsi="Times New Roman" w:cs="Times New Roman"/>
          <w:noProof/>
          <w:sz w:val="22"/>
          <w:szCs w:val="20"/>
          <w:lang w:val="id-ID"/>
        </w:rPr>
        <w:t>Adrian Sutedi</w:t>
      </w:r>
      <w:r w:rsidRPr="000A4F48">
        <w:rPr>
          <w:rFonts w:ascii="Times New Roman" w:hAnsi="Times New Roman" w:cs="Times New Roman"/>
          <w:noProof/>
          <w:sz w:val="22"/>
          <w:szCs w:val="20"/>
        </w:rPr>
        <w:t>,</w:t>
      </w:r>
      <w:r>
        <w:rPr>
          <w:rFonts w:ascii="Times New Roman" w:hAnsi="Times New Roman" w:cs="Times New Roman"/>
          <w:noProof/>
          <w:sz w:val="22"/>
          <w:szCs w:val="20"/>
          <w:lang w:val="id-ID"/>
        </w:rPr>
        <w:t xml:space="preserve"> 2009, </w:t>
      </w:r>
      <w:r>
        <w:rPr>
          <w:rFonts w:ascii="Times New Roman" w:hAnsi="Times New Roman" w:cs="Times New Roman"/>
          <w:i/>
          <w:noProof/>
          <w:sz w:val="22"/>
          <w:szCs w:val="20"/>
          <w:lang w:val="id-ID"/>
        </w:rPr>
        <w:t xml:space="preserve">Peralihan Hak Atas Tanah Dan Pendaftarannya, </w:t>
      </w:r>
      <w:r>
        <w:rPr>
          <w:rFonts w:ascii="Times New Roman" w:hAnsi="Times New Roman" w:cs="Times New Roman"/>
          <w:noProof/>
          <w:sz w:val="22"/>
          <w:szCs w:val="20"/>
          <w:lang w:val="id-ID"/>
        </w:rPr>
        <w:t>Sinar Grafika, Jakarta, hlm. 1</w:t>
      </w:r>
    </w:p>
  </w:footnote>
  <w:footnote w:id="4">
    <w:p w14:paraId="5D45BBA4" w14:textId="3E227D4E" w:rsidR="00447246" w:rsidRPr="004310EC" w:rsidRDefault="00447246" w:rsidP="004B62F9">
      <w:pPr>
        <w:pStyle w:val="FootnoteText"/>
        <w:ind w:firstLine="720"/>
        <w:rPr>
          <w:rFonts w:ascii="Times New Roman" w:hAnsi="Times New Roman" w:cs="Times New Roman"/>
          <w:sz w:val="20"/>
          <w:lang w:val="id-ID"/>
        </w:rPr>
      </w:pPr>
      <w:r w:rsidRPr="00921108">
        <w:rPr>
          <w:rStyle w:val="FootnoteReference"/>
          <w:rFonts w:ascii="Times New Roman" w:hAnsi="Times New Roman" w:cs="Times New Roman"/>
          <w:sz w:val="20"/>
          <w:szCs w:val="20"/>
        </w:rPr>
        <w:footnoteRef/>
      </w:r>
      <w:r w:rsidRPr="00B82493">
        <w:rPr>
          <w:rFonts w:ascii="Times New Roman" w:hAnsi="Times New Roman" w:cs="Times New Roman"/>
          <w:sz w:val="22"/>
          <w:lang w:val="id-ID"/>
        </w:rPr>
        <w:t xml:space="preserve">Bhim prakoso, </w:t>
      </w:r>
      <w:r>
        <w:rPr>
          <w:rFonts w:ascii="Times New Roman" w:hAnsi="Times New Roman" w:cs="Times New Roman"/>
          <w:i/>
          <w:sz w:val="22"/>
          <w:lang w:val="id-ID"/>
        </w:rPr>
        <w:t>Loc. Cit</w:t>
      </w:r>
    </w:p>
  </w:footnote>
  <w:footnote w:id="5">
    <w:p w14:paraId="573C633C" w14:textId="77777777" w:rsidR="00447246" w:rsidRPr="00B53265" w:rsidRDefault="00447246" w:rsidP="004B62F9">
      <w:pPr>
        <w:pStyle w:val="FootnoteText"/>
        <w:ind w:firstLine="720"/>
        <w:jc w:val="both"/>
        <w:rPr>
          <w:rFonts w:ascii="Times New Roman" w:hAnsi="Times New Roman" w:cs="Times New Roman"/>
          <w:sz w:val="28"/>
          <w:lang w:val="id-ID"/>
        </w:rPr>
      </w:pPr>
      <w:r w:rsidRPr="00B53265">
        <w:rPr>
          <w:rStyle w:val="FootnoteReference"/>
          <w:rFonts w:ascii="Times New Roman" w:hAnsi="Times New Roman" w:cs="Times New Roman"/>
          <w:sz w:val="22"/>
        </w:rPr>
        <w:footnoteRef/>
      </w:r>
      <w:r>
        <w:rPr>
          <w:rFonts w:ascii="Times New Roman" w:hAnsi="Times New Roman" w:cs="Times New Roman"/>
          <w:sz w:val="22"/>
        </w:rPr>
        <w:t>Cry Tendean</w:t>
      </w:r>
      <w:r w:rsidRPr="00B53265">
        <w:rPr>
          <w:rFonts w:ascii="Times New Roman" w:hAnsi="Times New Roman" w:cs="Times New Roman"/>
          <w:sz w:val="22"/>
          <w:lang w:val="id-ID"/>
        </w:rPr>
        <w:t>, “</w:t>
      </w:r>
      <w:r w:rsidRPr="00B53265">
        <w:rPr>
          <w:rFonts w:ascii="Times New Roman" w:hAnsi="Times New Roman" w:cs="Times New Roman"/>
          <w:sz w:val="22"/>
        </w:rPr>
        <w:t>Peralihan Hak Milik Atas Tanah Akibat Hibah Menurut Undang-Undang Nomor 5 Tahun 1960 Tentang Pokok-Pokok Agraria</w:t>
      </w:r>
      <w:r w:rsidRPr="00B53265">
        <w:rPr>
          <w:rFonts w:ascii="Times New Roman" w:hAnsi="Times New Roman" w:cs="Times New Roman"/>
          <w:sz w:val="22"/>
          <w:lang w:val="id-ID"/>
        </w:rPr>
        <w:t xml:space="preserve">”, </w:t>
      </w:r>
      <w:r w:rsidRPr="00B53265">
        <w:rPr>
          <w:rFonts w:ascii="Times New Roman" w:hAnsi="Times New Roman" w:cs="Times New Roman"/>
          <w:i/>
          <w:sz w:val="22"/>
          <w:lang w:val="id-ID"/>
        </w:rPr>
        <w:t xml:space="preserve">Jurnal </w:t>
      </w:r>
      <w:r w:rsidRPr="00B53265">
        <w:rPr>
          <w:rFonts w:ascii="Times New Roman" w:hAnsi="Times New Roman" w:cs="Times New Roman"/>
          <w:i/>
          <w:sz w:val="22"/>
        </w:rPr>
        <w:t>Lex Privatum,</w:t>
      </w:r>
      <w:r w:rsidRPr="00B53265">
        <w:rPr>
          <w:rFonts w:ascii="Times New Roman" w:hAnsi="Times New Roman" w:cs="Times New Roman"/>
          <w:sz w:val="22"/>
        </w:rPr>
        <w:t xml:space="preserve"> Vol. Iv/No. 7/Ags/2016</w:t>
      </w:r>
      <w:r w:rsidRPr="00B53265">
        <w:rPr>
          <w:rFonts w:ascii="Times New Roman" w:hAnsi="Times New Roman" w:cs="Times New Roman"/>
          <w:sz w:val="22"/>
          <w:lang w:val="id-ID"/>
        </w:rPr>
        <w:t>, hlm</w:t>
      </w:r>
      <w:r>
        <w:rPr>
          <w:rFonts w:ascii="Times New Roman" w:hAnsi="Times New Roman" w:cs="Times New Roman"/>
          <w:sz w:val="22"/>
          <w:lang w:val="id-ID"/>
        </w:rPr>
        <w:t>.</w:t>
      </w:r>
      <w:r w:rsidRPr="00B53265">
        <w:rPr>
          <w:rFonts w:ascii="Times New Roman" w:hAnsi="Times New Roman" w:cs="Times New Roman"/>
          <w:sz w:val="22"/>
          <w:lang w:val="id-ID"/>
        </w:rPr>
        <w:t xml:space="preserve"> 140-141</w:t>
      </w:r>
    </w:p>
  </w:footnote>
  <w:footnote w:id="6">
    <w:p w14:paraId="42B7DAC6" w14:textId="77777777" w:rsidR="00447246" w:rsidRPr="007153E0" w:rsidRDefault="00447246" w:rsidP="004B62F9">
      <w:pPr>
        <w:pStyle w:val="FootnoteText"/>
        <w:ind w:firstLine="720"/>
        <w:jc w:val="both"/>
        <w:rPr>
          <w:rFonts w:ascii="Times New Roman" w:hAnsi="Times New Roman" w:cs="Times New Roman"/>
          <w:sz w:val="20"/>
          <w:szCs w:val="20"/>
          <w:lang w:val="id-ID"/>
        </w:rPr>
      </w:pPr>
      <w:r w:rsidRPr="007B7029">
        <w:rPr>
          <w:rStyle w:val="FootnoteReference"/>
          <w:rFonts w:ascii="Times New Roman" w:hAnsi="Times New Roman" w:cs="Times New Roman"/>
          <w:sz w:val="22"/>
          <w:szCs w:val="20"/>
        </w:rPr>
        <w:footnoteRef/>
      </w:r>
      <w:r w:rsidRPr="007B7029">
        <w:rPr>
          <w:rFonts w:ascii="Times New Roman" w:hAnsi="Times New Roman" w:cs="Times New Roman"/>
          <w:sz w:val="22"/>
          <w:szCs w:val="20"/>
        </w:rPr>
        <w:t>Salim HS dan Erlies Septiana Nurbani,</w:t>
      </w:r>
      <w:r w:rsidRPr="007B7029">
        <w:rPr>
          <w:rFonts w:ascii="Times New Roman" w:hAnsi="Times New Roman" w:cs="Times New Roman"/>
          <w:sz w:val="22"/>
          <w:szCs w:val="20"/>
          <w:lang w:val="id-ID"/>
        </w:rPr>
        <w:t xml:space="preserve"> </w:t>
      </w:r>
      <w:r w:rsidRPr="007B7029">
        <w:rPr>
          <w:rFonts w:ascii="Times New Roman" w:hAnsi="Times New Roman" w:cs="Times New Roman"/>
          <w:sz w:val="22"/>
          <w:szCs w:val="20"/>
        </w:rPr>
        <w:t>2013</w:t>
      </w:r>
      <w:proofErr w:type="gramStart"/>
      <w:r w:rsidRPr="007B7029">
        <w:rPr>
          <w:rFonts w:ascii="Times New Roman" w:hAnsi="Times New Roman" w:cs="Times New Roman"/>
          <w:sz w:val="22"/>
          <w:szCs w:val="20"/>
        </w:rPr>
        <w:t xml:space="preserve">,  </w:t>
      </w:r>
      <w:r w:rsidRPr="007B7029">
        <w:rPr>
          <w:rFonts w:ascii="Times New Roman" w:hAnsi="Times New Roman" w:cs="Times New Roman"/>
          <w:i/>
          <w:sz w:val="22"/>
          <w:szCs w:val="20"/>
        </w:rPr>
        <w:t>Penerapan</w:t>
      </w:r>
      <w:proofErr w:type="gramEnd"/>
      <w:r w:rsidRPr="007B7029">
        <w:rPr>
          <w:rFonts w:ascii="Times New Roman" w:hAnsi="Times New Roman" w:cs="Times New Roman"/>
          <w:i/>
          <w:sz w:val="22"/>
          <w:szCs w:val="20"/>
        </w:rPr>
        <w:t xml:space="preserve"> Teori Hukum Pada Penelitian Tesis dan Desertasi</w:t>
      </w:r>
      <w:r w:rsidRPr="007B7029">
        <w:rPr>
          <w:rFonts w:ascii="Times New Roman" w:hAnsi="Times New Roman" w:cs="Times New Roman"/>
          <w:sz w:val="22"/>
          <w:szCs w:val="20"/>
        </w:rPr>
        <w:t xml:space="preserve">, </w:t>
      </w:r>
      <w:r w:rsidRPr="007B7029">
        <w:rPr>
          <w:rFonts w:ascii="Times New Roman" w:hAnsi="Times New Roman" w:cs="Times New Roman"/>
          <w:sz w:val="22"/>
          <w:szCs w:val="20"/>
          <w:lang w:val="id-ID"/>
        </w:rPr>
        <w:t>Raja Grafindo Persada,</w:t>
      </w:r>
      <w:r>
        <w:rPr>
          <w:rFonts w:ascii="Times New Roman" w:hAnsi="Times New Roman" w:cs="Times New Roman"/>
          <w:sz w:val="22"/>
          <w:szCs w:val="20"/>
        </w:rPr>
        <w:t xml:space="preserve"> Jakarta, hlm.</w:t>
      </w:r>
      <w:r>
        <w:rPr>
          <w:rFonts w:ascii="Times New Roman" w:hAnsi="Times New Roman" w:cs="Times New Roman"/>
          <w:sz w:val="22"/>
          <w:szCs w:val="20"/>
          <w:lang w:val="id-ID"/>
        </w:rPr>
        <w:t xml:space="preserve"> </w:t>
      </w:r>
      <w:r>
        <w:rPr>
          <w:rFonts w:ascii="Times New Roman" w:hAnsi="Times New Roman" w:cs="Times New Roman"/>
          <w:sz w:val="22"/>
          <w:szCs w:val="20"/>
        </w:rPr>
        <w:t>26</w:t>
      </w:r>
      <w:r>
        <w:rPr>
          <w:rFonts w:ascii="Times New Roman" w:hAnsi="Times New Roman" w:cs="Times New Roman"/>
          <w:sz w:val="22"/>
          <w:szCs w:val="20"/>
          <w:lang w:val="id-ID"/>
        </w:rPr>
        <w:t>4</w:t>
      </w:r>
    </w:p>
  </w:footnote>
  <w:footnote w:id="7">
    <w:p w14:paraId="2250BFF0" w14:textId="0CD15029" w:rsidR="00447246" w:rsidRPr="00B52F99" w:rsidRDefault="00447246" w:rsidP="00386D94">
      <w:pPr>
        <w:pStyle w:val="FootnoteText"/>
        <w:ind w:firstLine="720"/>
        <w:jc w:val="both"/>
        <w:rPr>
          <w:rFonts w:ascii="Times New Roman" w:hAnsi="Times New Roman" w:cs="Times New Roman"/>
          <w:lang w:val="id-ID"/>
        </w:rPr>
      </w:pPr>
      <w:r w:rsidRPr="00D919A8">
        <w:rPr>
          <w:rStyle w:val="FootnoteReference"/>
          <w:rFonts w:ascii="Times New Roman" w:hAnsi="Times New Roman" w:cs="Times New Roman"/>
          <w:sz w:val="22"/>
        </w:rPr>
        <w:footnoteRef/>
      </w:r>
      <w:r w:rsidRPr="00D919A8">
        <w:rPr>
          <w:rFonts w:ascii="Times New Roman" w:hAnsi="Times New Roman" w:cs="Times New Roman"/>
          <w:sz w:val="22"/>
          <w:lang w:val="id-ID"/>
        </w:rPr>
        <w:t xml:space="preserve">Isdiyana Kusuma Ayu, Kepastian Hukum Penguasaan Tanah Melalui Pendaftaran Tanah Sistematis Lengkap Di Kota Batu, </w:t>
      </w:r>
      <w:r w:rsidRPr="00D919A8">
        <w:rPr>
          <w:rFonts w:ascii="Times New Roman" w:hAnsi="Times New Roman" w:cs="Times New Roman"/>
          <w:i/>
          <w:sz w:val="22"/>
          <w:lang w:val="id-ID"/>
        </w:rPr>
        <w:t xml:space="preserve">Jurnal: Mimbar Hukum, </w:t>
      </w:r>
      <w:r>
        <w:rPr>
          <w:rFonts w:ascii="Times New Roman" w:hAnsi="Times New Roman" w:cs="Times New Roman"/>
          <w:sz w:val="22"/>
          <w:lang w:val="id-ID"/>
        </w:rPr>
        <w:t>Vol 31 No 3 Tahun 2019, hlm. 339</w:t>
      </w:r>
    </w:p>
  </w:footnote>
  <w:footnote w:id="8">
    <w:p w14:paraId="0EE02425" w14:textId="67876FE3" w:rsidR="00447246" w:rsidRPr="00203EC4" w:rsidRDefault="00447246" w:rsidP="004B62F9">
      <w:pPr>
        <w:pStyle w:val="FootnoteText"/>
        <w:ind w:firstLine="720"/>
        <w:jc w:val="both"/>
        <w:rPr>
          <w:rFonts w:ascii="Times New Roman" w:hAnsi="Times New Roman" w:cs="Times New Roman"/>
          <w:i/>
          <w:lang w:val="id-ID"/>
        </w:rPr>
      </w:pPr>
      <w:r w:rsidRPr="00203EC4">
        <w:rPr>
          <w:rStyle w:val="FootnoteReference"/>
          <w:rFonts w:ascii="Times New Roman" w:hAnsi="Times New Roman" w:cs="Times New Roman"/>
          <w:sz w:val="22"/>
        </w:rPr>
        <w:footnoteRef/>
      </w:r>
      <w:r w:rsidRPr="00203EC4">
        <w:rPr>
          <w:rFonts w:ascii="Times New Roman" w:hAnsi="Times New Roman" w:cs="Times New Roman"/>
          <w:sz w:val="22"/>
          <w:lang w:val="id-ID"/>
        </w:rPr>
        <w:t>Muhammad Sandy Prayogo, Rakhmat Riyadi, Akur Nurasa, Permasalahan Pendaftaran Tanah Sistematis Lengkap Untuk Tanah Negara Di Kabupaten Muara Enim</w:t>
      </w:r>
      <w:r>
        <w:rPr>
          <w:rFonts w:ascii="Times New Roman" w:hAnsi="Times New Roman" w:cs="Times New Roman"/>
          <w:sz w:val="22"/>
          <w:lang w:val="id-ID"/>
        </w:rPr>
        <w:t xml:space="preserve">, </w:t>
      </w:r>
      <w:r>
        <w:rPr>
          <w:rFonts w:ascii="Times New Roman" w:hAnsi="Times New Roman" w:cs="Times New Roman"/>
          <w:i/>
          <w:sz w:val="22"/>
          <w:lang w:val="id-ID"/>
        </w:rPr>
        <w:t xml:space="preserve">Jurnal Tugas Agraria </w:t>
      </w:r>
      <w:r w:rsidRPr="00203EC4">
        <w:rPr>
          <w:rFonts w:ascii="Times New Roman" w:hAnsi="Times New Roman" w:cs="Times New Roman"/>
          <w:sz w:val="22"/>
          <w:lang w:val="id-ID"/>
        </w:rPr>
        <w:t>Vol. 2 No 3, September 2019, hlm 163</w:t>
      </w:r>
    </w:p>
  </w:footnote>
  <w:footnote w:id="9">
    <w:p w14:paraId="47D75DA2" w14:textId="03E0F0ED" w:rsidR="00447246" w:rsidRPr="00691077" w:rsidRDefault="00447246" w:rsidP="004B62F9">
      <w:pPr>
        <w:pStyle w:val="FootnoteText"/>
        <w:ind w:firstLine="720"/>
        <w:jc w:val="both"/>
        <w:rPr>
          <w:rFonts w:ascii="Times New Roman" w:hAnsi="Times New Roman" w:cs="Times New Roman"/>
          <w:sz w:val="22"/>
          <w:szCs w:val="22"/>
          <w:lang w:val="id-ID"/>
        </w:rPr>
      </w:pPr>
      <w:r w:rsidRPr="00691077">
        <w:rPr>
          <w:rStyle w:val="FootnoteReference"/>
          <w:rFonts w:ascii="Times New Roman" w:hAnsi="Times New Roman" w:cs="Times New Roman"/>
          <w:sz w:val="22"/>
          <w:szCs w:val="22"/>
        </w:rPr>
        <w:footnoteRef/>
      </w:r>
      <w:r w:rsidRPr="00691077">
        <w:rPr>
          <w:rFonts w:ascii="Times New Roman" w:hAnsi="Times New Roman" w:cs="Times New Roman"/>
          <w:sz w:val="22"/>
          <w:szCs w:val="22"/>
          <w:lang w:val="id-ID"/>
        </w:rPr>
        <w:t xml:space="preserve">Sajipto Raharjo, 2000, </w:t>
      </w:r>
      <w:r w:rsidRPr="00691077">
        <w:rPr>
          <w:rFonts w:ascii="Times New Roman" w:hAnsi="Times New Roman" w:cs="Times New Roman"/>
          <w:i/>
          <w:sz w:val="22"/>
          <w:szCs w:val="22"/>
          <w:lang w:val="id-ID"/>
        </w:rPr>
        <w:t xml:space="preserve">Ilmu Hukum, </w:t>
      </w:r>
      <w:r w:rsidRPr="00691077">
        <w:rPr>
          <w:rFonts w:ascii="Times New Roman" w:hAnsi="Times New Roman" w:cs="Times New Roman"/>
          <w:sz w:val="22"/>
          <w:szCs w:val="22"/>
          <w:lang w:val="id-ID"/>
        </w:rPr>
        <w:t>C</w:t>
      </w:r>
      <w:r>
        <w:rPr>
          <w:rFonts w:ascii="Times New Roman" w:hAnsi="Times New Roman" w:cs="Times New Roman"/>
          <w:sz w:val="22"/>
          <w:szCs w:val="22"/>
          <w:lang w:val="id-ID"/>
        </w:rPr>
        <w:t xml:space="preserve">itra Aditya Bakti, Bandung, hlm. </w:t>
      </w:r>
      <w:r w:rsidRPr="00691077">
        <w:rPr>
          <w:rFonts w:ascii="Times New Roman" w:hAnsi="Times New Roman" w:cs="Times New Roman"/>
          <w:sz w:val="22"/>
          <w:szCs w:val="22"/>
          <w:lang w:val="id-ID"/>
        </w:rPr>
        <w:t>54</w:t>
      </w:r>
    </w:p>
  </w:footnote>
  <w:footnote w:id="10">
    <w:p w14:paraId="2C2FE08D" w14:textId="3B674578" w:rsidR="00447246" w:rsidRPr="00816A7F" w:rsidRDefault="00447246" w:rsidP="004B62F9">
      <w:pPr>
        <w:pStyle w:val="FootnoteText"/>
        <w:ind w:firstLine="720"/>
        <w:jc w:val="both"/>
        <w:rPr>
          <w:rFonts w:ascii="Times New Roman" w:hAnsi="Times New Roman" w:cs="Times New Roman"/>
          <w:lang w:val="id-ID"/>
        </w:rPr>
      </w:pPr>
      <w:r w:rsidRPr="000851E2">
        <w:rPr>
          <w:rStyle w:val="FootnoteReference"/>
          <w:rFonts w:ascii="Times New Roman" w:hAnsi="Times New Roman" w:cs="Times New Roman"/>
          <w:sz w:val="22"/>
        </w:rPr>
        <w:footnoteRef/>
      </w:r>
      <w:r w:rsidRPr="000851E2">
        <w:rPr>
          <w:rFonts w:ascii="Times New Roman" w:hAnsi="Times New Roman" w:cs="Times New Roman"/>
          <w:sz w:val="22"/>
          <w:lang w:val="id-ID"/>
        </w:rPr>
        <w:t xml:space="preserve">C.S.T Kansil, 1989, </w:t>
      </w:r>
      <w:r w:rsidRPr="000851E2">
        <w:rPr>
          <w:rFonts w:ascii="Times New Roman" w:hAnsi="Times New Roman" w:cs="Times New Roman"/>
          <w:i/>
          <w:sz w:val="22"/>
          <w:lang w:val="id-ID"/>
        </w:rPr>
        <w:t>Pengantar Ilmu Hukum Dan Tata Hukum Indonesia</w:t>
      </w:r>
      <w:r>
        <w:rPr>
          <w:rFonts w:ascii="Times New Roman" w:hAnsi="Times New Roman" w:cs="Times New Roman"/>
          <w:sz w:val="22"/>
          <w:lang w:val="id-ID"/>
        </w:rPr>
        <w:t>, Balai Pustaka Jakarta, h</w:t>
      </w:r>
      <w:r w:rsidRPr="000851E2">
        <w:rPr>
          <w:rFonts w:ascii="Times New Roman" w:hAnsi="Times New Roman" w:cs="Times New Roman"/>
          <w:sz w:val="22"/>
          <w:lang w:val="id-ID"/>
        </w:rPr>
        <w:t>l</w:t>
      </w:r>
      <w:r>
        <w:rPr>
          <w:rFonts w:ascii="Times New Roman" w:hAnsi="Times New Roman" w:cs="Times New Roman"/>
          <w:sz w:val="22"/>
          <w:lang w:val="id-ID"/>
        </w:rPr>
        <w:t>m.</w:t>
      </w:r>
      <w:r w:rsidRPr="000851E2">
        <w:rPr>
          <w:rFonts w:ascii="Times New Roman" w:hAnsi="Times New Roman" w:cs="Times New Roman"/>
          <w:sz w:val="22"/>
          <w:lang w:val="id-ID"/>
        </w:rPr>
        <w:t xml:space="preserve"> 40</w:t>
      </w:r>
    </w:p>
  </w:footnote>
  <w:footnote w:id="11">
    <w:p w14:paraId="47161D8E" w14:textId="04BF5688" w:rsidR="00447246" w:rsidRPr="00E333C9" w:rsidRDefault="00447246" w:rsidP="00E333C9">
      <w:pPr>
        <w:pStyle w:val="FootnoteText"/>
        <w:ind w:firstLine="720"/>
        <w:rPr>
          <w:rFonts w:ascii="Times New Roman" w:hAnsi="Times New Roman" w:cs="Times New Roman"/>
          <w:lang w:val="id-ID"/>
        </w:rPr>
      </w:pPr>
      <w:r w:rsidRPr="00E333C9">
        <w:rPr>
          <w:rStyle w:val="FootnoteReference"/>
          <w:rFonts w:ascii="Times New Roman" w:hAnsi="Times New Roman" w:cs="Times New Roman"/>
          <w:sz w:val="22"/>
        </w:rPr>
        <w:footnoteRef/>
      </w:r>
      <w:r w:rsidRPr="00E333C9">
        <w:rPr>
          <w:rFonts w:ascii="Times New Roman" w:hAnsi="Times New Roman" w:cs="Times New Roman"/>
          <w:sz w:val="22"/>
          <w:lang w:val="id-ID"/>
        </w:rPr>
        <w:t xml:space="preserve">Urip Santoso. 2005. </w:t>
      </w:r>
      <w:r w:rsidRPr="002105AB">
        <w:rPr>
          <w:rFonts w:ascii="Times New Roman" w:hAnsi="Times New Roman" w:cs="Times New Roman"/>
          <w:i/>
          <w:sz w:val="22"/>
          <w:lang w:val="id-ID"/>
        </w:rPr>
        <w:t>Hukum Agraria &amp; Hak-hak Atas Tanah</w:t>
      </w:r>
      <w:r w:rsidRPr="00E333C9">
        <w:rPr>
          <w:rFonts w:ascii="Times New Roman" w:hAnsi="Times New Roman" w:cs="Times New Roman"/>
          <w:sz w:val="22"/>
          <w:lang w:val="id-ID"/>
        </w:rPr>
        <w:t>. Jakarta. Kenca</w:t>
      </w:r>
      <w:r>
        <w:rPr>
          <w:rFonts w:ascii="Times New Roman" w:hAnsi="Times New Roman" w:cs="Times New Roman"/>
          <w:sz w:val="22"/>
          <w:lang w:val="id-ID"/>
        </w:rPr>
        <w:t>na Prenada Meida Group. hlm. 82</w:t>
      </w:r>
    </w:p>
  </w:footnote>
  <w:footnote w:id="12">
    <w:p w14:paraId="43C64CC0" w14:textId="77777777" w:rsidR="00447246" w:rsidRPr="000851E2" w:rsidRDefault="00447246" w:rsidP="004B62F9">
      <w:pPr>
        <w:pStyle w:val="FootnoteText"/>
        <w:ind w:firstLine="720"/>
        <w:jc w:val="both"/>
        <w:rPr>
          <w:sz w:val="22"/>
          <w:szCs w:val="22"/>
          <w:lang w:val="id-ID"/>
        </w:rPr>
      </w:pPr>
      <w:r>
        <w:rPr>
          <w:rStyle w:val="FootnoteReference"/>
        </w:rPr>
        <w:footnoteRef/>
      </w:r>
      <w:r w:rsidRPr="000851E2">
        <w:rPr>
          <w:rFonts w:ascii="Times New Roman" w:hAnsi="Times New Roman" w:cs="Times New Roman"/>
          <w:sz w:val="22"/>
          <w:szCs w:val="22"/>
          <w:lang w:val="id-ID"/>
        </w:rPr>
        <w:t xml:space="preserve">Sudikno mertokusumo, 1991, </w:t>
      </w:r>
      <w:r w:rsidRPr="000851E2">
        <w:rPr>
          <w:rFonts w:ascii="Times New Roman" w:hAnsi="Times New Roman" w:cs="Times New Roman"/>
          <w:i/>
          <w:sz w:val="22"/>
          <w:szCs w:val="22"/>
          <w:lang w:val="id-ID"/>
        </w:rPr>
        <w:t xml:space="preserve">mengenal hukum suatu pengantar, </w:t>
      </w:r>
      <w:r>
        <w:rPr>
          <w:rFonts w:ascii="Times New Roman" w:hAnsi="Times New Roman" w:cs="Times New Roman"/>
          <w:sz w:val="22"/>
          <w:szCs w:val="22"/>
          <w:lang w:val="id-ID"/>
        </w:rPr>
        <w:t xml:space="preserve">Liberty, Yogyakarta, hlm. </w:t>
      </w:r>
      <w:r w:rsidRPr="000851E2">
        <w:rPr>
          <w:rFonts w:ascii="Times New Roman" w:hAnsi="Times New Roman" w:cs="Times New Roman"/>
          <w:sz w:val="22"/>
          <w:szCs w:val="22"/>
          <w:lang w:val="id-ID"/>
        </w:rPr>
        <w:t>38</w:t>
      </w:r>
    </w:p>
  </w:footnote>
  <w:footnote w:id="13">
    <w:p w14:paraId="297B3F30" w14:textId="77777777" w:rsidR="00447246" w:rsidRPr="00440F97" w:rsidRDefault="00447246" w:rsidP="004B62F9">
      <w:pPr>
        <w:pStyle w:val="FootnoteText"/>
        <w:ind w:firstLine="720"/>
        <w:jc w:val="both"/>
        <w:rPr>
          <w:rFonts w:ascii="Times New Roman" w:hAnsi="Times New Roman" w:cs="Times New Roman"/>
          <w:lang w:val="id-ID"/>
        </w:rPr>
      </w:pPr>
      <w:r w:rsidRPr="000851E2">
        <w:rPr>
          <w:rStyle w:val="FootnoteReference"/>
          <w:rFonts w:ascii="Times New Roman" w:hAnsi="Times New Roman" w:cs="Times New Roman"/>
          <w:sz w:val="22"/>
          <w:szCs w:val="22"/>
        </w:rPr>
        <w:footnoteRef/>
      </w:r>
      <w:r w:rsidRPr="000851E2">
        <w:rPr>
          <w:rFonts w:ascii="Times New Roman" w:hAnsi="Times New Roman" w:cs="Times New Roman"/>
          <w:sz w:val="22"/>
          <w:szCs w:val="22"/>
          <w:lang w:val="id-ID"/>
        </w:rPr>
        <w:t xml:space="preserve">Sajipto Raharjo, </w:t>
      </w:r>
      <w:r>
        <w:rPr>
          <w:rFonts w:ascii="Times New Roman" w:hAnsi="Times New Roman" w:cs="Times New Roman"/>
          <w:i/>
          <w:sz w:val="22"/>
          <w:szCs w:val="22"/>
          <w:lang w:val="id-ID"/>
        </w:rPr>
        <w:t>Op C</w:t>
      </w:r>
      <w:r w:rsidRPr="000851E2">
        <w:rPr>
          <w:rFonts w:ascii="Times New Roman" w:hAnsi="Times New Roman" w:cs="Times New Roman"/>
          <w:i/>
          <w:sz w:val="22"/>
          <w:szCs w:val="22"/>
          <w:lang w:val="id-ID"/>
        </w:rPr>
        <w:t xml:space="preserve">it, </w:t>
      </w:r>
      <w:r w:rsidRPr="000851E2">
        <w:rPr>
          <w:rFonts w:ascii="Times New Roman" w:hAnsi="Times New Roman" w:cs="Times New Roman"/>
          <w:sz w:val="22"/>
          <w:szCs w:val="22"/>
          <w:lang w:val="id-ID"/>
        </w:rPr>
        <w:t>hlm. 53</w:t>
      </w:r>
    </w:p>
  </w:footnote>
  <w:footnote w:id="14">
    <w:p w14:paraId="7833DB51" w14:textId="1BD8E53C" w:rsidR="00447246" w:rsidRPr="00ED67B8" w:rsidRDefault="00447246" w:rsidP="004B62F9">
      <w:pPr>
        <w:pStyle w:val="FootnoteText"/>
        <w:ind w:firstLine="720"/>
        <w:jc w:val="both"/>
        <w:rPr>
          <w:rFonts w:ascii="Times New Roman" w:hAnsi="Times New Roman" w:cs="Times New Roman"/>
          <w:i/>
          <w:sz w:val="28"/>
          <w:lang w:val="id-ID"/>
        </w:rPr>
      </w:pPr>
      <w:r w:rsidRPr="00ED67B8">
        <w:rPr>
          <w:rStyle w:val="FootnoteReference"/>
          <w:rFonts w:ascii="Times New Roman" w:hAnsi="Times New Roman" w:cs="Times New Roman"/>
          <w:sz w:val="22"/>
        </w:rPr>
        <w:footnoteRef/>
      </w:r>
      <w:r w:rsidRPr="000851E2">
        <w:rPr>
          <w:rFonts w:ascii="Times New Roman" w:hAnsi="Times New Roman" w:cs="Times New Roman"/>
          <w:sz w:val="22"/>
          <w:lang w:val="id-ID"/>
        </w:rPr>
        <w:t>C.S.T Kansil</w:t>
      </w:r>
      <w:r>
        <w:rPr>
          <w:rFonts w:ascii="Times New Roman" w:hAnsi="Times New Roman" w:cs="Times New Roman"/>
          <w:sz w:val="22"/>
          <w:lang w:val="id-ID"/>
        </w:rPr>
        <w:t xml:space="preserve">, </w:t>
      </w:r>
      <w:r w:rsidRPr="00A66879">
        <w:rPr>
          <w:rFonts w:ascii="Times New Roman" w:hAnsi="Times New Roman" w:cs="Times New Roman"/>
          <w:i/>
          <w:sz w:val="22"/>
          <w:lang w:val="id-ID"/>
        </w:rPr>
        <w:t>Loc. Cit</w:t>
      </w:r>
    </w:p>
  </w:footnote>
  <w:footnote w:id="15">
    <w:p w14:paraId="7871AC2E" w14:textId="1433A1F5" w:rsidR="00447246" w:rsidRPr="008543A7" w:rsidRDefault="00447246" w:rsidP="004B62F9">
      <w:pPr>
        <w:pStyle w:val="FootnoteText"/>
        <w:ind w:firstLine="720"/>
        <w:jc w:val="both"/>
        <w:rPr>
          <w:rFonts w:ascii="Times New Roman" w:hAnsi="Times New Roman" w:cs="Times New Roman"/>
          <w:lang w:val="id-ID"/>
        </w:rPr>
      </w:pPr>
      <w:r w:rsidRPr="00ED67B8">
        <w:rPr>
          <w:rStyle w:val="FootnoteReference"/>
          <w:rFonts w:ascii="Times New Roman" w:hAnsi="Times New Roman" w:cs="Times New Roman"/>
          <w:sz w:val="22"/>
        </w:rPr>
        <w:footnoteRef/>
      </w:r>
      <w:proofErr w:type="gramStart"/>
      <w:r w:rsidRPr="00ED67B8">
        <w:rPr>
          <w:rFonts w:ascii="Times New Roman" w:hAnsi="Times New Roman" w:cs="Times New Roman"/>
          <w:sz w:val="22"/>
        </w:rPr>
        <w:t>Salim HS dan Er</w:t>
      </w:r>
      <w:r>
        <w:rPr>
          <w:rFonts w:ascii="Times New Roman" w:hAnsi="Times New Roman" w:cs="Times New Roman"/>
          <w:sz w:val="22"/>
        </w:rPr>
        <w:t>lies Septiana Nurbani,</w:t>
      </w:r>
      <w:r>
        <w:rPr>
          <w:rFonts w:ascii="Times New Roman" w:hAnsi="Times New Roman" w:cs="Times New Roman"/>
          <w:sz w:val="22"/>
          <w:lang w:val="id-ID"/>
        </w:rPr>
        <w:tab/>
      </w:r>
      <w:r>
        <w:rPr>
          <w:rFonts w:ascii="Times New Roman" w:hAnsi="Times New Roman" w:cs="Times New Roman"/>
          <w:i/>
          <w:sz w:val="22"/>
          <w:lang w:val="id-ID"/>
        </w:rPr>
        <w:t>Op C</w:t>
      </w:r>
      <w:r w:rsidRPr="00ED67B8">
        <w:rPr>
          <w:rFonts w:ascii="Times New Roman" w:hAnsi="Times New Roman" w:cs="Times New Roman"/>
          <w:i/>
          <w:sz w:val="22"/>
          <w:lang w:val="id-ID"/>
        </w:rPr>
        <w:t>it</w:t>
      </w:r>
      <w:r w:rsidRPr="00ED67B8">
        <w:rPr>
          <w:rFonts w:ascii="Times New Roman" w:hAnsi="Times New Roman" w:cs="Times New Roman"/>
          <w:sz w:val="22"/>
        </w:rPr>
        <w:t>, hlm.</w:t>
      </w:r>
      <w:proofErr w:type="gramEnd"/>
      <w:r>
        <w:rPr>
          <w:rFonts w:ascii="Times New Roman" w:hAnsi="Times New Roman" w:cs="Times New Roman"/>
          <w:sz w:val="22"/>
          <w:lang w:val="id-ID"/>
        </w:rPr>
        <w:t xml:space="preserve"> </w:t>
      </w:r>
      <w:r>
        <w:rPr>
          <w:rFonts w:ascii="Times New Roman" w:hAnsi="Times New Roman" w:cs="Times New Roman"/>
          <w:sz w:val="22"/>
        </w:rPr>
        <w:t>263</w:t>
      </w:r>
    </w:p>
  </w:footnote>
  <w:footnote w:id="16">
    <w:p w14:paraId="3BE7675C" w14:textId="77777777" w:rsidR="00447246" w:rsidRPr="00203389" w:rsidRDefault="00447246" w:rsidP="004B62F9">
      <w:pPr>
        <w:pStyle w:val="FootnoteText"/>
        <w:ind w:firstLine="720"/>
        <w:rPr>
          <w:rFonts w:ascii="Times New Roman" w:hAnsi="Times New Roman" w:cs="Times New Roman"/>
          <w:i/>
          <w:sz w:val="22"/>
          <w:szCs w:val="22"/>
          <w:lang w:val="id-ID"/>
        </w:rPr>
      </w:pPr>
      <w:r w:rsidRPr="00203389">
        <w:rPr>
          <w:rStyle w:val="FootnoteReference"/>
          <w:rFonts w:ascii="Times New Roman" w:hAnsi="Times New Roman" w:cs="Times New Roman"/>
          <w:sz w:val="22"/>
          <w:szCs w:val="22"/>
        </w:rPr>
        <w:footnoteRef/>
      </w:r>
      <w:r w:rsidRPr="00203389">
        <w:rPr>
          <w:rFonts w:ascii="Times New Roman" w:hAnsi="Times New Roman" w:cs="Times New Roman"/>
          <w:i/>
          <w:sz w:val="22"/>
          <w:szCs w:val="22"/>
          <w:lang w:val="id-ID"/>
        </w:rPr>
        <w:t xml:space="preserve">Ibid, </w:t>
      </w:r>
      <w:r>
        <w:rPr>
          <w:rFonts w:ascii="Times New Roman" w:hAnsi="Times New Roman" w:cs="Times New Roman"/>
          <w:sz w:val="22"/>
          <w:szCs w:val="22"/>
          <w:lang w:val="id-ID"/>
        </w:rPr>
        <w:t xml:space="preserve">hlm. </w:t>
      </w:r>
      <w:r w:rsidRPr="00203389">
        <w:rPr>
          <w:rFonts w:ascii="Times New Roman" w:hAnsi="Times New Roman" w:cs="Times New Roman"/>
          <w:sz w:val="22"/>
          <w:szCs w:val="22"/>
          <w:lang w:val="id-ID"/>
        </w:rPr>
        <w:t>264</w:t>
      </w:r>
    </w:p>
  </w:footnote>
  <w:footnote w:id="17">
    <w:p w14:paraId="3774F7A2" w14:textId="1B0A6979" w:rsidR="00447246" w:rsidRPr="00203389" w:rsidRDefault="00447246" w:rsidP="004B62F9">
      <w:pPr>
        <w:pStyle w:val="FootnoteText"/>
        <w:ind w:firstLine="720"/>
        <w:rPr>
          <w:lang w:val="id-ID"/>
        </w:rPr>
      </w:pPr>
      <w:r w:rsidRPr="00203389">
        <w:rPr>
          <w:rStyle w:val="FootnoteReference"/>
          <w:rFonts w:ascii="Times New Roman" w:hAnsi="Times New Roman" w:cs="Times New Roman"/>
          <w:sz w:val="22"/>
          <w:szCs w:val="22"/>
        </w:rPr>
        <w:footnoteRef/>
      </w:r>
      <w:r>
        <w:rPr>
          <w:rFonts w:ascii="Times New Roman" w:hAnsi="Times New Roman" w:cs="Times New Roman"/>
          <w:i/>
          <w:sz w:val="22"/>
          <w:szCs w:val="22"/>
          <w:lang w:val="id-ID"/>
        </w:rPr>
        <w:t>I</w:t>
      </w:r>
      <w:r w:rsidRPr="00203389">
        <w:rPr>
          <w:rFonts w:ascii="Times New Roman" w:hAnsi="Times New Roman" w:cs="Times New Roman"/>
          <w:i/>
          <w:sz w:val="22"/>
          <w:szCs w:val="22"/>
          <w:lang w:val="id-ID"/>
        </w:rPr>
        <w:t>bid</w:t>
      </w:r>
      <w:r>
        <w:t xml:space="preserve"> </w:t>
      </w:r>
    </w:p>
  </w:footnote>
  <w:footnote w:id="18">
    <w:p w14:paraId="1D4CD912" w14:textId="77777777" w:rsidR="00447246" w:rsidRPr="00781042" w:rsidRDefault="00447246" w:rsidP="004B62F9">
      <w:pPr>
        <w:pStyle w:val="FootnoteText"/>
        <w:ind w:firstLine="720"/>
        <w:rPr>
          <w:rFonts w:ascii="Times New Roman" w:hAnsi="Times New Roman" w:cs="Times New Roman"/>
          <w:lang w:val="id-ID"/>
        </w:rPr>
      </w:pPr>
      <w:r w:rsidRPr="00781042">
        <w:rPr>
          <w:rStyle w:val="FootnoteReference"/>
          <w:rFonts w:ascii="Times New Roman" w:hAnsi="Times New Roman" w:cs="Times New Roman"/>
          <w:sz w:val="22"/>
        </w:rPr>
        <w:footnoteRef/>
      </w:r>
      <w:r w:rsidRPr="00781042">
        <w:rPr>
          <w:rFonts w:ascii="Times New Roman" w:hAnsi="Times New Roman" w:cs="Times New Roman"/>
          <w:i/>
          <w:sz w:val="22"/>
          <w:lang w:val="id-ID"/>
        </w:rPr>
        <w:t xml:space="preserve">Ibid. </w:t>
      </w:r>
      <w:r w:rsidRPr="00781042">
        <w:rPr>
          <w:rFonts w:ascii="Times New Roman" w:hAnsi="Times New Roman" w:cs="Times New Roman"/>
          <w:sz w:val="22"/>
          <w:lang w:val="id-ID"/>
        </w:rPr>
        <w:t>hlm</w:t>
      </w:r>
      <w:r>
        <w:rPr>
          <w:rFonts w:ascii="Times New Roman" w:hAnsi="Times New Roman" w:cs="Times New Roman"/>
          <w:sz w:val="22"/>
          <w:lang w:val="id-ID"/>
        </w:rPr>
        <w:t>.</w:t>
      </w:r>
      <w:r w:rsidRPr="00781042">
        <w:rPr>
          <w:rFonts w:ascii="Times New Roman" w:hAnsi="Times New Roman" w:cs="Times New Roman"/>
          <w:sz w:val="22"/>
          <w:lang w:val="id-ID"/>
        </w:rPr>
        <w:t xml:space="preserve"> 267 </w:t>
      </w:r>
      <w:r w:rsidRPr="00781042">
        <w:rPr>
          <w:rFonts w:ascii="Times New Roman" w:hAnsi="Times New Roman" w:cs="Times New Roman"/>
          <w:sz w:val="22"/>
        </w:rPr>
        <w:t xml:space="preserve"> </w:t>
      </w:r>
    </w:p>
  </w:footnote>
  <w:footnote w:id="19">
    <w:p w14:paraId="28304B80" w14:textId="5AFA8644" w:rsidR="00447246" w:rsidRPr="004E5820" w:rsidRDefault="00447246" w:rsidP="004B62F9">
      <w:pPr>
        <w:pStyle w:val="FootnoteText"/>
        <w:ind w:firstLine="720"/>
        <w:jc w:val="both"/>
        <w:rPr>
          <w:rFonts w:ascii="Times New Roman" w:hAnsi="Times New Roman" w:cs="Times New Roman"/>
          <w:sz w:val="28"/>
          <w:lang w:val="id-ID"/>
        </w:rPr>
      </w:pPr>
      <w:r w:rsidRPr="00781042">
        <w:rPr>
          <w:rStyle w:val="FootnoteReference"/>
          <w:rFonts w:ascii="Times New Roman" w:hAnsi="Times New Roman" w:cs="Times New Roman"/>
          <w:sz w:val="22"/>
        </w:rPr>
        <w:footnoteRef/>
      </w:r>
      <w:r w:rsidRPr="00781042">
        <w:rPr>
          <w:rFonts w:ascii="Times New Roman" w:hAnsi="Times New Roman" w:cs="Times New Roman"/>
          <w:sz w:val="22"/>
          <w:lang w:val="id-ID"/>
        </w:rPr>
        <w:t xml:space="preserve">Sudikno mertokusumo, </w:t>
      </w:r>
      <w:r w:rsidRPr="00781042">
        <w:rPr>
          <w:rFonts w:ascii="Times New Roman" w:hAnsi="Times New Roman" w:cs="Times New Roman"/>
          <w:i/>
          <w:sz w:val="22"/>
          <w:lang w:val="id-ID"/>
        </w:rPr>
        <w:t>Op</w:t>
      </w:r>
      <w:r>
        <w:rPr>
          <w:rFonts w:ascii="Times New Roman" w:hAnsi="Times New Roman" w:cs="Times New Roman"/>
          <w:i/>
          <w:sz w:val="22"/>
          <w:lang w:val="id-ID"/>
        </w:rPr>
        <w:t>.</w:t>
      </w:r>
      <w:r w:rsidRPr="00781042">
        <w:rPr>
          <w:rFonts w:ascii="Times New Roman" w:hAnsi="Times New Roman" w:cs="Times New Roman"/>
          <w:i/>
          <w:sz w:val="22"/>
          <w:lang w:val="id-ID"/>
        </w:rPr>
        <w:t xml:space="preserve"> Cit, </w:t>
      </w:r>
      <w:r w:rsidRPr="00781042">
        <w:rPr>
          <w:rFonts w:ascii="Times New Roman" w:hAnsi="Times New Roman" w:cs="Times New Roman"/>
          <w:sz w:val="22"/>
          <w:lang w:val="id-ID"/>
        </w:rPr>
        <w:t>hlm. 71</w:t>
      </w:r>
    </w:p>
  </w:footnote>
  <w:footnote w:id="20">
    <w:p w14:paraId="5FCD3DAC" w14:textId="57FDD22B" w:rsidR="00447246" w:rsidRPr="007636C2" w:rsidRDefault="00447246" w:rsidP="004B62F9">
      <w:pPr>
        <w:pStyle w:val="FootnoteText"/>
        <w:ind w:firstLine="720"/>
        <w:jc w:val="both"/>
        <w:rPr>
          <w:rFonts w:ascii="Times New Roman" w:hAnsi="Times New Roman" w:cs="Times New Roman"/>
          <w:lang w:val="id-ID"/>
        </w:rPr>
      </w:pPr>
      <w:r w:rsidRPr="004E5820">
        <w:rPr>
          <w:rStyle w:val="FootnoteReference"/>
          <w:rFonts w:ascii="Times New Roman" w:hAnsi="Times New Roman" w:cs="Times New Roman"/>
          <w:sz w:val="22"/>
        </w:rPr>
        <w:footnoteRef/>
      </w:r>
      <w:r w:rsidRPr="004E5820">
        <w:rPr>
          <w:rFonts w:ascii="Times New Roman" w:hAnsi="Times New Roman" w:cs="Times New Roman"/>
          <w:sz w:val="22"/>
        </w:rPr>
        <w:t xml:space="preserve">Riduan Syahrani, 1999, </w:t>
      </w:r>
      <w:r w:rsidRPr="004E5820">
        <w:rPr>
          <w:rFonts w:ascii="Times New Roman" w:hAnsi="Times New Roman" w:cs="Times New Roman"/>
          <w:i/>
          <w:sz w:val="22"/>
        </w:rPr>
        <w:t>Rangkuman Intisari Ilmu Hukum</w:t>
      </w:r>
      <w:r w:rsidRPr="004E5820">
        <w:rPr>
          <w:rFonts w:ascii="Times New Roman" w:hAnsi="Times New Roman" w:cs="Times New Roman"/>
          <w:sz w:val="22"/>
        </w:rPr>
        <w:t>,</w:t>
      </w:r>
      <w:r w:rsidRPr="004E5820">
        <w:rPr>
          <w:rFonts w:ascii="Times New Roman" w:hAnsi="Times New Roman" w:cs="Times New Roman"/>
          <w:sz w:val="22"/>
          <w:lang w:val="id-ID"/>
        </w:rPr>
        <w:t xml:space="preserve"> </w:t>
      </w:r>
      <w:r w:rsidRPr="004E5820">
        <w:rPr>
          <w:rFonts w:ascii="Times New Roman" w:hAnsi="Times New Roman" w:cs="Times New Roman"/>
          <w:sz w:val="22"/>
        </w:rPr>
        <w:t>Citra Aditya, Bandung, hlm. 2</w:t>
      </w:r>
      <w:r w:rsidRPr="004E5820">
        <w:rPr>
          <w:rFonts w:ascii="Times New Roman" w:hAnsi="Times New Roman" w:cs="Times New Roman"/>
          <w:sz w:val="22"/>
          <w:lang w:val="id-ID"/>
        </w:rPr>
        <w:t>3</w:t>
      </w:r>
    </w:p>
  </w:footnote>
  <w:footnote w:id="21">
    <w:p w14:paraId="5FC3D6F5" w14:textId="3F7491F0" w:rsidR="00447246" w:rsidRPr="00E8443E" w:rsidRDefault="00447246" w:rsidP="004B62F9">
      <w:pPr>
        <w:pStyle w:val="FootnoteText"/>
        <w:ind w:firstLine="720"/>
        <w:jc w:val="both"/>
        <w:rPr>
          <w:rFonts w:ascii="Times New Roman" w:hAnsi="Times New Roman" w:cs="Times New Roman"/>
          <w:sz w:val="20"/>
          <w:szCs w:val="20"/>
          <w:lang w:val="id-ID"/>
        </w:rPr>
      </w:pPr>
      <w:r w:rsidRPr="009A4B7D">
        <w:rPr>
          <w:rStyle w:val="FootnoteReference"/>
          <w:rFonts w:ascii="Times New Roman" w:hAnsi="Times New Roman" w:cs="Times New Roman"/>
          <w:sz w:val="22"/>
          <w:szCs w:val="20"/>
        </w:rPr>
        <w:footnoteRef/>
      </w:r>
      <w:r>
        <w:rPr>
          <w:rFonts w:ascii="Times New Roman" w:hAnsi="Times New Roman" w:cs="Times New Roman"/>
          <w:sz w:val="22"/>
          <w:szCs w:val="20"/>
          <w:lang w:val="en-ID"/>
        </w:rPr>
        <w:t>Achmad Ali, 2007</w:t>
      </w:r>
      <w:r>
        <w:rPr>
          <w:rFonts w:ascii="Times New Roman" w:hAnsi="Times New Roman" w:cs="Times New Roman"/>
          <w:sz w:val="22"/>
          <w:szCs w:val="20"/>
          <w:lang w:val="id-ID"/>
        </w:rPr>
        <w:t xml:space="preserve">, </w:t>
      </w:r>
      <w:r w:rsidRPr="009A4B7D">
        <w:rPr>
          <w:rFonts w:ascii="Times New Roman" w:hAnsi="Times New Roman" w:cs="Times New Roman"/>
          <w:i/>
          <w:sz w:val="22"/>
          <w:szCs w:val="20"/>
          <w:lang w:val="en-ID"/>
        </w:rPr>
        <w:t xml:space="preserve">Menguak Teori Hukum (legal theory) dan Teori Peradilan (Judicialprudence) termasuk </w:t>
      </w:r>
      <w:r>
        <w:rPr>
          <w:rFonts w:ascii="Times New Roman" w:hAnsi="Times New Roman" w:cs="Times New Roman"/>
          <w:i/>
          <w:sz w:val="22"/>
          <w:szCs w:val="20"/>
          <w:lang w:val="en-ID"/>
        </w:rPr>
        <w:t>Interpretasi Undang-</w:t>
      </w:r>
      <w:r>
        <w:rPr>
          <w:rFonts w:ascii="Times New Roman" w:hAnsi="Times New Roman" w:cs="Times New Roman"/>
          <w:i/>
          <w:sz w:val="22"/>
          <w:szCs w:val="20"/>
          <w:lang w:val="id-ID"/>
        </w:rPr>
        <w:t>U</w:t>
      </w:r>
      <w:r w:rsidRPr="009A4B7D">
        <w:rPr>
          <w:rFonts w:ascii="Times New Roman" w:hAnsi="Times New Roman" w:cs="Times New Roman"/>
          <w:i/>
          <w:sz w:val="22"/>
          <w:szCs w:val="20"/>
          <w:lang w:val="en-ID"/>
        </w:rPr>
        <w:t>ndang (Legisprudence)</w:t>
      </w:r>
      <w:r w:rsidRPr="009A4B7D">
        <w:rPr>
          <w:rFonts w:ascii="Times New Roman" w:hAnsi="Times New Roman" w:cs="Times New Roman"/>
          <w:sz w:val="22"/>
          <w:szCs w:val="20"/>
          <w:lang w:val="id-ID"/>
        </w:rPr>
        <w:t xml:space="preserve">, </w:t>
      </w:r>
      <w:r w:rsidRPr="005B6305">
        <w:rPr>
          <w:rFonts w:ascii="Times New Roman" w:hAnsi="Times New Roman" w:cs="Times New Roman"/>
          <w:szCs w:val="20"/>
          <w:lang w:val="en-ID"/>
        </w:rPr>
        <w:t>Kencana</w:t>
      </w:r>
      <w:r>
        <w:rPr>
          <w:rFonts w:ascii="Times New Roman" w:hAnsi="Times New Roman" w:cs="Times New Roman"/>
          <w:szCs w:val="20"/>
          <w:lang w:val="id-ID"/>
        </w:rPr>
        <w:t xml:space="preserve"> Prenada Media Group</w:t>
      </w:r>
      <w:r w:rsidRPr="009A4B7D">
        <w:rPr>
          <w:rFonts w:ascii="Times New Roman" w:hAnsi="Times New Roman" w:cs="Times New Roman"/>
          <w:sz w:val="22"/>
          <w:szCs w:val="20"/>
          <w:lang w:val="id-ID"/>
        </w:rPr>
        <w:t>, Jakarta.</w:t>
      </w:r>
      <w:r w:rsidRPr="009A4B7D">
        <w:rPr>
          <w:rFonts w:ascii="Times New Roman" w:hAnsi="Times New Roman" w:cs="Times New Roman"/>
          <w:sz w:val="22"/>
          <w:szCs w:val="20"/>
          <w:lang w:val="en-ID"/>
        </w:rPr>
        <w:t>hlm</w:t>
      </w:r>
      <w:r w:rsidRPr="009A4B7D">
        <w:rPr>
          <w:rFonts w:ascii="Times New Roman" w:hAnsi="Times New Roman" w:cs="Times New Roman"/>
          <w:sz w:val="22"/>
          <w:szCs w:val="20"/>
          <w:lang w:val="id-ID"/>
        </w:rPr>
        <w:t>.</w:t>
      </w:r>
      <w:r>
        <w:rPr>
          <w:rFonts w:ascii="Times New Roman" w:hAnsi="Times New Roman" w:cs="Times New Roman"/>
          <w:sz w:val="22"/>
          <w:szCs w:val="20"/>
          <w:lang w:val="id-ID"/>
        </w:rPr>
        <w:t xml:space="preserve"> </w:t>
      </w:r>
      <w:r w:rsidRPr="009A4B7D">
        <w:rPr>
          <w:rFonts w:ascii="Times New Roman" w:hAnsi="Times New Roman" w:cs="Times New Roman"/>
          <w:sz w:val="22"/>
          <w:szCs w:val="20"/>
          <w:lang w:val="en-ID"/>
        </w:rPr>
        <w:t>292</w:t>
      </w:r>
    </w:p>
  </w:footnote>
  <w:footnote w:id="22">
    <w:p w14:paraId="771A6F49" w14:textId="4CD293A9" w:rsidR="00447246" w:rsidRPr="009A4B7D" w:rsidRDefault="00447246" w:rsidP="004B62F9">
      <w:pPr>
        <w:pStyle w:val="FootnoteText"/>
        <w:ind w:firstLine="720"/>
        <w:jc w:val="both"/>
        <w:rPr>
          <w:sz w:val="22"/>
          <w:szCs w:val="20"/>
          <w:lang w:val="id-ID"/>
        </w:rPr>
      </w:pPr>
      <w:r w:rsidRPr="009A4B7D">
        <w:rPr>
          <w:rStyle w:val="FootnoteReference"/>
          <w:rFonts w:ascii="Times New Roman" w:hAnsi="Times New Roman" w:cs="Times New Roman"/>
          <w:sz w:val="22"/>
          <w:szCs w:val="20"/>
        </w:rPr>
        <w:footnoteRef/>
      </w:r>
      <w:r w:rsidRPr="009A4B7D">
        <w:rPr>
          <w:rFonts w:ascii="Times New Roman" w:hAnsi="Times New Roman" w:cs="Times New Roman"/>
          <w:sz w:val="22"/>
          <w:szCs w:val="20"/>
        </w:rPr>
        <w:t xml:space="preserve"> </w:t>
      </w:r>
      <w:proofErr w:type="gramStart"/>
      <w:r w:rsidRPr="009A4B7D">
        <w:rPr>
          <w:rFonts w:ascii="Times New Roman" w:hAnsi="Times New Roman" w:cs="Times New Roman"/>
          <w:i/>
          <w:sz w:val="22"/>
          <w:szCs w:val="20"/>
          <w:lang w:val="en-ID"/>
        </w:rPr>
        <w:t>Ibid</w:t>
      </w:r>
      <w:r w:rsidRPr="009A4B7D">
        <w:rPr>
          <w:rFonts w:ascii="Times New Roman" w:hAnsi="Times New Roman" w:cs="Times New Roman"/>
          <w:sz w:val="22"/>
          <w:szCs w:val="20"/>
          <w:lang w:val="id-ID"/>
        </w:rPr>
        <w:t>.</w:t>
      </w:r>
      <w:proofErr w:type="gramEnd"/>
      <w:r w:rsidRPr="009A4B7D">
        <w:rPr>
          <w:rFonts w:ascii="Times New Roman" w:hAnsi="Times New Roman" w:cs="Times New Roman"/>
          <w:sz w:val="22"/>
          <w:szCs w:val="20"/>
          <w:lang w:val="en-ID"/>
        </w:rPr>
        <w:t xml:space="preserve">  </w:t>
      </w:r>
      <w:r>
        <w:rPr>
          <w:rFonts w:ascii="Times New Roman" w:hAnsi="Times New Roman" w:cs="Times New Roman"/>
          <w:sz w:val="22"/>
          <w:szCs w:val="20"/>
          <w:lang w:val="id-ID"/>
        </w:rPr>
        <w:t>h</w:t>
      </w:r>
      <w:r w:rsidRPr="009A4B7D">
        <w:rPr>
          <w:rFonts w:ascii="Times New Roman" w:hAnsi="Times New Roman" w:cs="Times New Roman"/>
          <w:sz w:val="22"/>
          <w:szCs w:val="20"/>
          <w:lang w:val="en-ID"/>
        </w:rPr>
        <w:t>lm</w:t>
      </w:r>
      <w:r>
        <w:rPr>
          <w:rFonts w:ascii="Times New Roman" w:hAnsi="Times New Roman" w:cs="Times New Roman"/>
          <w:sz w:val="22"/>
          <w:szCs w:val="20"/>
          <w:lang w:val="id-ID"/>
        </w:rPr>
        <w:t>. 54</w:t>
      </w:r>
    </w:p>
  </w:footnote>
  <w:footnote w:id="23">
    <w:p w14:paraId="4C2C2E24" w14:textId="45779D60" w:rsidR="00447246" w:rsidRPr="00E8443E" w:rsidRDefault="00447246" w:rsidP="004B62F9">
      <w:pPr>
        <w:pStyle w:val="FootnoteText"/>
        <w:ind w:firstLine="720"/>
        <w:jc w:val="both"/>
        <w:rPr>
          <w:rFonts w:ascii="Times New Roman" w:hAnsi="Times New Roman" w:cs="Times New Roman"/>
          <w:sz w:val="20"/>
          <w:szCs w:val="20"/>
          <w:lang w:val="id-ID"/>
        </w:rPr>
      </w:pPr>
      <w:r w:rsidRPr="009A4B7D">
        <w:rPr>
          <w:rStyle w:val="FootnoteReference"/>
          <w:rFonts w:ascii="Times New Roman" w:hAnsi="Times New Roman" w:cs="Times New Roman"/>
          <w:sz w:val="22"/>
          <w:szCs w:val="20"/>
        </w:rPr>
        <w:footnoteRef/>
      </w:r>
      <w:r w:rsidRPr="009A4B7D">
        <w:rPr>
          <w:rFonts w:ascii="Times New Roman" w:hAnsi="Times New Roman" w:cs="Times New Roman"/>
          <w:sz w:val="22"/>
          <w:szCs w:val="20"/>
        </w:rPr>
        <w:t xml:space="preserve"> </w:t>
      </w:r>
      <w:r w:rsidRPr="009A4B7D">
        <w:rPr>
          <w:rFonts w:ascii="Times New Roman" w:hAnsi="Times New Roman" w:cs="Times New Roman"/>
          <w:sz w:val="22"/>
          <w:szCs w:val="20"/>
          <w:lang w:val="en-ID"/>
        </w:rPr>
        <w:t>Sudikno Mertokusumo</w:t>
      </w:r>
      <w:r w:rsidRPr="009A4B7D">
        <w:rPr>
          <w:rFonts w:ascii="Times New Roman" w:hAnsi="Times New Roman" w:cs="Times New Roman"/>
          <w:sz w:val="22"/>
          <w:szCs w:val="20"/>
          <w:lang w:val="id-ID"/>
        </w:rPr>
        <w:t>,</w:t>
      </w:r>
      <w:r>
        <w:rPr>
          <w:rFonts w:ascii="Times New Roman" w:hAnsi="Times New Roman" w:cs="Times New Roman"/>
          <w:i/>
          <w:sz w:val="22"/>
          <w:szCs w:val="20"/>
          <w:lang w:val="id-ID"/>
        </w:rPr>
        <w:t xml:space="preserve"> Op. C</w:t>
      </w:r>
      <w:r w:rsidRPr="009A4B7D">
        <w:rPr>
          <w:rFonts w:ascii="Times New Roman" w:hAnsi="Times New Roman" w:cs="Times New Roman"/>
          <w:i/>
          <w:sz w:val="22"/>
          <w:szCs w:val="20"/>
          <w:lang w:val="id-ID"/>
        </w:rPr>
        <w:t>it</w:t>
      </w:r>
      <w:r w:rsidRPr="009A4B7D">
        <w:rPr>
          <w:rFonts w:ascii="Times New Roman" w:hAnsi="Times New Roman" w:cs="Times New Roman"/>
          <w:sz w:val="22"/>
          <w:szCs w:val="20"/>
          <w:lang w:val="id-ID"/>
        </w:rPr>
        <w:t>, .</w:t>
      </w:r>
      <w:r w:rsidRPr="009A4B7D">
        <w:rPr>
          <w:rFonts w:ascii="Times New Roman" w:hAnsi="Times New Roman" w:cs="Times New Roman"/>
          <w:sz w:val="22"/>
          <w:szCs w:val="20"/>
          <w:lang w:val="en-ID"/>
        </w:rPr>
        <w:t>hlm</w:t>
      </w:r>
      <w:r w:rsidRPr="009A4B7D">
        <w:rPr>
          <w:rFonts w:ascii="Times New Roman" w:hAnsi="Times New Roman" w:cs="Times New Roman"/>
          <w:sz w:val="22"/>
          <w:szCs w:val="20"/>
          <w:lang w:val="id-ID"/>
        </w:rPr>
        <w:t>.99</w:t>
      </w:r>
    </w:p>
  </w:footnote>
  <w:footnote w:id="24">
    <w:p w14:paraId="55F30733" w14:textId="77777777" w:rsidR="00447246" w:rsidRPr="009A4B7D" w:rsidRDefault="00447246" w:rsidP="004B62F9">
      <w:pPr>
        <w:ind w:firstLine="720"/>
        <w:jc w:val="both"/>
        <w:rPr>
          <w:sz w:val="22"/>
          <w:szCs w:val="20"/>
        </w:rPr>
      </w:pPr>
      <w:r w:rsidRPr="009A4B7D">
        <w:rPr>
          <w:rStyle w:val="FootnoteReference"/>
          <w:sz w:val="22"/>
          <w:szCs w:val="20"/>
        </w:rPr>
        <w:footnoteRef/>
      </w:r>
      <w:r w:rsidRPr="009A4B7D">
        <w:rPr>
          <w:sz w:val="22"/>
          <w:szCs w:val="20"/>
        </w:rPr>
        <w:t xml:space="preserve">Fernando M. Manulang, 2007, </w:t>
      </w:r>
      <w:r w:rsidRPr="009A4B7D">
        <w:rPr>
          <w:i/>
          <w:sz w:val="22"/>
          <w:szCs w:val="20"/>
        </w:rPr>
        <w:t>Menggapai Hukum Berkeadilan: Tinjauan Hukum Kodrat dan Antinomi Nilai</w:t>
      </w:r>
      <w:r w:rsidRPr="009A4B7D">
        <w:rPr>
          <w:sz w:val="22"/>
          <w:szCs w:val="20"/>
        </w:rPr>
        <w:t>, Kompas, Jakarta, hlm. 95</w:t>
      </w:r>
    </w:p>
    <w:p w14:paraId="67680D7C" w14:textId="77777777" w:rsidR="00447246" w:rsidRPr="00E8443E" w:rsidRDefault="00447246" w:rsidP="004B62F9">
      <w:pPr>
        <w:pStyle w:val="FootnoteText"/>
        <w:ind w:firstLine="720"/>
        <w:jc w:val="both"/>
        <w:rPr>
          <w:sz w:val="20"/>
          <w:szCs w:val="20"/>
        </w:rPr>
      </w:pPr>
    </w:p>
  </w:footnote>
  <w:footnote w:id="25">
    <w:p w14:paraId="2F161471" w14:textId="7A6E4402" w:rsidR="00447246" w:rsidRPr="007742AA" w:rsidRDefault="00447246" w:rsidP="0099772A">
      <w:pPr>
        <w:pStyle w:val="FootnoteText"/>
        <w:ind w:firstLine="720"/>
        <w:jc w:val="both"/>
        <w:rPr>
          <w:rFonts w:ascii="Times New Roman" w:hAnsi="Times New Roman" w:cs="Times New Roman"/>
          <w:sz w:val="20"/>
          <w:szCs w:val="20"/>
          <w:lang w:val="id-ID"/>
        </w:rPr>
      </w:pPr>
      <w:r>
        <w:rPr>
          <w:rStyle w:val="FootnoteReference"/>
        </w:rPr>
        <w:footnoteRef/>
      </w:r>
      <w:r w:rsidRPr="007B7029">
        <w:rPr>
          <w:rFonts w:ascii="Times New Roman" w:hAnsi="Times New Roman" w:cs="Times New Roman"/>
          <w:sz w:val="22"/>
          <w:szCs w:val="20"/>
        </w:rPr>
        <w:t>Salim HS dan Erlies Septiana Nurbani,</w:t>
      </w:r>
      <w:r w:rsidRPr="007B7029">
        <w:rPr>
          <w:rFonts w:ascii="Times New Roman" w:hAnsi="Times New Roman" w:cs="Times New Roman"/>
          <w:sz w:val="22"/>
          <w:szCs w:val="20"/>
          <w:lang w:val="id-ID"/>
        </w:rPr>
        <w:t xml:space="preserve"> </w:t>
      </w:r>
      <w:r>
        <w:rPr>
          <w:rFonts w:ascii="Times New Roman" w:hAnsi="Times New Roman" w:cs="Times New Roman"/>
          <w:sz w:val="22"/>
          <w:szCs w:val="20"/>
        </w:rPr>
        <w:t>201</w:t>
      </w:r>
      <w:r>
        <w:rPr>
          <w:rFonts w:ascii="Times New Roman" w:hAnsi="Times New Roman" w:cs="Times New Roman"/>
          <w:sz w:val="22"/>
          <w:szCs w:val="20"/>
          <w:lang w:val="id-ID"/>
        </w:rPr>
        <w:t>6</w:t>
      </w:r>
      <w:proofErr w:type="gramStart"/>
      <w:r w:rsidRPr="007B7029">
        <w:rPr>
          <w:rFonts w:ascii="Times New Roman" w:hAnsi="Times New Roman" w:cs="Times New Roman"/>
          <w:sz w:val="22"/>
          <w:szCs w:val="20"/>
        </w:rPr>
        <w:t xml:space="preserve">,  </w:t>
      </w:r>
      <w:r w:rsidRPr="007B7029">
        <w:rPr>
          <w:rFonts w:ascii="Times New Roman" w:hAnsi="Times New Roman" w:cs="Times New Roman"/>
          <w:i/>
          <w:sz w:val="22"/>
          <w:szCs w:val="20"/>
        </w:rPr>
        <w:t>Penerapan</w:t>
      </w:r>
      <w:proofErr w:type="gramEnd"/>
      <w:r w:rsidRPr="007B7029">
        <w:rPr>
          <w:rFonts w:ascii="Times New Roman" w:hAnsi="Times New Roman" w:cs="Times New Roman"/>
          <w:i/>
          <w:sz w:val="22"/>
          <w:szCs w:val="20"/>
        </w:rPr>
        <w:t xml:space="preserve"> Teori Hukum Pada Penelitian Desertasi</w:t>
      </w:r>
      <w:r>
        <w:rPr>
          <w:rFonts w:ascii="Times New Roman" w:hAnsi="Times New Roman" w:cs="Times New Roman"/>
          <w:i/>
          <w:sz w:val="22"/>
          <w:szCs w:val="20"/>
          <w:lang w:val="id-ID"/>
        </w:rPr>
        <w:t xml:space="preserve"> dan </w:t>
      </w:r>
      <w:r>
        <w:rPr>
          <w:rFonts w:ascii="Times New Roman" w:hAnsi="Times New Roman" w:cs="Times New Roman"/>
          <w:i/>
          <w:sz w:val="22"/>
          <w:szCs w:val="20"/>
        </w:rPr>
        <w:t>Tesis</w:t>
      </w:r>
      <w:r w:rsidRPr="007B7029">
        <w:rPr>
          <w:rFonts w:ascii="Times New Roman" w:hAnsi="Times New Roman" w:cs="Times New Roman"/>
          <w:sz w:val="22"/>
          <w:szCs w:val="20"/>
        </w:rPr>
        <w:t xml:space="preserve">, </w:t>
      </w:r>
      <w:r w:rsidRPr="007B7029">
        <w:rPr>
          <w:rFonts w:ascii="Times New Roman" w:hAnsi="Times New Roman" w:cs="Times New Roman"/>
          <w:sz w:val="22"/>
          <w:szCs w:val="20"/>
          <w:lang w:val="id-ID"/>
        </w:rPr>
        <w:t>Raja Grafindo Persada,</w:t>
      </w:r>
      <w:r>
        <w:rPr>
          <w:rFonts w:ascii="Times New Roman" w:hAnsi="Times New Roman" w:cs="Times New Roman"/>
          <w:sz w:val="22"/>
          <w:szCs w:val="20"/>
        </w:rPr>
        <w:t xml:space="preserve"> Jakarta, hlm.</w:t>
      </w:r>
      <w:r>
        <w:rPr>
          <w:rFonts w:ascii="Times New Roman" w:hAnsi="Times New Roman" w:cs="Times New Roman"/>
          <w:sz w:val="22"/>
          <w:szCs w:val="20"/>
          <w:lang w:val="id-ID"/>
        </w:rPr>
        <w:t xml:space="preserve"> </w:t>
      </w:r>
      <w:r>
        <w:rPr>
          <w:rFonts w:ascii="Times New Roman" w:hAnsi="Times New Roman" w:cs="Times New Roman"/>
          <w:sz w:val="22"/>
          <w:szCs w:val="20"/>
        </w:rPr>
        <w:t>2</w:t>
      </w:r>
      <w:r>
        <w:rPr>
          <w:rFonts w:ascii="Times New Roman" w:hAnsi="Times New Roman" w:cs="Times New Roman"/>
          <w:sz w:val="22"/>
          <w:szCs w:val="20"/>
          <w:lang w:val="id-ID"/>
        </w:rPr>
        <w:t>18.</w:t>
      </w:r>
    </w:p>
  </w:footnote>
  <w:footnote w:id="26">
    <w:p w14:paraId="46BF4766" w14:textId="4C58FA9B" w:rsidR="00447246" w:rsidRPr="00AB5B1C" w:rsidRDefault="00447246" w:rsidP="00AB5B1C">
      <w:pPr>
        <w:pStyle w:val="FootnoteText"/>
        <w:ind w:firstLine="720"/>
        <w:rPr>
          <w:rFonts w:ascii="Times New Roman" w:hAnsi="Times New Roman" w:cs="Times New Roman"/>
          <w:lang w:val="id-ID"/>
        </w:rPr>
      </w:pPr>
      <w:r w:rsidRPr="00AB5B1C">
        <w:rPr>
          <w:rStyle w:val="FootnoteReference"/>
          <w:rFonts w:ascii="Times New Roman" w:hAnsi="Times New Roman" w:cs="Times New Roman"/>
          <w:sz w:val="22"/>
        </w:rPr>
        <w:footnoteRef/>
      </w:r>
      <w:r w:rsidRPr="00AB5B1C">
        <w:rPr>
          <w:rFonts w:ascii="Times New Roman" w:hAnsi="Times New Roman" w:cs="Times New Roman"/>
          <w:i/>
          <w:sz w:val="22"/>
          <w:lang w:val="id-ID"/>
        </w:rPr>
        <w:t xml:space="preserve">Ibid. </w:t>
      </w:r>
      <w:r w:rsidRPr="00AB5B1C">
        <w:rPr>
          <w:rFonts w:ascii="Times New Roman" w:hAnsi="Times New Roman" w:cs="Times New Roman"/>
          <w:sz w:val="22"/>
        </w:rPr>
        <w:t xml:space="preserve"> </w:t>
      </w:r>
    </w:p>
  </w:footnote>
  <w:footnote w:id="27">
    <w:p w14:paraId="14878BAB" w14:textId="1821A52B" w:rsidR="00447246" w:rsidRPr="005F7523" w:rsidRDefault="00447246" w:rsidP="005F7523">
      <w:pPr>
        <w:pStyle w:val="FootnoteText"/>
        <w:ind w:firstLine="720"/>
        <w:jc w:val="both"/>
        <w:rPr>
          <w:rFonts w:ascii="Times New Roman" w:hAnsi="Times New Roman" w:cs="Times New Roman"/>
          <w:sz w:val="22"/>
          <w:szCs w:val="22"/>
          <w:lang w:val="id-ID"/>
        </w:rPr>
      </w:pPr>
      <w:r w:rsidRPr="005F7523">
        <w:rPr>
          <w:rStyle w:val="FootnoteReference"/>
          <w:rFonts w:ascii="Times New Roman" w:hAnsi="Times New Roman" w:cs="Times New Roman"/>
          <w:sz w:val="22"/>
          <w:szCs w:val="22"/>
        </w:rPr>
        <w:footnoteRef/>
      </w:r>
      <w:r w:rsidRPr="005F7523">
        <w:rPr>
          <w:rFonts w:ascii="Times New Roman" w:hAnsi="Times New Roman" w:cs="Times New Roman"/>
          <w:sz w:val="22"/>
          <w:szCs w:val="22"/>
        </w:rPr>
        <w:t>Bahtiar</w:t>
      </w:r>
      <w:r w:rsidRPr="005F7523">
        <w:rPr>
          <w:rFonts w:ascii="Times New Roman" w:hAnsi="Times New Roman" w:cs="Times New Roman"/>
          <w:spacing w:val="20"/>
          <w:sz w:val="22"/>
          <w:szCs w:val="22"/>
        </w:rPr>
        <w:t xml:space="preserve"> </w:t>
      </w:r>
      <w:r w:rsidRPr="005F7523">
        <w:rPr>
          <w:rFonts w:ascii="Times New Roman" w:hAnsi="Times New Roman" w:cs="Times New Roman"/>
          <w:sz w:val="22"/>
          <w:szCs w:val="22"/>
        </w:rPr>
        <w:t>Effendie,</w:t>
      </w:r>
      <w:r w:rsidRPr="005F7523">
        <w:rPr>
          <w:rFonts w:ascii="Times New Roman" w:hAnsi="Times New Roman" w:cs="Times New Roman"/>
          <w:spacing w:val="22"/>
          <w:sz w:val="22"/>
          <w:szCs w:val="22"/>
        </w:rPr>
        <w:t xml:space="preserve"> </w:t>
      </w:r>
      <w:r w:rsidRPr="005F7523">
        <w:rPr>
          <w:rFonts w:ascii="Times New Roman" w:hAnsi="Times New Roman" w:cs="Times New Roman"/>
          <w:sz w:val="22"/>
          <w:szCs w:val="22"/>
        </w:rPr>
        <w:t>Masdari</w:t>
      </w:r>
      <w:r w:rsidRPr="005F7523">
        <w:rPr>
          <w:rFonts w:ascii="Times New Roman" w:hAnsi="Times New Roman" w:cs="Times New Roman"/>
          <w:spacing w:val="21"/>
          <w:sz w:val="22"/>
          <w:szCs w:val="22"/>
        </w:rPr>
        <w:t xml:space="preserve"> </w:t>
      </w:r>
      <w:r w:rsidRPr="005F7523">
        <w:rPr>
          <w:rFonts w:ascii="Times New Roman" w:hAnsi="Times New Roman" w:cs="Times New Roman"/>
          <w:sz w:val="22"/>
          <w:szCs w:val="22"/>
        </w:rPr>
        <w:t>Tasmin,</w:t>
      </w:r>
      <w:r w:rsidRPr="005F7523">
        <w:rPr>
          <w:rFonts w:ascii="Times New Roman" w:hAnsi="Times New Roman" w:cs="Times New Roman"/>
          <w:spacing w:val="22"/>
          <w:sz w:val="22"/>
          <w:szCs w:val="22"/>
        </w:rPr>
        <w:t xml:space="preserve"> </w:t>
      </w:r>
      <w:r w:rsidRPr="005F7523">
        <w:rPr>
          <w:rFonts w:ascii="Times New Roman" w:hAnsi="Times New Roman" w:cs="Times New Roman"/>
          <w:sz w:val="22"/>
          <w:szCs w:val="22"/>
        </w:rPr>
        <w:t>dan</w:t>
      </w:r>
      <w:r w:rsidRPr="005F7523">
        <w:rPr>
          <w:rFonts w:ascii="Times New Roman" w:hAnsi="Times New Roman" w:cs="Times New Roman"/>
          <w:spacing w:val="23"/>
          <w:sz w:val="22"/>
          <w:szCs w:val="22"/>
        </w:rPr>
        <w:t xml:space="preserve"> </w:t>
      </w:r>
      <w:r w:rsidRPr="005F7523">
        <w:rPr>
          <w:rFonts w:ascii="Times New Roman" w:hAnsi="Times New Roman" w:cs="Times New Roman"/>
          <w:sz w:val="22"/>
          <w:szCs w:val="22"/>
        </w:rPr>
        <w:t>A.Chodari,</w:t>
      </w:r>
      <w:r w:rsidRPr="005F7523">
        <w:rPr>
          <w:rFonts w:ascii="Times New Roman" w:hAnsi="Times New Roman" w:cs="Times New Roman"/>
          <w:spacing w:val="20"/>
          <w:sz w:val="22"/>
          <w:szCs w:val="22"/>
        </w:rPr>
        <w:t xml:space="preserve"> </w:t>
      </w:r>
      <w:r w:rsidRPr="005F7523">
        <w:rPr>
          <w:rFonts w:ascii="Times New Roman" w:hAnsi="Times New Roman" w:cs="Times New Roman"/>
          <w:sz w:val="22"/>
          <w:szCs w:val="22"/>
        </w:rPr>
        <w:t>1999,</w:t>
      </w:r>
      <w:r w:rsidRPr="005F7523">
        <w:rPr>
          <w:rFonts w:ascii="Times New Roman" w:hAnsi="Times New Roman" w:cs="Times New Roman"/>
          <w:spacing w:val="21"/>
          <w:sz w:val="22"/>
          <w:szCs w:val="22"/>
        </w:rPr>
        <w:t xml:space="preserve"> </w:t>
      </w:r>
      <w:r w:rsidRPr="005F7523">
        <w:rPr>
          <w:rFonts w:ascii="Times New Roman" w:hAnsi="Times New Roman" w:cs="Times New Roman"/>
          <w:i/>
          <w:sz w:val="22"/>
          <w:szCs w:val="22"/>
        </w:rPr>
        <w:t>Surat</w:t>
      </w:r>
      <w:r w:rsidRPr="005F7523">
        <w:rPr>
          <w:rFonts w:ascii="Times New Roman" w:hAnsi="Times New Roman" w:cs="Times New Roman"/>
          <w:i/>
          <w:spacing w:val="19"/>
          <w:sz w:val="22"/>
          <w:szCs w:val="22"/>
        </w:rPr>
        <w:t xml:space="preserve"> </w:t>
      </w:r>
      <w:r w:rsidRPr="005F7523">
        <w:rPr>
          <w:rFonts w:ascii="Times New Roman" w:hAnsi="Times New Roman" w:cs="Times New Roman"/>
          <w:i/>
          <w:sz w:val="22"/>
          <w:szCs w:val="22"/>
        </w:rPr>
        <w:t>Gugat</w:t>
      </w:r>
      <w:r w:rsidRPr="005F7523">
        <w:rPr>
          <w:rFonts w:ascii="Times New Roman" w:hAnsi="Times New Roman" w:cs="Times New Roman"/>
          <w:i/>
          <w:spacing w:val="19"/>
          <w:sz w:val="22"/>
          <w:szCs w:val="22"/>
        </w:rPr>
        <w:t xml:space="preserve"> </w:t>
      </w:r>
      <w:r w:rsidRPr="005F7523">
        <w:rPr>
          <w:rFonts w:ascii="Times New Roman" w:hAnsi="Times New Roman" w:cs="Times New Roman"/>
          <w:i/>
          <w:sz w:val="22"/>
          <w:szCs w:val="22"/>
        </w:rPr>
        <w:t>Dan</w:t>
      </w:r>
      <w:r w:rsidRPr="005F7523">
        <w:rPr>
          <w:rFonts w:ascii="Times New Roman" w:hAnsi="Times New Roman" w:cs="Times New Roman"/>
          <w:i/>
          <w:spacing w:val="20"/>
          <w:sz w:val="22"/>
          <w:szCs w:val="22"/>
        </w:rPr>
        <w:t xml:space="preserve"> </w:t>
      </w:r>
      <w:r w:rsidRPr="005F7523">
        <w:rPr>
          <w:rFonts w:ascii="Times New Roman" w:hAnsi="Times New Roman" w:cs="Times New Roman"/>
          <w:i/>
          <w:sz w:val="22"/>
          <w:szCs w:val="22"/>
        </w:rPr>
        <w:t>Hukum</w:t>
      </w:r>
      <w:r w:rsidRPr="005F7523">
        <w:rPr>
          <w:rFonts w:ascii="Times New Roman" w:hAnsi="Times New Roman" w:cs="Times New Roman"/>
          <w:i/>
          <w:spacing w:val="-47"/>
          <w:sz w:val="22"/>
          <w:szCs w:val="22"/>
        </w:rPr>
        <w:t xml:space="preserve"> </w:t>
      </w:r>
      <w:r w:rsidRPr="005F7523">
        <w:rPr>
          <w:rFonts w:ascii="Times New Roman" w:hAnsi="Times New Roman" w:cs="Times New Roman"/>
          <w:i/>
          <w:sz w:val="22"/>
          <w:szCs w:val="22"/>
        </w:rPr>
        <w:t>Pembuktian Dalam</w:t>
      </w:r>
      <w:r w:rsidRPr="005F7523">
        <w:rPr>
          <w:rFonts w:ascii="Times New Roman" w:hAnsi="Times New Roman" w:cs="Times New Roman"/>
          <w:i/>
          <w:spacing w:val="-1"/>
          <w:sz w:val="22"/>
          <w:szCs w:val="22"/>
        </w:rPr>
        <w:t xml:space="preserve"> </w:t>
      </w:r>
      <w:r w:rsidRPr="005F7523">
        <w:rPr>
          <w:rFonts w:ascii="Times New Roman" w:hAnsi="Times New Roman" w:cs="Times New Roman"/>
          <w:i/>
          <w:sz w:val="22"/>
          <w:szCs w:val="22"/>
        </w:rPr>
        <w:t xml:space="preserve">Perkara </w:t>
      </w:r>
      <w:proofErr w:type="gramStart"/>
      <w:r w:rsidRPr="005F7523">
        <w:rPr>
          <w:rFonts w:ascii="Times New Roman" w:hAnsi="Times New Roman" w:cs="Times New Roman"/>
          <w:i/>
          <w:sz w:val="22"/>
          <w:szCs w:val="22"/>
        </w:rPr>
        <w:t>Perdata</w:t>
      </w:r>
      <w:r w:rsidRPr="005F7523">
        <w:rPr>
          <w:rFonts w:ascii="Times New Roman" w:hAnsi="Times New Roman" w:cs="Times New Roman"/>
          <w:i/>
          <w:spacing w:val="4"/>
          <w:sz w:val="22"/>
          <w:szCs w:val="22"/>
        </w:rPr>
        <w:t xml:space="preserve"> </w:t>
      </w:r>
      <w:r>
        <w:rPr>
          <w:rFonts w:ascii="Times New Roman" w:hAnsi="Times New Roman" w:cs="Times New Roman"/>
          <w:sz w:val="22"/>
          <w:szCs w:val="22"/>
          <w:lang w:val="id-ID"/>
        </w:rPr>
        <w:t>,</w:t>
      </w:r>
      <w:proofErr w:type="gramEnd"/>
      <w:r>
        <w:rPr>
          <w:rFonts w:ascii="Times New Roman" w:hAnsi="Times New Roman" w:cs="Times New Roman"/>
          <w:sz w:val="22"/>
          <w:szCs w:val="22"/>
          <w:lang w:val="id-ID"/>
        </w:rPr>
        <w:t xml:space="preserve"> </w:t>
      </w:r>
      <w:r w:rsidRPr="005F7523">
        <w:rPr>
          <w:rFonts w:ascii="Times New Roman" w:hAnsi="Times New Roman" w:cs="Times New Roman"/>
          <w:sz w:val="22"/>
          <w:szCs w:val="22"/>
        </w:rPr>
        <w:t>Bandung:</w:t>
      </w:r>
      <w:r w:rsidRPr="005F7523">
        <w:rPr>
          <w:rFonts w:ascii="Times New Roman" w:hAnsi="Times New Roman" w:cs="Times New Roman"/>
          <w:spacing w:val="2"/>
          <w:sz w:val="22"/>
          <w:szCs w:val="22"/>
        </w:rPr>
        <w:t xml:space="preserve"> </w:t>
      </w:r>
      <w:r w:rsidRPr="005F7523">
        <w:rPr>
          <w:rFonts w:ascii="Times New Roman" w:hAnsi="Times New Roman" w:cs="Times New Roman"/>
          <w:sz w:val="22"/>
          <w:szCs w:val="22"/>
        </w:rPr>
        <w:t>Citra</w:t>
      </w:r>
      <w:r w:rsidRPr="005F7523">
        <w:rPr>
          <w:rFonts w:ascii="Times New Roman" w:hAnsi="Times New Roman" w:cs="Times New Roman"/>
          <w:spacing w:val="2"/>
          <w:sz w:val="22"/>
          <w:szCs w:val="22"/>
        </w:rPr>
        <w:t xml:space="preserve"> </w:t>
      </w:r>
      <w:r w:rsidRPr="005F7523">
        <w:rPr>
          <w:rFonts w:ascii="Times New Roman" w:hAnsi="Times New Roman" w:cs="Times New Roman"/>
          <w:sz w:val="22"/>
          <w:szCs w:val="22"/>
        </w:rPr>
        <w:t>Aditya</w:t>
      </w:r>
      <w:r w:rsidRPr="005F7523">
        <w:rPr>
          <w:rFonts w:ascii="Times New Roman" w:hAnsi="Times New Roman" w:cs="Times New Roman"/>
          <w:spacing w:val="-1"/>
          <w:sz w:val="22"/>
          <w:szCs w:val="22"/>
        </w:rPr>
        <w:t xml:space="preserve"> </w:t>
      </w:r>
      <w:r>
        <w:rPr>
          <w:rFonts w:ascii="Times New Roman" w:hAnsi="Times New Roman" w:cs="Times New Roman"/>
          <w:sz w:val="22"/>
          <w:szCs w:val="22"/>
        </w:rPr>
        <w:t>Bakti</w:t>
      </w:r>
      <w:r w:rsidRPr="005F7523">
        <w:rPr>
          <w:rFonts w:ascii="Times New Roman" w:hAnsi="Times New Roman" w:cs="Times New Roman"/>
          <w:sz w:val="22"/>
          <w:szCs w:val="22"/>
        </w:rPr>
        <w:t>, hlm. 50.</w:t>
      </w:r>
    </w:p>
  </w:footnote>
  <w:footnote w:id="28">
    <w:p w14:paraId="0B5D7D0A" w14:textId="5C0D7BD7" w:rsidR="00447246" w:rsidRPr="00BB4642" w:rsidRDefault="00447246" w:rsidP="00BB4642">
      <w:pPr>
        <w:pStyle w:val="FootnoteText"/>
        <w:ind w:firstLine="720"/>
        <w:rPr>
          <w:lang w:val="id-ID"/>
        </w:rPr>
      </w:pPr>
      <w:r>
        <w:rPr>
          <w:rStyle w:val="FootnoteReference"/>
        </w:rPr>
        <w:footnoteRef/>
      </w:r>
      <w:proofErr w:type="gramStart"/>
      <w:r w:rsidRPr="007B7029">
        <w:rPr>
          <w:rFonts w:ascii="Times New Roman" w:hAnsi="Times New Roman" w:cs="Times New Roman"/>
          <w:sz w:val="22"/>
          <w:szCs w:val="20"/>
        </w:rPr>
        <w:t>Salim HS dan Erlies Septiana Nurbani</w:t>
      </w:r>
      <w:r>
        <w:rPr>
          <w:rFonts w:ascii="Times New Roman" w:hAnsi="Times New Roman" w:cs="Times New Roman"/>
          <w:sz w:val="22"/>
          <w:szCs w:val="20"/>
          <w:lang w:val="id-ID"/>
        </w:rPr>
        <w:t xml:space="preserve">, </w:t>
      </w:r>
      <w:r>
        <w:rPr>
          <w:rFonts w:ascii="Times New Roman" w:hAnsi="Times New Roman" w:cs="Times New Roman"/>
          <w:i/>
          <w:sz w:val="22"/>
          <w:szCs w:val="20"/>
          <w:lang w:val="id-ID"/>
        </w:rPr>
        <w:t xml:space="preserve">Op Cit. </w:t>
      </w:r>
      <w:r>
        <w:rPr>
          <w:rFonts w:ascii="Times New Roman" w:hAnsi="Times New Roman" w:cs="Times New Roman"/>
          <w:sz w:val="22"/>
          <w:szCs w:val="20"/>
          <w:lang w:val="id-ID"/>
        </w:rPr>
        <w:t>hlm.</w:t>
      </w:r>
      <w:proofErr w:type="gramEnd"/>
      <w:r>
        <w:rPr>
          <w:rFonts w:ascii="Times New Roman" w:hAnsi="Times New Roman" w:cs="Times New Roman"/>
          <w:sz w:val="22"/>
          <w:szCs w:val="20"/>
          <w:lang w:val="id-ID"/>
        </w:rPr>
        <w:t xml:space="preserve"> 219.</w:t>
      </w:r>
    </w:p>
  </w:footnote>
  <w:footnote w:id="29">
    <w:p w14:paraId="1525DD08" w14:textId="00AAE4D6" w:rsidR="00447246" w:rsidRPr="00A41E3A" w:rsidRDefault="00447246" w:rsidP="00A41E3A">
      <w:pPr>
        <w:pStyle w:val="FootnoteText"/>
        <w:ind w:firstLine="720"/>
        <w:rPr>
          <w:rFonts w:ascii="Times New Roman" w:hAnsi="Times New Roman" w:cs="Times New Roman"/>
          <w:lang w:val="id-ID"/>
        </w:rPr>
      </w:pPr>
      <w:r w:rsidRPr="00A41E3A">
        <w:rPr>
          <w:rStyle w:val="FootnoteReference"/>
          <w:rFonts w:ascii="Times New Roman" w:hAnsi="Times New Roman" w:cs="Times New Roman"/>
          <w:sz w:val="22"/>
        </w:rPr>
        <w:footnoteRef/>
      </w:r>
      <w:r w:rsidRPr="00A41E3A">
        <w:rPr>
          <w:rFonts w:ascii="Times New Roman" w:hAnsi="Times New Roman" w:cs="Times New Roman"/>
          <w:i/>
          <w:sz w:val="22"/>
          <w:lang w:val="id-ID"/>
        </w:rPr>
        <w:t xml:space="preserve">Ibid. </w:t>
      </w:r>
      <w:r w:rsidRPr="00A41E3A">
        <w:rPr>
          <w:rFonts w:ascii="Times New Roman" w:hAnsi="Times New Roman" w:cs="Times New Roman"/>
          <w:sz w:val="22"/>
        </w:rPr>
        <w:t xml:space="preserve"> </w:t>
      </w:r>
    </w:p>
  </w:footnote>
  <w:footnote w:id="30">
    <w:p w14:paraId="054BD81A" w14:textId="78D10329" w:rsidR="00447246" w:rsidRPr="008B33FA" w:rsidRDefault="00447246" w:rsidP="008B33FA">
      <w:pPr>
        <w:pStyle w:val="FootnoteText"/>
        <w:ind w:firstLine="720"/>
        <w:rPr>
          <w:lang w:val="id-ID"/>
        </w:rPr>
      </w:pPr>
      <w:r>
        <w:rPr>
          <w:rStyle w:val="FootnoteReference"/>
        </w:rPr>
        <w:footnoteRef/>
      </w:r>
      <w:r w:rsidRPr="00A41E3A">
        <w:rPr>
          <w:rFonts w:ascii="Times New Roman" w:hAnsi="Times New Roman" w:cs="Times New Roman"/>
          <w:i/>
          <w:sz w:val="22"/>
          <w:lang w:val="id-ID"/>
        </w:rPr>
        <w:t>Ibid.</w:t>
      </w:r>
      <w:r>
        <w:rPr>
          <w:rFonts w:ascii="Times New Roman" w:hAnsi="Times New Roman" w:cs="Times New Roman"/>
          <w:i/>
          <w:sz w:val="22"/>
          <w:lang w:val="id-ID"/>
        </w:rPr>
        <w:t xml:space="preserve"> </w:t>
      </w:r>
      <w:r>
        <w:rPr>
          <w:rFonts w:ascii="Times New Roman" w:hAnsi="Times New Roman" w:cs="Times New Roman"/>
          <w:sz w:val="22"/>
          <w:lang w:val="id-ID"/>
        </w:rPr>
        <w:t>hlm. 220.</w:t>
      </w:r>
    </w:p>
  </w:footnote>
  <w:footnote w:id="31">
    <w:p w14:paraId="2EA7C9A7" w14:textId="4B0FA600" w:rsidR="00447246" w:rsidRPr="005F7523" w:rsidRDefault="00447246" w:rsidP="005F7523">
      <w:pPr>
        <w:pStyle w:val="FootnoteText"/>
        <w:ind w:firstLine="720"/>
        <w:jc w:val="both"/>
        <w:rPr>
          <w:lang w:val="id-ID"/>
        </w:rPr>
      </w:pPr>
      <w:r w:rsidRPr="005F7523">
        <w:rPr>
          <w:rStyle w:val="FootnoteReference"/>
          <w:rFonts w:ascii="Times New Roman" w:hAnsi="Times New Roman" w:cs="Times New Roman"/>
          <w:sz w:val="22"/>
          <w:szCs w:val="22"/>
        </w:rPr>
        <w:footnoteRef/>
      </w:r>
      <w:proofErr w:type="gramStart"/>
      <w:r w:rsidRPr="005F7523">
        <w:rPr>
          <w:rFonts w:ascii="Times New Roman" w:hAnsi="Times New Roman" w:cs="Times New Roman"/>
          <w:sz w:val="22"/>
          <w:szCs w:val="22"/>
        </w:rPr>
        <w:t>Subekti,</w:t>
      </w:r>
      <w:r w:rsidRPr="005F7523">
        <w:rPr>
          <w:rFonts w:ascii="Times New Roman" w:hAnsi="Times New Roman" w:cs="Times New Roman"/>
          <w:spacing w:val="-2"/>
          <w:sz w:val="22"/>
          <w:szCs w:val="22"/>
        </w:rPr>
        <w:t xml:space="preserve"> </w:t>
      </w:r>
      <w:r w:rsidRPr="005F7523">
        <w:rPr>
          <w:rFonts w:ascii="Times New Roman" w:hAnsi="Times New Roman" w:cs="Times New Roman"/>
          <w:sz w:val="22"/>
          <w:szCs w:val="22"/>
        </w:rPr>
        <w:t>1991.</w:t>
      </w:r>
      <w:proofErr w:type="gramEnd"/>
      <w:r w:rsidRPr="005F7523">
        <w:rPr>
          <w:rFonts w:ascii="Times New Roman" w:hAnsi="Times New Roman" w:cs="Times New Roman"/>
          <w:spacing w:val="-1"/>
          <w:sz w:val="22"/>
          <w:szCs w:val="22"/>
        </w:rPr>
        <w:t xml:space="preserve"> </w:t>
      </w:r>
      <w:r w:rsidRPr="005F7523">
        <w:rPr>
          <w:rFonts w:ascii="Times New Roman" w:hAnsi="Times New Roman" w:cs="Times New Roman"/>
          <w:i/>
          <w:sz w:val="22"/>
          <w:szCs w:val="22"/>
        </w:rPr>
        <w:t>Hukum</w:t>
      </w:r>
      <w:r w:rsidRPr="005F7523">
        <w:rPr>
          <w:rFonts w:ascii="Times New Roman" w:hAnsi="Times New Roman" w:cs="Times New Roman"/>
          <w:i/>
          <w:spacing w:val="-2"/>
          <w:sz w:val="22"/>
          <w:szCs w:val="22"/>
        </w:rPr>
        <w:t xml:space="preserve"> </w:t>
      </w:r>
      <w:r w:rsidRPr="005F7523">
        <w:rPr>
          <w:rFonts w:ascii="Times New Roman" w:hAnsi="Times New Roman" w:cs="Times New Roman"/>
          <w:i/>
          <w:sz w:val="22"/>
          <w:szCs w:val="22"/>
        </w:rPr>
        <w:t>Pembuktian</w:t>
      </w:r>
      <w:r w:rsidRPr="005F7523">
        <w:rPr>
          <w:rFonts w:ascii="Times New Roman" w:hAnsi="Times New Roman" w:cs="Times New Roman"/>
          <w:i/>
          <w:spacing w:val="-1"/>
          <w:sz w:val="22"/>
          <w:szCs w:val="22"/>
        </w:rPr>
        <w:t xml:space="preserve"> </w:t>
      </w:r>
      <w:r w:rsidRPr="005F7523">
        <w:rPr>
          <w:rFonts w:ascii="Times New Roman" w:hAnsi="Times New Roman" w:cs="Times New Roman"/>
          <w:sz w:val="22"/>
          <w:szCs w:val="22"/>
        </w:rPr>
        <w:t>Jakarta:</w:t>
      </w:r>
      <w:r w:rsidRPr="005F7523">
        <w:rPr>
          <w:rFonts w:ascii="Times New Roman" w:hAnsi="Times New Roman" w:cs="Times New Roman"/>
          <w:spacing w:val="-2"/>
          <w:sz w:val="22"/>
          <w:szCs w:val="22"/>
        </w:rPr>
        <w:t xml:space="preserve"> </w:t>
      </w:r>
      <w:r w:rsidRPr="005F7523">
        <w:rPr>
          <w:rFonts w:ascii="Times New Roman" w:hAnsi="Times New Roman" w:cs="Times New Roman"/>
          <w:sz w:val="22"/>
          <w:szCs w:val="22"/>
        </w:rPr>
        <w:t>Pradnya</w:t>
      </w:r>
      <w:r w:rsidRPr="005F7523">
        <w:rPr>
          <w:rFonts w:ascii="Times New Roman" w:hAnsi="Times New Roman" w:cs="Times New Roman"/>
          <w:spacing w:val="-2"/>
          <w:sz w:val="22"/>
          <w:szCs w:val="22"/>
        </w:rPr>
        <w:t xml:space="preserve"> </w:t>
      </w:r>
      <w:r>
        <w:rPr>
          <w:rFonts w:ascii="Times New Roman" w:hAnsi="Times New Roman" w:cs="Times New Roman"/>
          <w:sz w:val="22"/>
          <w:szCs w:val="22"/>
        </w:rPr>
        <w:t>Paramita</w:t>
      </w:r>
      <w:r w:rsidRPr="005F7523">
        <w:rPr>
          <w:rFonts w:ascii="Times New Roman" w:hAnsi="Times New Roman" w:cs="Times New Roman"/>
          <w:sz w:val="22"/>
          <w:szCs w:val="22"/>
        </w:rPr>
        <w:t>,</w:t>
      </w:r>
      <w:r w:rsidRPr="005F7523">
        <w:rPr>
          <w:rFonts w:ascii="Times New Roman" w:hAnsi="Times New Roman" w:cs="Times New Roman"/>
          <w:spacing w:val="-3"/>
          <w:sz w:val="22"/>
          <w:szCs w:val="22"/>
        </w:rPr>
        <w:t xml:space="preserve"> </w:t>
      </w:r>
      <w:r w:rsidRPr="005F7523">
        <w:rPr>
          <w:rFonts w:ascii="Times New Roman" w:hAnsi="Times New Roman" w:cs="Times New Roman"/>
          <w:sz w:val="22"/>
          <w:szCs w:val="22"/>
        </w:rPr>
        <w:t>hlm.</w:t>
      </w:r>
      <w:r w:rsidRPr="005F7523">
        <w:rPr>
          <w:rFonts w:ascii="Times New Roman" w:hAnsi="Times New Roman" w:cs="Times New Roman"/>
          <w:spacing w:val="-2"/>
          <w:sz w:val="22"/>
          <w:szCs w:val="22"/>
        </w:rPr>
        <w:t xml:space="preserve"> </w:t>
      </w:r>
      <w:r w:rsidRPr="005F7523">
        <w:rPr>
          <w:rFonts w:ascii="Times New Roman" w:hAnsi="Times New Roman" w:cs="Times New Roman"/>
          <w:sz w:val="22"/>
          <w:szCs w:val="22"/>
        </w:rPr>
        <w:t>7.</w:t>
      </w:r>
    </w:p>
  </w:footnote>
  <w:footnote w:id="32">
    <w:p w14:paraId="1CA6C06F" w14:textId="1605FAEF" w:rsidR="00447246" w:rsidRPr="001815E9" w:rsidRDefault="00447246" w:rsidP="001815E9">
      <w:pPr>
        <w:pStyle w:val="FootnoteText"/>
        <w:ind w:firstLine="720"/>
        <w:jc w:val="both"/>
        <w:rPr>
          <w:rFonts w:ascii="Times New Roman" w:hAnsi="Times New Roman" w:cs="Times New Roman"/>
          <w:sz w:val="22"/>
          <w:szCs w:val="22"/>
          <w:lang w:val="id-ID"/>
        </w:rPr>
      </w:pPr>
      <w:r w:rsidRPr="001815E9">
        <w:rPr>
          <w:rStyle w:val="FootnoteReference"/>
          <w:rFonts w:ascii="Times New Roman" w:hAnsi="Times New Roman" w:cs="Times New Roman"/>
          <w:sz w:val="22"/>
          <w:szCs w:val="22"/>
        </w:rPr>
        <w:footnoteRef/>
      </w:r>
      <w:r w:rsidRPr="001815E9">
        <w:rPr>
          <w:rFonts w:ascii="Times New Roman" w:hAnsi="Times New Roman" w:cs="Times New Roman"/>
          <w:sz w:val="22"/>
          <w:szCs w:val="22"/>
        </w:rPr>
        <w:t>Sudikno</w:t>
      </w:r>
      <w:r w:rsidRPr="001815E9">
        <w:rPr>
          <w:rFonts w:ascii="Times New Roman" w:hAnsi="Times New Roman" w:cs="Times New Roman"/>
          <w:spacing w:val="19"/>
          <w:sz w:val="22"/>
          <w:szCs w:val="22"/>
        </w:rPr>
        <w:t xml:space="preserve"> </w:t>
      </w:r>
      <w:r w:rsidRPr="001815E9">
        <w:rPr>
          <w:rFonts w:ascii="Times New Roman" w:hAnsi="Times New Roman" w:cs="Times New Roman"/>
          <w:sz w:val="22"/>
          <w:szCs w:val="22"/>
        </w:rPr>
        <w:t>Mertokusumo,</w:t>
      </w:r>
      <w:r w:rsidRPr="001815E9">
        <w:rPr>
          <w:rFonts w:ascii="Times New Roman" w:hAnsi="Times New Roman" w:cs="Times New Roman"/>
          <w:spacing w:val="19"/>
          <w:sz w:val="22"/>
          <w:szCs w:val="22"/>
        </w:rPr>
        <w:t xml:space="preserve"> </w:t>
      </w:r>
      <w:r w:rsidRPr="001815E9">
        <w:rPr>
          <w:rFonts w:ascii="Times New Roman" w:hAnsi="Times New Roman" w:cs="Times New Roman"/>
          <w:sz w:val="22"/>
          <w:szCs w:val="22"/>
        </w:rPr>
        <w:t>2002.</w:t>
      </w:r>
      <w:r w:rsidRPr="001815E9">
        <w:rPr>
          <w:rFonts w:ascii="Times New Roman" w:hAnsi="Times New Roman" w:cs="Times New Roman"/>
          <w:spacing w:val="23"/>
          <w:sz w:val="22"/>
          <w:szCs w:val="22"/>
        </w:rPr>
        <w:t xml:space="preserve"> </w:t>
      </w:r>
      <w:r w:rsidRPr="001815E9">
        <w:rPr>
          <w:rFonts w:ascii="Times New Roman" w:hAnsi="Times New Roman" w:cs="Times New Roman"/>
          <w:i/>
          <w:sz w:val="22"/>
          <w:szCs w:val="22"/>
        </w:rPr>
        <w:t>Hukum</w:t>
      </w:r>
      <w:r w:rsidRPr="001815E9">
        <w:rPr>
          <w:rFonts w:ascii="Times New Roman" w:hAnsi="Times New Roman" w:cs="Times New Roman"/>
          <w:i/>
          <w:spacing w:val="18"/>
          <w:sz w:val="22"/>
          <w:szCs w:val="22"/>
        </w:rPr>
        <w:t xml:space="preserve"> </w:t>
      </w:r>
      <w:r w:rsidRPr="001815E9">
        <w:rPr>
          <w:rFonts w:ascii="Times New Roman" w:hAnsi="Times New Roman" w:cs="Times New Roman"/>
          <w:i/>
          <w:sz w:val="22"/>
          <w:szCs w:val="22"/>
        </w:rPr>
        <w:t>Acara</w:t>
      </w:r>
      <w:r w:rsidRPr="001815E9">
        <w:rPr>
          <w:rFonts w:ascii="Times New Roman" w:hAnsi="Times New Roman" w:cs="Times New Roman"/>
          <w:i/>
          <w:spacing w:val="19"/>
          <w:sz w:val="22"/>
          <w:szCs w:val="22"/>
        </w:rPr>
        <w:t xml:space="preserve"> </w:t>
      </w:r>
      <w:r w:rsidRPr="001815E9">
        <w:rPr>
          <w:rFonts w:ascii="Times New Roman" w:hAnsi="Times New Roman" w:cs="Times New Roman"/>
          <w:i/>
          <w:sz w:val="22"/>
          <w:szCs w:val="22"/>
        </w:rPr>
        <w:t>Perdata</w:t>
      </w:r>
      <w:r w:rsidRPr="001815E9">
        <w:rPr>
          <w:rFonts w:ascii="Times New Roman" w:hAnsi="Times New Roman" w:cs="Times New Roman"/>
          <w:i/>
          <w:spacing w:val="19"/>
          <w:sz w:val="22"/>
          <w:szCs w:val="22"/>
        </w:rPr>
        <w:t xml:space="preserve"> </w:t>
      </w:r>
      <w:r w:rsidRPr="001815E9">
        <w:rPr>
          <w:rFonts w:ascii="Times New Roman" w:hAnsi="Times New Roman" w:cs="Times New Roman"/>
          <w:i/>
          <w:sz w:val="22"/>
          <w:szCs w:val="22"/>
        </w:rPr>
        <w:t>Indonesia</w:t>
      </w:r>
      <w:r w:rsidRPr="001815E9">
        <w:rPr>
          <w:rFonts w:ascii="Times New Roman" w:hAnsi="Times New Roman" w:cs="Times New Roman"/>
          <w:sz w:val="22"/>
          <w:szCs w:val="22"/>
        </w:rPr>
        <w:t>,</w:t>
      </w:r>
      <w:r w:rsidRPr="001815E9">
        <w:rPr>
          <w:rFonts w:ascii="Times New Roman" w:hAnsi="Times New Roman" w:cs="Times New Roman"/>
          <w:spacing w:val="20"/>
          <w:sz w:val="22"/>
          <w:szCs w:val="22"/>
        </w:rPr>
        <w:t xml:space="preserve"> </w:t>
      </w:r>
      <w:r w:rsidRPr="001815E9">
        <w:rPr>
          <w:rFonts w:ascii="Times New Roman" w:hAnsi="Times New Roman" w:cs="Times New Roman"/>
          <w:sz w:val="22"/>
          <w:szCs w:val="22"/>
        </w:rPr>
        <w:t>Edisi</w:t>
      </w:r>
      <w:r w:rsidRPr="001815E9">
        <w:rPr>
          <w:rFonts w:ascii="Times New Roman" w:hAnsi="Times New Roman" w:cs="Times New Roman"/>
          <w:spacing w:val="18"/>
          <w:sz w:val="22"/>
          <w:szCs w:val="22"/>
        </w:rPr>
        <w:t xml:space="preserve"> </w:t>
      </w:r>
      <w:r w:rsidRPr="001815E9">
        <w:rPr>
          <w:rFonts w:ascii="Times New Roman" w:hAnsi="Times New Roman" w:cs="Times New Roman"/>
          <w:sz w:val="22"/>
          <w:szCs w:val="22"/>
        </w:rPr>
        <w:t>enam</w:t>
      </w:r>
      <w:r w:rsidRPr="001815E9">
        <w:rPr>
          <w:rFonts w:ascii="Times New Roman" w:hAnsi="Times New Roman" w:cs="Times New Roman"/>
          <w:spacing w:val="14"/>
          <w:sz w:val="22"/>
          <w:szCs w:val="22"/>
        </w:rPr>
        <w:t xml:space="preserve"> </w:t>
      </w:r>
      <w:r w:rsidRPr="001815E9">
        <w:rPr>
          <w:rFonts w:ascii="Times New Roman" w:hAnsi="Times New Roman" w:cs="Times New Roman"/>
          <w:sz w:val="22"/>
          <w:szCs w:val="22"/>
        </w:rPr>
        <w:t>Yogyakarta:</w:t>
      </w:r>
      <w:r w:rsidRPr="001815E9">
        <w:rPr>
          <w:rFonts w:ascii="Times New Roman" w:hAnsi="Times New Roman" w:cs="Times New Roman"/>
          <w:spacing w:val="-47"/>
          <w:sz w:val="22"/>
          <w:szCs w:val="22"/>
        </w:rPr>
        <w:t xml:space="preserve"> </w:t>
      </w:r>
      <w:r>
        <w:rPr>
          <w:rFonts w:ascii="Times New Roman" w:hAnsi="Times New Roman" w:cs="Times New Roman"/>
          <w:sz w:val="22"/>
          <w:szCs w:val="22"/>
        </w:rPr>
        <w:t>Liberty</w:t>
      </w:r>
      <w:r w:rsidRPr="001815E9">
        <w:rPr>
          <w:rFonts w:ascii="Times New Roman" w:hAnsi="Times New Roman" w:cs="Times New Roman"/>
          <w:sz w:val="22"/>
          <w:szCs w:val="22"/>
        </w:rPr>
        <w:t>,</w:t>
      </w:r>
      <w:r w:rsidRPr="001815E9">
        <w:rPr>
          <w:rFonts w:ascii="Times New Roman" w:hAnsi="Times New Roman" w:cs="Times New Roman"/>
          <w:spacing w:val="-1"/>
          <w:sz w:val="22"/>
          <w:szCs w:val="22"/>
        </w:rPr>
        <w:t xml:space="preserve"> </w:t>
      </w:r>
      <w:r w:rsidRPr="001815E9">
        <w:rPr>
          <w:rFonts w:ascii="Times New Roman" w:hAnsi="Times New Roman" w:cs="Times New Roman"/>
          <w:sz w:val="22"/>
          <w:szCs w:val="22"/>
        </w:rPr>
        <w:t>hlm. 127</w:t>
      </w:r>
      <w:r>
        <w:rPr>
          <w:rFonts w:ascii="Times New Roman" w:hAnsi="Times New Roman" w:cs="Times New Roman"/>
          <w:sz w:val="22"/>
          <w:szCs w:val="22"/>
          <w:lang w:val="id-ID"/>
        </w:rPr>
        <w:t>.</w:t>
      </w:r>
    </w:p>
  </w:footnote>
  <w:footnote w:id="33">
    <w:p w14:paraId="2A53B9DA" w14:textId="2CC5CC3E" w:rsidR="00447246" w:rsidRPr="00E04827" w:rsidRDefault="00447246" w:rsidP="00E04827">
      <w:pPr>
        <w:pStyle w:val="FootnoteText"/>
        <w:ind w:firstLine="720"/>
        <w:rPr>
          <w:lang w:val="id-ID"/>
        </w:rPr>
      </w:pPr>
      <w:r>
        <w:rPr>
          <w:rStyle w:val="FootnoteReference"/>
        </w:rPr>
        <w:footnoteRef/>
      </w:r>
      <w:proofErr w:type="gramStart"/>
      <w:r w:rsidRPr="007B7029">
        <w:rPr>
          <w:rFonts w:ascii="Times New Roman" w:hAnsi="Times New Roman" w:cs="Times New Roman"/>
          <w:sz w:val="22"/>
          <w:szCs w:val="20"/>
        </w:rPr>
        <w:t>Salim HS dan Erlies Septiana Nurbani</w:t>
      </w:r>
      <w:r>
        <w:rPr>
          <w:rFonts w:ascii="Times New Roman" w:hAnsi="Times New Roman" w:cs="Times New Roman"/>
          <w:sz w:val="22"/>
          <w:szCs w:val="20"/>
          <w:lang w:val="id-ID"/>
        </w:rPr>
        <w:t xml:space="preserve">, </w:t>
      </w:r>
      <w:r>
        <w:rPr>
          <w:rFonts w:ascii="Times New Roman" w:hAnsi="Times New Roman" w:cs="Times New Roman"/>
          <w:i/>
          <w:sz w:val="22"/>
          <w:szCs w:val="20"/>
          <w:lang w:val="id-ID"/>
        </w:rPr>
        <w:t xml:space="preserve">Op Cit. </w:t>
      </w:r>
      <w:r>
        <w:rPr>
          <w:rFonts w:ascii="Times New Roman" w:hAnsi="Times New Roman" w:cs="Times New Roman"/>
          <w:sz w:val="22"/>
          <w:szCs w:val="20"/>
          <w:lang w:val="id-ID"/>
        </w:rPr>
        <w:t>hlm.</w:t>
      </w:r>
      <w:proofErr w:type="gramEnd"/>
      <w:r>
        <w:rPr>
          <w:rFonts w:ascii="Times New Roman" w:hAnsi="Times New Roman" w:cs="Times New Roman"/>
          <w:sz w:val="22"/>
          <w:szCs w:val="20"/>
          <w:lang w:val="id-ID"/>
        </w:rPr>
        <w:t xml:space="preserve"> 220.</w:t>
      </w:r>
    </w:p>
  </w:footnote>
  <w:footnote w:id="34">
    <w:p w14:paraId="1DDA45B6" w14:textId="77777777" w:rsidR="00447246" w:rsidRPr="009A4B7D" w:rsidRDefault="00447246" w:rsidP="004B62F9">
      <w:pPr>
        <w:pStyle w:val="FootnoteText"/>
        <w:ind w:firstLine="720"/>
        <w:jc w:val="both"/>
        <w:rPr>
          <w:rFonts w:ascii="Times New Roman" w:hAnsi="Times New Roman" w:cs="Times New Roman"/>
          <w:sz w:val="22"/>
          <w:szCs w:val="20"/>
          <w:lang w:val="id-ID"/>
        </w:rPr>
      </w:pPr>
      <w:r w:rsidRPr="009A4B7D">
        <w:rPr>
          <w:rStyle w:val="FootnoteReference"/>
          <w:rFonts w:ascii="Times New Roman" w:hAnsi="Times New Roman" w:cs="Times New Roman"/>
          <w:sz w:val="22"/>
          <w:szCs w:val="20"/>
        </w:rPr>
        <w:footnoteRef/>
      </w:r>
      <w:r w:rsidRPr="009A4B7D">
        <w:rPr>
          <w:rFonts w:ascii="Times New Roman" w:hAnsi="Times New Roman" w:cs="Times New Roman"/>
          <w:sz w:val="22"/>
          <w:szCs w:val="20"/>
          <w:lang w:val="id-ID"/>
        </w:rPr>
        <w:t xml:space="preserve">Bahder Johan Nasution, </w:t>
      </w:r>
      <w:r>
        <w:rPr>
          <w:rFonts w:ascii="Times New Roman" w:hAnsi="Times New Roman" w:cs="Times New Roman"/>
          <w:sz w:val="22"/>
          <w:szCs w:val="20"/>
          <w:lang w:val="id-ID"/>
        </w:rPr>
        <w:t xml:space="preserve">2008, </w:t>
      </w:r>
      <w:r w:rsidRPr="009A4B7D">
        <w:rPr>
          <w:rFonts w:ascii="Times New Roman" w:hAnsi="Times New Roman" w:cs="Times New Roman"/>
          <w:i/>
          <w:sz w:val="22"/>
          <w:szCs w:val="20"/>
          <w:lang w:val="id-ID"/>
        </w:rPr>
        <w:t>Metode Penelitian Ilmu Hukum</w:t>
      </w:r>
      <w:r>
        <w:rPr>
          <w:rFonts w:ascii="Times New Roman" w:hAnsi="Times New Roman" w:cs="Times New Roman"/>
          <w:sz w:val="22"/>
          <w:szCs w:val="20"/>
          <w:lang w:val="id-ID"/>
        </w:rPr>
        <w:t>, Mandar Maju,Bandung,</w:t>
      </w:r>
      <w:r w:rsidRPr="009A4B7D">
        <w:rPr>
          <w:rFonts w:ascii="Times New Roman" w:hAnsi="Times New Roman" w:cs="Times New Roman"/>
          <w:sz w:val="22"/>
          <w:szCs w:val="20"/>
          <w:lang w:val="id-ID"/>
        </w:rPr>
        <w:t xml:space="preserve"> </w:t>
      </w:r>
      <w:r>
        <w:rPr>
          <w:rFonts w:ascii="Times New Roman" w:hAnsi="Times New Roman" w:cs="Times New Roman"/>
          <w:sz w:val="22"/>
          <w:szCs w:val="20"/>
          <w:lang w:val="id-ID"/>
        </w:rPr>
        <w:t xml:space="preserve">hlm. </w:t>
      </w:r>
      <w:r w:rsidRPr="009A4B7D">
        <w:rPr>
          <w:rFonts w:ascii="Times New Roman" w:hAnsi="Times New Roman" w:cs="Times New Roman"/>
          <w:sz w:val="22"/>
          <w:szCs w:val="20"/>
          <w:lang w:val="id-ID"/>
        </w:rPr>
        <w:t>13</w:t>
      </w:r>
    </w:p>
  </w:footnote>
  <w:footnote w:id="35">
    <w:p w14:paraId="59B10DAA" w14:textId="77777777" w:rsidR="00447246" w:rsidRPr="009534C1" w:rsidRDefault="00447246" w:rsidP="004B62F9">
      <w:pPr>
        <w:pStyle w:val="FootnoteText"/>
        <w:ind w:firstLine="720"/>
        <w:jc w:val="both"/>
        <w:rPr>
          <w:rFonts w:ascii="Times New Roman" w:hAnsi="Times New Roman" w:cs="Times New Roman"/>
          <w:sz w:val="20"/>
          <w:szCs w:val="20"/>
          <w:lang w:val="id-ID"/>
        </w:rPr>
      </w:pPr>
      <w:r w:rsidRPr="009A4B7D">
        <w:rPr>
          <w:rStyle w:val="FootnoteReference"/>
          <w:rFonts w:ascii="Times New Roman" w:hAnsi="Times New Roman" w:cs="Times New Roman"/>
          <w:sz w:val="22"/>
          <w:szCs w:val="20"/>
        </w:rPr>
        <w:footnoteRef/>
      </w:r>
      <w:r w:rsidRPr="009A4B7D">
        <w:rPr>
          <w:rFonts w:ascii="Times New Roman" w:hAnsi="Times New Roman" w:cs="Times New Roman"/>
          <w:sz w:val="22"/>
          <w:szCs w:val="20"/>
        </w:rPr>
        <w:t xml:space="preserve"> </w:t>
      </w:r>
      <w:r w:rsidRPr="009A4B7D">
        <w:rPr>
          <w:rFonts w:ascii="Times New Roman" w:hAnsi="Times New Roman" w:cs="Times New Roman"/>
          <w:sz w:val="22"/>
          <w:szCs w:val="20"/>
        </w:rPr>
        <w:fldChar w:fldCharType="begin" w:fldLock="1"/>
      </w:r>
      <w:r w:rsidRPr="009A4B7D">
        <w:rPr>
          <w:rFonts w:ascii="Times New Roman" w:hAnsi="Times New Roman" w:cs="Times New Roman"/>
          <w:sz w:val="22"/>
          <w:szCs w:val="20"/>
        </w:rPr>
        <w:instrText>ADDIN CSL_CITATION {"citationItems":[{"id":"ITEM-1","itemData":{"author":[{"dropping-particle":"","family":"Nasution","given":"Bahder Johan","non-dropping-particle":"","parse-names":false,"suffix":""}],"id":"ITEM-1","issued":{"date-parts":[["2008"]]},"publisher":"Mandar Maju","publisher-place":"Bandung","title":"Metode Penelitian Ilmu Hukum","type":"book"},"uris":["http://www.mendeley.com/documents/?uuid=597bb4d2-8601-4a5a-acf0-0d489e42ece8"]}],"mendeley":{"formattedCitation":"Bahder Johan Nasution, &lt;i&gt;Metode Penelitian Ilmu Hukum&lt;/i&gt; (Bandung: Mandar Maju, 2008).","manualFormatting":"Bahder Johan Nasution, Metode Penelitian Ilmu Hukum (Bandung: Mandar Maju, 2008), hlm 86-88.","plainTextFormattedCitation":"Bahder Johan Nasution, Metode Penelitian Ilmu Hukum (Bandung: Mandar Maju, 2008).","previouslyFormattedCitation":"Bahder Johan Nasution, &lt;i&gt;Metode Penelitian Ilmu Hukum&lt;/i&gt; (Bandung: Mandar Maju, 2008)."},"properties":{"noteIndex":42},"schema":"https://github.com/citation-style-language/schema/raw/master/csl-citation.json"}</w:instrText>
      </w:r>
      <w:r w:rsidRPr="009A4B7D">
        <w:rPr>
          <w:rFonts w:ascii="Times New Roman" w:hAnsi="Times New Roman" w:cs="Times New Roman"/>
          <w:sz w:val="22"/>
          <w:szCs w:val="20"/>
        </w:rPr>
        <w:fldChar w:fldCharType="separate"/>
      </w:r>
      <w:r w:rsidRPr="009A4B7D">
        <w:rPr>
          <w:rFonts w:ascii="Times New Roman" w:hAnsi="Times New Roman" w:cs="Times New Roman"/>
          <w:i/>
          <w:noProof/>
          <w:sz w:val="22"/>
          <w:szCs w:val="20"/>
          <w:lang w:val="id-ID"/>
        </w:rPr>
        <w:t>Ibid</w:t>
      </w:r>
      <w:r>
        <w:rPr>
          <w:rFonts w:ascii="Times New Roman" w:hAnsi="Times New Roman" w:cs="Times New Roman"/>
          <w:noProof/>
          <w:sz w:val="22"/>
          <w:szCs w:val="20"/>
          <w:lang w:val="id-ID"/>
        </w:rPr>
        <w:t>, hlm. 87</w:t>
      </w:r>
      <w:r w:rsidRPr="009A4B7D">
        <w:rPr>
          <w:rFonts w:ascii="Times New Roman" w:hAnsi="Times New Roman" w:cs="Times New Roman"/>
          <w:noProof/>
          <w:sz w:val="22"/>
          <w:szCs w:val="20"/>
        </w:rPr>
        <w:t>.</w:t>
      </w:r>
      <w:r w:rsidRPr="009A4B7D">
        <w:rPr>
          <w:rFonts w:ascii="Times New Roman" w:hAnsi="Times New Roman" w:cs="Times New Roman"/>
          <w:sz w:val="22"/>
          <w:szCs w:val="20"/>
        </w:rPr>
        <w:fldChar w:fldCharType="end"/>
      </w:r>
    </w:p>
  </w:footnote>
  <w:footnote w:id="36">
    <w:p w14:paraId="78661596" w14:textId="77777777" w:rsidR="00447246" w:rsidRPr="009A4B7D" w:rsidRDefault="00447246" w:rsidP="004B62F9">
      <w:pPr>
        <w:pStyle w:val="FootnoteText"/>
        <w:ind w:firstLine="720"/>
        <w:jc w:val="both"/>
        <w:rPr>
          <w:rFonts w:ascii="Times New Roman" w:hAnsi="Times New Roman" w:cs="Times New Roman"/>
          <w:sz w:val="22"/>
          <w:szCs w:val="22"/>
        </w:rPr>
      </w:pPr>
      <w:r w:rsidRPr="009A4B7D">
        <w:rPr>
          <w:rStyle w:val="FootnoteReference"/>
          <w:rFonts w:ascii="Times New Roman" w:hAnsi="Times New Roman" w:cs="Times New Roman"/>
          <w:sz w:val="22"/>
          <w:szCs w:val="22"/>
        </w:rPr>
        <w:footnoteRef/>
      </w:r>
      <w:r w:rsidRPr="009A4B7D">
        <w:rPr>
          <w:rFonts w:ascii="Times New Roman" w:hAnsi="Times New Roman" w:cs="Times New Roman"/>
          <w:sz w:val="22"/>
          <w:szCs w:val="22"/>
        </w:rPr>
        <w:fldChar w:fldCharType="begin" w:fldLock="1"/>
      </w:r>
      <w:r w:rsidRPr="009A4B7D">
        <w:rPr>
          <w:rFonts w:ascii="Times New Roman" w:hAnsi="Times New Roman" w:cs="Times New Roman"/>
          <w:sz w:val="22"/>
          <w:szCs w:val="22"/>
        </w:rPr>
        <w:instrText>ADDIN CSL_CITATION {"citationItems":[{"id":"ITEM-1","itemData":{"author":[{"dropping-particle":"","family":"Marzuki","given":"Peter Mahmud","non-dropping-particle":"","parse-names":false,"suffix":""}],"id":"ITEM-1","issued":{"date-parts":[["2010"]]},"publisher":"Kencana Penada Media Grup","publisher-place":"Jakarta","title":"Penelitian Hukum","type":"book"},"uris":["http://www.mendeley.com/documents/?uuid=1c8ffc51-7a69-4062-af59-e92be5c90fc8"]}],"mendeley":{"formattedCitation":"Peter Mahmud Marzuki, &lt;i&gt;Penelitian Hukum&lt;/i&gt; (Jakarta: Kencana Penada Media Grup, 2010).","manualFormatting":"Peter Mahmud Marzuki, Penelitian Hukum (Jakarta: Kencana Penada Media Grup, 2010)hlm 93.","plainTextFormattedCitation":"Peter Mahmud Marzuki, Penelitian Hukum (Jakarta: Kencana Penada Media Grup, 2010).","previouslyFormattedCitation":"Peter Mahmud Marzuki, &lt;i&gt;Penelitian Hukum&lt;/i&gt; (Jakarta: Kencana Penada Media Grup, 2010)."},"properties":{"noteIndex":44},"schema":"https://github.com/citation-style-language/schema/raw/master/csl-citation.json"}</w:instrText>
      </w:r>
      <w:r w:rsidRPr="009A4B7D">
        <w:rPr>
          <w:rFonts w:ascii="Times New Roman" w:hAnsi="Times New Roman" w:cs="Times New Roman"/>
          <w:sz w:val="22"/>
          <w:szCs w:val="22"/>
        </w:rPr>
        <w:fldChar w:fldCharType="separate"/>
      </w:r>
      <w:r w:rsidRPr="009A4B7D">
        <w:rPr>
          <w:rFonts w:ascii="Times New Roman" w:hAnsi="Times New Roman" w:cs="Times New Roman"/>
          <w:noProof/>
          <w:sz w:val="22"/>
          <w:szCs w:val="22"/>
        </w:rPr>
        <w:t>Peter Mahmud Marzuki, 2010</w:t>
      </w:r>
      <w:r w:rsidRPr="009A4B7D">
        <w:rPr>
          <w:rFonts w:ascii="Times New Roman" w:hAnsi="Times New Roman" w:cs="Times New Roman"/>
          <w:noProof/>
          <w:sz w:val="22"/>
          <w:szCs w:val="22"/>
          <w:lang w:val="id-ID"/>
        </w:rPr>
        <w:t>,</w:t>
      </w:r>
      <w:r>
        <w:rPr>
          <w:rFonts w:ascii="Times New Roman" w:hAnsi="Times New Roman" w:cs="Times New Roman"/>
          <w:noProof/>
          <w:sz w:val="22"/>
          <w:szCs w:val="22"/>
          <w:lang w:val="id-ID"/>
        </w:rPr>
        <w:t xml:space="preserve"> </w:t>
      </w:r>
      <w:r w:rsidRPr="009A4B7D">
        <w:rPr>
          <w:rFonts w:ascii="Times New Roman" w:hAnsi="Times New Roman" w:cs="Times New Roman"/>
          <w:i/>
          <w:noProof/>
          <w:sz w:val="22"/>
          <w:szCs w:val="22"/>
        </w:rPr>
        <w:t>Penelitian Hukum</w:t>
      </w:r>
      <w:r w:rsidRPr="009A4B7D">
        <w:rPr>
          <w:rFonts w:ascii="Times New Roman" w:hAnsi="Times New Roman" w:cs="Times New Roman"/>
          <w:noProof/>
          <w:sz w:val="22"/>
          <w:szCs w:val="22"/>
          <w:lang w:val="id-ID"/>
        </w:rPr>
        <w:t xml:space="preserve">, </w:t>
      </w:r>
      <w:r w:rsidRPr="009A4B7D">
        <w:rPr>
          <w:rFonts w:ascii="Times New Roman" w:hAnsi="Times New Roman" w:cs="Times New Roman"/>
          <w:noProof/>
          <w:sz w:val="22"/>
          <w:szCs w:val="22"/>
        </w:rPr>
        <w:t>Kencana Penada Media Grup, Jakarta</w:t>
      </w:r>
      <w:r w:rsidRPr="009A4B7D">
        <w:rPr>
          <w:rFonts w:ascii="Times New Roman" w:hAnsi="Times New Roman" w:cs="Times New Roman"/>
          <w:noProof/>
          <w:sz w:val="22"/>
          <w:szCs w:val="22"/>
          <w:lang w:val="id-ID"/>
        </w:rPr>
        <w:t xml:space="preserve">, </w:t>
      </w:r>
      <w:r w:rsidRPr="009A4B7D">
        <w:rPr>
          <w:rFonts w:ascii="Times New Roman" w:hAnsi="Times New Roman" w:cs="Times New Roman"/>
          <w:noProof/>
          <w:sz w:val="22"/>
          <w:szCs w:val="22"/>
          <w:lang w:val="en-ID"/>
        </w:rPr>
        <w:t>hlm</w:t>
      </w:r>
      <w:r>
        <w:rPr>
          <w:rFonts w:ascii="Times New Roman" w:hAnsi="Times New Roman" w:cs="Times New Roman"/>
          <w:noProof/>
          <w:sz w:val="22"/>
          <w:szCs w:val="22"/>
          <w:lang w:val="id-ID"/>
        </w:rPr>
        <w:t>. 13</w:t>
      </w:r>
      <w:r w:rsidRPr="009A4B7D">
        <w:rPr>
          <w:rFonts w:ascii="Times New Roman" w:hAnsi="Times New Roman" w:cs="Times New Roman"/>
          <w:noProof/>
          <w:sz w:val="22"/>
          <w:szCs w:val="22"/>
          <w:lang w:val="id-ID"/>
        </w:rPr>
        <w:t>3</w:t>
      </w:r>
      <w:r w:rsidRPr="009A4B7D">
        <w:rPr>
          <w:rFonts w:ascii="Times New Roman" w:hAnsi="Times New Roman" w:cs="Times New Roman"/>
          <w:noProof/>
          <w:sz w:val="22"/>
          <w:szCs w:val="22"/>
        </w:rPr>
        <w:t>.</w:t>
      </w:r>
      <w:r w:rsidRPr="009A4B7D">
        <w:rPr>
          <w:rFonts w:ascii="Times New Roman" w:hAnsi="Times New Roman" w:cs="Times New Roman"/>
          <w:sz w:val="22"/>
          <w:szCs w:val="22"/>
        </w:rPr>
        <w:fldChar w:fldCharType="end"/>
      </w:r>
    </w:p>
  </w:footnote>
  <w:footnote w:id="37">
    <w:p w14:paraId="7F570BBB" w14:textId="77777777" w:rsidR="00447246" w:rsidRPr="009A4B7D" w:rsidRDefault="00447246" w:rsidP="004B62F9">
      <w:pPr>
        <w:pStyle w:val="FootnoteText"/>
        <w:ind w:firstLine="720"/>
        <w:jc w:val="both"/>
        <w:rPr>
          <w:rFonts w:ascii="Times New Roman" w:hAnsi="Times New Roman" w:cs="Times New Roman"/>
          <w:sz w:val="22"/>
          <w:szCs w:val="22"/>
          <w:lang w:val="id-ID"/>
        </w:rPr>
      </w:pPr>
      <w:r w:rsidRPr="009A4B7D">
        <w:rPr>
          <w:rStyle w:val="FootnoteReference"/>
          <w:rFonts w:ascii="Times New Roman" w:hAnsi="Times New Roman" w:cs="Times New Roman"/>
          <w:sz w:val="22"/>
          <w:szCs w:val="22"/>
        </w:rPr>
        <w:footnoteRef/>
      </w:r>
      <w:r w:rsidRPr="009A4B7D">
        <w:rPr>
          <w:rFonts w:ascii="Times New Roman" w:hAnsi="Times New Roman" w:cs="Times New Roman"/>
          <w:sz w:val="22"/>
          <w:szCs w:val="22"/>
        </w:rPr>
        <w:t xml:space="preserve"> </w:t>
      </w:r>
      <w:r w:rsidRPr="009A4B7D">
        <w:rPr>
          <w:rFonts w:ascii="Times New Roman" w:hAnsi="Times New Roman" w:cs="Times New Roman"/>
          <w:sz w:val="22"/>
          <w:szCs w:val="22"/>
        </w:rPr>
        <w:fldChar w:fldCharType="begin" w:fldLock="1"/>
      </w:r>
      <w:r w:rsidRPr="009A4B7D">
        <w:rPr>
          <w:rFonts w:ascii="Times New Roman" w:hAnsi="Times New Roman" w:cs="Times New Roman"/>
          <w:sz w:val="22"/>
          <w:szCs w:val="22"/>
        </w:rPr>
        <w:instrText>ADDIN CSL_CITATION {"citationItems":[{"id":"ITEM-1","itemData":{"author":[{"dropping-particle":"","family":"Nasution","given":"Bahder Johan","non-dropping-particle":"","parse-names":false,"suffix":""}],"id":"ITEM-1","issued":{"date-parts":[["2008"]]},"publisher":"Mandar Maju","publisher-place":"Bandung","title":"Metode Penelitian Ilmu Hukum","type":"book"},"uris":["http://www.mendeley.com/documents/?uuid=597bb4d2-8601-4a5a-acf0-0d489e42ece8"]}],"mendeley":{"formattedCitation":"Nasution.","manualFormatting":"Nasution hlm 92.","plainTextFormattedCitation":"Nasution.","previouslyFormattedCitation":"Nasution."},"properties":{"noteIndex":45},"schema":"https://github.com/citation-style-language/schema/raw/master/csl-citation.json"}</w:instrText>
      </w:r>
      <w:r w:rsidRPr="009A4B7D">
        <w:rPr>
          <w:rFonts w:ascii="Times New Roman" w:hAnsi="Times New Roman" w:cs="Times New Roman"/>
          <w:sz w:val="22"/>
          <w:szCs w:val="22"/>
        </w:rPr>
        <w:fldChar w:fldCharType="separate"/>
      </w:r>
      <w:r w:rsidRPr="009A4B7D">
        <w:rPr>
          <w:rFonts w:ascii="Times New Roman" w:hAnsi="Times New Roman" w:cs="Times New Roman"/>
          <w:sz w:val="22"/>
          <w:szCs w:val="22"/>
          <w:lang w:val="id-ID"/>
        </w:rPr>
        <w:t>Bahder</w:t>
      </w:r>
      <w:r>
        <w:rPr>
          <w:rFonts w:ascii="Times New Roman" w:hAnsi="Times New Roman" w:cs="Times New Roman"/>
          <w:sz w:val="22"/>
          <w:szCs w:val="22"/>
          <w:lang w:val="id-ID"/>
        </w:rPr>
        <w:t xml:space="preserve"> Johan</w:t>
      </w:r>
      <w:r w:rsidRPr="009A4B7D">
        <w:rPr>
          <w:rFonts w:ascii="Times New Roman" w:hAnsi="Times New Roman" w:cs="Times New Roman"/>
          <w:sz w:val="22"/>
          <w:szCs w:val="22"/>
          <w:lang w:val="id-ID"/>
        </w:rPr>
        <w:t xml:space="preserve"> </w:t>
      </w:r>
      <w:r w:rsidRPr="009A4B7D">
        <w:rPr>
          <w:rFonts w:ascii="Times New Roman" w:hAnsi="Times New Roman" w:cs="Times New Roman"/>
          <w:noProof/>
          <w:sz w:val="22"/>
          <w:szCs w:val="22"/>
        </w:rPr>
        <w:t>Nasution</w:t>
      </w:r>
      <w:r w:rsidRPr="009A4B7D">
        <w:rPr>
          <w:rFonts w:ascii="Times New Roman" w:hAnsi="Times New Roman" w:cs="Times New Roman"/>
          <w:noProof/>
          <w:sz w:val="22"/>
          <w:szCs w:val="22"/>
          <w:lang w:val="id-ID"/>
        </w:rPr>
        <w:t xml:space="preserve">, </w:t>
      </w:r>
      <w:r>
        <w:rPr>
          <w:rFonts w:ascii="Times New Roman" w:hAnsi="Times New Roman" w:cs="Times New Roman"/>
          <w:i/>
          <w:noProof/>
          <w:sz w:val="22"/>
          <w:szCs w:val="22"/>
          <w:lang w:val="id-ID"/>
        </w:rPr>
        <w:t>Op. C</w:t>
      </w:r>
      <w:r w:rsidRPr="00937A03">
        <w:rPr>
          <w:rFonts w:ascii="Times New Roman" w:hAnsi="Times New Roman" w:cs="Times New Roman"/>
          <w:i/>
          <w:noProof/>
          <w:sz w:val="22"/>
          <w:szCs w:val="22"/>
          <w:lang w:val="id-ID"/>
        </w:rPr>
        <w:t>it</w:t>
      </w:r>
      <w:r w:rsidRPr="009A4B7D">
        <w:rPr>
          <w:rFonts w:ascii="Times New Roman" w:hAnsi="Times New Roman" w:cs="Times New Roman"/>
          <w:noProof/>
          <w:sz w:val="22"/>
          <w:szCs w:val="22"/>
          <w:lang w:val="id-ID"/>
        </w:rPr>
        <w:t xml:space="preserve">, </w:t>
      </w:r>
      <w:r w:rsidRPr="009A4B7D">
        <w:rPr>
          <w:rFonts w:ascii="Times New Roman" w:hAnsi="Times New Roman" w:cs="Times New Roman"/>
          <w:noProof/>
          <w:sz w:val="22"/>
          <w:szCs w:val="22"/>
          <w:lang w:val="en-ID"/>
        </w:rPr>
        <w:t>hlm</w:t>
      </w:r>
      <w:r>
        <w:rPr>
          <w:rFonts w:ascii="Times New Roman" w:hAnsi="Times New Roman" w:cs="Times New Roman"/>
          <w:noProof/>
          <w:sz w:val="22"/>
          <w:szCs w:val="22"/>
          <w:lang w:val="id-ID"/>
        </w:rPr>
        <w:t xml:space="preserve">. </w:t>
      </w:r>
      <w:r w:rsidRPr="009A4B7D">
        <w:rPr>
          <w:rFonts w:ascii="Times New Roman" w:hAnsi="Times New Roman" w:cs="Times New Roman"/>
          <w:noProof/>
          <w:sz w:val="22"/>
          <w:szCs w:val="22"/>
          <w:lang w:val="id-ID"/>
        </w:rPr>
        <w:t>92</w:t>
      </w:r>
      <w:r w:rsidRPr="009A4B7D">
        <w:rPr>
          <w:rFonts w:ascii="Times New Roman" w:hAnsi="Times New Roman" w:cs="Times New Roman"/>
          <w:noProof/>
          <w:sz w:val="22"/>
          <w:szCs w:val="22"/>
        </w:rPr>
        <w:t>.</w:t>
      </w:r>
      <w:r w:rsidRPr="009A4B7D">
        <w:rPr>
          <w:rFonts w:ascii="Times New Roman" w:hAnsi="Times New Roman" w:cs="Times New Roman"/>
          <w:sz w:val="22"/>
          <w:szCs w:val="22"/>
        </w:rPr>
        <w:fldChar w:fldCharType="end"/>
      </w:r>
    </w:p>
  </w:footnote>
  <w:footnote w:id="38">
    <w:p w14:paraId="496A08E2" w14:textId="77777777" w:rsidR="00447246" w:rsidRPr="00B80CB6" w:rsidRDefault="00447246" w:rsidP="004B62F9">
      <w:pPr>
        <w:pStyle w:val="FootnoteText"/>
        <w:ind w:firstLine="720"/>
        <w:jc w:val="both"/>
        <w:rPr>
          <w:lang w:val="id-ID"/>
        </w:rPr>
      </w:pPr>
      <w:r w:rsidRPr="009A4B7D">
        <w:rPr>
          <w:rStyle w:val="FootnoteReference"/>
          <w:rFonts w:ascii="Times New Roman" w:hAnsi="Times New Roman" w:cs="Times New Roman"/>
          <w:sz w:val="22"/>
          <w:szCs w:val="22"/>
        </w:rPr>
        <w:footnoteRef/>
      </w:r>
      <w:r w:rsidRPr="009A4B7D">
        <w:rPr>
          <w:rFonts w:ascii="Times New Roman" w:hAnsi="Times New Roman" w:cs="Times New Roman"/>
          <w:sz w:val="22"/>
          <w:szCs w:val="22"/>
        </w:rPr>
        <w:t xml:space="preserve"> </w:t>
      </w:r>
      <w:r w:rsidRPr="009A4B7D">
        <w:rPr>
          <w:rFonts w:ascii="Times New Roman" w:hAnsi="Times New Roman" w:cs="Times New Roman"/>
          <w:sz w:val="22"/>
          <w:szCs w:val="22"/>
        </w:rPr>
        <w:fldChar w:fldCharType="begin" w:fldLock="1"/>
      </w:r>
      <w:r w:rsidRPr="009A4B7D">
        <w:rPr>
          <w:rFonts w:ascii="Times New Roman" w:hAnsi="Times New Roman" w:cs="Times New Roman"/>
          <w:sz w:val="22"/>
          <w:szCs w:val="22"/>
        </w:rPr>
        <w:instrText>ADDIN CSL_CITATION {"citationItems":[{"id":"ITEM-1","itemData":{"author":[{"dropping-particle":"","family":"Nasution","given":"Bahder Johan","non-dropping-particle":"","parse-names":false,"suffix":""}],"id":"ITEM-1","issued":{"date-parts":[["2008"]]},"publisher":"Mandar Maju","publisher-place":"Bandung","title":"Metode Penelitian Ilmu Hukum","type":"book"},"uris":["http://www.mendeley.com/documents/?uuid=597bb4d2-8601-4a5a-acf0-0d489e42ece8"]}],"mendeley":{"formattedCitation":"Nasution.","manualFormatting":"Nasution, hlm 92.","plainTextFormattedCitation":"Nasution.","previouslyFormattedCitation":"Nasution."},"properties":{"noteIndex":46},"schema":"https://github.com/citation-style-language/schema/raw/master/csl-citation.json"}</w:instrText>
      </w:r>
      <w:r w:rsidRPr="009A4B7D">
        <w:rPr>
          <w:rFonts w:ascii="Times New Roman" w:hAnsi="Times New Roman" w:cs="Times New Roman"/>
          <w:sz w:val="22"/>
          <w:szCs w:val="22"/>
        </w:rPr>
        <w:fldChar w:fldCharType="separate"/>
      </w:r>
      <w:r w:rsidRPr="009A4B7D">
        <w:rPr>
          <w:rFonts w:ascii="Times New Roman" w:hAnsi="Times New Roman" w:cs="Times New Roman"/>
          <w:i/>
          <w:noProof/>
          <w:sz w:val="22"/>
          <w:szCs w:val="22"/>
          <w:lang w:val="id-ID"/>
        </w:rPr>
        <w:t>Ibid</w:t>
      </w:r>
      <w:r w:rsidRPr="009A4B7D">
        <w:rPr>
          <w:rFonts w:ascii="Times New Roman" w:hAnsi="Times New Roman" w:cs="Times New Roman"/>
          <w:noProof/>
          <w:sz w:val="22"/>
          <w:szCs w:val="22"/>
          <w:lang w:val="id-ID"/>
        </w:rPr>
        <w:t>, hlm 92</w:t>
      </w:r>
      <w:r w:rsidRPr="009A4B7D">
        <w:rPr>
          <w:rFonts w:ascii="Times New Roman" w:hAnsi="Times New Roman" w:cs="Times New Roman"/>
          <w:noProof/>
          <w:sz w:val="22"/>
          <w:szCs w:val="22"/>
        </w:rPr>
        <w:t>.</w:t>
      </w:r>
      <w:r w:rsidRPr="009A4B7D">
        <w:rPr>
          <w:rFonts w:ascii="Times New Roman" w:hAnsi="Times New Roman" w:cs="Times New Roman"/>
          <w:sz w:val="22"/>
          <w:szCs w:val="22"/>
        </w:rPr>
        <w:fldChar w:fldCharType="end"/>
      </w:r>
    </w:p>
  </w:footnote>
  <w:footnote w:id="39">
    <w:p w14:paraId="4DBDFAC2" w14:textId="77777777" w:rsidR="00447246" w:rsidRPr="00884691" w:rsidRDefault="00447246" w:rsidP="004B62F9">
      <w:pPr>
        <w:pStyle w:val="FootnoteText"/>
        <w:ind w:firstLine="720"/>
        <w:jc w:val="both"/>
        <w:rPr>
          <w:lang w:val="id-ID"/>
        </w:rPr>
      </w:pPr>
      <w:r w:rsidRPr="00884691">
        <w:rPr>
          <w:rStyle w:val="FootnoteReference"/>
          <w:rFonts w:ascii="Times New Roman" w:hAnsi="Times New Roman" w:cs="Times New Roman"/>
          <w:sz w:val="22"/>
          <w:szCs w:val="22"/>
        </w:rPr>
        <w:footnoteRef/>
      </w:r>
      <w:r>
        <w:rPr>
          <w:rFonts w:ascii="Times New Roman" w:hAnsi="Times New Roman" w:cs="Times New Roman"/>
          <w:sz w:val="22"/>
          <w:szCs w:val="22"/>
          <w:lang w:val="id-ID"/>
        </w:rPr>
        <w:t xml:space="preserve">Irwansyah, </w:t>
      </w:r>
      <w:r>
        <w:rPr>
          <w:rFonts w:ascii="Times New Roman" w:hAnsi="Times New Roman" w:cs="Times New Roman"/>
          <w:sz w:val="22"/>
          <w:szCs w:val="22"/>
        </w:rPr>
        <w:t>20</w:t>
      </w:r>
      <w:r>
        <w:rPr>
          <w:rFonts w:ascii="Times New Roman" w:hAnsi="Times New Roman" w:cs="Times New Roman"/>
          <w:sz w:val="22"/>
          <w:szCs w:val="22"/>
          <w:lang w:val="id-ID"/>
        </w:rPr>
        <w:t>21,</w:t>
      </w:r>
      <w:r w:rsidRPr="00884691">
        <w:rPr>
          <w:rFonts w:ascii="Times New Roman" w:hAnsi="Times New Roman" w:cs="Times New Roman"/>
          <w:sz w:val="22"/>
          <w:szCs w:val="22"/>
        </w:rPr>
        <w:t xml:space="preserve"> </w:t>
      </w:r>
      <w:r w:rsidRPr="00CC76B5">
        <w:rPr>
          <w:rFonts w:ascii="Times New Roman" w:hAnsi="Times New Roman" w:cs="Times New Roman"/>
          <w:i/>
          <w:sz w:val="22"/>
          <w:szCs w:val="22"/>
        </w:rPr>
        <w:t xml:space="preserve">Penelitian Hukum </w:t>
      </w:r>
      <w:r>
        <w:rPr>
          <w:rFonts w:ascii="Times New Roman" w:hAnsi="Times New Roman" w:cs="Times New Roman"/>
          <w:i/>
          <w:sz w:val="22"/>
          <w:szCs w:val="22"/>
          <w:lang w:val="id-ID"/>
        </w:rPr>
        <w:t>(Pilihan Metode &amp; Praktik Penulisan Artikel)</w:t>
      </w:r>
      <w:r w:rsidRPr="00CC76B5">
        <w:rPr>
          <w:rFonts w:ascii="Times New Roman" w:hAnsi="Times New Roman" w:cs="Times New Roman"/>
          <w:i/>
          <w:sz w:val="22"/>
          <w:szCs w:val="22"/>
        </w:rPr>
        <w:t>,</w:t>
      </w:r>
      <w:r w:rsidRPr="00884691">
        <w:rPr>
          <w:rFonts w:ascii="Times New Roman" w:hAnsi="Times New Roman" w:cs="Times New Roman"/>
          <w:sz w:val="22"/>
          <w:szCs w:val="22"/>
        </w:rPr>
        <w:t xml:space="preserve"> </w:t>
      </w:r>
      <w:r>
        <w:rPr>
          <w:rFonts w:ascii="Times New Roman" w:hAnsi="Times New Roman" w:cs="Times New Roman"/>
          <w:sz w:val="22"/>
          <w:szCs w:val="22"/>
          <w:lang w:val="id-ID"/>
        </w:rPr>
        <w:t>Yogyakarta</w:t>
      </w:r>
      <w:r>
        <w:rPr>
          <w:rFonts w:ascii="Times New Roman" w:hAnsi="Times New Roman" w:cs="Times New Roman"/>
          <w:sz w:val="22"/>
          <w:szCs w:val="22"/>
        </w:rPr>
        <w:t xml:space="preserve">: </w:t>
      </w:r>
      <w:r>
        <w:rPr>
          <w:rFonts w:ascii="Times New Roman" w:hAnsi="Times New Roman" w:cs="Times New Roman"/>
          <w:sz w:val="22"/>
          <w:szCs w:val="22"/>
          <w:lang w:val="id-ID"/>
        </w:rPr>
        <w:t>Mirra Buana Media</w:t>
      </w:r>
      <w:r>
        <w:rPr>
          <w:rFonts w:ascii="Times New Roman" w:hAnsi="Times New Roman" w:cs="Times New Roman"/>
          <w:sz w:val="22"/>
          <w:szCs w:val="22"/>
        </w:rPr>
        <w:t xml:space="preserve">, </w:t>
      </w:r>
      <w:r w:rsidRPr="00884691">
        <w:rPr>
          <w:rFonts w:ascii="Times New Roman" w:hAnsi="Times New Roman" w:cs="Times New Roman"/>
          <w:sz w:val="22"/>
          <w:szCs w:val="22"/>
        </w:rPr>
        <w:t>h</w:t>
      </w:r>
      <w:r w:rsidRPr="00884691">
        <w:rPr>
          <w:rFonts w:ascii="Times New Roman" w:hAnsi="Times New Roman" w:cs="Times New Roman"/>
          <w:sz w:val="22"/>
          <w:szCs w:val="22"/>
          <w:lang w:val="id-ID"/>
        </w:rPr>
        <w:t>lm</w:t>
      </w:r>
      <w:r w:rsidRPr="00884691">
        <w:rPr>
          <w:rFonts w:ascii="Times New Roman" w:hAnsi="Times New Roman" w:cs="Times New Roman"/>
          <w:sz w:val="22"/>
          <w:szCs w:val="22"/>
        </w:rPr>
        <w:t xml:space="preserve">. </w:t>
      </w:r>
      <w:r>
        <w:rPr>
          <w:rFonts w:ascii="Times New Roman" w:hAnsi="Times New Roman" w:cs="Times New Roman"/>
          <w:sz w:val="22"/>
          <w:szCs w:val="22"/>
          <w:lang w:val="id-ID"/>
        </w:rPr>
        <w:t>138</w:t>
      </w:r>
    </w:p>
  </w:footnote>
  <w:footnote w:id="40">
    <w:p w14:paraId="0C49C151" w14:textId="77777777" w:rsidR="00447246" w:rsidRPr="003135EA" w:rsidRDefault="00447246" w:rsidP="004B62F9">
      <w:pPr>
        <w:pStyle w:val="FootnoteText"/>
        <w:ind w:firstLine="720"/>
        <w:jc w:val="both"/>
        <w:rPr>
          <w:rFonts w:ascii="Times New Roman" w:hAnsi="Times New Roman" w:cs="Times New Roman"/>
          <w:sz w:val="22"/>
          <w:szCs w:val="22"/>
          <w:lang w:val="id-ID"/>
        </w:rPr>
      </w:pPr>
      <w:r>
        <w:rPr>
          <w:rStyle w:val="FootnoteReference"/>
        </w:rPr>
        <w:footnoteRef/>
      </w:r>
      <w:r w:rsidRPr="00884691">
        <w:rPr>
          <w:rFonts w:ascii="Times New Roman" w:hAnsi="Times New Roman" w:cs="Times New Roman"/>
          <w:sz w:val="22"/>
          <w:szCs w:val="22"/>
        </w:rPr>
        <w:t xml:space="preserve">Peter Mahmud Marzuki, </w:t>
      </w:r>
      <w:r>
        <w:rPr>
          <w:rFonts w:ascii="Times New Roman" w:hAnsi="Times New Roman" w:cs="Times New Roman"/>
          <w:i/>
          <w:sz w:val="22"/>
          <w:szCs w:val="22"/>
          <w:lang w:val="id-ID"/>
        </w:rPr>
        <w:t>Loc. Cit</w:t>
      </w:r>
    </w:p>
  </w:footnote>
  <w:footnote w:id="41">
    <w:p w14:paraId="0489F5EE" w14:textId="77777777" w:rsidR="00447246" w:rsidRPr="00AD615A" w:rsidRDefault="00447246" w:rsidP="004B62F9">
      <w:pPr>
        <w:pStyle w:val="FootnoteText"/>
        <w:ind w:firstLine="720"/>
        <w:jc w:val="both"/>
        <w:rPr>
          <w:rFonts w:ascii="Times New Roman" w:hAnsi="Times New Roman" w:cs="Times New Roman"/>
          <w:sz w:val="20"/>
          <w:szCs w:val="20"/>
          <w:lang w:val="id-ID"/>
        </w:rPr>
      </w:pPr>
      <w:r w:rsidRPr="00315AC8">
        <w:rPr>
          <w:rStyle w:val="FootnoteReference"/>
          <w:rFonts w:ascii="Times New Roman" w:hAnsi="Times New Roman" w:cs="Times New Roman"/>
          <w:sz w:val="22"/>
          <w:szCs w:val="20"/>
        </w:rPr>
        <w:footnoteRef/>
      </w:r>
      <w:r>
        <w:rPr>
          <w:rFonts w:ascii="Times New Roman" w:hAnsi="Times New Roman" w:cs="Times New Roman"/>
          <w:i/>
          <w:noProof/>
          <w:sz w:val="22"/>
          <w:szCs w:val="20"/>
          <w:lang w:val="id-ID"/>
        </w:rPr>
        <w:t xml:space="preserve">Ibid. </w:t>
      </w:r>
      <w:r>
        <w:rPr>
          <w:rFonts w:ascii="Times New Roman" w:hAnsi="Times New Roman" w:cs="Times New Roman"/>
          <w:noProof/>
          <w:sz w:val="22"/>
          <w:szCs w:val="20"/>
          <w:lang w:val="id-ID"/>
        </w:rPr>
        <w:t>hlm. 93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647845"/>
      <w:docPartObj>
        <w:docPartGallery w:val="Page Numbers (Top of Page)"/>
        <w:docPartUnique/>
      </w:docPartObj>
    </w:sdtPr>
    <w:sdtEndPr>
      <w:rPr>
        <w:rFonts w:ascii="Times New Roman" w:hAnsi="Times New Roman" w:cs="Times New Roman"/>
        <w:noProof/>
      </w:rPr>
    </w:sdtEndPr>
    <w:sdtContent>
      <w:p w14:paraId="74D98BC2" w14:textId="0C1D9648" w:rsidR="00447246" w:rsidRPr="0030216F" w:rsidRDefault="00447246">
        <w:pPr>
          <w:pStyle w:val="Header"/>
          <w:jc w:val="right"/>
          <w:rPr>
            <w:rFonts w:ascii="Times New Roman" w:hAnsi="Times New Roman" w:cs="Times New Roman"/>
          </w:rPr>
        </w:pPr>
        <w:r w:rsidRPr="0030216F">
          <w:rPr>
            <w:rFonts w:ascii="Times New Roman" w:hAnsi="Times New Roman" w:cs="Times New Roman"/>
          </w:rPr>
          <w:fldChar w:fldCharType="begin"/>
        </w:r>
        <w:r w:rsidRPr="0030216F">
          <w:rPr>
            <w:rFonts w:ascii="Times New Roman" w:hAnsi="Times New Roman" w:cs="Times New Roman"/>
          </w:rPr>
          <w:instrText xml:space="preserve"> PAGE   \* MERGEFORMAT </w:instrText>
        </w:r>
        <w:r w:rsidRPr="0030216F">
          <w:rPr>
            <w:rFonts w:ascii="Times New Roman" w:hAnsi="Times New Roman" w:cs="Times New Roman"/>
          </w:rPr>
          <w:fldChar w:fldCharType="separate"/>
        </w:r>
        <w:r w:rsidR="000C58AD">
          <w:rPr>
            <w:rFonts w:ascii="Times New Roman" w:hAnsi="Times New Roman" w:cs="Times New Roman"/>
            <w:noProof/>
          </w:rPr>
          <w:t>37</w:t>
        </w:r>
        <w:r w:rsidRPr="0030216F">
          <w:rPr>
            <w:rFonts w:ascii="Times New Roman" w:hAnsi="Times New Roman" w:cs="Times New Roman"/>
            <w:noProof/>
          </w:rPr>
          <w:fldChar w:fldCharType="end"/>
        </w:r>
      </w:p>
    </w:sdtContent>
  </w:sdt>
  <w:p w14:paraId="497A7F7F" w14:textId="77777777" w:rsidR="00447246" w:rsidRDefault="00447246" w:rsidP="009D3718">
    <w:pPr>
      <w:pStyle w:val="Header"/>
      <w:jc w:val="right"/>
    </w:pPr>
  </w:p>
  <w:p w14:paraId="44BB106C" w14:textId="77777777" w:rsidR="00447246" w:rsidRDefault="00447246"/>
  <w:p w14:paraId="12B00419" w14:textId="77777777" w:rsidR="00447246" w:rsidRDefault="0044724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293"/>
    <w:multiLevelType w:val="hybridMultilevel"/>
    <w:tmpl w:val="038A2422"/>
    <w:lvl w:ilvl="0" w:tplc="04210019">
      <w:start w:val="1"/>
      <w:numFmt w:val="lowerLetter"/>
      <w:lvlText w:val="%1."/>
      <w:lvlJc w:val="left"/>
      <w:pPr>
        <w:ind w:left="2628" w:hanging="360"/>
      </w:pPr>
    </w:lvl>
    <w:lvl w:ilvl="1" w:tplc="0421000F">
      <w:start w:val="1"/>
      <w:numFmt w:val="decimal"/>
      <w:lvlText w:val="%2."/>
      <w:lvlJc w:val="left"/>
      <w:pPr>
        <w:ind w:left="3348" w:hanging="360"/>
      </w:pPr>
    </w:lvl>
    <w:lvl w:ilvl="2" w:tplc="04210019">
      <w:start w:val="1"/>
      <w:numFmt w:val="lowerLetter"/>
      <w:lvlText w:val="%3."/>
      <w:lvlJc w:val="left"/>
      <w:pPr>
        <w:ind w:left="4068" w:hanging="180"/>
      </w:pPr>
    </w:lvl>
    <w:lvl w:ilvl="3" w:tplc="04210019">
      <w:start w:val="1"/>
      <w:numFmt w:val="lowerLetter"/>
      <w:lvlText w:val="%4."/>
      <w:lvlJc w:val="left"/>
      <w:pPr>
        <w:ind w:left="4788" w:hanging="360"/>
      </w:pPr>
    </w:lvl>
    <w:lvl w:ilvl="4" w:tplc="04210017">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1">
    <w:nsid w:val="04387CE5"/>
    <w:multiLevelType w:val="hybridMultilevel"/>
    <w:tmpl w:val="8B04832C"/>
    <w:lvl w:ilvl="0" w:tplc="CE3A2074">
      <w:start w:val="1"/>
      <w:numFmt w:val="decimal"/>
      <w:lvlText w:val="%1."/>
      <w:lvlJc w:val="left"/>
      <w:pPr>
        <w:ind w:left="3345" w:hanging="1065"/>
      </w:pPr>
      <w:rPr>
        <w:rFonts w:hint="default"/>
        <w:b w:val="0"/>
        <w:color w:val="auto"/>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2">
    <w:nsid w:val="044E4CDD"/>
    <w:multiLevelType w:val="hybridMultilevel"/>
    <w:tmpl w:val="FDBA77C2"/>
    <w:lvl w:ilvl="0" w:tplc="04210015">
      <w:start w:val="1"/>
      <w:numFmt w:val="upperLetter"/>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450150E"/>
    <w:multiLevelType w:val="hybridMultilevel"/>
    <w:tmpl w:val="BDB8EE60"/>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
    <w:nsid w:val="064C392E"/>
    <w:multiLevelType w:val="hybridMultilevel"/>
    <w:tmpl w:val="D48EEC52"/>
    <w:lvl w:ilvl="0" w:tplc="BE8C9BBA">
      <w:start w:val="1"/>
      <w:numFmt w:val="upperLetter"/>
      <w:lvlText w:val="%1."/>
      <w:lvlJc w:val="left"/>
      <w:pPr>
        <w:ind w:left="881" w:hanging="294"/>
        <w:jc w:val="left"/>
      </w:pPr>
      <w:rPr>
        <w:rFonts w:ascii="Times New Roman" w:eastAsia="Times New Roman" w:hAnsi="Times New Roman" w:cs="Times New Roman" w:hint="default"/>
        <w:b/>
        <w:bCs/>
        <w:w w:val="99"/>
        <w:sz w:val="24"/>
        <w:szCs w:val="24"/>
        <w:lang w:val="id" w:eastAsia="en-US" w:bidi="ar-SA"/>
      </w:rPr>
    </w:lvl>
    <w:lvl w:ilvl="1" w:tplc="BED6A9AA">
      <w:start w:val="1"/>
      <w:numFmt w:val="decimal"/>
      <w:lvlText w:val="%2."/>
      <w:lvlJc w:val="left"/>
      <w:pPr>
        <w:ind w:left="828" w:hanging="240"/>
        <w:jc w:val="left"/>
      </w:pPr>
      <w:rPr>
        <w:rFonts w:ascii="Times New Roman" w:eastAsia="Times New Roman" w:hAnsi="Times New Roman" w:cs="Times New Roman" w:hint="default"/>
        <w:b/>
        <w:bCs/>
        <w:w w:val="100"/>
        <w:sz w:val="24"/>
        <w:szCs w:val="24"/>
        <w:lang w:val="id" w:eastAsia="en-US" w:bidi="ar-SA"/>
      </w:rPr>
    </w:lvl>
    <w:lvl w:ilvl="2" w:tplc="5E88EA32">
      <w:start w:val="1"/>
      <w:numFmt w:val="lowerLetter"/>
      <w:lvlText w:val="%3."/>
      <w:lvlJc w:val="left"/>
      <w:pPr>
        <w:ind w:left="1668" w:hanging="358"/>
        <w:jc w:val="left"/>
      </w:pPr>
      <w:rPr>
        <w:rFonts w:ascii="Times New Roman" w:eastAsia="Times New Roman" w:hAnsi="Times New Roman" w:cs="Times New Roman" w:hint="default"/>
        <w:spacing w:val="-1"/>
        <w:w w:val="100"/>
        <w:sz w:val="24"/>
        <w:szCs w:val="24"/>
        <w:lang w:val="id" w:eastAsia="en-US" w:bidi="ar-SA"/>
      </w:rPr>
    </w:lvl>
    <w:lvl w:ilvl="3" w:tplc="1D941A8E">
      <w:start w:val="1"/>
      <w:numFmt w:val="decimal"/>
      <w:lvlText w:val="%4)"/>
      <w:lvlJc w:val="left"/>
      <w:pPr>
        <w:ind w:left="2028" w:hanging="358"/>
        <w:jc w:val="left"/>
      </w:pPr>
      <w:rPr>
        <w:rFonts w:ascii="Times New Roman" w:eastAsia="Times New Roman" w:hAnsi="Times New Roman" w:cs="Times New Roman" w:hint="default"/>
        <w:w w:val="99"/>
        <w:sz w:val="24"/>
        <w:szCs w:val="24"/>
        <w:lang w:val="id" w:eastAsia="en-US" w:bidi="ar-SA"/>
      </w:rPr>
    </w:lvl>
    <w:lvl w:ilvl="4" w:tplc="2166AC04">
      <w:numFmt w:val="bullet"/>
      <w:lvlText w:val="•"/>
      <w:lvlJc w:val="left"/>
      <w:pPr>
        <w:ind w:left="2966" w:hanging="358"/>
      </w:pPr>
      <w:rPr>
        <w:rFonts w:hint="default"/>
        <w:lang w:val="id" w:eastAsia="en-US" w:bidi="ar-SA"/>
      </w:rPr>
    </w:lvl>
    <w:lvl w:ilvl="5" w:tplc="B72EF546">
      <w:numFmt w:val="bullet"/>
      <w:lvlText w:val="•"/>
      <w:lvlJc w:val="left"/>
      <w:pPr>
        <w:ind w:left="3913" w:hanging="358"/>
      </w:pPr>
      <w:rPr>
        <w:rFonts w:hint="default"/>
        <w:lang w:val="id" w:eastAsia="en-US" w:bidi="ar-SA"/>
      </w:rPr>
    </w:lvl>
    <w:lvl w:ilvl="6" w:tplc="16A4FED6">
      <w:numFmt w:val="bullet"/>
      <w:lvlText w:val="•"/>
      <w:lvlJc w:val="left"/>
      <w:pPr>
        <w:ind w:left="4859" w:hanging="358"/>
      </w:pPr>
      <w:rPr>
        <w:rFonts w:hint="default"/>
        <w:lang w:val="id" w:eastAsia="en-US" w:bidi="ar-SA"/>
      </w:rPr>
    </w:lvl>
    <w:lvl w:ilvl="7" w:tplc="E9BC558C">
      <w:numFmt w:val="bullet"/>
      <w:lvlText w:val="•"/>
      <w:lvlJc w:val="left"/>
      <w:pPr>
        <w:ind w:left="5806" w:hanging="358"/>
      </w:pPr>
      <w:rPr>
        <w:rFonts w:hint="default"/>
        <w:lang w:val="id" w:eastAsia="en-US" w:bidi="ar-SA"/>
      </w:rPr>
    </w:lvl>
    <w:lvl w:ilvl="8" w:tplc="7772CF50">
      <w:numFmt w:val="bullet"/>
      <w:lvlText w:val="•"/>
      <w:lvlJc w:val="left"/>
      <w:pPr>
        <w:ind w:left="6753" w:hanging="358"/>
      </w:pPr>
      <w:rPr>
        <w:rFonts w:hint="default"/>
        <w:lang w:val="id" w:eastAsia="en-US" w:bidi="ar-SA"/>
      </w:rPr>
    </w:lvl>
  </w:abstractNum>
  <w:abstractNum w:abstractNumId="5">
    <w:nsid w:val="0E4E70F8"/>
    <w:multiLevelType w:val="hybridMultilevel"/>
    <w:tmpl w:val="2C34150A"/>
    <w:lvl w:ilvl="0" w:tplc="04210019">
      <w:start w:val="1"/>
      <w:numFmt w:val="lowerLetter"/>
      <w:lvlText w:val="%1."/>
      <w:lvlJc w:val="left"/>
      <w:pPr>
        <w:ind w:left="1080" w:hanging="360"/>
      </w:pPr>
    </w:lvl>
    <w:lvl w:ilvl="1" w:tplc="0421000F">
      <w:start w:val="1"/>
      <w:numFmt w:val="decimal"/>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103B5AF6"/>
    <w:multiLevelType w:val="hybridMultilevel"/>
    <w:tmpl w:val="49CA2734"/>
    <w:lvl w:ilvl="0" w:tplc="04210019">
      <w:start w:val="1"/>
      <w:numFmt w:val="lowerLetter"/>
      <w:lvlText w:val="%1."/>
      <w:lvlJc w:val="left"/>
      <w:pPr>
        <w:ind w:left="3600" w:hanging="360"/>
      </w:pPr>
    </w:lvl>
    <w:lvl w:ilvl="1" w:tplc="5232A25E">
      <w:start w:val="1"/>
      <w:numFmt w:val="decimal"/>
      <w:lvlText w:val="%2)"/>
      <w:lvlJc w:val="left"/>
      <w:pPr>
        <w:ind w:left="4950" w:hanging="990"/>
      </w:pPr>
      <w:rPr>
        <w:rFonts w:hint="default"/>
      </w:r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7">
    <w:nsid w:val="10C46DD2"/>
    <w:multiLevelType w:val="hybridMultilevel"/>
    <w:tmpl w:val="0F326F8E"/>
    <w:lvl w:ilvl="0" w:tplc="04210015">
      <w:start w:val="1"/>
      <w:numFmt w:val="upperLetter"/>
      <w:lvlText w:val="%1."/>
      <w:lvlJc w:val="left"/>
      <w:pPr>
        <w:ind w:left="36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0DF7C14"/>
    <w:multiLevelType w:val="hybridMultilevel"/>
    <w:tmpl w:val="97ECDAD2"/>
    <w:lvl w:ilvl="0" w:tplc="0421000F">
      <w:start w:val="1"/>
      <w:numFmt w:val="decimal"/>
      <w:lvlText w:val="%1."/>
      <w:lvlJc w:val="left"/>
      <w:pPr>
        <w:ind w:left="1494" w:hanging="360"/>
      </w:p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9">
    <w:nsid w:val="123B1C77"/>
    <w:multiLevelType w:val="hybridMultilevel"/>
    <w:tmpl w:val="B922E9B4"/>
    <w:lvl w:ilvl="0" w:tplc="EA542C2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nsid w:val="15CC56DA"/>
    <w:multiLevelType w:val="hybridMultilevel"/>
    <w:tmpl w:val="0994E7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9F20D0B"/>
    <w:multiLevelType w:val="hybridMultilevel"/>
    <w:tmpl w:val="7548DC72"/>
    <w:lvl w:ilvl="0" w:tplc="0421000F">
      <w:start w:val="1"/>
      <w:numFmt w:val="decimal"/>
      <w:lvlText w:val="%1."/>
      <w:lvlJc w:val="left"/>
      <w:pPr>
        <w:ind w:left="1080" w:hanging="360"/>
      </w:pPr>
      <w:rPr>
        <w:rFonts w:hint="default"/>
      </w:rPr>
    </w:lvl>
    <w:lvl w:ilvl="1" w:tplc="9434FCE8">
      <w:start w:val="1"/>
      <w:numFmt w:val="decimal"/>
      <w:lvlText w:val="(%2)"/>
      <w:lvlJc w:val="left"/>
      <w:pPr>
        <w:ind w:left="3364" w:hanging="1095"/>
      </w:pPr>
      <w:rPr>
        <w:rFonts w:hint="default"/>
      </w:rPr>
    </w:lvl>
    <w:lvl w:ilvl="2" w:tplc="E5C07776">
      <w:start w:val="1"/>
      <w:numFmt w:val="lowerLetter"/>
      <w:lvlText w:val="%3."/>
      <w:lvlJc w:val="left"/>
      <w:pPr>
        <w:ind w:left="2700" w:hanging="360"/>
      </w:pPr>
      <w:rPr>
        <w:rFonts w:hint="default"/>
      </w:r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1A975A8F"/>
    <w:multiLevelType w:val="hybridMultilevel"/>
    <w:tmpl w:val="3A6ED67A"/>
    <w:lvl w:ilvl="0" w:tplc="EB8E480A">
      <w:start w:val="2"/>
      <w:numFmt w:val="decimal"/>
      <w:lvlText w:val="%1."/>
      <w:lvlJc w:val="left"/>
      <w:pPr>
        <w:ind w:left="1440" w:hanging="360"/>
      </w:pPr>
      <w:rPr>
        <w:rFonts w:hint="default"/>
        <w:color w:val="auto"/>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AA1589D"/>
    <w:multiLevelType w:val="hybridMultilevel"/>
    <w:tmpl w:val="E4B8F8E6"/>
    <w:lvl w:ilvl="0" w:tplc="56788DA8">
      <w:start w:val="1"/>
      <w:numFmt w:val="decimal"/>
      <w:lvlText w:val="%1)"/>
      <w:lvlJc w:val="left"/>
      <w:pPr>
        <w:ind w:left="1212" w:hanging="360"/>
      </w:pPr>
      <w:rPr>
        <w:b w:val="0"/>
        <w:i w:val="0"/>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14">
    <w:nsid w:val="1C60353D"/>
    <w:multiLevelType w:val="hybridMultilevel"/>
    <w:tmpl w:val="2B66643E"/>
    <w:lvl w:ilvl="0" w:tplc="0421000F">
      <w:start w:val="1"/>
      <w:numFmt w:val="decimal"/>
      <w:lvlText w:val="%1."/>
      <w:lvlJc w:val="left"/>
      <w:pPr>
        <w:ind w:left="720" w:hanging="360"/>
      </w:pPr>
      <w:rPr>
        <w:rFonts w:hint="default"/>
      </w:r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D5D289E"/>
    <w:multiLevelType w:val="hybridMultilevel"/>
    <w:tmpl w:val="0A62C04E"/>
    <w:lvl w:ilvl="0" w:tplc="A6626FCE">
      <w:start w:val="1"/>
      <w:numFmt w:val="upperLetter"/>
      <w:lvlText w:val="%1."/>
      <w:lvlJc w:val="left"/>
      <w:pPr>
        <w:ind w:left="720" w:hanging="360"/>
      </w:pPr>
      <w:rPr>
        <w:b/>
        <w:color w:val="auto"/>
        <w:sz w:val="24"/>
        <w:szCs w:val="24"/>
      </w:rPr>
    </w:lvl>
    <w:lvl w:ilvl="1" w:tplc="AB80BB2A">
      <w:start w:val="1"/>
      <w:numFmt w:val="lowerLetter"/>
      <w:lvlText w:val="%2."/>
      <w:lvlJc w:val="left"/>
      <w:pPr>
        <w:ind w:left="2208" w:hanging="1128"/>
      </w:pPr>
      <w:rPr>
        <w:rFonts w:hint="default"/>
      </w:rPr>
    </w:lvl>
    <w:lvl w:ilvl="2" w:tplc="04210019">
      <w:start w:val="1"/>
      <w:numFmt w:val="lowerLetter"/>
      <w:lvlText w:val="%3."/>
      <w:lvlJc w:val="left"/>
      <w:pPr>
        <w:ind w:left="3420" w:hanging="144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0B573AC"/>
    <w:multiLevelType w:val="hybridMultilevel"/>
    <w:tmpl w:val="CD4449E2"/>
    <w:lvl w:ilvl="0" w:tplc="0421000F">
      <w:start w:val="1"/>
      <w:numFmt w:val="decimal"/>
      <w:lvlText w:val="%1."/>
      <w:lvlJc w:val="left"/>
      <w:pPr>
        <w:ind w:left="1134" w:hanging="360"/>
      </w:p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17">
    <w:nsid w:val="22D3253D"/>
    <w:multiLevelType w:val="hybridMultilevel"/>
    <w:tmpl w:val="B15213DA"/>
    <w:lvl w:ilvl="0" w:tplc="0421000F">
      <w:start w:val="1"/>
      <w:numFmt w:val="decimal"/>
      <w:lvlText w:val="%1."/>
      <w:lvlJc w:val="left"/>
      <w:pPr>
        <w:ind w:left="1080" w:hanging="360"/>
      </w:pPr>
      <w:rPr>
        <w:rFonts w:hint="default"/>
      </w:rPr>
    </w:lvl>
    <w:lvl w:ilvl="1" w:tplc="9434FCE8">
      <w:start w:val="1"/>
      <w:numFmt w:val="decimal"/>
      <w:lvlText w:val="(%2)"/>
      <w:lvlJc w:val="left"/>
      <w:pPr>
        <w:ind w:left="3364" w:hanging="1095"/>
      </w:pPr>
      <w:rPr>
        <w:rFonts w:hint="default"/>
      </w:rPr>
    </w:lvl>
    <w:lvl w:ilvl="2" w:tplc="E5C07776">
      <w:start w:val="1"/>
      <w:numFmt w:val="lowerLetter"/>
      <w:lvlText w:val="%3."/>
      <w:lvlJc w:val="left"/>
      <w:pPr>
        <w:ind w:left="2700" w:hanging="360"/>
      </w:pPr>
      <w:rPr>
        <w:rFonts w:hint="default"/>
      </w:rPr>
    </w:lvl>
    <w:lvl w:ilvl="3" w:tplc="A86A5892">
      <w:start w:val="1"/>
      <w:numFmt w:val="decimal"/>
      <w:lvlText w:val="%4."/>
      <w:lvlJc w:val="left"/>
      <w:pPr>
        <w:ind w:left="3240" w:hanging="360"/>
      </w:pPr>
      <w:rPr>
        <w:rFonts w:hint="default"/>
      </w:r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23A64AC5"/>
    <w:multiLevelType w:val="hybridMultilevel"/>
    <w:tmpl w:val="2514F7D2"/>
    <w:lvl w:ilvl="0" w:tplc="04210015">
      <w:start w:val="1"/>
      <w:numFmt w:val="upperLetter"/>
      <w:lvlText w:val="%1."/>
      <w:lvlJc w:val="left"/>
      <w:pPr>
        <w:ind w:left="720" w:hanging="360"/>
      </w:pPr>
    </w:lvl>
    <w:lvl w:ilvl="1" w:tplc="62141A0E">
      <w:start w:val="1"/>
      <w:numFmt w:val="decimal"/>
      <w:lvlText w:val="%2."/>
      <w:lvlJc w:val="left"/>
      <w:pPr>
        <w:ind w:left="1440" w:hanging="360"/>
      </w:pPr>
    </w:lvl>
    <w:lvl w:ilvl="2" w:tplc="04210017">
      <w:start w:val="1"/>
      <w:numFmt w:val="lowerLetter"/>
      <w:lvlText w:val="%3)"/>
      <w:lvlJc w:val="left"/>
      <w:pPr>
        <w:ind w:left="3015" w:hanging="1035"/>
      </w:pPr>
      <w:rPr>
        <w:rFonts w:hint="default"/>
        <w:b w:val="0"/>
        <w:color w:val="auto"/>
        <w:spacing w:val="-1"/>
        <w:w w:val="100"/>
        <w:sz w:val="24"/>
        <w:szCs w:val="24"/>
      </w:rPr>
    </w:lvl>
    <w:lvl w:ilvl="3" w:tplc="04210011">
      <w:start w:val="1"/>
      <w:numFmt w:val="decimal"/>
      <w:lvlText w:val="%4)"/>
      <w:lvlJc w:val="left"/>
      <w:pPr>
        <w:ind w:left="2880" w:hanging="360"/>
      </w:pPr>
    </w:lvl>
    <w:lvl w:ilvl="4" w:tplc="B66E2D9E">
      <w:start w:val="1"/>
      <w:numFmt w:val="decimal"/>
      <w:lvlText w:val="%5)"/>
      <w:lvlJc w:val="left"/>
      <w:pPr>
        <w:ind w:left="3600" w:hanging="360"/>
      </w:pPr>
      <w:rPr>
        <w:rFonts w:hint="default"/>
        <w:b w:val="0"/>
        <w:sz w:val="24"/>
      </w:rPr>
    </w:lvl>
    <w:lvl w:ilvl="5" w:tplc="67EE7EE6">
      <w:start w:val="1"/>
      <w:numFmt w:val="lowerLetter"/>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49114BF"/>
    <w:multiLevelType w:val="hybridMultilevel"/>
    <w:tmpl w:val="A9C0D00A"/>
    <w:lvl w:ilvl="0" w:tplc="DE38A22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0">
    <w:nsid w:val="295C7094"/>
    <w:multiLevelType w:val="hybridMultilevel"/>
    <w:tmpl w:val="074E825A"/>
    <w:lvl w:ilvl="0" w:tplc="04210011">
      <w:start w:val="1"/>
      <w:numFmt w:val="decimal"/>
      <w:lvlText w:val="%1)"/>
      <w:lvlJc w:val="left"/>
      <w:pPr>
        <w:ind w:left="1134" w:hanging="360"/>
      </w:pPr>
    </w:lvl>
    <w:lvl w:ilvl="1" w:tplc="45FC5C6C">
      <w:start w:val="1"/>
      <w:numFmt w:val="decimal"/>
      <w:lvlText w:val="%2)"/>
      <w:lvlJc w:val="left"/>
      <w:pPr>
        <w:ind w:left="2544" w:hanging="1050"/>
      </w:pPr>
      <w:rPr>
        <w:rFonts w:hint="default"/>
      </w:rPr>
    </w:lvl>
    <w:lvl w:ilvl="2" w:tplc="0421001B">
      <w:start w:val="1"/>
      <w:numFmt w:val="lowerRoman"/>
      <w:lvlText w:val="%3."/>
      <w:lvlJc w:val="right"/>
      <w:pPr>
        <w:ind w:left="2574" w:hanging="180"/>
      </w:pPr>
    </w:lvl>
    <w:lvl w:ilvl="3" w:tplc="0421000F">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21">
    <w:nsid w:val="2A36099F"/>
    <w:multiLevelType w:val="hybridMultilevel"/>
    <w:tmpl w:val="1BD661AC"/>
    <w:lvl w:ilvl="0" w:tplc="04210015">
      <w:start w:val="1"/>
      <w:numFmt w:val="upperLetter"/>
      <w:lvlText w:val="%1."/>
      <w:lvlJc w:val="left"/>
      <w:pPr>
        <w:ind w:left="360" w:hanging="360"/>
      </w:pPr>
    </w:lvl>
    <w:lvl w:ilvl="1" w:tplc="04210019">
      <w:start w:val="1"/>
      <w:numFmt w:val="lowerLetter"/>
      <w:lvlText w:val="%2."/>
      <w:lvlJc w:val="left"/>
      <w:pPr>
        <w:ind w:left="1080" w:hanging="360"/>
      </w:pPr>
    </w:lvl>
    <w:lvl w:ilvl="2" w:tplc="2688B42C">
      <w:start w:val="1"/>
      <w:numFmt w:val="lowerLetter"/>
      <w:lvlText w:val="%3."/>
      <w:lvlJc w:val="left"/>
      <w:pPr>
        <w:ind w:left="2415" w:hanging="795"/>
      </w:pPr>
      <w:rPr>
        <w:rFonts w:hint="default"/>
        <w:color w:val="auto"/>
      </w:r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nsid w:val="2A3E55F3"/>
    <w:multiLevelType w:val="hybridMultilevel"/>
    <w:tmpl w:val="186662DC"/>
    <w:lvl w:ilvl="0" w:tplc="04210019">
      <w:start w:val="1"/>
      <w:numFmt w:val="lowerLetter"/>
      <w:lvlText w:val="%1."/>
      <w:lvlJc w:val="left"/>
      <w:pPr>
        <w:ind w:left="2628" w:hanging="360"/>
      </w:pPr>
    </w:lvl>
    <w:lvl w:ilvl="1" w:tplc="0421000F">
      <w:start w:val="1"/>
      <w:numFmt w:val="decimal"/>
      <w:lvlText w:val="%2."/>
      <w:lvlJc w:val="left"/>
      <w:pPr>
        <w:ind w:left="3348" w:hanging="360"/>
      </w:pPr>
    </w:lvl>
    <w:lvl w:ilvl="2" w:tplc="04210019">
      <w:start w:val="1"/>
      <w:numFmt w:val="lowerLetter"/>
      <w:lvlText w:val="%3."/>
      <w:lvlJc w:val="left"/>
      <w:pPr>
        <w:ind w:left="4068" w:hanging="180"/>
      </w:pPr>
    </w:lvl>
    <w:lvl w:ilvl="3" w:tplc="04210011">
      <w:start w:val="1"/>
      <w:numFmt w:val="decimal"/>
      <w:lvlText w:val="%4)"/>
      <w:lvlJc w:val="left"/>
      <w:pPr>
        <w:ind w:left="4788" w:hanging="360"/>
      </w:pPr>
    </w:lvl>
    <w:lvl w:ilvl="4" w:tplc="04210017">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23">
    <w:nsid w:val="2A9C5B7B"/>
    <w:multiLevelType w:val="hybridMultilevel"/>
    <w:tmpl w:val="638EBCC4"/>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nsid w:val="2B1D21A7"/>
    <w:multiLevelType w:val="hybridMultilevel"/>
    <w:tmpl w:val="791A5244"/>
    <w:lvl w:ilvl="0" w:tplc="782831B4">
      <w:start w:val="1"/>
      <w:numFmt w:val="decimal"/>
      <w:lvlText w:val="%1."/>
      <w:lvlJc w:val="left"/>
      <w:pPr>
        <w:ind w:left="32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2E3C6B5C"/>
    <w:multiLevelType w:val="hybridMultilevel"/>
    <w:tmpl w:val="FCBC7F3E"/>
    <w:lvl w:ilvl="0" w:tplc="FBB27F5E">
      <w:start w:val="1"/>
      <w:numFmt w:val="bullet"/>
      <w:lvlText w:val="•"/>
      <w:lvlJc w:val="left"/>
      <w:pPr>
        <w:tabs>
          <w:tab w:val="num" w:pos="720"/>
        </w:tabs>
        <w:ind w:left="720" w:hanging="360"/>
      </w:pPr>
      <w:rPr>
        <w:rFonts w:ascii="Arial" w:hAnsi="Arial" w:hint="default"/>
      </w:rPr>
    </w:lvl>
    <w:lvl w:ilvl="1" w:tplc="CF4C336C" w:tentative="1">
      <w:start w:val="1"/>
      <w:numFmt w:val="bullet"/>
      <w:lvlText w:val="•"/>
      <w:lvlJc w:val="left"/>
      <w:pPr>
        <w:tabs>
          <w:tab w:val="num" w:pos="1440"/>
        </w:tabs>
        <w:ind w:left="1440" w:hanging="360"/>
      </w:pPr>
      <w:rPr>
        <w:rFonts w:ascii="Arial" w:hAnsi="Arial" w:hint="default"/>
      </w:rPr>
    </w:lvl>
    <w:lvl w:ilvl="2" w:tplc="329873CC" w:tentative="1">
      <w:start w:val="1"/>
      <w:numFmt w:val="bullet"/>
      <w:lvlText w:val="•"/>
      <w:lvlJc w:val="left"/>
      <w:pPr>
        <w:tabs>
          <w:tab w:val="num" w:pos="2160"/>
        </w:tabs>
        <w:ind w:left="2160" w:hanging="360"/>
      </w:pPr>
      <w:rPr>
        <w:rFonts w:ascii="Arial" w:hAnsi="Arial" w:hint="default"/>
      </w:rPr>
    </w:lvl>
    <w:lvl w:ilvl="3" w:tplc="CA04765A" w:tentative="1">
      <w:start w:val="1"/>
      <w:numFmt w:val="bullet"/>
      <w:lvlText w:val="•"/>
      <w:lvlJc w:val="left"/>
      <w:pPr>
        <w:tabs>
          <w:tab w:val="num" w:pos="2880"/>
        </w:tabs>
        <w:ind w:left="2880" w:hanging="360"/>
      </w:pPr>
      <w:rPr>
        <w:rFonts w:ascii="Arial" w:hAnsi="Arial" w:hint="default"/>
      </w:rPr>
    </w:lvl>
    <w:lvl w:ilvl="4" w:tplc="DD64C078" w:tentative="1">
      <w:start w:val="1"/>
      <w:numFmt w:val="bullet"/>
      <w:lvlText w:val="•"/>
      <w:lvlJc w:val="left"/>
      <w:pPr>
        <w:tabs>
          <w:tab w:val="num" w:pos="3600"/>
        </w:tabs>
        <w:ind w:left="3600" w:hanging="360"/>
      </w:pPr>
      <w:rPr>
        <w:rFonts w:ascii="Arial" w:hAnsi="Arial" w:hint="default"/>
      </w:rPr>
    </w:lvl>
    <w:lvl w:ilvl="5" w:tplc="70667D2C" w:tentative="1">
      <w:start w:val="1"/>
      <w:numFmt w:val="bullet"/>
      <w:lvlText w:val="•"/>
      <w:lvlJc w:val="left"/>
      <w:pPr>
        <w:tabs>
          <w:tab w:val="num" w:pos="4320"/>
        </w:tabs>
        <w:ind w:left="4320" w:hanging="360"/>
      </w:pPr>
      <w:rPr>
        <w:rFonts w:ascii="Arial" w:hAnsi="Arial" w:hint="default"/>
      </w:rPr>
    </w:lvl>
    <w:lvl w:ilvl="6" w:tplc="6A281A58" w:tentative="1">
      <w:start w:val="1"/>
      <w:numFmt w:val="bullet"/>
      <w:lvlText w:val="•"/>
      <w:lvlJc w:val="left"/>
      <w:pPr>
        <w:tabs>
          <w:tab w:val="num" w:pos="5040"/>
        </w:tabs>
        <w:ind w:left="5040" w:hanging="360"/>
      </w:pPr>
      <w:rPr>
        <w:rFonts w:ascii="Arial" w:hAnsi="Arial" w:hint="default"/>
      </w:rPr>
    </w:lvl>
    <w:lvl w:ilvl="7" w:tplc="EE305934" w:tentative="1">
      <w:start w:val="1"/>
      <w:numFmt w:val="bullet"/>
      <w:lvlText w:val="•"/>
      <w:lvlJc w:val="left"/>
      <w:pPr>
        <w:tabs>
          <w:tab w:val="num" w:pos="5760"/>
        </w:tabs>
        <w:ind w:left="5760" w:hanging="360"/>
      </w:pPr>
      <w:rPr>
        <w:rFonts w:ascii="Arial" w:hAnsi="Arial" w:hint="default"/>
      </w:rPr>
    </w:lvl>
    <w:lvl w:ilvl="8" w:tplc="A5A2C76E" w:tentative="1">
      <w:start w:val="1"/>
      <w:numFmt w:val="bullet"/>
      <w:lvlText w:val="•"/>
      <w:lvlJc w:val="left"/>
      <w:pPr>
        <w:tabs>
          <w:tab w:val="num" w:pos="6480"/>
        </w:tabs>
        <w:ind w:left="6480" w:hanging="360"/>
      </w:pPr>
      <w:rPr>
        <w:rFonts w:ascii="Arial" w:hAnsi="Arial" w:hint="default"/>
      </w:rPr>
    </w:lvl>
  </w:abstractNum>
  <w:abstractNum w:abstractNumId="26">
    <w:nsid w:val="30240F82"/>
    <w:multiLevelType w:val="hybridMultilevel"/>
    <w:tmpl w:val="F8628A1A"/>
    <w:lvl w:ilvl="0" w:tplc="E248A7CC">
      <w:start w:val="1"/>
      <w:numFmt w:val="decimal"/>
      <w:lvlText w:val="%1."/>
      <w:lvlJc w:val="left"/>
      <w:pPr>
        <w:ind w:left="927" w:hanging="360"/>
      </w:pPr>
      <w:rPr>
        <w:rFonts w:ascii="Times New Roman" w:eastAsia="Times New Roman" w:hAnsi="Times New Roman" w:cs="Times New Roman" w:hint="default"/>
        <w:color w:val="auto"/>
        <w:spacing w:val="-1"/>
        <w:w w:val="100"/>
        <w:sz w:val="24"/>
        <w:szCs w:val="24"/>
      </w:rPr>
    </w:lvl>
    <w:lvl w:ilvl="1" w:tplc="0AAE0F9E">
      <w:start w:val="1"/>
      <w:numFmt w:val="lowerLetter"/>
      <w:lvlText w:val="(%2)"/>
      <w:lvlJc w:val="left"/>
      <w:pPr>
        <w:ind w:left="1787" w:hanging="500"/>
      </w:pPr>
      <w:rPr>
        <w:rFonts w:hint="default"/>
      </w:rPr>
    </w:lvl>
    <w:lvl w:ilvl="2" w:tplc="2688B42C">
      <w:start w:val="1"/>
      <w:numFmt w:val="lowerLetter"/>
      <w:lvlText w:val="%3."/>
      <w:lvlJc w:val="left"/>
      <w:pPr>
        <w:ind w:left="2547" w:hanging="360"/>
      </w:pPr>
      <w:rPr>
        <w:rFonts w:hint="default"/>
      </w:rPr>
    </w:lvl>
    <w:lvl w:ilvl="3" w:tplc="C1C07F7C">
      <w:start w:val="1"/>
      <w:numFmt w:val="decimal"/>
      <w:lvlText w:val="(%4)"/>
      <w:lvlJc w:val="left"/>
      <w:pPr>
        <w:ind w:left="3792" w:hanging="1065"/>
      </w:pPr>
      <w:rPr>
        <w:rFonts w:hint="default"/>
      </w:rPr>
    </w:lvl>
    <w:lvl w:ilvl="4" w:tplc="A4E2EF4A">
      <w:start w:val="1"/>
      <w:numFmt w:val="lowerLetter"/>
      <w:lvlText w:val="%5)"/>
      <w:lvlJc w:val="left"/>
      <w:pPr>
        <w:ind w:left="4452" w:hanging="1005"/>
      </w:pPr>
      <w:rPr>
        <w:rFonts w:hint="default"/>
      </w:r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31F12633"/>
    <w:multiLevelType w:val="hybridMultilevel"/>
    <w:tmpl w:val="71C890C6"/>
    <w:lvl w:ilvl="0" w:tplc="5E88EA32">
      <w:start w:val="1"/>
      <w:numFmt w:val="lowerLetter"/>
      <w:lvlText w:val="%1."/>
      <w:lvlJc w:val="left"/>
      <w:pPr>
        <w:ind w:left="1668" w:hanging="358"/>
        <w:jc w:val="left"/>
      </w:pPr>
      <w:rPr>
        <w:rFonts w:ascii="Times New Roman" w:eastAsia="Times New Roman" w:hAnsi="Times New Roman" w:cs="Times New Roman" w:hint="default"/>
        <w:spacing w:val="-1"/>
        <w:w w:val="100"/>
        <w:sz w:val="24"/>
        <w:szCs w:val="24"/>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3725643"/>
    <w:multiLevelType w:val="hybridMultilevel"/>
    <w:tmpl w:val="40B4C5A4"/>
    <w:lvl w:ilvl="0" w:tplc="51688D98">
      <w:start w:val="4"/>
      <w:numFmt w:val="decimal"/>
      <w:lvlText w:val="%1."/>
      <w:lvlJc w:val="left"/>
      <w:pPr>
        <w:ind w:left="720" w:hanging="360"/>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33AD25C4"/>
    <w:multiLevelType w:val="hybridMultilevel"/>
    <w:tmpl w:val="47F272F6"/>
    <w:lvl w:ilvl="0" w:tplc="04210017">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0">
    <w:nsid w:val="36C279FA"/>
    <w:multiLevelType w:val="hybridMultilevel"/>
    <w:tmpl w:val="7D860368"/>
    <w:lvl w:ilvl="0" w:tplc="152EECAE">
      <w:start w:val="1"/>
      <w:numFmt w:val="bullet"/>
      <w:lvlText w:val="•"/>
      <w:lvlJc w:val="left"/>
      <w:pPr>
        <w:tabs>
          <w:tab w:val="num" w:pos="720"/>
        </w:tabs>
        <w:ind w:left="720" w:hanging="360"/>
      </w:pPr>
      <w:rPr>
        <w:rFonts w:ascii="Arial" w:hAnsi="Arial" w:hint="default"/>
      </w:rPr>
    </w:lvl>
    <w:lvl w:ilvl="1" w:tplc="863E77A0" w:tentative="1">
      <w:start w:val="1"/>
      <w:numFmt w:val="bullet"/>
      <w:lvlText w:val="•"/>
      <w:lvlJc w:val="left"/>
      <w:pPr>
        <w:tabs>
          <w:tab w:val="num" w:pos="1440"/>
        </w:tabs>
        <w:ind w:left="1440" w:hanging="360"/>
      </w:pPr>
      <w:rPr>
        <w:rFonts w:ascii="Arial" w:hAnsi="Arial" w:hint="default"/>
      </w:rPr>
    </w:lvl>
    <w:lvl w:ilvl="2" w:tplc="B8C2A092" w:tentative="1">
      <w:start w:val="1"/>
      <w:numFmt w:val="bullet"/>
      <w:lvlText w:val="•"/>
      <w:lvlJc w:val="left"/>
      <w:pPr>
        <w:tabs>
          <w:tab w:val="num" w:pos="2160"/>
        </w:tabs>
        <w:ind w:left="2160" w:hanging="360"/>
      </w:pPr>
      <w:rPr>
        <w:rFonts w:ascii="Arial" w:hAnsi="Arial" w:hint="default"/>
      </w:rPr>
    </w:lvl>
    <w:lvl w:ilvl="3" w:tplc="8A125894" w:tentative="1">
      <w:start w:val="1"/>
      <w:numFmt w:val="bullet"/>
      <w:lvlText w:val="•"/>
      <w:lvlJc w:val="left"/>
      <w:pPr>
        <w:tabs>
          <w:tab w:val="num" w:pos="2880"/>
        </w:tabs>
        <w:ind w:left="2880" w:hanging="360"/>
      </w:pPr>
      <w:rPr>
        <w:rFonts w:ascii="Arial" w:hAnsi="Arial" w:hint="default"/>
      </w:rPr>
    </w:lvl>
    <w:lvl w:ilvl="4" w:tplc="BF28D8D6" w:tentative="1">
      <w:start w:val="1"/>
      <w:numFmt w:val="bullet"/>
      <w:lvlText w:val="•"/>
      <w:lvlJc w:val="left"/>
      <w:pPr>
        <w:tabs>
          <w:tab w:val="num" w:pos="3600"/>
        </w:tabs>
        <w:ind w:left="3600" w:hanging="360"/>
      </w:pPr>
      <w:rPr>
        <w:rFonts w:ascii="Arial" w:hAnsi="Arial" w:hint="default"/>
      </w:rPr>
    </w:lvl>
    <w:lvl w:ilvl="5" w:tplc="13F85F3E" w:tentative="1">
      <w:start w:val="1"/>
      <w:numFmt w:val="bullet"/>
      <w:lvlText w:val="•"/>
      <w:lvlJc w:val="left"/>
      <w:pPr>
        <w:tabs>
          <w:tab w:val="num" w:pos="4320"/>
        </w:tabs>
        <w:ind w:left="4320" w:hanging="360"/>
      </w:pPr>
      <w:rPr>
        <w:rFonts w:ascii="Arial" w:hAnsi="Arial" w:hint="default"/>
      </w:rPr>
    </w:lvl>
    <w:lvl w:ilvl="6" w:tplc="4AEA6DD0" w:tentative="1">
      <w:start w:val="1"/>
      <w:numFmt w:val="bullet"/>
      <w:lvlText w:val="•"/>
      <w:lvlJc w:val="left"/>
      <w:pPr>
        <w:tabs>
          <w:tab w:val="num" w:pos="5040"/>
        </w:tabs>
        <w:ind w:left="5040" w:hanging="360"/>
      </w:pPr>
      <w:rPr>
        <w:rFonts w:ascii="Arial" w:hAnsi="Arial" w:hint="default"/>
      </w:rPr>
    </w:lvl>
    <w:lvl w:ilvl="7" w:tplc="1FE03A44" w:tentative="1">
      <w:start w:val="1"/>
      <w:numFmt w:val="bullet"/>
      <w:lvlText w:val="•"/>
      <w:lvlJc w:val="left"/>
      <w:pPr>
        <w:tabs>
          <w:tab w:val="num" w:pos="5760"/>
        </w:tabs>
        <w:ind w:left="5760" w:hanging="360"/>
      </w:pPr>
      <w:rPr>
        <w:rFonts w:ascii="Arial" w:hAnsi="Arial" w:hint="default"/>
      </w:rPr>
    </w:lvl>
    <w:lvl w:ilvl="8" w:tplc="9EF0D3DA" w:tentative="1">
      <w:start w:val="1"/>
      <w:numFmt w:val="bullet"/>
      <w:lvlText w:val="•"/>
      <w:lvlJc w:val="left"/>
      <w:pPr>
        <w:tabs>
          <w:tab w:val="num" w:pos="6480"/>
        </w:tabs>
        <w:ind w:left="6480" w:hanging="360"/>
      </w:pPr>
      <w:rPr>
        <w:rFonts w:ascii="Arial" w:hAnsi="Arial" w:hint="default"/>
      </w:rPr>
    </w:lvl>
  </w:abstractNum>
  <w:abstractNum w:abstractNumId="31">
    <w:nsid w:val="38351071"/>
    <w:multiLevelType w:val="hybridMultilevel"/>
    <w:tmpl w:val="E73EED8A"/>
    <w:lvl w:ilvl="0" w:tplc="0421000F">
      <w:start w:val="1"/>
      <w:numFmt w:val="decimal"/>
      <w:lvlText w:val="%1."/>
      <w:lvlJc w:val="left"/>
      <w:pPr>
        <w:ind w:left="6600" w:hanging="360"/>
      </w:pPr>
    </w:lvl>
    <w:lvl w:ilvl="1" w:tplc="04210019">
      <w:start w:val="1"/>
      <w:numFmt w:val="lowerLetter"/>
      <w:lvlText w:val="%2."/>
      <w:lvlJc w:val="left"/>
      <w:pPr>
        <w:ind w:left="3360" w:hanging="360"/>
      </w:pPr>
    </w:lvl>
    <w:lvl w:ilvl="2" w:tplc="0421001B">
      <w:start w:val="1"/>
      <w:numFmt w:val="lowerRoman"/>
      <w:lvlText w:val="%3."/>
      <w:lvlJc w:val="right"/>
      <w:pPr>
        <w:ind w:left="4080" w:hanging="180"/>
      </w:pPr>
    </w:lvl>
    <w:lvl w:ilvl="3" w:tplc="0421000F">
      <w:start w:val="1"/>
      <w:numFmt w:val="decimal"/>
      <w:lvlText w:val="%4."/>
      <w:lvlJc w:val="left"/>
      <w:pPr>
        <w:ind w:left="4800" w:hanging="360"/>
      </w:pPr>
    </w:lvl>
    <w:lvl w:ilvl="4" w:tplc="04210019">
      <w:start w:val="1"/>
      <w:numFmt w:val="lowerLetter"/>
      <w:lvlText w:val="%5."/>
      <w:lvlJc w:val="left"/>
      <w:pPr>
        <w:ind w:left="5520" w:hanging="360"/>
      </w:pPr>
    </w:lvl>
    <w:lvl w:ilvl="5" w:tplc="0421001B" w:tentative="1">
      <w:start w:val="1"/>
      <w:numFmt w:val="lowerRoman"/>
      <w:lvlText w:val="%6."/>
      <w:lvlJc w:val="right"/>
      <w:pPr>
        <w:ind w:left="6240" w:hanging="180"/>
      </w:pPr>
    </w:lvl>
    <w:lvl w:ilvl="6" w:tplc="0421000F" w:tentative="1">
      <w:start w:val="1"/>
      <w:numFmt w:val="decimal"/>
      <w:lvlText w:val="%7."/>
      <w:lvlJc w:val="left"/>
      <w:pPr>
        <w:ind w:left="6960" w:hanging="360"/>
      </w:pPr>
    </w:lvl>
    <w:lvl w:ilvl="7" w:tplc="04210019" w:tentative="1">
      <w:start w:val="1"/>
      <w:numFmt w:val="lowerLetter"/>
      <w:lvlText w:val="%8."/>
      <w:lvlJc w:val="left"/>
      <w:pPr>
        <w:ind w:left="7680" w:hanging="360"/>
      </w:pPr>
    </w:lvl>
    <w:lvl w:ilvl="8" w:tplc="0421001B" w:tentative="1">
      <w:start w:val="1"/>
      <w:numFmt w:val="lowerRoman"/>
      <w:lvlText w:val="%9."/>
      <w:lvlJc w:val="right"/>
      <w:pPr>
        <w:ind w:left="8400" w:hanging="180"/>
      </w:pPr>
    </w:lvl>
  </w:abstractNum>
  <w:abstractNum w:abstractNumId="32">
    <w:nsid w:val="3A923AB4"/>
    <w:multiLevelType w:val="hybridMultilevel"/>
    <w:tmpl w:val="71D0BD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3AF1733C"/>
    <w:multiLevelType w:val="hybridMultilevel"/>
    <w:tmpl w:val="B390507E"/>
    <w:lvl w:ilvl="0" w:tplc="0A3C207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4">
    <w:nsid w:val="3C4A3204"/>
    <w:multiLevelType w:val="hybridMultilevel"/>
    <w:tmpl w:val="0A9ECC2E"/>
    <w:lvl w:ilvl="0" w:tplc="5AC221BC">
      <w:start w:val="1"/>
      <w:numFmt w:val="lowerLetter"/>
      <w:lvlText w:val="%1."/>
      <w:lvlJc w:val="left"/>
      <w:pPr>
        <w:ind w:left="4068" w:hanging="18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3F2402C7"/>
    <w:multiLevelType w:val="hybridMultilevel"/>
    <w:tmpl w:val="38BE2448"/>
    <w:lvl w:ilvl="0" w:tplc="4F0CF8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F6D7C66"/>
    <w:multiLevelType w:val="multilevel"/>
    <w:tmpl w:val="EE586F6A"/>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ascii="Times New Roman" w:hAnsi="Times New Roman" w:cs="Times New Roman" w:hint="default"/>
        <w:b/>
      </w:rPr>
    </w:lvl>
    <w:lvl w:ilvl="2">
      <w:start w:val="1"/>
      <w:numFmt w:val="decimal"/>
      <w:isLgl/>
      <w:lvlText w:val="%1.%2.%3."/>
      <w:lvlJc w:val="left"/>
      <w:pPr>
        <w:ind w:left="1440" w:hanging="720"/>
      </w:pPr>
      <w:rPr>
        <w:rFonts w:ascii="Times New Roman" w:hAnsi="Times New Roman" w:cs="Times New Roman" w:hint="default"/>
        <w:b/>
      </w:rPr>
    </w:lvl>
    <w:lvl w:ilvl="3">
      <w:start w:val="1"/>
      <w:numFmt w:val="decimal"/>
      <w:isLgl/>
      <w:lvlText w:val="%1.%2.%3.%4."/>
      <w:lvlJc w:val="left"/>
      <w:pPr>
        <w:ind w:left="1800" w:hanging="1080"/>
      </w:pPr>
      <w:rPr>
        <w:rFonts w:ascii="Times New Roman" w:hAnsi="Times New Roman" w:cs="Times New Roman" w:hint="default"/>
        <w:b/>
      </w:rPr>
    </w:lvl>
    <w:lvl w:ilvl="4">
      <w:start w:val="1"/>
      <w:numFmt w:val="decimal"/>
      <w:isLgl/>
      <w:lvlText w:val="%1.%2.%3.%4.%5."/>
      <w:lvlJc w:val="left"/>
      <w:pPr>
        <w:ind w:left="1800" w:hanging="1080"/>
      </w:pPr>
      <w:rPr>
        <w:rFonts w:ascii="Times New Roman" w:hAnsi="Times New Roman" w:cs="Times New Roman" w:hint="default"/>
        <w:b/>
      </w:rPr>
    </w:lvl>
    <w:lvl w:ilvl="5">
      <w:start w:val="1"/>
      <w:numFmt w:val="decimal"/>
      <w:isLgl/>
      <w:lvlText w:val="%1.%2.%3.%4.%5.%6."/>
      <w:lvlJc w:val="left"/>
      <w:pPr>
        <w:ind w:left="2160" w:hanging="1440"/>
      </w:pPr>
      <w:rPr>
        <w:rFonts w:ascii="Times New Roman" w:hAnsi="Times New Roman" w:cs="Times New Roman" w:hint="default"/>
        <w:b/>
      </w:rPr>
    </w:lvl>
    <w:lvl w:ilvl="6">
      <w:start w:val="1"/>
      <w:numFmt w:val="decimal"/>
      <w:isLgl/>
      <w:lvlText w:val="%1.%2.%3.%4.%5.%6.%7."/>
      <w:lvlJc w:val="left"/>
      <w:pPr>
        <w:ind w:left="2160" w:hanging="1440"/>
      </w:pPr>
      <w:rPr>
        <w:rFonts w:ascii="Times New Roman" w:hAnsi="Times New Roman" w:cs="Times New Roman" w:hint="default"/>
        <w:b/>
      </w:rPr>
    </w:lvl>
    <w:lvl w:ilvl="7">
      <w:start w:val="1"/>
      <w:numFmt w:val="decimal"/>
      <w:isLgl/>
      <w:lvlText w:val="%1.%2.%3.%4.%5.%6.%7.%8."/>
      <w:lvlJc w:val="left"/>
      <w:pPr>
        <w:ind w:left="2520" w:hanging="1800"/>
      </w:pPr>
      <w:rPr>
        <w:rFonts w:ascii="Times New Roman" w:hAnsi="Times New Roman" w:cs="Times New Roman" w:hint="default"/>
        <w:b/>
      </w:rPr>
    </w:lvl>
    <w:lvl w:ilvl="8">
      <w:start w:val="1"/>
      <w:numFmt w:val="decimal"/>
      <w:isLgl/>
      <w:lvlText w:val="%1.%2.%3.%4.%5.%6.%7.%8.%9."/>
      <w:lvlJc w:val="left"/>
      <w:pPr>
        <w:ind w:left="2520" w:hanging="1800"/>
      </w:pPr>
      <w:rPr>
        <w:rFonts w:ascii="Times New Roman" w:hAnsi="Times New Roman" w:cs="Times New Roman" w:hint="default"/>
        <w:b/>
      </w:rPr>
    </w:lvl>
  </w:abstractNum>
  <w:abstractNum w:abstractNumId="37">
    <w:nsid w:val="425A4515"/>
    <w:multiLevelType w:val="hybridMultilevel"/>
    <w:tmpl w:val="E554484A"/>
    <w:lvl w:ilvl="0" w:tplc="04210017">
      <w:start w:val="1"/>
      <w:numFmt w:val="lowerLetter"/>
      <w:lvlText w:val="%1)"/>
      <w:lvlJc w:val="left"/>
      <w:pPr>
        <w:ind w:left="1792" w:hanging="360"/>
      </w:pPr>
    </w:lvl>
    <w:lvl w:ilvl="1" w:tplc="04210019" w:tentative="1">
      <w:start w:val="1"/>
      <w:numFmt w:val="lowerLetter"/>
      <w:lvlText w:val="%2."/>
      <w:lvlJc w:val="left"/>
      <w:pPr>
        <w:ind w:left="2512" w:hanging="360"/>
      </w:pPr>
    </w:lvl>
    <w:lvl w:ilvl="2" w:tplc="0421001B" w:tentative="1">
      <w:start w:val="1"/>
      <w:numFmt w:val="lowerRoman"/>
      <w:lvlText w:val="%3."/>
      <w:lvlJc w:val="right"/>
      <w:pPr>
        <w:ind w:left="3232" w:hanging="180"/>
      </w:pPr>
    </w:lvl>
    <w:lvl w:ilvl="3" w:tplc="0421000F" w:tentative="1">
      <w:start w:val="1"/>
      <w:numFmt w:val="decimal"/>
      <w:lvlText w:val="%4."/>
      <w:lvlJc w:val="left"/>
      <w:pPr>
        <w:ind w:left="3952" w:hanging="360"/>
      </w:pPr>
    </w:lvl>
    <w:lvl w:ilvl="4" w:tplc="04210019" w:tentative="1">
      <w:start w:val="1"/>
      <w:numFmt w:val="lowerLetter"/>
      <w:lvlText w:val="%5."/>
      <w:lvlJc w:val="left"/>
      <w:pPr>
        <w:ind w:left="4672" w:hanging="360"/>
      </w:pPr>
    </w:lvl>
    <w:lvl w:ilvl="5" w:tplc="0421001B" w:tentative="1">
      <w:start w:val="1"/>
      <w:numFmt w:val="lowerRoman"/>
      <w:lvlText w:val="%6."/>
      <w:lvlJc w:val="right"/>
      <w:pPr>
        <w:ind w:left="5392" w:hanging="180"/>
      </w:pPr>
    </w:lvl>
    <w:lvl w:ilvl="6" w:tplc="0421000F" w:tentative="1">
      <w:start w:val="1"/>
      <w:numFmt w:val="decimal"/>
      <w:lvlText w:val="%7."/>
      <w:lvlJc w:val="left"/>
      <w:pPr>
        <w:ind w:left="6112" w:hanging="360"/>
      </w:pPr>
    </w:lvl>
    <w:lvl w:ilvl="7" w:tplc="04210019" w:tentative="1">
      <w:start w:val="1"/>
      <w:numFmt w:val="lowerLetter"/>
      <w:lvlText w:val="%8."/>
      <w:lvlJc w:val="left"/>
      <w:pPr>
        <w:ind w:left="6832" w:hanging="360"/>
      </w:pPr>
    </w:lvl>
    <w:lvl w:ilvl="8" w:tplc="0421001B" w:tentative="1">
      <w:start w:val="1"/>
      <w:numFmt w:val="lowerRoman"/>
      <w:lvlText w:val="%9."/>
      <w:lvlJc w:val="right"/>
      <w:pPr>
        <w:ind w:left="7552" w:hanging="180"/>
      </w:pPr>
    </w:lvl>
  </w:abstractNum>
  <w:abstractNum w:abstractNumId="38">
    <w:nsid w:val="489B1900"/>
    <w:multiLevelType w:val="hybridMultilevel"/>
    <w:tmpl w:val="E2CE949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49FD3A26"/>
    <w:multiLevelType w:val="hybridMultilevel"/>
    <w:tmpl w:val="E1C86C1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4A253712"/>
    <w:multiLevelType w:val="hybridMultilevel"/>
    <w:tmpl w:val="CD166DF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4BD564DA"/>
    <w:multiLevelType w:val="hybridMultilevel"/>
    <w:tmpl w:val="7A16423C"/>
    <w:lvl w:ilvl="0" w:tplc="650CE67E">
      <w:numFmt w:val="bullet"/>
      <w:lvlText w:val="–"/>
      <w:lvlJc w:val="left"/>
      <w:pPr>
        <w:ind w:left="588" w:hanging="212"/>
      </w:pPr>
      <w:rPr>
        <w:rFonts w:ascii="Times New Roman" w:eastAsia="Times New Roman" w:hAnsi="Times New Roman" w:cs="Times New Roman" w:hint="default"/>
        <w:w w:val="100"/>
        <w:sz w:val="24"/>
        <w:szCs w:val="24"/>
        <w:lang w:val="id" w:eastAsia="en-US" w:bidi="ar-SA"/>
      </w:rPr>
    </w:lvl>
    <w:lvl w:ilvl="1" w:tplc="FF284CDA">
      <w:numFmt w:val="bullet"/>
      <w:lvlText w:val="•"/>
      <w:lvlJc w:val="left"/>
      <w:pPr>
        <w:ind w:left="1386" w:hanging="212"/>
      </w:pPr>
      <w:rPr>
        <w:rFonts w:hint="default"/>
        <w:lang w:val="id" w:eastAsia="en-US" w:bidi="ar-SA"/>
      </w:rPr>
    </w:lvl>
    <w:lvl w:ilvl="2" w:tplc="A79E0782">
      <w:numFmt w:val="bullet"/>
      <w:lvlText w:val="•"/>
      <w:lvlJc w:val="left"/>
      <w:pPr>
        <w:ind w:left="2193" w:hanging="212"/>
      </w:pPr>
      <w:rPr>
        <w:rFonts w:hint="default"/>
        <w:lang w:val="id" w:eastAsia="en-US" w:bidi="ar-SA"/>
      </w:rPr>
    </w:lvl>
    <w:lvl w:ilvl="3" w:tplc="5CDCD882">
      <w:numFmt w:val="bullet"/>
      <w:lvlText w:val="•"/>
      <w:lvlJc w:val="left"/>
      <w:pPr>
        <w:ind w:left="2999" w:hanging="212"/>
      </w:pPr>
      <w:rPr>
        <w:rFonts w:hint="default"/>
        <w:lang w:val="id" w:eastAsia="en-US" w:bidi="ar-SA"/>
      </w:rPr>
    </w:lvl>
    <w:lvl w:ilvl="4" w:tplc="8286BC12">
      <w:numFmt w:val="bullet"/>
      <w:lvlText w:val="•"/>
      <w:lvlJc w:val="left"/>
      <w:pPr>
        <w:ind w:left="3806" w:hanging="212"/>
      </w:pPr>
      <w:rPr>
        <w:rFonts w:hint="default"/>
        <w:lang w:val="id" w:eastAsia="en-US" w:bidi="ar-SA"/>
      </w:rPr>
    </w:lvl>
    <w:lvl w:ilvl="5" w:tplc="A266CE22">
      <w:numFmt w:val="bullet"/>
      <w:lvlText w:val="•"/>
      <w:lvlJc w:val="left"/>
      <w:pPr>
        <w:ind w:left="4613" w:hanging="212"/>
      </w:pPr>
      <w:rPr>
        <w:rFonts w:hint="default"/>
        <w:lang w:val="id" w:eastAsia="en-US" w:bidi="ar-SA"/>
      </w:rPr>
    </w:lvl>
    <w:lvl w:ilvl="6" w:tplc="8BE09000">
      <w:numFmt w:val="bullet"/>
      <w:lvlText w:val="•"/>
      <w:lvlJc w:val="left"/>
      <w:pPr>
        <w:ind w:left="5419" w:hanging="212"/>
      </w:pPr>
      <w:rPr>
        <w:rFonts w:hint="default"/>
        <w:lang w:val="id" w:eastAsia="en-US" w:bidi="ar-SA"/>
      </w:rPr>
    </w:lvl>
    <w:lvl w:ilvl="7" w:tplc="C7E8BB90">
      <w:numFmt w:val="bullet"/>
      <w:lvlText w:val="•"/>
      <w:lvlJc w:val="left"/>
      <w:pPr>
        <w:ind w:left="6226" w:hanging="212"/>
      </w:pPr>
      <w:rPr>
        <w:rFonts w:hint="default"/>
        <w:lang w:val="id" w:eastAsia="en-US" w:bidi="ar-SA"/>
      </w:rPr>
    </w:lvl>
    <w:lvl w:ilvl="8" w:tplc="1AE65C2A">
      <w:numFmt w:val="bullet"/>
      <w:lvlText w:val="•"/>
      <w:lvlJc w:val="left"/>
      <w:pPr>
        <w:ind w:left="7033" w:hanging="212"/>
      </w:pPr>
      <w:rPr>
        <w:rFonts w:hint="default"/>
        <w:lang w:val="id" w:eastAsia="en-US" w:bidi="ar-SA"/>
      </w:rPr>
    </w:lvl>
  </w:abstractNum>
  <w:abstractNum w:abstractNumId="42">
    <w:nsid w:val="55026E25"/>
    <w:multiLevelType w:val="hybridMultilevel"/>
    <w:tmpl w:val="A2C4BB04"/>
    <w:lvl w:ilvl="0" w:tplc="04210011">
      <w:start w:val="1"/>
      <w:numFmt w:val="decimal"/>
      <w:lvlText w:val="%1)"/>
      <w:lvlJc w:val="left"/>
      <w:pPr>
        <w:ind w:left="3337" w:hanging="360"/>
      </w:pPr>
    </w:lvl>
    <w:lvl w:ilvl="1" w:tplc="04210019" w:tentative="1">
      <w:start w:val="1"/>
      <w:numFmt w:val="lowerLetter"/>
      <w:lvlText w:val="%2."/>
      <w:lvlJc w:val="left"/>
      <w:pPr>
        <w:ind w:left="4057" w:hanging="360"/>
      </w:pPr>
    </w:lvl>
    <w:lvl w:ilvl="2" w:tplc="0421001B" w:tentative="1">
      <w:start w:val="1"/>
      <w:numFmt w:val="lowerRoman"/>
      <w:lvlText w:val="%3."/>
      <w:lvlJc w:val="right"/>
      <w:pPr>
        <w:ind w:left="4777" w:hanging="180"/>
      </w:pPr>
    </w:lvl>
    <w:lvl w:ilvl="3" w:tplc="0421000F" w:tentative="1">
      <w:start w:val="1"/>
      <w:numFmt w:val="decimal"/>
      <w:lvlText w:val="%4."/>
      <w:lvlJc w:val="left"/>
      <w:pPr>
        <w:ind w:left="5497" w:hanging="360"/>
      </w:pPr>
    </w:lvl>
    <w:lvl w:ilvl="4" w:tplc="04210019" w:tentative="1">
      <w:start w:val="1"/>
      <w:numFmt w:val="lowerLetter"/>
      <w:lvlText w:val="%5."/>
      <w:lvlJc w:val="left"/>
      <w:pPr>
        <w:ind w:left="6217" w:hanging="360"/>
      </w:pPr>
    </w:lvl>
    <w:lvl w:ilvl="5" w:tplc="0421001B" w:tentative="1">
      <w:start w:val="1"/>
      <w:numFmt w:val="lowerRoman"/>
      <w:lvlText w:val="%6."/>
      <w:lvlJc w:val="right"/>
      <w:pPr>
        <w:ind w:left="6937" w:hanging="180"/>
      </w:pPr>
    </w:lvl>
    <w:lvl w:ilvl="6" w:tplc="0421000F" w:tentative="1">
      <w:start w:val="1"/>
      <w:numFmt w:val="decimal"/>
      <w:lvlText w:val="%7."/>
      <w:lvlJc w:val="left"/>
      <w:pPr>
        <w:ind w:left="7657" w:hanging="360"/>
      </w:pPr>
    </w:lvl>
    <w:lvl w:ilvl="7" w:tplc="04210019" w:tentative="1">
      <w:start w:val="1"/>
      <w:numFmt w:val="lowerLetter"/>
      <w:lvlText w:val="%8."/>
      <w:lvlJc w:val="left"/>
      <w:pPr>
        <w:ind w:left="8377" w:hanging="360"/>
      </w:pPr>
    </w:lvl>
    <w:lvl w:ilvl="8" w:tplc="0421001B" w:tentative="1">
      <w:start w:val="1"/>
      <w:numFmt w:val="lowerRoman"/>
      <w:lvlText w:val="%9."/>
      <w:lvlJc w:val="right"/>
      <w:pPr>
        <w:ind w:left="9097" w:hanging="180"/>
      </w:pPr>
    </w:lvl>
  </w:abstractNum>
  <w:abstractNum w:abstractNumId="43">
    <w:nsid w:val="57993EB7"/>
    <w:multiLevelType w:val="hybridMultilevel"/>
    <w:tmpl w:val="FD8C82A8"/>
    <w:lvl w:ilvl="0" w:tplc="0421000F">
      <w:start w:val="1"/>
      <w:numFmt w:val="decimal"/>
      <w:lvlText w:val="%1."/>
      <w:lvlJc w:val="left"/>
      <w:pPr>
        <w:ind w:left="1724" w:hanging="360"/>
      </w:pPr>
      <w:rPr>
        <w:rFonts w:hint="default"/>
        <w:color w:val="auto"/>
        <w:sz w:val="24"/>
      </w:rPr>
    </w:lvl>
    <w:lvl w:ilvl="1" w:tplc="04090019">
      <w:start w:val="1"/>
      <w:numFmt w:val="lowerLetter"/>
      <w:lvlText w:val="%2."/>
      <w:lvlJc w:val="left"/>
      <w:pPr>
        <w:ind w:left="2444" w:hanging="360"/>
      </w:pPr>
    </w:lvl>
    <w:lvl w:ilvl="2" w:tplc="0409001B">
      <w:start w:val="1"/>
      <w:numFmt w:val="lowerRoman"/>
      <w:lvlText w:val="%3."/>
      <w:lvlJc w:val="right"/>
      <w:pPr>
        <w:ind w:left="3164" w:hanging="180"/>
      </w:pPr>
    </w:lvl>
    <w:lvl w:ilvl="3" w:tplc="0409000F">
      <w:start w:val="1"/>
      <w:numFmt w:val="decimal"/>
      <w:lvlText w:val="%4."/>
      <w:lvlJc w:val="left"/>
      <w:pPr>
        <w:ind w:left="3884" w:hanging="360"/>
      </w:pPr>
    </w:lvl>
    <w:lvl w:ilvl="4" w:tplc="04090019">
      <w:start w:val="1"/>
      <w:numFmt w:val="lowerLetter"/>
      <w:lvlText w:val="%5."/>
      <w:lvlJc w:val="left"/>
      <w:pPr>
        <w:ind w:left="4604" w:hanging="360"/>
      </w:pPr>
    </w:lvl>
    <w:lvl w:ilvl="5" w:tplc="0409001B">
      <w:start w:val="1"/>
      <w:numFmt w:val="lowerRoman"/>
      <w:lvlText w:val="%6."/>
      <w:lvlJc w:val="right"/>
      <w:pPr>
        <w:ind w:left="5324" w:hanging="180"/>
      </w:pPr>
    </w:lvl>
    <w:lvl w:ilvl="6" w:tplc="0409000F">
      <w:start w:val="1"/>
      <w:numFmt w:val="decimal"/>
      <w:lvlText w:val="%7."/>
      <w:lvlJc w:val="left"/>
      <w:pPr>
        <w:ind w:left="6044" w:hanging="360"/>
      </w:pPr>
    </w:lvl>
    <w:lvl w:ilvl="7" w:tplc="0421000F">
      <w:start w:val="1"/>
      <w:numFmt w:val="decimal"/>
      <w:lvlText w:val="%8."/>
      <w:lvlJc w:val="left"/>
      <w:pPr>
        <w:ind w:left="6764" w:hanging="360"/>
      </w:pPr>
    </w:lvl>
    <w:lvl w:ilvl="8" w:tplc="0409001B">
      <w:start w:val="1"/>
      <w:numFmt w:val="lowerRoman"/>
      <w:lvlText w:val="%9."/>
      <w:lvlJc w:val="right"/>
      <w:pPr>
        <w:ind w:left="7484" w:hanging="180"/>
      </w:pPr>
    </w:lvl>
  </w:abstractNum>
  <w:abstractNum w:abstractNumId="44">
    <w:nsid w:val="57B16ACE"/>
    <w:multiLevelType w:val="hybridMultilevel"/>
    <w:tmpl w:val="51663D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5AB51C62"/>
    <w:multiLevelType w:val="hybridMultilevel"/>
    <w:tmpl w:val="AEDA5A88"/>
    <w:lvl w:ilvl="0" w:tplc="BC1283E6">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6">
    <w:nsid w:val="5C212708"/>
    <w:multiLevelType w:val="hybridMultilevel"/>
    <w:tmpl w:val="E1BC645E"/>
    <w:lvl w:ilvl="0" w:tplc="0421000F">
      <w:start w:val="1"/>
      <w:numFmt w:val="decimal"/>
      <w:lvlText w:val="%1."/>
      <w:lvlJc w:val="left"/>
      <w:pPr>
        <w:ind w:left="1800" w:hanging="360"/>
      </w:pPr>
      <w:rPr>
        <w:rFonts w:hint="default"/>
      </w:rPr>
    </w:lvl>
    <w:lvl w:ilvl="1" w:tplc="146CDD5E">
      <w:start w:val="1"/>
      <w:numFmt w:val="decimal"/>
      <w:lvlText w:val="%2."/>
      <w:lvlJc w:val="left"/>
      <w:pPr>
        <w:ind w:left="2070" w:hanging="99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5DE438C1"/>
    <w:multiLevelType w:val="hybridMultilevel"/>
    <w:tmpl w:val="D690D314"/>
    <w:lvl w:ilvl="0" w:tplc="1D8A994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8">
    <w:nsid w:val="5FDA6863"/>
    <w:multiLevelType w:val="hybridMultilevel"/>
    <w:tmpl w:val="ECA079CA"/>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9">
    <w:nsid w:val="62F76D3E"/>
    <w:multiLevelType w:val="hybridMultilevel"/>
    <w:tmpl w:val="F92A578C"/>
    <w:lvl w:ilvl="0" w:tplc="36B87990">
      <w:start w:val="1"/>
      <w:numFmt w:val="decimal"/>
      <w:lvlText w:val="%1)"/>
      <w:lvlJc w:val="left"/>
      <w:pPr>
        <w:ind w:left="2430" w:hanging="990"/>
      </w:pPr>
      <w:rPr>
        <w:rFonts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0">
    <w:nsid w:val="685D048D"/>
    <w:multiLevelType w:val="hybridMultilevel"/>
    <w:tmpl w:val="22987C98"/>
    <w:lvl w:ilvl="0" w:tplc="04210019">
      <w:start w:val="1"/>
      <w:numFmt w:val="lowerLetter"/>
      <w:lvlText w:val="%1."/>
      <w:lvlJc w:val="left"/>
      <w:pPr>
        <w:ind w:left="720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6C96007E"/>
    <w:multiLevelType w:val="hybridMultilevel"/>
    <w:tmpl w:val="FA16D998"/>
    <w:lvl w:ilvl="0" w:tplc="0A3C207C">
      <w:start w:val="1"/>
      <w:numFmt w:val="lowerLetter"/>
      <w:lvlText w:val="%1."/>
      <w:lvlJc w:val="left"/>
      <w:pPr>
        <w:ind w:left="1418" w:hanging="360"/>
      </w:pPr>
      <w:rPr>
        <w:rFonts w:hint="default"/>
      </w:rPr>
    </w:lvl>
    <w:lvl w:ilvl="1" w:tplc="04210019">
      <w:start w:val="1"/>
      <w:numFmt w:val="lowerLetter"/>
      <w:lvlText w:val="%2."/>
      <w:lvlJc w:val="left"/>
      <w:pPr>
        <w:ind w:left="1058" w:hanging="360"/>
      </w:pPr>
    </w:lvl>
    <w:lvl w:ilvl="2" w:tplc="0421001B">
      <w:start w:val="1"/>
      <w:numFmt w:val="lowerRoman"/>
      <w:lvlText w:val="%3."/>
      <w:lvlJc w:val="right"/>
      <w:pPr>
        <w:ind w:left="1778" w:hanging="180"/>
      </w:pPr>
    </w:lvl>
    <w:lvl w:ilvl="3" w:tplc="0421000F" w:tentative="1">
      <w:start w:val="1"/>
      <w:numFmt w:val="decimal"/>
      <w:lvlText w:val="%4."/>
      <w:lvlJc w:val="left"/>
      <w:pPr>
        <w:ind w:left="2498" w:hanging="360"/>
      </w:pPr>
    </w:lvl>
    <w:lvl w:ilvl="4" w:tplc="04210019" w:tentative="1">
      <w:start w:val="1"/>
      <w:numFmt w:val="lowerLetter"/>
      <w:lvlText w:val="%5."/>
      <w:lvlJc w:val="left"/>
      <w:pPr>
        <w:ind w:left="3218" w:hanging="360"/>
      </w:pPr>
    </w:lvl>
    <w:lvl w:ilvl="5" w:tplc="0421001B" w:tentative="1">
      <w:start w:val="1"/>
      <w:numFmt w:val="lowerRoman"/>
      <w:lvlText w:val="%6."/>
      <w:lvlJc w:val="right"/>
      <w:pPr>
        <w:ind w:left="3938" w:hanging="180"/>
      </w:pPr>
    </w:lvl>
    <w:lvl w:ilvl="6" w:tplc="0421000F" w:tentative="1">
      <w:start w:val="1"/>
      <w:numFmt w:val="decimal"/>
      <w:lvlText w:val="%7."/>
      <w:lvlJc w:val="left"/>
      <w:pPr>
        <w:ind w:left="4658" w:hanging="360"/>
      </w:pPr>
    </w:lvl>
    <w:lvl w:ilvl="7" w:tplc="04210019" w:tentative="1">
      <w:start w:val="1"/>
      <w:numFmt w:val="lowerLetter"/>
      <w:lvlText w:val="%8."/>
      <w:lvlJc w:val="left"/>
      <w:pPr>
        <w:ind w:left="5378" w:hanging="360"/>
      </w:pPr>
    </w:lvl>
    <w:lvl w:ilvl="8" w:tplc="0421001B" w:tentative="1">
      <w:start w:val="1"/>
      <w:numFmt w:val="lowerRoman"/>
      <w:lvlText w:val="%9."/>
      <w:lvlJc w:val="right"/>
      <w:pPr>
        <w:ind w:left="6098" w:hanging="180"/>
      </w:pPr>
    </w:lvl>
  </w:abstractNum>
  <w:abstractNum w:abstractNumId="52">
    <w:nsid w:val="6D772F16"/>
    <w:multiLevelType w:val="hybridMultilevel"/>
    <w:tmpl w:val="526ED6CC"/>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3">
    <w:nsid w:val="711B66D2"/>
    <w:multiLevelType w:val="hybridMultilevel"/>
    <w:tmpl w:val="F168EA4C"/>
    <w:lvl w:ilvl="0" w:tplc="04210011">
      <w:start w:val="1"/>
      <w:numFmt w:val="decimal"/>
      <w:lvlText w:val="%1)"/>
      <w:lvlJc w:val="left"/>
      <w:pPr>
        <w:ind w:left="1429" w:hanging="360"/>
      </w:pPr>
      <w:rPr>
        <w:rFonts w:hint="default"/>
      </w:rPr>
    </w:lvl>
    <w:lvl w:ilvl="1" w:tplc="04210011">
      <w:start w:val="1"/>
      <w:numFmt w:val="decimal"/>
      <w:lvlText w:val="%2)"/>
      <w:lvlJc w:val="left"/>
      <w:pPr>
        <w:ind w:left="2062"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4">
    <w:nsid w:val="74F07E73"/>
    <w:multiLevelType w:val="hybridMultilevel"/>
    <w:tmpl w:val="A12A6A86"/>
    <w:lvl w:ilvl="0" w:tplc="0421000F">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5">
    <w:nsid w:val="750334FB"/>
    <w:multiLevelType w:val="hybridMultilevel"/>
    <w:tmpl w:val="6CBE3F26"/>
    <w:lvl w:ilvl="0" w:tplc="04210017">
      <w:start w:val="1"/>
      <w:numFmt w:val="lowerLetter"/>
      <w:lvlText w:val="%1)"/>
      <w:lvlJc w:val="left"/>
      <w:pPr>
        <w:ind w:left="1792" w:hanging="360"/>
      </w:pPr>
    </w:lvl>
    <w:lvl w:ilvl="1" w:tplc="04210019" w:tentative="1">
      <w:start w:val="1"/>
      <w:numFmt w:val="lowerLetter"/>
      <w:lvlText w:val="%2."/>
      <w:lvlJc w:val="left"/>
      <w:pPr>
        <w:ind w:left="2512" w:hanging="360"/>
      </w:pPr>
    </w:lvl>
    <w:lvl w:ilvl="2" w:tplc="0421001B" w:tentative="1">
      <w:start w:val="1"/>
      <w:numFmt w:val="lowerRoman"/>
      <w:lvlText w:val="%3."/>
      <w:lvlJc w:val="right"/>
      <w:pPr>
        <w:ind w:left="3232" w:hanging="180"/>
      </w:pPr>
    </w:lvl>
    <w:lvl w:ilvl="3" w:tplc="0421000F" w:tentative="1">
      <w:start w:val="1"/>
      <w:numFmt w:val="decimal"/>
      <w:lvlText w:val="%4."/>
      <w:lvlJc w:val="left"/>
      <w:pPr>
        <w:ind w:left="3952" w:hanging="360"/>
      </w:pPr>
    </w:lvl>
    <w:lvl w:ilvl="4" w:tplc="04210019" w:tentative="1">
      <w:start w:val="1"/>
      <w:numFmt w:val="lowerLetter"/>
      <w:lvlText w:val="%5."/>
      <w:lvlJc w:val="left"/>
      <w:pPr>
        <w:ind w:left="4672" w:hanging="360"/>
      </w:pPr>
    </w:lvl>
    <w:lvl w:ilvl="5" w:tplc="0421001B" w:tentative="1">
      <w:start w:val="1"/>
      <w:numFmt w:val="lowerRoman"/>
      <w:lvlText w:val="%6."/>
      <w:lvlJc w:val="right"/>
      <w:pPr>
        <w:ind w:left="5392" w:hanging="180"/>
      </w:pPr>
    </w:lvl>
    <w:lvl w:ilvl="6" w:tplc="0421000F" w:tentative="1">
      <w:start w:val="1"/>
      <w:numFmt w:val="decimal"/>
      <w:lvlText w:val="%7."/>
      <w:lvlJc w:val="left"/>
      <w:pPr>
        <w:ind w:left="6112" w:hanging="360"/>
      </w:pPr>
    </w:lvl>
    <w:lvl w:ilvl="7" w:tplc="04210019" w:tentative="1">
      <w:start w:val="1"/>
      <w:numFmt w:val="lowerLetter"/>
      <w:lvlText w:val="%8."/>
      <w:lvlJc w:val="left"/>
      <w:pPr>
        <w:ind w:left="6832" w:hanging="360"/>
      </w:pPr>
    </w:lvl>
    <w:lvl w:ilvl="8" w:tplc="0421001B" w:tentative="1">
      <w:start w:val="1"/>
      <w:numFmt w:val="lowerRoman"/>
      <w:lvlText w:val="%9."/>
      <w:lvlJc w:val="right"/>
      <w:pPr>
        <w:ind w:left="7552" w:hanging="180"/>
      </w:pPr>
    </w:lvl>
  </w:abstractNum>
  <w:abstractNum w:abstractNumId="56">
    <w:nsid w:val="768341CD"/>
    <w:multiLevelType w:val="hybridMultilevel"/>
    <w:tmpl w:val="0F8E1DD6"/>
    <w:lvl w:ilvl="0" w:tplc="04210011">
      <w:start w:val="1"/>
      <w:numFmt w:val="decimal"/>
      <w:lvlText w:val="%1)"/>
      <w:lvlJc w:val="left"/>
      <w:pPr>
        <w:ind w:left="2628" w:hanging="360"/>
      </w:pPr>
    </w:lvl>
    <w:lvl w:ilvl="1" w:tplc="0421000F">
      <w:start w:val="1"/>
      <w:numFmt w:val="decimal"/>
      <w:lvlText w:val="%2."/>
      <w:lvlJc w:val="left"/>
      <w:pPr>
        <w:ind w:left="3348" w:hanging="360"/>
      </w:pPr>
    </w:lvl>
    <w:lvl w:ilvl="2" w:tplc="04210019">
      <w:start w:val="1"/>
      <w:numFmt w:val="lowerLetter"/>
      <w:lvlText w:val="%3."/>
      <w:lvlJc w:val="left"/>
      <w:pPr>
        <w:ind w:left="4068" w:hanging="180"/>
      </w:pPr>
    </w:lvl>
    <w:lvl w:ilvl="3" w:tplc="04210019">
      <w:start w:val="1"/>
      <w:numFmt w:val="lowerLetter"/>
      <w:lvlText w:val="%4."/>
      <w:lvlJc w:val="left"/>
      <w:pPr>
        <w:ind w:left="4788" w:hanging="360"/>
      </w:pPr>
    </w:lvl>
    <w:lvl w:ilvl="4" w:tplc="04210017">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57">
    <w:nsid w:val="7C477574"/>
    <w:multiLevelType w:val="hybridMultilevel"/>
    <w:tmpl w:val="887C6CD4"/>
    <w:lvl w:ilvl="0" w:tplc="AC78FEF4">
      <w:start w:val="1"/>
      <w:numFmt w:val="lowerLetter"/>
      <w:lvlText w:val="%1."/>
      <w:lvlJc w:val="left"/>
      <w:pPr>
        <w:ind w:left="1122" w:hanging="360"/>
      </w:pPr>
      <w:rPr>
        <w:rFonts w:hint="default"/>
      </w:rPr>
    </w:lvl>
    <w:lvl w:ilvl="1" w:tplc="04210019" w:tentative="1">
      <w:start w:val="1"/>
      <w:numFmt w:val="lowerLetter"/>
      <w:lvlText w:val="%2."/>
      <w:lvlJc w:val="left"/>
      <w:pPr>
        <w:ind w:left="1842" w:hanging="360"/>
      </w:pPr>
    </w:lvl>
    <w:lvl w:ilvl="2" w:tplc="0421001B" w:tentative="1">
      <w:start w:val="1"/>
      <w:numFmt w:val="lowerRoman"/>
      <w:lvlText w:val="%3."/>
      <w:lvlJc w:val="right"/>
      <w:pPr>
        <w:ind w:left="2562" w:hanging="180"/>
      </w:pPr>
    </w:lvl>
    <w:lvl w:ilvl="3" w:tplc="0421000F" w:tentative="1">
      <w:start w:val="1"/>
      <w:numFmt w:val="decimal"/>
      <w:lvlText w:val="%4."/>
      <w:lvlJc w:val="left"/>
      <w:pPr>
        <w:ind w:left="3282" w:hanging="360"/>
      </w:pPr>
    </w:lvl>
    <w:lvl w:ilvl="4" w:tplc="04210019" w:tentative="1">
      <w:start w:val="1"/>
      <w:numFmt w:val="lowerLetter"/>
      <w:lvlText w:val="%5."/>
      <w:lvlJc w:val="left"/>
      <w:pPr>
        <w:ind w:left="4002" w:hanging="360"/>
      </w:pPr>
    </w:lvl>
    <w:lvl w:ilvl="5" w:tplc="0421001B" w:tentative="1">
      <w:start w:val="1"/>
      <w:numFmt w:val="lowerRoman"/>
      <w:lvlText w:val="%6."/>
      <w:lvlJc w:val="right"/>
      <w:pPr>
        <w:ind w:left="4722" w:hanging="180"/>
      </w:pPr>
    </w:lvl>
    <w:lvl w:ilvl="6" w:tplc="0421000F" w:tentative="1">
      <w:start w:val="1"/>
      <w:numFmt w:val="decimal"/>
      <w:lvlText w:val="%7."/>
      <w:lvlJc w:val="left"/>
      <w:pPr>
        <w:ind w:left="5442" w:hanging="360"/>
      </w:pPr>
    </w:lvl>
    <w:lvl w:ilvl="7" w:tplc="04210019" w:tentative="1">
      <w:start w:val="1"/>
      <w:numFmt w:val="lowerLetter"/>
      <w:lvlText w:val="%8."/>
      <w:lvlJc w:val="left"/>
      <w:pPr>
        <w:ind w:left="6162" w:hanging="360"/>
      </w:pPr>
    </w:lvl>
    <w:lvl w:ilvl="8" w:tplc="0421001B" w:tentative="1">
      <w:start w:val="1"/>
      <w:numFmt w:val="lowerRoman"/>
      <w:lvlText w:val="%9."/>
      <w:lvlJc w:val="right"/>
      <w:pPr>
        <w:ind w:left="6882" w:hanging="180"/>
      </w:pPr>
    </w:lvl>
  </w:abstractNum>
  <w:abstractNum w:abstractNumId="58">
    <w:nsid w:val="7C760BEF"/>
    <w:multiLevelType w:val="hybridMultilevel"/>
    <w:tmpl w:val="19C01BF8"/>
    <w:lvl w:ilvl="0" w:tplc="67049560">
      <w:start w:val="1"/>
      <w:numFmt w:val="lowerLetter"/>
      <w:lvlText w:val="%1."/>
      <w:lvlJc w:val="left"/>
      <w:pPr>
        <w:ind w:left="4140" w:hanging="360"/>
      </w:pPr>
      <w:rPr>
        <w:rFonts w:hint="default"/>
      </w:r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9">
    <w:nsid w:val="7DBD0C7B"/>
    <w:multiLevelType w:val="hybridMultilevel"/>
    <w:tmpl w:val="C4F2F3EC"/>
    <w:lvl w:ilvl="0" w:tplc="04210019">
      <w:start w:val="1"/>
      <w:numFmt w:val="lowerLetter"/>
      <w:lvlText w:val="%1."/>
      <w:lvlJc w:val="left"/>
      <w:pPr>
        <w:ind w:left="2880" w:hanging="360"/>
      </w:pPr>
    </w:lvl>
    <w:lvl w:ilvl="1" w:tplc="63728B10">
      <w:start w:val="1"/>
      <w:numFmt w:val="decimal"/>
      <w:lvlText w:val="%2)"/>
      <w:lvlJc w:val="left"/>
      <w:pPr>
        <w:ind w:left="4215" w:hanging="975"/>
      </w:pPr>
      <w:rPr>
        <w:rFonts w:hint="default"/>
      </w:rPr>
    </w:lvl>
    <w:lvl w:ilvl="2" w:tplc="0421001B">
      <w:start w:val="1"/>
      <w:numFmt w:val="lowerRoman"/>
      <w:lvlText w:val="%3."/>
      <w:lvlJc w:val="right"/>
      <w:pPr>
        <w:ind w:left="4320" w:hanging="180"/>
      </w:pPr>
    </w:lvl>
    <w:lvl w:ilvl="3" w:tplc="0421000F">
      <w:start w:val="1"/>
      <w:numFmt w:val="decimal"/>
      <w:lvlText w:val="%4."/>
      <w:lvlJc w:val="left"/>
      <w:pPr>
        <w:ind w:left="5040" w:hanging="360"/>
      </w:pPr>
    </w:lvl>
    <w:lvl w:ilvl="4" w:tplc="04210019">
      <w:start w:val="1"/>
      <w:numFmt w:val="lowerLetter"/>
      <w:lvlText w:val="%5."/>
      <w:lvlJc w:val="left"/>
      <w:pPr>
        <w:ind w:left="5760" w:hanging="360"/>
      </w:pPr>
    </w:lvl>
    <w:lvl w:ilvl="5" w:tplc="0421001B">
      <w:start w:val="1"/>
      <w:numFmt w:val="lowerRoman"/>
      <w:lvlText w:val="%6."/>
      <w:lvlJc w:val="right"/>
      <w:pPr>
        <w:ind w:left="6480" w:hanging="180"/>
      </w:pPr>
    </w:lvl>
    <w:lvl w:ilvl="6" w:tplc="0421000F">
      <w:start w:val="1"/>
      <w:numFmt w:val="decimal"/>
      <w:lvlText w:val="%7."/>
      <w:lvlJc w:val="left"/>
      <w:pPr>
        <w:ind w:left="7200" w:hanging="360"/>
      </w:pPr>
    </w:lvl>
    <w:lvl w:ilvl="7" w:tplc="04210019">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60">
    <w:nsid w:val="7EE571DD"/>
    <w:multiLevelType w:val="hybridMultilevel"/>
    <w:tmpl w:val="A4E428EA"/>
    <w:lvl w:ilvl="0" w:tplc="2898D98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1">
    <w:nsid w:val="7FAC4FB4"/>
    <w:multiLevelType w:val="hybridMultilevel"/>
    <w:tmpl w:val="17F433D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26"/>
  </w:num>
  <w:num w:numId="2">
    <w:abstractNumId w:val="36"/>
  </w:num>
  <w:num w:numId="3">
    <w:abstractNumId w:val="15"/>
  </w:num>
  <w:num w:numId="4">
    <w:abstractNumId w:val="43"/>
  </w:num>
  <w:num w:numId="5">
    <w:abstractNumId w:val="11"/>
  </w:num>
  <w:num w:numId="6">
    <w:abstractNumId w:val="13"/>
  </w:num>
  <w:num w:numId="7">
    <w:abstractNumId w:val="55"/>
  </w:num>
  <w:num w:numId="8">
    <w:abstractNumId w:val="37"/>
  </w:num>
  <w:num w:numId="9">
    <w:abstractNumId w:val="35"/>
  </w:num>
  <w:num w:numId="10">
    <w:abstractNumId w:val="1"/>
  </w:num>
  <w:num w:numId="11">
    <w:abstractNumId w:val="52"/>
  </w:num>
  <w:num w:numId="12">
    <w:abstractNumId w:val="40"/>
  </w:num>
  <w:num w:numId="13">
    <w:abstractNumId w:val="14"/>
  </w:num>
  <w:num w:numId="14">
    <w:abstractNumId w:val="38"/>
  </w:num>
  <w:num w:numId="15">
    <w:abstractNumId w:val="10"/>
  </w:num>
  <w:num w:numId="16">
    <w:abstractNumId w:val="45"/>
  </w:num>
  <w:num w:numId="17">
    <w:abstractNumId w:val="12"/>
  </w:num>
  <w:num w:numId="18">
    <w:abstractNumId w:val="28"/>
  </w:num>
  <w:num w:numId="19">
    <w:abstractNumId w:val="2"/>
  </w:num>
  <w:num w:numId="20">
    <w:abstractNumId w:val="16"/>
  </w:num>
  <w:num w:numId="21">
    <w:abstractNumId w:val="39"/>
  </w:num>
  <w:num w:numId="22">
    <w:abstractNumId w:val="18"/>
  </w:num>
  <w:num w:numId="23">
    <w:abstractNumId w:val="57"/>
  </w:num>
  <w:num w:numId="24">
    <w:abstractNumId w:val="5"/>
  </w:num>
  <w:num w:numId="25">
    <w:abstractNumId w:val="20"/>
  </w:num>
  <w:num w:numId="26">
    <w:abstractNumId w:val="49"/>
  </w:num>
  <w:num w:numId="27">
    <w:abstractNumId w:val="29"/>
  </w:num>
  <w:num w:numId="28">
    <w:abstractNumId w:val="33"/>
  </w:num>
  <w:num w:numId="29">
    <w:abstractNumId w:val="51"/>
  </w:num>
  <w:num w:numId="30">
    <w:abstractNumId w:val="53"/>
  </w:num>
  <w:num w:numId="31">
    <w:abstractNumId w:val="19"/>
  </w:num>
  <w:num w:numId="32">
    <w:abstractNumId w:val="9"/>
  </w:num>
  <w:num w:numId="33">
    <w:abstractNumId w:val="47"/>
  </w:num>
  <w:num w:numId="34">
    <w:abstractNumId w:val="22"/>
  </w:num>
  <w:num w:numId="35">
    <w:abstractNumId w:val="21"/>
  </w:num>
  <w:num w:numId="36">
    <w:abstractNumId w:val="31"/>
  </w:num>
  <w:num w:numId="37">
    <w:abstractNumId w:val="23"/>
  </w:num>
  <w:num w:numId="38">
    <w:abstractNumId w:val="32"/>
  </w:num>
  <w:num w:numId="39">
    <w:abstractNumId w:val="3"/>
  </w:num>
  <w:num w:numId="40">
    <w:abstractNumId w:val="48"/>
  </w:num>
  <w:num w:numId="41">
    <w:abstractNumId w:val="46"/>
  </w:num>
  <w:num w:numId="42">
    <w:abstractNumId w:val="58"/>
  </w:num>
  <w:num w:numId="43">
    <w:abstractNumId w:val="59"/>
  </w:num>
  <w:num w:numId="44">
    <w:abstractNumId w:val="6"/>
  </w:num>
  <w:num w:numId="45">
    <w:abstractNumId w:val="34"/>
  </w:num>
  <w:num w:numId="46">
    <w:abstractNumId w:val="17"/>
  </w:num>
  <w:num w:numId="47">
    <w:abstractNumId w:val="7"/>
  </w:num>
  <w:num w:numId="48">
    <w:abstractNumId w:val="24"/>
  </w:num>
  <w:num w:numId="49">
    <w:abstractNumId w:val="60"/>
  </w:num>
  <w:num w:numId="50">
    <w:abstractNumId w:val="50"/>
  </w:num>
  <w:num w:numId="51">
    <w:abstractNumId w:val="0"/>
  </w:num>
  <w:num w:numId="52">
    <w:abstractNumId w:val="56"/>
  </w:num>
  <w:num w:numId="53">
    <w:abstractNumId w:val="42"/>
  </w:num>
  <w:num w:numId="54">
    <w:abstractNumId w:val="44"/>
  </w:num>
  <w:num w:numId="55">
    <w:abstractNumId w:val="4"/>
  </w:num>
  <w:num w:numId="56">
    <w:abstractNumId w:val="41"/>
  </w:num>
  <w:num w:numId="57">
    <w:abstractNumId w:val="8"/>
  </w:num>
  <w:num w:numId="58">
    <w:abstractNumId w:val="54"/>
  </w:num>
  <w:num w:numId="59">
    <w:abstractNumId w:val="61"/>
  </w:num>
  <w:num w:numId="60">
    <w:abstractNumId w:val="30"/>
  </w:num>
  <w:num w:numId="61">
    <w:abstractNumId w:val="25"/>
  </w:num>
  <w:num w:numId="62">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1EE"/>
    <w:rsid w:val="00001A09"/>
    <w:rsid w:val="00001CF6"/>
    <w:rsid w:val="00002FCB"/>
    <w:rsid w:val="00005094"/>
    <w:rsid w:val="000059A7"/>
    <w:rsid w:val="0000628E"/>
    <w:rsid w:val="00007F08"/>
    <w:rsid w:val="0001067C"/>
    <w:rsid w:val="00010E04"/>
    <w:rsid w:val="00011454"/>
    <w:rsid w:val="0001153B"/>
    <w:rsid w:val="00011963"/>
    <w:rsid w:val="00011C3E"/>
    <w:rsid w:val="0001206E"/>
    <w:rsid w:val="00013837"/>
    <w:rsid w:val="00013845"/>
    <w:rsid w:val="00013E7B"/>
    <w:rsid w:val="00014C52"/>
    <w:rsid w:val="0001501A"/>
    <w:rsid w:val="00015AA6"/>
    <w:rsid w:val="00016024"/>
    <w:rsid w:val="000166D1"/>
    <w:rsid w:val="000202AF"/>
    <w:rsid w:val="00021943"/>
    <w:rsid w:val="00022604"/>
    <w:rsid w:val="00023B2F"/>
    <w:rsid w:val="00024E88"/>
    <w:rsid w:val="00026ABB"/>
    <w:rsid w:val="00026ECE"/>
    <w:rsid w:val="00027B54"/>
    <w:rsid w:val="000324C2"/>
    <w:rsid w:val="00032FCD"/>
    <w:rsid w:val="00034454"/>
    <w:rsid w:val="00034907"/>
    <w:rsid w:val="0003582F"/>
    <w:rsid w:val="00036564"/>
    <w:rsid w:val="00036C7C"/>
    <w:rsid w:val="00040EC3"/>
    <w:rsid w:val="0004123A"/>
    <w:rsid w:val="00042B85"/>
    <w:rsid w:val="00043596"/>
    <w:rsid w:val="00043939"/>
    <w:rsid w:val="000444C7"/>
    <w:rsid w:val="0004523F"/>
    <w:rsid w:val="00045241"/>
    <w:rsid w:val="000461DE"/>
    <w:rsid w:val="00046A37"/>
    <w:rsid w:val="00046D60"/>
    <w:rsid w:val="000473B4"/>
    <w:rsid w:val="00047AEA"/>
    <w:rsid w:val="00047BDB"/>
    <w:rsid w:val="00050090"/>
    <w:rsid w:val="000504E7"/>
    <w:rsid w:val="0005086A"/>
    <w:rsid w:val="00050CAE"/>
    <w:rsid w:val="00050D65"/>
    <w:rsid w:val="00051AC7"/>
    <w:rsid w:val="000521A1"/>
    <w:rsid w:val="000525D0"/>
    <w:rsid w:val="00052A15"/>
    <w:rsid w:val="00052D88"/>
    <w:rsid w:val="00053D87"/>
    <w:rsid w:val="00053F85"/>
    <w:rsid w:val="00054E11"/>
    <w:rsid w:val="00055F68"/>
    <w:rsid w:val="000577D3"/>
    <w:rsid w:val="0006012F"/>
    <w:rsid w:val="000602BB"/>
    <w:rsid w:val="00061D11"/>
    <w:rsid w:val="0006246D"/>
    <w:rsid w:val="00062C9F"/>
    <w:rsid w:val="00063126"/>
    <w:rsid w:val="00063159"/>
    <w:rsid w:val="000637CF"/>
    <w:rsid w:val="00063ADE"/>
    <w:rsid w:val="000642DF"/>
    <w:rsid w:val="00064351"/>
    <w:rsid w:val="00065758"/>
    <w:rsid w:val="000670B0"/>
    <w:rsid w:val="00070855"/>
    <w:rsid w:val="0007111D"/>
    <w:rsid w:val="00071BCD"/>
    <w:rsid w:val="00071F98"/>
    <w:rsid w:val="00072AC8"/>
    <w:rsid w:val="00073046"/>
    <w:rsid w:val="000730FF"/>
    <w:rsid w:val="000742BD"/>
    <w:rsid w:val="000745AE"/>
    <w:rsid w:val="000749D0"/>
    <w:rsid w:val="0007628F"/>
    <w:rsid w:val="0007637E"/>
    <w:rsid w:val="000766D8"/>
    <w:rsid w:val="0007731E"/>
    <w:rsid w:val="00081222"/>
    <w:rsid w:val="000815A1"/>
    <w:rsid w:val="00081D40"/>
    <w:rsid w:val="000825CF"/>
    <w:rsid w:val="0008272E"/>
    <w:rsid w:val="00082D18"/>
    <w:rsid w:val="00083C82"/>
    <w:rsid w:val="000850E2"/>
    <w:rsid w:val="0008515D"/>
    <w:rsid w:val="000851E2"/>
    <w:rsid w:val="00086160"/>
    <w:rsid w:val="000876A1"/>
    <w:rsid w:val="00091AA0"/>
    <w:rsid w:val="00092469"/>
    <w:rsid w:val="00092F34"/>
    <w:rsid w:val="000940B1"/>
    <w:rsid w:val="00094AAA"/>
    <w:rsid w:val="00095E49"/>
    <w:rsid w:val="000966A1"/>
    <w:rsid w:val="00096BE9"/>
    <w:rsid w:val="00097572"/>
    <w:rsid w:val="000A0F30"/>
    <w:rsid w:val="000A147C"/>
    <w:rsid w:val="000A2D86"/>
    <w:rsid w:val="000A302D"/>
    <w:rsid w:val="000A3652"/>
    <w:rsid w:val="000A38DB"/>
    <w:rsid w:val="000A440C"/>
    <w:rsid w:val="000A4696"/>
    <w:rsid w:val="000A4837"/>
    <w:rsid w:val="000A4F48"/>
    <w:rsid w:val="000A57EA"/>
    <w:rsid w:val="000A75D4"/>
    <w:rsid w:val="000A7A51"/>
    <w:rsid w:val="000B0254"/>
    <w:rsid w:val="000B038E"/>
    <w:rsid w:val="000B0B38"/>
    <w:rsid w:val="000B1927"/>
    <w:rsid w:val="000B3AA5"/>
    <w:rsid w:val="000B42FB"/>
    <w:rsid w:val="000B4AFF"/>
    <w:rsid w:val="000B4BC3"/>
    <w:rsid w:val="000B4E58"/>
    <w:rsid w:val="000B53B1"/>
    <w:rsid w:val="000B5443"/>
    <w:rsid w:val="000B587B"/>
    <w:rsid w:val="000B5FB7"/>
    <w:rsid w:val="000B6F2D"/>
    <w:rsid w:val="000B7258"/>
    <w:rsid w:val="000B7AEC"/>
    <w:rsid w:val="000C012B"/>
    <w:rsid w:val="000C0E98"/>
    <w:rsid w:val="000C1CB0"/>
    <w:rsid w:val="000C3042"/>
    <w:rsid w:val="000C3976"/>
    <w:rsid w:val="000C4305"/>
    <w:rsid w:val="000C544C"/>
    <w:rsid w:val="000C54F7"/>
    <w:rsid w:val="000C58AD"/>
    <w:rsid w:val="000C5B52"/>
    <w:rsid w:val="000C6817"/>
    <w:rsid w:val="000C6993"/>
    <w:rsid w:val="000C6CE9"/>
    <w:rsid w:val="000C6DA9"/>
    <w:rsid w:val="000C74C4"/>
    <w:rsid w:val="000C7DD0"/>
    <w:rsid w:val="000D007A"/>
    <w:rsid w:val="000D099C"/>
    <w:rsid w:val="000D1EA3"/>
    <w:rsid w:val="000D1EEF"/>
    <w:rsid w:val="000D21D8"/>
    <w:rsid w:val="000D3793"/>
    <w:rsid w:val="000D4348"/>
    <w:rsid w:val="000D6751"/>
    <w:rsid w:val="000D6783"/>
    <w:rsid w:val="000D6A9A"/>
    <w:rsid w:val="000D763B"/>
    <w:rsid w:val="000D7743"/>
    <w:rsid w:val="000E1D0F"/>
    <w:rsid w:val="000E334A"/>
    <w:rsid w:val="000E5DFA"/>
    <w:rsid w:val="000E62EF"/>
    <w:rsid w:val="000E6BD0"/>
    <w:rsid w:val="000E6E07"/>
    <w:rsid w:val="000E7873"/>
    <w:rsid w:val="000E7BCF"/>
    <w:rsid w:val="000F04F5"/>
    <w:rsid w:val="000F0DC5"/>
    <w:rsid w:val="000F2296"/>
    <w:rsid w:val="000F402F"/>
    <w:rsid w:val="000F4208"/>
    <w:rsid w:val="000F4DB8"/>
    <w:rsid w:val="000F4F2B"/>
    <w:rsid w:val="000F5662"/>
    <w:rsid w:val="000F62A5"/>
    <w:rsid w:val="000F62BD"/>
    <w:rsid w:val="000F69A7"/>
    <w:rsid w:val="000F6D11"/>
    <w:rsid w:val="000F720B"/>
    <w:rsid w:val="001014C5"/>
    <w:rsid w:val="00101E08"/>
    <w:rsid w:val="001028CC"/>
    <w:rsid w:val="00103531"/>
    <w:rsid w:val="001040C3"/>
    <w:rsid w:val="001041C2"/>
    <w:rsid w:val="00105A2C"/>
    <w:rsid w:val="0010742D"/>
    <w:rsid w:val="001077D6"/>
    <w:rsid w:val="00110C65"/>
    <w:rsid w:val="00112922"/>
    <w:rsid w:val="00112DA7"/>
    <w:rsid w:val="00113259"/>
    <w:rsid w:val="00113760"/>
    <w:rsid w:val="00114452"/>
    <w:rsid w:val="001149AD"/>
    <w:rsid w:val="001155E3"/>
    <w:rsid w:val="001165BE"/>
    <w:rsid w:val="001170E8"/>
    <w:rsid w:val="00120336"/>
    <w:rsid w:val="00120741"/>
    <w:rsid w:val="00121B65"/>
    <w:rsid w:val="0012343B"/>
    <w:rsid w:val="001252B3"/>
    <w:rsid w:val="00125F2B"/>
    <w:rsid w:val="0012647B"/>
    <w:rsid w:val="00127252"/>
    <w:rsid w:val="00127A17"/>
    <w:rsid w:val="00131933"/>
    <w:rsid w:val="00131A53"/>
    <w:rsid w:val="00131E56"/>
    <w:rsid w:val="00132098"/>
    <w:rsid w:val="001329BA"/>
    <w:rsid w:val="00132E39"/>
    <w:rsid w:val="0013415F"/>
    <w:rsid w:val="00134632"/>
    <w:rsid w:val="00135243"/>
    <w:rsid w:val="001364C6"/>
    <w:rsid w:val="001366F3"/>
    <w:rsid w:val="0014086A"/>
    <w:rsid w:val="00140D1D"/>
    <w:rsid w:val="001424DE"/>
    <w:rsid w:val="001431F5"/>
    <w:rsid w:val="00146286"/>
    <w:rsid w:val="00146501"/>
    <w:rsid w:val="00147C64"/>
    <w:rsid w:val="00147F00"/>
    <w:rsid w:val="0015128C"/>
    <w:rsid w:val="001526C7"/>
    <w:rsid w:val="00153580"/>
    <w:rsid w:val="001537E8"/>
    <w:rsid w:val="0015391F"/>
    <w:rsid w:val="00153F11"/>
    <w:rsid w:val="00154EA3"/>
    <w:rsid w:val="0015513F"/>
    <w:rsid w:val="001551D9"/>
    <w:rsid w:val="00156BDF"/>
    <w:rsid w:val="00157656"/>
    <w:rsid w:val="00160978"/>
    <w:rsid w:val="00160A9E"/>
    <w:rsid w:val="0016173C"/>
    <w:rsid w:val="0016297E"/>
    <w:rsid w:val="001633A9"/>
    <w:rsid w:val="00163887"/>
    <w:rsid w:val="00163B8B"/>
    <w:rsid w:val="00164130"/>
    <w:rsid w:val="00164528"/>
    <w:rsid w:val="001659F9"/>
    <w:rsid w:val="00166831"/>
    <w:rsid w:val="00166B0A"/>
    <w:rsid w:val="0016701F"/>
    <w:rsid w:val="001671A5"/>
    <w:rsid w:val="001672D4"/>
    <w:rsid w:val="00167AA8"/>
    <w:rsid w:val="00167DEA"/>
    <w:rsid w:val="001707A4"/>
    <w:rsid w:val="001709E5"/>
    <w:rsid w:val="00171724"/>
    <w:rsid w:val="00173009"/>
    <w:rsid w:val="00174605"/>
    <w:rsid w:val="00174BE0"/>
    <w:rsid w:val="00175602"/>
    <w:rsid w:val="001768BE"/>
    <w:rsid w:val="001803AD"/>
    <w:rsid w:val="001805A3"/>
    <w:rsid w:val="00180BEF"/>
    <w:rsid w:val="001815E9"/>
    <w:rsid w:val="00181BB4"/>
    <w:rsid w:val="00183005"/>
    <w:rsid w:val="00184871"/>
    <w:rsid w:val="00184A66"/>
    <w:rsid w:val="00185B33"/>
    <w:rsid w:val="001860A9"/>
    <w:rsid w:val="00186CEB"/>
    <w:rsid w:val="00186E48"/>
    <w:rsid w:val="00186EED"/>
    <w:rsid w:val="00187C34"/>
    <w:rsid w:val="00191CC5"/>
    <w:rsid w:val="0019369C"/>
    <w:rsid w:val="00193BA5"/>
    <w:rsid w:val="00194FD0"/>
    <w:rsid w:val="0019507F"/>
    <w:rsid w:val="001955FD"/>
    <w:rsid w:val="0019796E"/>
    <w:rsid w:val="001A0887"/>
    <w:rsid w:val="001A2125"/>
    <w:rsid w:val="001A2672"/>
    <w:rsid w:val="001A2682"/>
    <w:rsid w:val="001A2C00"/>
    <w:rsid w:val="001A35B5"/>
    <w:rsid w:val="001A3969"/>
    <w:rsid w:val="001A3CA9"/>
    <w:rsid w:val="001A3DEF"/>
    <w:rsid w:val="001A465B"/>
    <w:rsid w:val="001A60E2"/>
    <w:rsid w:val="001A7719"/>
    <w:rsid w:val="001A79A0"/>
    <w:rsid w:val="001B0653"/>
    <w:rsid w:val="001B07B2"/>
    <w:rsid w:val="001B2BAC"/>
    <w:rsid w:val="001B386D"/>
    <w:rsid w:val="001B3C1C"/>
    <w:rsid w:val="001B4A0E"/>
    <w:rsid w:val="001B4FE2"/>
    <w:rsid w:val="001B52D7"/>
    <w:rsid w:val="001B5751"/>
    <w:rsid w:val="001B66FB"/>
    <w:rsid w:val="001B7F1C"/>
    <w:rsid w:val="001C0529"/>
    <w:rsid w:val="001C2018"/>
    <w:rsid w:val="001C2471"/>
    <w:rsid w:val="001C3B33"/>
    <w:rsid w:val="001C5138"/>
    <w:rsid w:val="001C5F28"/>
    <w:rsid w:val="001C6085"/>
    <w:rsid w:val="001C615E"/>
    <w:rsid w:val="001C6489"/>
    <w:rsid w:val="001C7441"/>
    <w:rsid w:val="001C7C34"/>
    <w:rsid w:val="001D0AAD"/>
    <w:rsid w:val="001D0BBD"/>
    <w:rsid w:val="001D14D2"/>
    <w:rsid w:val="001D14FB"/>
    <w:rsid w:val="001D17BB"/>
    <w:rsid w:val="001D2499"/>
    <w:rsid w:val="001D3F44"/>
    <w:rsid w:val="001D4D20"/>
    <w:rsid w:val="001D62B2"/>
    <w:rsid w:val="001D654A"/>
    <w:rsid w:val="001D6652"/>
    <w:rsid w:val="001D6869"/>
    <w:rsid w:val="001D6C22"/>
    <w:rsid w:val="001D7B9A"/>
    <w:rsid w:val="001E0FED"/>
    <w:rsid w:val="001E1233"/>
    <w:rsid w:val="001E188E"/>
    <w:rsid w:val="001E1F34"/>
    <w:rsid w:val="001E22FE"/>
    <w:rsid w:val="001E2442"/>
    <w:rsid w:val="001E3650"/>
    <w:rsid w:val="001E378D"/>
    <w:rsid w:val="001E485E"/>
    <w:rsid w:val="001E4FFB"/>
    <w:rsid w:val="001E626C"/>
    <w:rsid w:val="001E718E"/>
    <w:rsid w:val="001E760A"/>
    <w:rsid w:val="001E7D2E"/>
    <w:rsid w:val="001F04A8"/>
    <w:rsid w:val="001F2358"/>
    <w:rsid w:val="001F28F4"/>
    <w:rsid w:val="001F2B08"/>
    <w:rsid w:val="001F42E6"/>
    <w:rsid w:val="001F49BD"/>
    <w:rsid w:val="001F51D9"/>
    <w:rsid w:val="001F5421"/>
    <w:rsid w:val="001F6CEE"/>
    <w:rsid w:val="001F7DD4"/>
    <w:rsid w:val="001F7F7E"/>
    <w:rsid w:val="00200242"/>
    <w:rsid w:val="002004AA"/>
    <w:rsid w:val="00200602"/>
    <w:rsid w:val="002007A5"/>
    <w:rsid w:val="002030C4"/>
    <w:rsid w:val="002032A8"/>
    <w:rsid w:val="00203389"/>
    <w:rsid w:val="00204165"/>
    <w:rsid w:val="00204ADD"/>
    <w:rsid w:val="0020547E"/>
    <w:rsid w:val="0020606F"/>
    <w:rsid w:val="00206DC3"/>
    <w:rsid w:val="00207DE3"/>
    <w:rsid w:val="002105AB"/>
    <w:rsid w:val="00211F1A"/>
    <w:rsid w:val="00212471"/>
    <w:rsid w:val="002124E0"/>
    <w:rsid w:val="00212814"/>
    <w:rsid w:val="00213FEF"/>
    <w:rsid w:val="0021459A"/>
    <w:rsid w:val="00214F52"/>
    <w:rsid w:val="002151CB"/>
    <w:rsid w:val="0021531B"/>
    <w:rsid w:val="002160D7"/>
    <w:rsid w:val="00216395"/>
    <w:rsid w:val="00216FE5"/>
    <w:rsid w:val="00217AA6"/>
    <w:rsid w:val="002207E7"/>
    <w:rsid w:val="00220C58"/>
    <w:rsid w:val="0022104C"/>
    <w:rsid w:val="002215D5"/>
    <w:rsid w:val="00221AAD"/>
    <w:rsid w:val="00223343"/>
    <w:rsid w:val="00224C5E"/>
    <w:rsid w:val="0022649F"/>
    <w:rsid w:val="0022682A"/>
    <w:rsid w:val="00232394"/>
    <w:rsid w:val="00233E85"/>
    <w:rsid w:val="00233ED0"/>
    <w:rsid w:val="00234617"/>
    <w:rsid w:val="0023488F"/>
    <w:rsid w:val="00234C0C"/>
    <w:rsid w:val="00235613"/>
    <w:rsid w:val="00235F69"/>
    <w:rsid w:val="00236E87"/>
    <w:rsid w:val="00237204"/>
    <w:rsid w:val="00240705"/>
    <w:rsid w:val="00241658"/>
    <w:rsid w:val="002416BF"/>
    <w:rsid w:val="002417E2"/>
    <w:rsid w:val="00241C3B"/>
    <w:rsid w:val="00242759"/>
    <w:rsid w:val="00242E38"/>
    <w:rsid w:val="00243020"/>
    <w:rsid w:val="0024327E"/>
    <w:rsid w:val="002446D4"/>
    <w:rsid w:val="00245222"/>
    <w:rsid w:val="00245EF5"/>
    <w:rsid w:val="002476B4"/>
    <w:rsid w:val="00247C0F"/>
    <w:rsid w:val="00247E29"/>
    <w:rsid w:val="0025000E"/>
    <w:rsid w:val="002502BB"/>
    <w:rsid w:val="002509B6"/>
    <w:rsid w:val="002527FD"/>
    <w:rsid w:val="0025362C"/>
    <w:rsid w:val="002545AD"/>
    <w:rsid w:val="0025602D"/>
    <w:rsid w:val="0025612F"/>
    <w:rsid w:val="00257AC5"/>
    <w:rsid w:val="0026067B"/>
    <w:rsid w:val="00260F61"/>
    <w:rsid w:val="00261465"/>
    <w:rsid w:val="00261F1E"/>
    <w:rsid w:val="00262008"/>
    <w:rsid w:val="00262603"/>
    <w:rsid w:val="00262BA2"/>
    <w:rsid w:val="0026384F"/>
    <w:rsid w:val="00264B52"/>
    <w:rsid w:val="0026506C"/>
    <w:rsid w:val="002657D4"/>
    <w:rsid w:val="00266906"/>
    <w:rsid w:val="002703BD"/>
    <w:rsid w:val="0027135C"/>
    <w:rsid w:val="002713ED"/>
    <w:rsid w:val="00272285"/>
    <w:rsid w:val="00272AA0"/>
    <w:rsid w:val="00275440"/>
    <w:rsid w:val="00275FC1"/>
    <w:rsid w:val="002767BE"/>
    <w:rsid w:val="002767F9"/>
    <w:rsid w:val="00277041"/>
    <w:rsid w:val="0027767E"/>
    <w:rsid w:val="0027773D"/>
    <w:rsid w:val="0028124C"/>
    <w:rsid w:val="0028217F"/>
    <w:rsid w:val="00283308"/>
    <w:rsid w:val="00283D18"/>
    <w:rsid w:val="00284035"/>
    <w:rsid w:val="00284B3B"/>
    <w:rsid w:val="0028604C"/>
    <w:rsid w:val="0028641B"/>
    <w:rsid w:val="002865E9"/>
    <w:rsid w:val="00286B91"/>
    <w:rsid w:val="00286C43"/>
    <w:rsid w:val="00287414"/>
    <w:rsid w:val="00287CE9"/>
    <w:rsid w:val="00290889"/>
    <w:rsid w:val="002924EE"/>
    <w:rsid w:val="002946C4"/>
    <w:rsid w:val="00294B77"/>
    <w:rsid w:val="002953BB"/>
    <w:rsid w:val="002955D9"/>
    <w:rsid w:val="002969CA"/>
    <w:rsid w:val="002A06E4"/>
    <w:rsid w:val="002A0A19"/>
    <w:rsid w:val="002A1915"/>
    <w:rsid w:val="002A1FA3"/>
    <w:rsid w:val="002A26F9"/>
    <w:rsid w:val="002A401E"/>
    <w:rsid w:val="002A521B"/>
    <w:rsid w:val="002A6382"/>
    <w:rsid w:val="002A6DDF"/>
    <w:rsid w:val="002A6FF2"/>
    <w:rsid w:val="002A73FD"/>
    <w:rsid w:val="002A78A6"/>
    <w:rsid w:val="002A78F0"/>
    <w:rsid w:val="002A7AF7"/>
    <w:rsid w:val="002B02DE"/>
    <w:rsid w:val="002B116A"/>
    <w:rsid w:val="002B134D"/>
    <w:rsid w:val="002B19A5"/>
    <w:rsid w:val="002B2925"/>
    <w:rsid w:val="002B2BF4"/>
    <w:rsid w:val="002B4DC5"/>
    <w:rsid w:val="002B545F"/>
    <w:rsid w:val="002B67C0"/>
    <w:rsid w:val="002B6BB5"/>
    <w:rsid w:val="002B6BC6"/>
    <w:rsid w:val="002B6E89"/>
    <w:rsid w:val="002C0144"/>
    <w:rsid w:val="002C0398"/>
    <w:rsid w:val="002C0CAD"/>
    <w:rsid w:val="002C1BB9"/>
    <w:rsid w:val="002C2083"/>
    <w:rsid w:val="002C3108"/>
    <w:rsid w:val="002C415D"/>
    <w:rsid w:val="002C4A9F"/>
    <w:rsid w:val="002C4BB0"/>
    <w:rsid w:val="002C4BFF"/>
    <w:rsid w:val="002C65DF"/>
    <w:rsid w:val="002C6AF5"/>
    <w:rsid w:val="002D0F78"/>
    <w:rsid w:val="002D101D"/>
    <w:rsid w:val="002D3D8F"/>
    <w:rsid w:val="002D3DA4"/>
    <w:rsid w:val="002D4971"/>
    <w:rsid w:val="002D4B71"/>
    <w:rsid w:val="002D4D1D"/>
    <w:rsid w:val="002D5E39"/>
    <w:rsid w:val="002E061F"/>
    <w:rsid w:val="002E108F"/>
    <w:rsid w:val="002E2F46"/>
    <w:rsid w:val="002E56C9"/>
    <w:rsid w:val="002E797B"/>
    <w:rsid w:val="002F04F7"/>
    <w:rsid w:val="002F087A"/>
    <w:rsid w:val="002F1001"/>
    <w:rsid w:val="002F161A"/>
    <w:rsid w:val="002F222A"/>
    <w:rsid w:val="002F2835"/>
    <w:rsid w:val="002F44DF"/>
    <w:rsid w:val="002F4992"/>
    <w:rsid w:val="002F4A7C"/>
    <w:rsid w:val="002F5187"/>
    <w:rsid w:val="002F54D5"/>
    <w:rsid w:val="002F5C69"/>
    <w:rsid w:val="002F782E"/>
    <w:rsid w:val="0030041D"/>
    <w:rsid w:val="00301DF6"/>
    <w:rsid w:val="0030216F"/>
    <w:rsid w:val="003025BF"/>
    <w:rsid w:val="0030271D"/>
    <w:rsid w:val="00303156"/>
    <w:rsid w:val="003047D9"/>
    <w:rsid w:val="003047FD"/>
    <w:rsid w:val="003048A7"/>
    <w:rsid w:val="00304B03"/>
    <w:rsid w:val="00304D32"/>
    <w:rsid w:val="00306231"/>
    <w:rsid w:val="003067DC"/>
    <w:rsid w:val="00307ED3"/>
    <w:rsid w:val="00310331"/>
    <w:rsid w:val="003107AB"/>
    <w:rsid w:val="00310B83"/>
    <w:rsid w:val="00311815"/>
    <w:rsid w:val="003135EA"/>
    <w:rsid w:val="00314CFC"/>
    <w:rsid w:val="00314D1D"/>
    <w:rsid w:val="00315298"/>
    <w:rsid w:val="00315535"/>
    <w:rsid w:val="00315669"/>
    <w:rsid w:val="00315AA0"/>
    <w:rsid w:val="00315AC8"/>
    <w:rsid w:val="00316081"/>
    <w:rsid w:val="0031628D"/>
    <w:rsid w:val="003165D2"/>
    <w:rsid w:val="0031794A"/>
    <w:rsid w:val="00320F3B"/>
    <w:rsid w:val="00321DC2"/>
    <w:rsid w:val="0032299D"/>
    <w:rsid w:val="00322F14"/>
    <w:rsid w:val="003231A7"/>
    <w:rsid w:val="00323958"/>
    <w:rsid w:val="003243CC"/>
    <w:rsid w:val="003249FC"/>
    <w:rsid w:val="00325313"/>
    <w:rsid w:val="003258B1"/>
    <w:rsid w:val="00325923"/>
    <w:rsid w:val="00327839"/>
    <w:rsid w:val="00327B36"/>
    <w:rsid w:val="00327B98"/>
    <w:rsid w:val="00327EC3"/>
    <w:rsid w:val="0033086E"/>
    <w:rsid w:val="00331669"/>
    <w:rsid w:val="00332C18"/>
    <w:rsid w:val="0033453F"/>
    <w:rsid w:val="00334B0E"/>
    <w:rsid w:val="00337620"/>
    <w:rsid w:val="00340CF0"/>
    <w:rsid w:val="00340FE7"/>
    <w:rsid w:val="00345211"/>
    <w:rsid w:val="003461F6"/>
    <w:rsid w:val="00346C60"/>
    <w:rsid w:val="00346F8A"/>
    <w:rsid w:val="00347050"/>
    <w:rsid w:val="00350206"/>
    <w:rsid w:val="003517FE"/>
    <w:rsid w:val="0035370D"/>
    <w:rsid w:val="00353883"/>
    <w:rsid w:val="00353BF5"/>
    <w:rsid w:val="00354836"/>
    <w:rsid w:val="00354DFA"/>
    <w:rsid w:val="00355344"/>
    <w:rsid w:val="00356C8C"/>
    <w:rsid w:val="00356D40"/>
    <w:rsid w:val="00357713"/>
    <w:rsid w:val="00357A26"/>
    <w:rsid w:val="00357FBF"/>
    <w:rsid w:val="003607B7"/>
    <w:rsid w:val="00360A2F"/>
    <w:rsid w:val="00360EE1"/>
    <w:rsid w:val="0036162F"/>
    <w:rsid w:val="00362C01"/>
    <w:rsid w:val="00363BAD"/>
    <w:rsid w:val="00366D48"/>
    <w:rsid w:val="00370F65"/>
    <w:rsid w:val="003713EA"/>
    <w:rsid w:val="00371CE0"/>
    <w:rsid w:val="00373D82"/>
    <w:rsid w:val="00374CA2"/>
    <w:rsid w:val="003753B6"/>
    <w:rsid w:val="0037566F"/>
    <w:rsid w:val="003761F0"/>
    <w:rsid w:val="00377438"/>
    <w:rsid w:val="00377A59"/>
    <w:rsid w:val="00377CE3"/>
    <w:rsid w:val="00377E2A"/>
    <w:rsid w:val="00380345"/>
    <w:rsid w:val="00381484"/>
    <w:rsid w:val="00381C33"/>
    <w:rsid w:val="003826E8"/>
    <w:rsid w:val="00384891"/>
    <w:rsid w:val="003869D0"/>
    <w:rsid w:val="00386D94"/>
    <w:rsid w:val="003871E0"/>
    <w:rsid w:val="00387E3F"/>
    <w:rsid w:val="00387FF0"/>
    <w:rsid w:val="00390D20"/>
    <w:rsid w:val="00391E7D"/>
    <w:rsid w:val="00393751"/>
    <w:rsid w:val="00393F51"/>
    <w:rsid w:val="00394BD4"/>
    <w:rsid w:val="00395284"/>
    <w:rsid w:val="00397756"/>
    <w:rsid w:val="003A0D79"/>
    <w:rsid w:val="003A102E"/>
    <w:rsid w:val="003A1381"/>
    <w:rsid w:val="003A138D"/>
    <w:rsid w:val="003A2F8B"/>
    <w:rsid w:val="003A3149"/>
    <w:rsid w:val="003A384E"/>
    <w:rsid w:val="003A3B2E"/>
    <w:rsid w:val="003A441D"/>
    <w:rsid w:val="003A575C"/>
    <w:rsid w:val="003A5C9E"/>
    <w:rsid w:val="003A60B5"/>
    <w:rsid w:val="003A7822"/>
    <w:rsid w:val="003A7BA0"/>
    <w:rsid w:val="003B2C91"/>
    <w:rsid w:val="003B5769"/>
    <w:rsid w:val="003B61C6"/>
    <w:rsid w:val="003B72CA"/>
    <w:rsid w:val="003B7FEF"/>
    <w:rsid w:val="003C0007"/>
    <w:rsid w:val="003C042C"/>
    <w:rsid w:val="003C0ADF"/>
    <w:rsid w:val="003C264F"/>
    <w:rsid w:val="003C28CA"/>
    <w:rsid w:val="003C328D"/>
    <w:rsid w:val="003C339F"/>
    <w:rsid w:val="003C3414"/>
    <w:rsid w:val="003C35E1"/>
    <w:rsid w:val="003C409B"/>
    <w:rsid w:val="003C4AAE"/>
    <w:rsid w:val="003C5E6D"/>
    <w:rsid w:val="003C7723"/>
    <w:rsid w:val="003D07BE"/>
    <w:rsid w:val="003D19B8"/>
    <w:rsid w:val="003D1C2C"/>
    <w:rsid w:val="003D26FF"/>
    <w:rsid w:val="003D2EDE"/>
    <w:rsid w:val="003D30F2"/>
    <w:rsid w:val="003D43E9"/>
    <w:rsid w:val="003D475F"/>
    <w:rsid w:val="003D5D8A"/>
    <w:rsid w:val="003D67A5"/>
    <w:rsid w:val="003D6FAA"/>
    <w:rsid w:val="003D7A41"/>
    <w:rsid w:val="003D7E50"/>
    <w:rsid w:val="003E1A6B"/>
    <w:rsid w:val="003E207E"/>
    <w:rsid w:val="003E2F21"/>
    <w:rsid w:val="003E38AD"/>
    <w:rsid w:val="003E4213"/>
    <w:rsid w:val="003E47A0"/>
    <w:rsid w:val="003E4E28"/>
    <w:rsid w:val="003E5B18"/>
    <w:rsid w:val="003E5C36"/>
    <w:rsid w:val="003F0CDC"/>
    <w:rsid w:val="003F2F26"/>
    <w:rsid w:val="003F3915"/>
    <w:rsid w:val="003F3A27"/>
    <w:rsid w:val="003F491B"/>
    <w:rsid w:val="003F72F4"/>
    <w:rsid w:val="003F7DC7"/>
    <w:rsid w:val="00401B36"/>
    <w:rsid w:val="00402760"/>
    <w:rsid w:val="00402AB9"/>
    <w:rsid w:val="00404493"/>
    <w:rsid w:val="00404C33"/>
    <w:rsid w:val="00406336"/>
    <w:rsid w:val="00406590"/>
    <w:rsid w:val="00407AE9"/>
    <w:rsid w:val="00411269"/>
    <w:rsid w:val="0041166E"/>
    <w:rsid w:val="004118FF"/>
    <w:rsid w:val="0041444A"/>
    <w:rsid w:val="00416427"/>
    <w:rsid w:val="00416931"/>
    <w:rsid w:val="004240CF"/>
    <w:rsid w:val="004244D3"/>
    <w:rsid w:val="00424630"/>
    <w:rsid w:val="00425EF5"/>
    <w:rsid w:val="004264AD"/>
    <w:rsid w:val="00430182"/>
    <w:rsid w:val="0043104C"/>
    <w:rsid w:val="004310EC"/>
    <w:rsid w:val="004314C9"/>
    <w:rsid w:val="00431B0E"/>
    <w:rsid w:val="00431F48"/>
    <w:rsid w:val="0043247B"/>
    <w:rsid w:val="0043402B"/>
    <w:rsid w:val="004345B1"/>
    <w:rsid w:val="00435325"/>
    <w:rsid w:val="004359D1"/>
    <w:rsid w:val="004363A8"/>
    <w:rsid w:val="004369E7"/>
    <w:rsid w:val="00436BF1"/>
    <w:rsid w:val="00437EAD"/>
    <w:rsid w:val="0044021E"/>
    <w:rsid w:val="004402E5"/>
    <w:rsid w:val="0044061C"/>
    <w:rsid w:val="00440D67"/>
    <w:rsid w:val="00440D8F"/>
    <w:rsid w:val="00440F97"/>
    <w:rsid w:val="00442115"/>
    <w:rsid w:val="00442445"/>
    <w:rsid w:val="00442F33"/>
    <w:rsid w:val="00446A05"/>
    <w:rsid w:val="00446BFC"/>
    <w:rsid w:val="00447246"/>
    <w:rsid w:val="00450296"/>
    <w:rsid w:val="00450433"/>
    <w:rsid w:val="00450D62"/>
    <w:rsid w:val="00450ED7"/>
    <w:rsid w:val="004535F0"/>
    <w:rsid w:val="00453658"/>
    <w:rsid w:val="00453765"/>
    <w:rsid w:val="004540AA"/>
    <w:rsid w:val="004561FB"/>
    <w:rsid w:val="00457687"/>
    <w:rsid w:val="004639D2"/>
    <w:rsid w:val="00463B6B"/>
    <w:rsid w:val="00463F21"/>
    <w:rsid w:val="00464BF2"/>
    <w:rsid w:val="00465D53"/>
    <w:rsid w:val="00465F18"/>
    <w:rsid w:val="00465F5B"/>
    <w:rsid w:val="004660A4"/>
    <w:rsid w:val="0046715A"/>
    <w:rsid w:val="00470666"/>
    <w:rsid w:val="00471468"/>
    <w:rsid w:val="00471647"/>
    <w:rsid w:val="0047258D"/>
    <w:rsid w:val="00472FBE"/>
    <w:rsid w:val="00473200"/>
    <w:rsid w:val="0047498C"/>
    <w:rsid w:val="00474A7C"/>
    <w:rsid w:val="00476428"/>
    <w:rsid w:val="004776E0"/>
    <w:rsid w:val="00477AC5"/>
    <w:rsid w:val="00477AF2"/>
    <w:rsid w:val="00482F9C"/>
    <w:rsid w:val="00483793"/>
    <w:rsid w:val="004839D6"/>
    <w:rsid w:val="00484031"/>
    <w:rsid w:val="00484127"/>
    <w:rsid w:val="00484AB4"/>
    <w:rsid w:val="00484CC5"/>
    <w:rsid w:val="00485FFA"/>
    <w:rsid w:val="00487C54"/>
    <w:rsid w:val="004909AC"/>
    <w:rsid w:val="004915D4"/>
    <w:rsid w:val="00491A51"/>
    <w:rsid w:val="00492BE2"/>
    <w:rsid w:val="00493605"/>
    <w:rsid w:val="00493BDF"/>
    <w:rsid w:val="0049424E"/>
    <w:rsid w:val="004962BB"/>
    <w:rsid w:val="00496AC9"/>
    <w:rsid w:val="00496FF2"/>
    <w:rsid w:val="00497D54"/>
    <w:rsid w:val="00497E0F"/>
    <w:rsid w:val="004A05EF"/>
    <w:rsid w:val="004A0D61"/>
    <w:rsid w:val="004A0E0D"/>
    <w:rsid w:val="004A2188"/>
    <w:rsid w:val="004A2937"/>
    <w:rsid w:val="004A31B7"/>
    <w:rsid w:val="004A4AA7"/>
    <w:rsid w:val="004A5491"/>
    <w:rsid w:val="004A5714"/>
    <w:rsid w:val="004A5E70"/>
    <w:rsid w:val="004A6374"/>
    <w:rsid w:val="004A6E8C"/>
    <w:rsid w:val="004B0F16"/>
    <w:rsid w:val="004B1C16"/>
    <w:rsid w:val="004B1CA3"/>
    <w:rsid w:val="004B24E8"/>
    <w:rsid w:val="004B2CE7"/>
    <w:rsid w:val="004B3498"/>
    <w:rsid w:val="004B4DC2"/>
    <w:rsid w:val="004B62F9"/>
    <w:rsid w:val="004B682A"/>
    <w:rsid w:val="004B6B22"/>
    <w:rsid w:val="004B7CC7"/>
    <w:rsid w:val="004C2020"/>
    <w:rsid w:val="004C3176"/>
    <w:rsid w:val="004C52BF"/>
    <w:rsid w:val="004C590E"/>
    <w:rsid w:val="004C5C81"/>
    <w:rsid w:val="004C6F1B"/>
    <w:rsid w:val="004C720D"/>
    <w:rsid w:val="004C7B60"/>
    <w:rsid w:val="004C7DE2"/>
    <w:rsid w:val="004C7DF2"/>
    <w:rsid w:val="004D0B8E"/>
    <w:rsid w:val="004D0EFC"/>
    <w:rsid w:val="004D12FE"/>
    <w:rsid w:val="004D1AE6"/>
    <w:rsid w:val="004D20BC"/>
    <w:rsid w:val="004D3D1D"/>
    <w:rsid w:val="004D405B"/>
    <w:rsid w:val="004D487D"/>
    <w:rsid w:val="004D4976"/>
    <w:rsid w:val="004D55B7"/>
    <w:rsid w:val="004D773E"/>
    <w:rsid w:val="004E02C8"/>
    <w:rsid w:val="004E04F6"/>
    <w:rsid w:val="004E078F"/>
    <w:rsid w:val="004E11B2"/>
    <w:rsid w:val="004E1300"/>
    <w:rsid w:val="004E1ACD"/>
    <w:rsid w:val="004E1EBD"/>
    <w:rsid w:val="004E26B5"/>
    <w:rsid w:val="004E2BA7"/>
    <w:rsid w:val="004E3063"/>
    <w:rsid w:val="004E328D"/>
    <w:rsid w:val="004E36CE"/>
    <w:rsid w:val="004E3CCC"/>
    <w:rsid w:val="004E3EA5"/>
    <w:rsid w:val="004E4FC9"/>
    <w:rsid w:val="004E52A9"/>
    <w:rsid w:val="004E56C4"/>
    <w:rsid w:val="004E5820"/>
    <w:rsid w:val="004F0724"/>
    <w:rsid w:val="004F089B"/>
    <w:rsid w:val="004F1004"/>
    <w:rsid w:val="004F2044"/>
    <w:rsid w:val="004F2A96"/>
    <w:rsid w:val="004F3B61"/>
    <w:rsid w:val="004F4F0A"/>
    <w:rsid w:val="004F6C9C"/>
    <w:rsid w:val="004F74A7"/>
    <w:rsid w:val="00500678"/>
    <w:rsid w:val="005009FF"/>
    <w:rsid w:val="00500B68"/>
    <w:rsid w:val="00503160"/>
    <w:rsid w:val="005035CA"/>
    <w:rsid w:val="005039B8"/>
    <w:rsid w:val="00503A24"/>
    <w:rsid w:val="00504892"/>
    <w:rsid w:val="00504962"/>
    <w:rsid w:val="00505DF7"/>
    <w:rsid w:val="00505F96"/>
    <w:rsid w:val="00507047"/>
    <w:rsid w:val="00507797"/>
    <w:rsid w:val="00507A46"/>
    <w:rsid w:val="00507BEA"/>
    <w:rsid w:val="00507E7A"/>
    <w:rsid w:val="00510825"/>
    <w:rsid w:val="00512FCC"/>
    <w:rsid w:val="00514A0C"/>
    <w:rsid w:val="00514C79"/>
    <w:rsid w:val="00515578"/>
    <w:rsid w:val="0051596F"/>
    <w:rsid w:val="005161A8"/>
    <w:rsid w:val="00516BA0"/>
    <w:rsid w:val="00516BBE"/>
    <w:rsid w:val="00517275"/>
    <w:rsid w:val="0052110F"/>
    <w:rsid w:val="00522C59"/>
    <w:rsid w:val="0052360C"/>
    <w:rsid w:val="00523E5D"/>
    <w:rsid w:val="00524205"/>
    <w:rsid w:val="0052705D"/>
    <w:rsid w:val="00532578"/>
    <w:rsid w:val="0053280C"/>
    <w:rsid w:val="00533C11"/>
    <w:rsid w:val="00533ED8"/>
    <w:rsid w:val="00534BEA"/>
    <w:rsid w:val="00534D04"/>
    <w:rsid w:val="005378F5"/>
    <w:rsid w:val="00540A70"/>
    <w:rsid w:val="00541042"/>
    <w:rsid w:val="0054144C"/>
    <w:rsid w:val="00541EA7"/>
    <w:rsid w:val="005422BA"/>
    <w:rsid w:val="00543B6A"/>
    <w:rsid w:val="0054454F"/>
    <w:rsid w:val="00544B15"/>
    <w:rsid w:val="0054554B"/>
    <w:rsid w:val="00545D15"/>
    <w:rsid w:val="00545D37"/>
    <w:rsid w:val="005460BC"/>
    <w:rsid w:val="00546EEE"/>
    <w:rsid w:val="00550BD7"/>
    <w:rsid w:val="00551971"/>
    <w:rsid w:val="00551BFC"/>
    <w:rsid w:val="00551DFF"/>
    <w:rsid w:val="00551F17"/>
    <w:rsid w:val="00551F33"/>
    <w:rsid w:val="00552A7C"/>
    <w:rsid w:val="005539FB"/>
    <w:rsid w:val="00554318"/>
    <w:rsid w:val="00554B97"/>
    <w:rsid w:val="00554EF4"/>
    <w:rsid w:val="005574B4"/>
    <w:rsid w:val="005574E3"/>
    <w:rsid w:val="005576F4"/>
    <w:rsid w:val="005607C4"/>
    <w:rsid w:val="00560ABE"/>
    <w:rsid w:val="00560FAE"/>
    <w:rsid w:val="00561BBF"/>
    <w:rsid w:val="00561BDB"/>
    <w:rsid w:val="00561CB4"/>
    <w:rsid w:val="00562F33"/>
    <w:rsid w:val="00565D55"/>
    <w:rsid w:val="00566253"/>
    <w:rsid w:val="00566628"/>
    <w:rsid w:val="00567E5D"/>
    <w:rsid w:val="0057043A"/>
    <w:rsid w:val="00570F7B"/>
    <w:rsid w:val="005738F9"/>
    <w:rsid w:val="00575FB7"/>
    <w:rsid w:val="0057621F"/>
    <w:rsid w:val="005763D7"/>
    <w:rsid w:val="00576DCC"/>
    <w:rsid w:val="00577DD4"/>
    <w:rsid w:val="005811CA"/>
    <w:rsid w:val="00582634"/>
    <w:rsid w:val="00584A7B"/>
    <w:rsid w:val="00584E86"/>
    <w:rsid w:val="0058500D"/>
    <w:rsid w:val="005851C4"/>
    <w:rsid w:val="005860AF"/>
    <w:rsid w:val="005867CD"/>
    <w:rsid w:val="00586847"/>
    <w:rsid w:val="00587BE6"/>
    <w:rsid w:val="005904B8"/>
    <w:rsid w:val="00590990"/>
    <w:rsid w:val="00591575"/>
    <w:rsid w:val="00591E81"/>
    <w:rsid w:val="005920BF"/>
    <w:rsid w:val="00592228"/>
    <w:rsid w:val="0059471F"/>
    <w:rsid w:val="00595AD2"/>
    <w:rsid w:val="00595B4A"/>
    <w:rsid w:val="005974C3"/>
    <w:rsid w:val="00597BCD"/>
    <w:rsid w:val="005A0C8D"/>
    <w:rsid w:val="005A1E0B"/>
    <w:rsid w:val="005A4B09"/>
    <w:rsid w:val="005A65FD"/>
    <w:rsid w:val="005A70D3"/>
    <w:rsid w:val="005B138B"/>
    <w:rsid w:val="005B23F3"/>
    <w:rsid w:val="005B2586"/>
    <w:rsid w:val="005B284C"/>
    <w:rsid w:val="005B35EE"/>
    <w:rsid w:val="005B3FAE"/>
    <w:rsid w:val="005B3FE7"/>
    <w:rsid w:val="005B402D"/>
    <w:rsid w:val="005B47B6"/>
    <w:rsid w:val="005B4A5E"/>
    <w:rsid w:val="005B4BD8"/>
    <w:rsid w:val="005B616C"/>
    <w:rsid w:val="005B6305"/>
    <w:rsid w:val="005B63CC"/>
    <w:rsid w:val="005B68FC"/>
    <w:rsid w:val="005B70B9"/>
    <w:rsid w:val="005B7BBB"/>
    <w:rsid w:val="005B7E8C"/>
    <w:rsid w:val="005C0308"/>
    <w:rsid w:val="005C0B10"/>
    <w:rsid w:val="005C0BC8"/>
    <w:rsid w:val="005C1557"/>
    <w:rsid w:val="005C1B61"/>
    <w:rsid w:val="005C227E"/>
    <w:rsid w:val="005C24F3"/>
    <w:rsid w:val="005C29E0"/>
    <w:rsid w:val="005C3A81"/>
    <w:rsid w:val="005C4529"/>
    <w:rsid w:val="005C453A"/>
    <w:rsid w:val="005C496D"/>
    <w:rsid w:val="005C59D2"/>
    <w:rsid w:val="005C5F77"/>
    <w:rsid w:val="005C62B2"/>
    <w:rsid w:val="005C79C7"/>
    <w:rsid w:val="005C7B6C"/>
    <w:rsid w:val="005C7C39"/>
    <w:rsid w:val="005D0D81"/>
    <w:rsid w:val="005D1940"/>
    <w:rsid w:val="005D2365"/>
    <w:rsid w:val="005D291C"/>
    <w:rsid w:val="005D2DCF"/>
    <w:rsid w:val="005D32A9"/>
    <w:rsid w:val="005D359F"/>
    <w:rsid w:val="005D3F0D"/>
    <w:rsid w:val="005D57D2"/>
    <w:rsid w:val="005D69BF"/>
    <w:rsid w:val="005D701D"/>
    <w:rsid w:val="005D7EC1"/>
    <w:rsid w:val="005E030C"/>
    <w:rsid w:val="005E06AE"/>
    <w:rsid w:val="005E0D0E"/>
    <w:rsid w:val="005E11C0"/>
    <w:rsid w:val="005E128D"/>
    <w:rsid w:val="005E13BA"/>
    <w:rsid w:val="005E3596"/>
    <w:rsid w:val="005E3A28"/>
    <w:rsid w:val="005E40B5"/>
    <w:rsid w:val="005E48F2"/>
    <w:rsid w:val="005E49AC"/>
    <w:rsid w:val="005E5FE1"/>
    <w:rsid w:val="005E63A6"/>
    <w:rsid w:val="005E6512"/>
    <w:rsid w:val="005F2434"/>
    <w:rsid w:val="005F3380"/>
    <w:rsid w:val="005F4FB8"/>
    <w:rsid w:val="005F7523"/>
    <w:rsid w:val="005F781B"/>
    <w:rsid w:val="0060213F"/>
    <w:rsid w:val="0060266F"/>
    <w:rsid w:val="00603D47"/>
    <w:rsid w:val="00604009"/>
    <w:rsid w:val="00604CD2"/>
    <w:rsid w:val="00605640"/>
    <w:rsid w:val="006059B2"/>
    <w:rsid w:val="00606CBD"/>
    <w:rsid w:val="0060719C"/>
    <w:rsid w:val="00607871"/>
    <w:rsid w:val="00611108"/>
    <w:rsid w:val="006113FC"/>
    <w:rsid w:val="0061164E"/>
    <w:rsid w:val="00613150"/>
    <w:rsid w:val="00613CE3"/>
    <w:rsid w:val="00614E74"/>
    <w:rsid w:val="00614F7A"/>
    <w:rsid w:val="006154AF"/>
    <w:rsid w:val="00616C86"/>
    <w:rsid w:val="00623692"/>
    <w:rsid w:val="00623C60"/>
    <w:rsid w:val="006246CB"/>
    <w:rsid w:val="006249B1"/>
    <w:rsid w:val="00625C5C"/>
    <w:rsid w:val="00625F46"/>
    <w:rsid w:val="00630CD8"/>
    <w:rsid w:val="00631029"/>
    <w:rsid w:val="006323AC"/>
    <w:rsid w:val="006324B3"/>
    <w:rsid w:val="0063302C"/>
    <w:rsid w:val="0063329C"/>
    <w:rsid w:val="00633545"/>
    <w:rsid w:val="006336E4"/>
    <w:rsid w:val="006343BE"/>
    <w:rsid w:val="0063640D"/>
    <w:rsid w:val="00637B9E"/>
    <w:rsid w:val="00643E91"/>
    <w:rsid w:val="00644692"/>
    <w:rsid w:val="00645C09"/>
    <w:rsid w:val="006460A0"/>
    <w:rsid w:val="006460F5"/>
    <w:rsid w:val="00647E16"/>
    <w:rsid w:val="006503CF"/>
    <w:rsid w:val="00652C30"/>
    <w:rsid w:val="006554FB"/>
    <w:rsid w:val="00655506"/>
    <w:rsid w:val="0065643D"/>
    <w:rsid w:val="00656A9F"/>
    <w:rsid w:val="00657968"/>
    <w:rsid w:val="00660F1A"/>
    <w:rsid w:val="0066197E"/>
    <w:rsid w:val="00662802"/>
    <w:rsid w:val="00663F48"/>
    <w:rsid w:val="00663FEF"/>
    <w:rsid w:val="0066471F"/>
    <w:rsid w:val="006648B2"/>
    <w:rsid w:val="00666669"/>
    <w:rsid w:val="0066736A"/>
    <w:rsid w:val="00667860"/>
    <w:rsid w:val="00667F2A"/>
    <w:rsid w:val="00667FB3"/>
    <w:rsid w:val="00670310"/>
    <w:rsid w:val="00670544"/>
    <w:rsid w:val="006712E2"/>
    <w:rsid w:val="006724FE"/>
    <w:rsid w:val="00672CFD"/>
    <w:rsid w:val="006730F2"/>
    <w:rsid w:val="006739EB"/>
    <w:rsid w:val="00674D06"/>
    <w:rsid w:val="006750C9"/>
    <w:rsid w:val="00676ED3"/>
    <w:rsid w:val="006774E4"/>
    <w:rsid w:val="0068022B"/>
    <w:rsid w:val="0068038B"/>
    <w:rsid w:val="00680DBD"/>
    <w:rsid w:val="00680F9B"/>
    <w:rsid w:val="006819DF"/>
    <w:rsid w:val="00681E30"/>
    <w:rsid w:val="0068389F"/>
    <w:rsid w:val="0068474D"/>
    <w:rsid w:val="00684F6D"/>
    <w:rsid w:val="00684FE2"/>
    <w:rsid w:val="00685B3A"/>
    <w:rsid w:val="0068616A"/>
    <w:rsid w:val="0068620F"/>
    <w:rsid w:val="00686AD1"/>
    <w:rsid w:val="0068764E"/>
    <w:rsid w:val="00690CC2"/>
    <w:rsid w:val="00691077"/>
    <w:rsid w:val="00694442"/>
    <w:rsid w:val="00695447"/>
    <w:rsid w:val="00695CC0"/>
    <w:rsid w:val="006962B7"/>
    <w:rsid w:val="00696E07"/>
    <w:rsid w:val="00696FE5"/>
    <w:rsid w:val="00697CE7"/>
    <w:rsid w:val="006A37F2"/>
    <w:rsid w:val="006A39E8"/>
    <w:rsid w:val="006A47FF"/>
    <w:rsid w:val="006A4A29"/>
    <w:rsid w:val="006A4FE3"/>
    <w:rsid w:val="006A5BB5"/>
    <w:rsid w:val="006A7433"/>
    <w:rsid w:val="006A7E17"/>
    <w:rsid w:val="006B0533"/>
    <w:rsid w:val="006B362F"/>
    <w:rsid w:val="006B3BDD"/>
    <w:rsid w:val="006B42F3"/>
    <w:rsid w:val="006B58CF"/>
    <w:rsid w:val="006B6559"/>
    <w:rsid w:val="006B6A83"/>
    <w:rsid w:val="006B7D79"/>
    <w:rsid w:val="006C07A5"/>
    <w:rsid w:val="006C0EAE"/>
    <w:rsid w:val="006C1F3C"/>
    <w:rsid w:val="006C2421"/>
    <w:rsid w:val="006C263C"/>
    <w:rsid w:val="006C3536"/>
    <w:rsid w:val="006C361F"/>
    <w:rsid w:val="006C3C14"/>
    <w:rsid w:val="006C59A1"/>
    <w:rsid w:val="006C677E"/>
    <w:rsid w:val="006C7D5F"/>
    <w:rsid w:val="006C7FB2"/>
    <w:rsid w:val="006D0527"/>
    <w:rsid w:val="006D16D7"/>
    <w:rsid w:val="006D2710"/>
    <w:rsid w:val="006D2875"/>
    <w:rsid w:val="006D33B0"/>
    <w:rsid w:val="006D39F9"/>
    <w:rsid w:val="006D45F7"/>
    <w:rsid w:val="006D4744"/>
    <w:rsid w:val="006D5077"/>
    <w:rsid w:val="006D5B49"/>
    <w:rsid w:val="006D5E5E"/>
    <w:rsid w:val="006D7362"/>
    <w:rsid w:val="006D7BC9"/>
    <w:rsid w:val="006E07BC"/>
    <w:rsid w:val="006E0AA7"/>
    <w:rsid w:val="006E1372"/>
    <w:rsid w:val="006E2B77"/>
    <w:rsid w:val="006E2D0A"/>
    <w:rsid w:val="006E3FE3"/>
    <w:rsid w:val="006E4C50"/>
    <w:rsid w:val="006E50C1"/>
    <w:rsid w:val="006E5ECA"/>
    <w:rsid w:val="006E6B9E"/>
    <w:rsid w:val="006E6E90"/>
    <w:rsid w:val="006E7C6F"/>
    <w:rsid w:val="006E7E22"/>
    <w:rsid w:val="006F000B"/>
    <w:rsid w:val="006F02F2"/>
    <w:rsid w:val="006F2368"/>
    <w:rsid w:val="006F23C0"/>
    <w:rsid w:val="006F350C"/>
    <w:rsid w:val="006F3A52"/>
    <w:rsid w:val="006F3E09"/>
    <w:rsid w:val="006F4CC9"/>
    <w:rsid w:val="006F577B"/>
    <w:rsid w:val="006F5A7D"/>
    <w:rsid w:val="006F6825"/>
    <w:rsid w:val="006F6A63"/>
    <w:rsid w:val="006F7BDE"/>
    <w:rsid w:val="00700318"/>
    <w:rsid w:val="007009C3"/>
    <w:rsid w:val="007014ED"/>
    <w:rsid w:val="00701EB4"/>
    <w:rsid w:val="007023E3"/>
    <w:rsid w:val="007023F5"/>
    <w:rsid w:val="00702625"/>
    <w:rsid w:val="00705842"/>
    <w:rsid w:val="00706698"/>
    <w:rsid w:val="007067DD"/>
    <w:rsid w:val="00706F80"/>
    <w:rsid w:val="0070715F"/>
    <w:rsid w:val="0070721C"/>
    <w:rsid w:val="00711091"/>
    <w:rsid w:val="00711F85"/>
    <w:rsid w:val="00712322"/>
    <w:rsid w:val="00712C1E"/>
    <w:rsid w:val="0071485B"/>
    <w:rsid w:val="007149CA"/>
    <w:rsid w:val="007150CC"/>
    <w:rsid w:val="007153E0"/>
    <w:rsid w:val="00715AD6"/>
    <w:rsid w:val="007162EC"/>
    <w:rsid w:val="007168C4"/>
    <w:rsid w:val="00716EF8"/>
    <w:rsid w:val="00717DB9"/>
    <w:rsid w:val="007208D8"/>
    <w:rsid w:val="00720BBA"/>
    <w:rsid w:val="00720E0E"/>
    <w:rsid w:val="00721F4C"/>
    <w:rsid w:val="007239BE"/>
    <w:rsid w:val="00725843"/>
    <w:rsid w:val="00726EA9"/>
    <w:rsid w:val="007321C9"/>
    <w:rsid w:val="00736255"/>
    <w:rsid w:val="00737569"/>
    <w:rsid w:val="00737A5C"/>
    <w:rsid w:val="00740692"/>
    <w:rsid w:val="007409B8"/>
    <w:rsid w:val="00741A74"/>
    <w:rsid w:val="0074225B"/>
    <w:rsid w:val="0074246D"/>
    <w:rsid w:val="00743945"/>
    <w:rsid w:val="00743C76"/>
    <w:rsid w:val="00743CF6"/>
    <w:rsid w:val="00743FE1"/>
    <w:rsid w:val="007464E4"/>
    <w:rsid w:val="007471BC"/>
    <w:rsid w:val="00747F82"/>
    <w:rsid w:val="007505AB"/>
    <w:rsid w:val="0075067C"/>
    <w:rsid w:val="00750FFA"/>
    <w:rsid w:val="007513F6"/>
    <w:rsid w:val="007528F4"/>
    <w:rsid w:val="00752D56"/>
    <w:rsid w:val="0075302D"/>
    <w:rsid w:val="007553F6"/>
    <w:rsid w:val="00755B47"/>
    <w:rsid w:val="00757185"/>
    <w:rsid w:val="0075779D"/>
    <w:rsid w:val="00757D99"/>
    <w:rsid w:val="00757DB7"/>
    <w:rsid w:val="0076003D"/>
    <w:rsid w:val="007608E7"/>
    <w:rsid w:val="007636C2"/>
    <w:rsid w:val="00764035"/>
    <w:rsid w:val="00764103"/>
    <w:rsid w:val="00764967"/>
    <w:rsid w:val="007655D7"/>
    <w:rsid w:val="007660EB"/>
    <w:rsid w:val="00771C3E"/>
    <w:rsid w:val="007720FB"/>
    <w:rsid w:val="007722CF"/>
    <w:rsid w:val="007742AA"/>
    <w:rsid w:val="007753D7"/>
    <w:rsid w:val="00775E2D"/>
    <w:rsid w:val="00776907"/>
    <w:rsid w:val="00777B7B"/>
    <w:rsid w:val="00780166"/>
    <w:rsid w:val="0078093D"/>
    <w:rsid w:val="00781042"/>
    <w:rsid w:val="007813A1"/>
    <w:rsid w:val="0078199A"/>
    <w:rsid w:val="007819FB"/>
    <w:rsid w:val="00781CBB"/>
    <w:rsid w:val="00781F1E"/>
    <w:rsid w:val="00782992"/>
    <w:rsid w:val="00783963"/>
    <w:rsid w:val="007864B8"/>
    <w:rsid w:val="0078748A"/>
    <w:rsid w:val="00790E2E"/>
    <w:rsid w:val="007917BA"/>
    <w:rsid w:val="00792329"/>
    <w:rsid w:val="00792847"/>
    <w:rsid w:val="007946FE"/>
    <w:rsid w:val="00796040"/>
    <w:rsid w:val="0079684D"/>
    <w:rsid w:val="007977CF"/>
    <w:rsid w:val="007A06EA"/>
    <w:rsid w:val="007A1125"/>
    <w:rsid w:val="007A1D16"/>
    <w:rsid w:val="007A245C"/>
    <w:rsid w:val="007A285F"/>
    <w:rsid w:val="007A3DAF"/>
    <w:rsid w:val="007A3FA9"/>
    <w:rsid w:val="007A40C6"/>
    <w:rsid w:val="007A4288"/>
    <w:rsid w:val="007A5A45"/>
    <w:rsid w:val="007A5CFD"/>
    <w:rsid w:val="007A5F26"/>
    <w:rsid w:val="007A60EF"/>
    <w:rsid w:val="007A6C8D"/>
    <w:rsid w:val="007A70FB"/>
    <w:rsid w:val="007A7643"/>
    <w:rsid w:val="007A7AE9"/>
    <w:rsid w:val="007B173F"/>
    <w:rsid w:val="007B1A27"/>
    <w:rsid w:val="007B1DD0"/>
    <w:rsid w:val="007B2297"/>
    <w:rsid w:val="007B2FBF"/>
    <w:rsid w:val="007B44C5"/>
    <w:rsid w:val="007B4885"/>
    <w:rsid w:val="007B4A88"/>
    <w:rsid w:val="007B55CF"/>
    <w:rsid w:val="007B6282"/>
    <w:rsid w:val="007B7029"/>
    <w:rsid w:val="007B7090"/>
    <w:rsid w:val="007B7618"/>
    <w:rsid w:val="007C115B"/>
    <w:rsid w:val="007C33A5"/>
    <w:rsid w:val="007C35C6"/>
    <w:rsid w:val="007C36E7"/>
    <w:rsid w:val="007C42CE"/>
    <w:rsid w:val="007C5BBD"/>
    <w:rsid w:val="007C62E8"/>
    <w:rsid w:val="007C65AC"/>
    <w:rsid w:val="007C7CEC"/>
    <w:rsid w:val="007D07B3"/>
    <w:rsid w:val="007D0E6B"/>
    <w:rsid w:val="007D1437"/>
    <w:rsid w:val="007D1FBA"/>
    <w:rsid w:val="007D239F"/>
    <w:rsid w:val="007D2CCC"/>
    <w:rsid w:val="007D6A02"/>
    <w:rsid w:val="007D6B17"/>
    <w:rsid w:val="007E02D7"/>
    <w:rsid w:val="007E0769"/>
    <w:rsid w:val="007E1EDB"/>
    <w:rsid w:val="007E2946"/>
    <w:rsid w:val="007E60A8"/>
    <w:rsid w:val="007E6E83"/>
    <w:rsid w:val="007E75B4"/>
    <w:rsid w:val="007E79DC"/>
    <w:rsid w:val="007F083A"/>
    <w:rsid w:val="007F146F"/>
    <w:rsid w:val="007F1AE2"/>
    <w:rsid w:val="007F3550"/>
    <w:rsid w:val="007F42FA"/>
    <w:rsid w:val="007F52F0"/>
    <w:rsid w:val="007F53C6"/>
    <w:rsid w:val="007F576A"/>
    <w:rsid w:val="007F5839"/>
    <w:rsid w:val="007F5C35"/>
    <w:rsid w:val="007F7ED0"/>
    <w:rsid w:val="00800C22"/>
    <w:rsid w:val="008018D4"/>
    <w:rsid w:val="0080220D"/>
    <w:rsid w:val="008028DB"/>
    <w:rsid w:val="00802AFD"/>
    <w:rsid w:val="008037AB"/>
    <w:rsid w:val="008040CE"/>
    <w:rsid w:val="008041E7"/>
    <w:rsid w:val="008046E7"/>
    <w:rsid w:val="00804B37"/>
    <w:rsid w:val="00807461"/>
    <w:rsid w:val="00807E16"/>
    <w:rsid w:val="0081115B"/>
    <w:rsid w:val="008116A4"/>
    <w:rsid w:val="00811735"/>
    <w:rsid w:val="00811E55"/>
    <w:rsid w:val="00812241"/>
    <w:rsid w:val="008128C3"/>
    <w:rsid w:val="008135AD"/>
    <w:rsid w:val="00813DA0"/>
    <w:rsid w:val="00815411"/>
    <w:rsid w:val="00815880"/>
    <w:rsid w:val="00815F25"/>
    <w:rsid w:val="00816278"/>
    <w:rsid w:val="008164F5"/>
    <w:rsid w:val="008169E0"/>
    <w:rsid w:val="00816A7F"/>
    <w:rsid w:val="00817048"/>
    <w:rsid w:val="00820E88"/>
    <w:rsid w:val="00824726"/>
    <w:rsid w:val="00825018"/>
    <w:rsid w:val="00825C7A"/>
    <w:rsid w:val="00825D5A"/>
    <w:rsid w:val="0082652D"/>
    <w:rsid w:val="008273B4"/>
    <w:rsid w:val="00827998"/>
    <w:rsid w:val="00827AF5"/>
    <w:rsid w:val="00827D15"/>
    <w:rsid w:val="0083094C"/>
    <w:rsid w:val="00831E0C"/>
    <w:rsid w:val="00832D48"/>
    <w:rsid w:val="008336D2"/>
    <w:rsid w:val="008341D4"/>
    <w:rsid w:val="0083454A"/>
    <w:rsid w:val="00834E06"/>
    <w:rsid w:val="00834E1E"/>
    <w:rsid w:val="00835184"/>
    <w:rsid w:val="0083603D"/>
    <w:rsid w:val="0083679F"/>
    <w:rsid w:val="00837219"/>
    <w:rsid w:val="00837D40"/>
    <w:rsid w:val="0084034F"/>
    <w:rsid w:val="00840863"/>
    <w:rsid w:val="00841322"/>
    <w:rsid w:val="0084191F"/>
    <w:rsid w:val="00841DDB"/>
    <w:rsid w:val="00846058"/>
    <w:rsid w:val="00846201"/>
    <w:rsid w:val="00850C2F"/>
    <w:rsid w:val="00851CCE"/>
    <w:rsid w:val="00851F1F"/>
    <w:rsid w:val="00851FF9"/>
    <w:rsid w:val="00852CE5"/>
    <w:rsid w:val="00853909"/>
    <w:rsid w:val="00854096"/>
    <w:rsid w:val="008543A7"/>
    <w:rsid w:val="00854744"/>
    <w:rsid w:val="0085590E"/>
    <w:rsid w:val="00855BC0"/>
    <w:rsid w:val="00855BFA"/>
    <w:rsid w:val="00855C57"/>
    <w:rsid w:val="00856B4F"/>
    <w:rsid w:val="0086123E"/>
    <w:rsid w:val="008614CD"/>
    <w:rsid w:val="008616F7"/>
    <w:rsid w:val="008622C8"/>
    <w:rsid w:val="00862413"/>
    <w:rsid w:val="00864049"/>
    <w:rsid w:val="0086425A"/>
    <w:rsid w:val="00864E32"/>
    <w:rsid w:val="0086566D"/>
    <w:rsid w:val="00865B68"/>
    <w:rsid w:val="00867657"/>
    <w:rsid w:val="00870D5D"/>
    <w:rsid w:val="00871294"/>
    <w:rsid w:val="00872ED4"/>
    <w:rsid w:val="008739F4"/>
    <w:rsid w:val="00874E3D"/>
    <w:rsid w:val="008752F8"/>
    <w:rsid w:val="00875487"/>
    <w:rsid w:val="00875DEC"/>
    <w:rsid w:val="008768A4"/>
    <w:rsid w:val="008809B7"/>
    <w:rsid w:val="00881275"/>
    <w:rsid w:val="008821D1"/>
    <w:rsid w:val="008822B0"/>
    <w:rsid w:val="00882314"/>
    <w:rsid w:val="00883234"/>
    <w:rsid w:val="008839B5"/>
    <w:rsid w:val="00884691"/>
    <w:rsid w:val="00890922"/>
    <w:rsid w:val="008914EA"/>
    <w:rsid w:val="0089154D"/>
    <w:rsid w:val="00895149"/>
    <w:rsid w:val="008959A8"/>
    <w:rsid w:val="00895FA3"/>
    <w:rsid w:val="00895FEF"/>
    <w:rsid w:val="008960B1"/>
    <w:rsid w:val="008961A0"/>
    <w:rsid w:val="0089634A"/>
    <w:rsid w:val="00896587"/>
    <w:rsid w:val="00897AF1"/>
    <w:rsid w:val="008A042C"/>
    <w:rsid w:val="008A07D6"/>
    <w:rsid w:val="008A0E33"/>
    <w:rsid w:val="008A1C3F"/>
    <w:rsid w:val="008A23D7"/>
    <w:rsid w:val="008A28F8"/>
    <w:rsid w:val="008A2B7C"/>
    <w:rsid w:val="008A3DF5"/>
    <w:rsid w:val="008A4355"/>
    <w:rsid w:val="008A49D6"/>
    <w:rsid w:val="008A568B"/>
    <w:rsid w:val="008A65E6"/>
    <w:rsid w:val="008A67F9"/>
    <w:rsid w:val="008B1139"/>
    <w:rsid w:val="008B1407"/>
    <w:rsid w:val="008B18DE"/>
    <w:rsid w:val="008B2469"/>
    <w:rsid w:val="008B259E"/>
    <w:rsid w:val="008B291C"/>
    <w:rsid w:val="008B33FA"/>
    <w:rsid w:val="008B39DA"/>
    <w:rsid w:val="008B45F7"/>
    <w:rsid w:val="008B492C"/>
    <w:rsid w:val="008B4DD0"/>
    <w:rsid w:val="008B4F1E"/>
    <w:rsid w:val="008B5298"/>
    <w:rsid w:val="008B543E"/>
    <w:rsid w:val="008B649A"/>
    <w:rsid w:val="008C015E"/>
    <w:rsid w:val="008C0951"/>
    <w:rsid w:val="008C137A"/>
    <w:rsid w:val="008C328E"/>
    <w:rsid w:val="008C3ABD"/>
    <w:rsid w:val="008C3D0D"/>
    <w:rsid w:val="008C4200"/>
    <w:rsid w:val="008C6167"/>
    <w:rsid w:val="008C696B"/>
    <w:rsid w:val="008C7718"/>
    <w:rsid w:val="008D0C7A"/>
    <w:rsid w:val="008D37B7"/>
    <w:rsid w:val="008D3944"/>
    <w:rsid w:val="008D4683"/>
    <w:rsid w:val="008D5623"/>
    <w:rsid w:val="008D6380"/>
    <w:rsid w:val="008D63B9"/>
    <w:rsid w:val="008D7167"/>
    <w:rsid w:val="008E0362"/>
    <w:rsid w:val="008E0E70"/>
    <w:rsid w:val="008E3566"/>
    <w:rsid w:val="008E439B"/>
    <w:rsid w:val="008E4473"/>
    <w:rsid w:val="008E5730"/>
    <w:rsid w:val="008E6FF3"/>
    <w:rsid w:val="008E78D7"/>
    <w:rsid w:val="008F03DA"/>
    <w:rsid w:val="008F36A1"/>
    <w:rsid w:val="008F3AB3"/>
    <w:rsid w:val="008F46E3"/>
    <w:rsid w:val="008F6C4F"/>
    <w:rsid w:val="008F7666"/>
    <w:rsid w:val="00900C74"/>
    <w:rsid w:val="009010C4"/>
    <w:rsid w:val="00901491"/>
    <w:rsid w:val="00901A20"/>
    <w:rsid w:val="00901DB1"/>
    <w:rsid w:val="00901F5C"/>
    <w:rsid w:val="00902462"/>
    <w:rsid w:val="00902DAF"/>
    <w:rsid w:val="00903DDE"/>
    <w:rsid w:val="00903E60"/>
    <w:rsid w:val="00904B9A"/>
    <w:rsid w:val="00905BDF"/>
    <w:rsid w:val="00906897"/>
    <w:rsid w:val="00907194"/>
    <w:rsid w:val="009077A4"/>
    <w:rsid w:val="00910876"/>
    <w:rsid w:val="009109A9"/>
    <w:rsid w:val="009119E2"/>
    <w:rsid w:val="00911C37"/>
    <w:rsid w:val="00911ECC"/>
    <w:rsid w:val="0091208F"/>
    <w:rsid w:val="00913D72"/>
    <w:rsid w:val="00913E87"/>
    <w:rsid w:val="00915548"/>
    <w:rsid w:val="00915705"/>
    <w:rsid w:val="00915FEC"/>
    <w:rsid w:val="0091628A"/>
    <w:rsid w:val="00917C69"/>
    <w:rsid w:val="00921108"/>
    <w:rsid w:val="00922B75"/>
    <w:rsid w:val="00923490"/>
    <w:rsid w:val="009236BE"/>
    <w:rsid w:val="00924A3F"/>
    <w:rsid w:val="00925458"/>
    <w:rsid w:val="00925BD1"/>
    <w:rsid w:val="009265B7"/>
    <w:rsid w:val="0092704C"/>
    <w:rsid w:val="00927AFC"/>
    <w:rsid w:val="00927BA9"/>
    <w:rsid w:val="00927C7A"/>
    <w:rsid w:val="009306ED"/>
    <w:rsid w:val="00931007"/>
    <w:rsid w:val="009318AE"/>
    <w:rsid w:val="00931AB7"/>
    <w:rsid w:val="00931D7E"/>
    <w:rsid w:val="00932D42"/>
    <w:rsid w:val="0093496B"/>
    <w:rsid w:val="00934BB8"/>
    <w:rsid w:val="00935C96"/>
    <w:rsid w:val="009369C3"/>
    <w:rsid w:val="00936F4D"/>
    <w:rsid w:val="00937374"/>
    <w:rsid w:val="00937A03"/>
    <w:rsid w:val="00940CA9"/>
    <w:rsid w:val="00940E50"/>
    <w:rsid w:val="00940E9E"/>
    <w:rsid w:val="00940EE6"/>
    <w:rsid w:val="00940FC8"/>
    <w:rsid w:val="00941B07"/>
    <w:rsid w:val="00941FCB"/>
    <w:rsid w:val="0094284D"/>
    <w:rsid w:val="00943F38"/>
    <w:rsid w:val="00944569"/>
    <w:rsid w:val="00944D66"/>
    <w:rsid w:val="00945717"/>
    <w:rsid w:val="00945FB7"/>
    <w:rsid w:val="009461B5"/>
    <w:rsid w:val="00950145"/>
    <w:rsid w:val="009520A9"/>
    <w:rsid w:val="009534C1"/>
    <w:rsid w:val="0095397C"/>
    <w:rsid w:val="00955E64"/>
    <w:rsid w:val="00956CD0"/>
    <w:rsid w:val="0095707B"/>
    <w:rsid w:val="00957766"/>
    <w:rsid w:val="00957CD9"/>
    <w:rsid w:val="00966C02"/>
    <w:rsid w:val="00970032"/>
    <w:rsid w:val="0097109E"/>
    <w:rsid w:val="0097164F"/>
    <w:rsid w:val="00971826"/>
    <w:rsid w:val="0097333E"/>
    <w:rsid w:val="00975AF5"/>
    <w:rsid w:val="009773DB"/>
    <w:rsid w:val="0097789C"/>
    <w:rsid w:val="00977D24"/>
    <w:rsid w:val="0098069B"/>
    <w:rsid w:val="00980EFF"/>
    <w:rsid w:val="009810D8"/>
    <w:rsid w:val="00981D76"/>
    <w:rsid w:val="00982B34"/>
    <w:rsid w:val="00982FB3"/>
    <w:rsid w:val="0098358C"/>
    <w:rsid w:val="009843CF"/>
    <w:rsid w:val="00984BD2"/>
    <w:rsid w:val="00985C34"/>
    <w:rsid w:val="009869C0"/>
    <w:rsid w:val="009872F1"/>
    <w:rsid w:val="00991D4E"/>
    <w:rsid w:val="00992068"/>
    <w:rsid w:val="009926CB"/>
    <w:rsid w:val="00993181"/>
    <w:rsid w:val="00993453"/>
    <w:rsid w:val="00993878"/>
    <w:rsid w:val="00993E98"/>
    <w:rsid w:val="009944D6"/>
    <w:rsid w:val="00995059"/>
    <w:rsid w:val="009953E5"/>
    <w:rsid w:val="009970D1"/>
    <w:rsid w:val="0099772A"/>
    <w:rsid w:val="00997EB5"/>
    <w:rsid w:val="009A007F"/>
    <w:rsid w:val="009A136D"/>
    <w:rsid w:val="009A1A74"/>
    <w:rsid w:val="009A2F1B"/>
    <w:rsid w:val="009A3ECC"/>
    <w:rsid w:val="009A4B7D"/>
    <w:rsid w:val="009A4F83"/>
    <w:rsid w:val="009A5009"/>
    <w:rsid w:val="009A579B"/>
    <w:rsid w:val="009A582C"/>
    <w:rsid w:val="009A653B"/>
    <w:rsid w:val="009A6762"/>
    <w:rsid w:val="009A7AC6"/>
    <w:rsid w:val="009B03D8"/>
    <w:rsid w:val="009B09D0"/>
    <w:rsid w:val="009B18C3"/>
    <w:rsid w:val="009B2037"/>
    <w:rsid w:val="009B2F11"/>
    <w:rsid w:val="009B3A13"/>
    <w:rsid w:val="009B4ABE"/>
    <w:rsid w:val="009B5A3D"/>
    <w:rsid w:val="009B6CF1"/>
    <w:rsid w:val="009B7169"/>
    <w:rsid w:val="009B728A"/>
    <w:rsid w:val="009B73AF"/>
    <w:rsid w:val="009B7AC4"/>
    <w:rsid w:val="009C0546"/>
    <w:rsid w:val="009C09C8"/>
    <w:rsid w:val="009C0ED0"/>
    <w:rsid w:val="009C0FF7"/>
    <w:rsid w:val="009C15A3"/>
    <w:rsid w:val="009C1787"/>
    <w:rsid w:val="009C2487"/>
    <w:rsid w:val="009C2713"/>
    <w:rsid w:val="009C30EE"/>
    <w:rsid w:val="009C31F1"/>
    <w:rsid w:val="009C33D5"/>
    <w:rsid w:val="009C3BDA"/>
    <w:rsid w:val="009C4776"/>
    <w:rsid w:val="009C4AD3"/>
    <w:rsid w:val="009C4F9A"/>
    <w:rsid w:val="009C5356"/>
    <w:rsid w:val="009D0498"/>
    <w:rsid w:val="009D07C6"/>
    <w:rsid w:val="009D0DBD"/>
    <w:rsid w:val="009D14D6"/>
    <w:rsid w:val="009D1F87"/>
    <w:rsid w:val="009D24C2"/>
    <w:rsid w:val="009D256D"/>
    <w:rsid w:val="009D364F"/>
    <w:rsid w:val="009D3718"/>
    <w:rsid w:val="009D5817"/>
    <w:rsid w:val="009D5F0E"/>
    <w:rsid w:val="009D7F88"/>
    <w:rsid w:val="009E187C"/>
    <w:rsid w:val="009E2CCC"/>
    <w:rsid w:val="009E38D6"/>
    <w:rsid w:val="009E3E6D"/>
    <w:rsid w:val="009E4A43"/>
    <w:rsid w:val="009E4FB3"/>
    <w:rsid w:val="009E562C"/>
    <w:rsid w:val="009E594B"/>
    <w:rsid w:val="009E67F8"/>
    <w:rsid w:val="009E6D32"/>
    <w:rsid w:val="009E7715"/>
    <w:rsid w:val="009F033E"/>
    <w:rsid w:val="009F03B4"/>
    <w:rsid w:val="009F049C"/>
    <w:rsid w:val="009F0C98"/>
    <w:rsid w:val="009F3705"/>
    <w:rsid w:val="009F41C6"/>
    <w:rsid w:val="009F5A75"/>
    <w:rsid w:val="009F6476"/>
    <w:rsid w:val="009F67A6"/>
    <w:rsid w:val="00A00119"/>
    <w:rsid w:val="00A01B4C"/>
    <w:rsid w:val="00A01E7F"/>
    <w:rsid w:val="00A02C41"/>
    <w:rsid w:val="00A031DC"/>
    <w:rsid w:val="00A03CEE"/>
    <w:rsid w:val="00A04777"/>
    <w:rsid w:val="00A05150"/>
    <w:rsid w:val="00A056E7"/>
    <w:rsid w:val="00A06548"/>
    <w:rsid w:val="00A115AA"/>
    <w:rsid w:val="00A11F9C"/>
    <w:rsid w:val="00A12C80"/>
    <w:rsid w:val="00A132F4"/>
    <w:rsid w:val="00A13302"/>
    <w:rsid w:val="00A134DB"/>
    <w:rsid w:val="00A14365"/>
    <w:rsid w:val="00A15E4B"/>
    <w:rsid w:val="00A1682F"/>
    <w:rsid w:val="00A17A46"/>
    <w:rsid w:val="00A207E9"/>
    <w:rsid w:val="00A220F8"/>
    <w:rsid w:val="00A227E9"/>
    <w:rsid w:val="00A240A7"/>
    <w:rsid w:val="00A2416A"/>
    <w:rsid w:val="00A243AB"/>
    <w:rsid w:val="00A246A1"/>
    <w:rsid w:val="00A24DB4"/>
    <w:rsid w:val="00A2671F"/>
    <w:rsid w:val="00A27E58"/>
    <w:rsid w:val="00A3119F"/>
    <w:rsid w:val="00A34061"/>
    <w:rsid w:val="00A34161"/>
    <w:rsid w:val="00A345C7"/>
    <w:rsid w:val="00A34A1B"/>
    <w:rsid w:val="00A34C30"/>
    <w:rsid w:val="00A3642A"/>
    <w:rsid w:val="00A378AA"/>
    <w:rsid w:val="00A37D3B"/>
    <w:rsid w:val="00A37F36"/>
    <w:rsid w:val="00A408EC"/>
    <w:rsid w:val="00A41E3A"/>
    <w:rsid w:val="00A4299F"/>
    <w:rsid w:val="00A42E4C"/>
    <w:rsid w:val="00A4323D"/>
    <w:rsid w:val="00A43309"/>
    <w:rsid w:val="00A43330"/>
    <w:rsid w:val="00A446FC"/>
    <w:rsid w:val="00A44750"/>
    <w:rsid w:val="00A451D8"/>
    <w:rsid w:val="00A4718C"/>
    <w:rsid w:val="00A507AC"/>
    <w:rsid w:val="00A52093"/>
    <w:rsid w:val="00A52184"/>
    <w:rsid w:val="00A528BB"/>
    <w:rsid w:val="00A52F18"/>
    <w:rsid w:val="00A53CAB"/>
    <w:rsid w:val="00A54343"/>
    <w:rsid w:val="00A54F7C"/>
    <w:rsid w:val="00A554EC"/>
    <w:rsid w:val="00A559EC"/>
    <w:rsid w:val="00A566BF"/>
    <w:rsid w:val="00A56B2A"/>
    <w:rsid w:val="00A56C6F"/>
    <w:rsid w:val="00A57054"/>
    <w:rsid w:val="00A57C4A"/>
    <w:rsid w:val="00A61268"/>
    <w:rsid w:val="00A62F92"/>
    <w:rsid w:val="00A6347A"/>
    <w:rsid w:val="00A63C20"/>
    <w:rsid w:val="00A6457F"/>
    <w:rsid w:val="00A6573F"/>
    <w:rsid w:val="00A65E8B"/>
    <w:rsid w:val="00A65EA0"/>
    <w:rsid w:val="00A66879"/>
    <w:rsid w:val="00A6746E"/>
    <w:rsid w:val="00A7167C"/>
    <w:rsid w:val="00A763CD"/>
    <w:rsid w:val="00A77828"/>
    <w:rsid w:val="00A8096C"/>
    <w:rsid w:val="00A8129E"/>
    <w:rsid w:val="00A81686"/>
    <w:rsid w:val="00A81E31"/>
    <w:rsid w:val="00A82D26"/>
    <w:rsid w:val="00A84095"/>
    <w:rsid w:val="00A852C3"/>
    <w:rsid w:val="00A86388"/>
    <w:rsid w:val="00A8740C"/>
    <w:rsid w:val="00A874FE"/>
    <w:rsid w:val="00A91047"/>
    <w:rsid w:val="00A93548"/>
    <w:rsid w:val="00A9381A"/>
    <w:rsid w:val="00A9430B"/>
    <w:rsid w:val="00A94CF3"/>
    <w:rsid w:val="00A95AE2"/>
    <w:rsid w:val="00A95FA6"/>
    <w:rsid w:val="00A96414"/>
    <w:rsid w:val="00A96D16"/>
    <w:rsid w:val="00AA0EF4"/>
    <w:rsid w:val="00AA0EFD"/>
    <w:rsid w:val="00AA2B67"/>
    <w:rsid w:val="00AA47C8"/>
    <w:rsid w:val="00AA5A00"/>
    <w:rsid w:val="00AA650B"/>
    <w:rsid w:val="00AA6AA4"/>
    <w:rsid w:val="00AB07DB"/>
    <w:rsid w:val="00AB3AEE"/>
    <w:rsid w:val="00AB5256"/>
    <w:rsid w:val="00AB5B1C"/>
    <w:rsid w:val="00AB7700"/>
    <w:rsid w:val="00AB7916"/>
    <w:rsid w:val="00AC02A3"/>
    <w:rsid w:val="00AC0596"/>
    <w:rsid w:val="00AC0AA5"/>
    <w:rsid w:val="00AC24D7"/>
    <w:rsid w:val="00AC264A"/>
    <w:rsid w:val="00AC2BEC"/>
    <w:rsid w:val="00AC30FE"/>
    <w:rsid w:val="00AC3BA2"/>
    <w:rsid w:val="00AC4266"/>
    <w:rsid w:val="00AC4381"/>
    <w:rsid w:val="00AC4558"/>
    <w:rsid w:val="00AC4F4D"/>
    <w:rsid w:val="00AC53C2"/>
    <w:rsid w:val="00AC5554"/>
    <w:rsid w:val="00AC55D3"/>
    <w:rsid w:val="00AC57F4"/>
    <w:rsid w:val="00AC58FF"/>
    <w:rsid w:val="00AC5B60"/>
    <w:rsid w:val="00AC6454"/>
    <w:rsid w:val="00AC7AE1"/>
    <w:rsid w:val="00AC7D31"/>
    <w:rsid w:val="00AD186D"/>
    <w:rsid w:val="00AD310E"/>
    <w:rsid w:val="00AD322C"/>
    <w:rsid w:val="00AD37BC"/>
    <w:rsid w:val="00AD4FF2"/>
    <w:rsid w:val="00AD5D61"/>
    <w:rsid w:val="00AD615A"/>
    <w:rsid w:val="00AD6A4A"/>
    <w:rsid w:val="00AD7915"/>
    <w:rsid w:val="00AE2C06"/>
    <w:rsid w:val="00AE3629"/>
    <w:rsid w:val="00AE569C"/>
    <w:rsid w:val="00AE5B04"/>
    <w:rsid w:val="00AE5C02"/>
    <w:rsid w:val="00AE5CDF"/>
    <w:rsid w:val="00AE6003"/>
    <w:rsid w:val="00AE6945"/>
    <w:rsid w:val="00AE774F"/>
    <w:rsid w:val="00AF20B7"/>
    <w:rsid w:val="00AF2948"/>
    <w:rsid w:val="00AF3FE3"/>
    <w:rsid w:val="00AF40B5"/>
    <w:rsid w:val="00AF4F6A"/>
    <w:rsid w:val="00AF5361"/>
    <w:rsid w:val="00AF59F0"/>
    <w:rsid w:val="00AF59F5"/>
    <w:rsid w:val="00AF5D9A"/>
    <w:rsid w:val="00AF5E9F"/>
    <w:rsid w:val="00AF6185"/>
    <w:rsid w:val="00AF6A16"/>
    <w:rsid w:val="00B01524"/>
    <w:rsid w:val="00B02505"/>
    <w:rsid w:val="00B02804"/>
    <w:rsid w:val="00B029F4"/>
    <w:rsid w:val="00B03755"/>
    <w:rsid w:val="00B039B5"/>
    <w:rsid w:val="00B040CC"/>
    <w:rsid w:val="00B04B80"/>
    <w:rsid w:val="00B10739"/>
    <w:rsid w:val="00B10FF2"/>
    <w:rsid w:val="00B11FF4"/>
    <w:rsid w:val="00B14370"/>
    <w:rsid w:val="00B146D3"/>
    <w:rsid w:val="00B151BB"/>
    <w:rsid w:val="00B15309"/>
    <w:rsid w:val="00B157AE"/>
    <w:rsid w:val="00B1597C"/>
    <w:rsid w:val="00B1614A"/>
    <w:rsid w:val="00B173A3"/>
    <w:rsid w:val="00B17CA8"/>
    <w:rsid w:val="00B2013E"/>
    <w:rsid w:val="00B21EFD"/>
    <w:rsid w:val="00B227D1"/>
    <w:rsid w:val="00B22B6D"/>
    <w:rsid w:val="00B22DBB"/>
    <w:rsid w:val="00B24DD3"/>
    <w:rsid w:val="00B25232"/>
    <w:rsid w:val="00B265A8"/>
    <w:rsid w:val="00B27802"/>
    <w:rsid w:val="00B308EE"/>
    <w:rsid w:val="00B31703"/>
    <w:rsid w:val="00B31A5D"/>
    <w:rsid w:val="00B31F1C"/>
    <w:rsid w:val="00B330F6"/>
    <w:rsid w:val="00B33A22"/>
    <w:rsid w:val="00B354C8"/>
    <w:rsid w:val="00B35BE3"/>
    <w:rsid w:val="00B35FE0"/>
    <w:rsid w:val="00B365F6"/>
    <w:rsid w:val="00B378E7"/>
    <w:rsid w:val="00B37AAE"/>
    <w:rsid w:val="00B408D5"/>
    <w:rsid w:val="00B40D8C"/>
    <w:rsid w:val="00B40F69"/>
    <w:rsid w:val="00B4118B"/>
    <w:rsid w:val="00B4196F"/>
    <w:rsid w:val="00B41BF1"/>
    <w:rsid w:val="00B41DF7"/>
    <w:rsid w:val="00B439E0"/>
    <w:rsid w:val="00B448C8"/>
    <w:rsid w:val="00B44E7B"/>
    <w:rsid w:val="00B475EC"/>
    <w:rsid w:val="00B47993"/>
    <w:rsid w:val="00B506E8"/>
    <w:rsid w:val="00B508B0"/>
    <w:rsid w:val="00B50C42"/>
    <w:rsid w:val="00B50F03"/>
    <w:rsid w:val="00B51979"/>
    <w:rsid w:val="00B52270"/>
    <w:rsid w:val="00B52F94"/>
    <w:rsid w:val="00B52F99"/>
    <w:rsid w:val="00B53265"/>
    <w:rsid w:val="00B53A70"/>
    <w:rsid w:val="00B53ACC"/>
    <w:rsid w:val="00B54546"/>
    <w:rsid w:val="00B552F6"/>
    <w:rsid w:val="00B557F8"/>
    <w:rsid w:val="00B56001"/>
    <w:rsid w:val="00B56C63"/>
    <w:rsid w:val="00B57C2E"/>
    <w:rsid w:val="00B60835"/>
    <w:rsid w:val="00B60DD6"/>
    <w:rsid w:val="00B61271"/>
    <w:rsid w:val="00B61928"/>
    <w:rsid w:val="00B62222"/>
    <w:rsid w:val="00B62EBF"/>
    <w:rsid w:val="00B63300"/>
    <w:rsid w:val="00B636DF"/>
    <w:rsid w:val="00B64957"/>
    <w:rsid w:val="00B669E5"/>
    <w:rsid w:val="00B678CD"/>
    <w:rsid w:val="00B73E39"/>
    <w:rsid w:val="00B74DD5"/>
    <w:rsid w:val="00B768D4"/>
    <w:rsid w:val="00B8201F"/>
    <w:rsid w:val="00B82493"/>
    <w:rsid w:val="00B8428B"/>
    <w:rsid w:val="00B842C6"/>
    <w:rsid w:val="00B8446A"/>
    <w:rsid w:val="00B84690"/>
    <w:rsid w:val="00B84F1D"/>
    <w:rsid w:val="00B85090"/>
    <w:rsid w:val="00B85D62"/>
    <w:rsid w:val="00B872B0"/>
    <w:rsid w:val="00B900C3"/>
    <w:rsid w:val="00B905C7"/>
    <w:rsid w:val="00B90D03"/>
    <w:rsid w:val="00B90F0C"/>
    <w:rsid w:val="00B91A2D"/>
    <w:rsid w:val="00B920B3"/>
    <w:rsid w:val="00B92F27"/>
    <w:rsid w:val="00B930FF"/>
    <w:rsid w:val="00B93F19"/>
    <w:rsid w:val="00B951A0"/>
    <w:rsid w:val="00B96894"/>
    <w:rsid w:val="00B97FAD"/>
    <w:rsid w:val="00BA099E"/>
    <w:rsid w:val="00BA1EC5"/>
    <w:rsid w:val="00BA36A7"/>
    <w:rsid w:val="00BA4025"/>
    <w:rsid w:val="00BA538D"/>
    <w:rsid w:val="00BA5FD5"/>
    <w:rsid w:val="00BA6812"/>
    <w:rsid w:val="00BB0642"/>
    <w:rsid w:val="00BB183F"/>
    <w:rsid w:val="00BB195C"/>
    <w:rsid w:val="00BB1DCF"/>
    <w:rsid w:val="00BB2A9A"/>
    <w:rsid w:val="00BB3799"/>
    <w:rsid w:val="00BB3946"/>
    <w:rsid w:val="00BB4642"/>
    <w:rsid w:val="00BB6C64"/>
    <w:rsid w:val="00BB6F85"/>
    <w:rsid w:val="00BB70E4"/>
    <w:rsid w:val="00BC0CA7"/>
    <w:rsid w:val="00BC110C"/>
    <w:rsid w:val="00BC14B3"/>
    <w:rsid w:val="00BC2855"/>
    <w:rsid w:val="00BC310B"/>
    <w:rsid w:val="00BC3299"/>
    <w:rsid w:val="00BC333B"/>
    <w:rsid w:val="00BC3DBA"/>
    <w:rsid w:val="00BC46E6"/>
    <w:rsid w:val="00BC58D2"/>
    <w:rsid w:val="00BC63BF"/>
    <w:rsid w:val="00BC680A"/>
    <w:rsid w:val="00BC7710"/>
    <w:rsid w:val="00BC7842"/>
    <w:rsid w:val="00BD2296"/>
    <w:rsid w:val="00BD31DD"/>
    <w:rsid w:val="00BD3847"/>
    <w:rsid w:val="00BD5E7E"/>
    <w:rsid w:val="00BD65AA"/>
    <w:rsid w:val="00BD6724"/>
    <w:rsid w:val="00BD6AEE"/>
    <w:rsid w:val="00BD7315"/>
    <w:rsid w:val="00BE070A"/>
    <w:rsid w:val="00BE083E"/>
    <w:rsid w:val="00BE1AA1"/>
    <w:rsid w:val="00BE1CDD"/>
    <w:rsid w:val="00BE2EC8"/>
    <w:rsid w:val="00BE3582"/>
    <w:rsid w:val="00BE3F9A"/>
    <w:rsid w:val="00BE4B74"/>
    <w:rsid w:val="00BE615F"/>
    <w:rsid w:val="00BE66B6"/>
    <w:rsid w:val="00BE6CB6"/>
    <w:rsid w:val="00BE6E95"/>
    <w:rsid w:val="00BE77E4"/>
    <w:rsid w:val="00BF0FA4"/>
    <w:rsid w:val="00BF4EF7"/>
    <w:rsid w:val="00BF5A6B"/>
    <w:rsid w:val="00BF61FD"/>
    <w:rsid w:val="00BF6995"/>
    <w:rsid w:val="00BF7ECA"/>
    <w:rsid w:val="00C03264"/>
    <w:rsid w:val="00C039C1"/>
    <w:rsid w:val="00C04F54"/>
    <w:rsid w:val="00C0580D"/>
    <w:rsid w:val="00C05BF1"/>
    <w:rsid w:val="00C113ED"/>
    <w:rsid w:val="00C11C7E"/>
    <w:rsid w:val="00C1204A"/>
    <w:rsid w:val="00C12AD6"/>
    <w:rsid w:val="00C12F3B"/>
    <w:rsid w:val="00C13FF1"/>
    <w:rsid w:val="00C14063"/>
    <w:rsid w:val="00C16446"/>
    <w:rsid w:val="00C165CC"/>
    <w:rsid w:val="00C1737D"/>
    <w:rsid w:val="00C213CA"/>
    <w:rsid w:val="00C23355"/>
    <w:rsid w:val="00C24548"/>
    <w:rsid w:val="00C2575A"/>
    <w:rsid w:val="00C26D50"/>
    <w:rsid w:val="00C2754D"/>
    <w:rsid w:val="00C27CBC"/>
    <w:rsid w:val="00C3021D"/>
    <w:rsid w:val="00C30EBB"/>
    <w:rsid w:val="00C32266"/>
    <w:rsid w:val="00C32D7F"/>
    <w:rsid w:val="00C34B6E"/>
    <w:rsid w:val="00C35442"/>
    <w:rsid w:val="00C35B76"/>
    <w:rsid w:val="00C36655"/>
    <w:rsid w:val="00C367CD"/>
    <w:rsid w:val="00C37C99"/>
    <w:rsid w:val="00C40D2B"/>
    <w:rsid w:val="00C411D2"/>
    <w:rsid w:val="00C429E3"/>
    <w:rsid w:val="00C42A59"/>
    <w:rsid w:val="00C4303E"/>
    <w:rsid w:val="00C43657"/>
    <w:rsid w:val="00C447EA"/>
    <w:rsid w:val="00C45A9D"/>
    <w:rsid w:val="00C468A1"/>
    <w:rsid w:val="00C46CFA"/>
    <w:rsid w:val="00C476F7"/>
    <w:rsid w:val="00C47A99"/>
    <w:rsid w:val="00C47E8B"/>
    <w:rsid w:val="00C50442"/>
    <w:rsid w:val="00C50A29"/>
    <w:rsid w:val="00C50F75"/>
    <w:rsid w:val="00C51CCD"/>
    <w:rsid w:val="00C525C0"/>
    <w:rsid w:val="00C5328F"/>
    <w:rsid w:val="00C53331"/>
    <w:rsid w:val="00C53E5D"/>
    <w:rsid w:val="00C548F7"/>
    <w:rsid w:val="00C54BFF"/>
    <w:rsid w:val="00C5676B"/>
    <w:rsid w:val="00C606AD"/>
    <w:rsid w:val="00C61569"/>
    <w:rsid w:val="00C63BBC"/>
    <w:rsid w:val="00C64164"/>
    <w:rsid w:val="00C64940"/>
    <w:rsid w:val="00C64994"/>
    <w:rsid w:val="00C6722B"/>
    <w:rsid w:val="00C67369"/>
    <w:rsid w:val="00C6743E"/>
    <w:rsid w:val="00C67E18"/>
    <w:rsid w:val="00C70438"/>
    <w:rsid w:val="00C71730"/>
    <w:rsid w:val="00C74FBD"/>
    <w:rsid w:val="00C7642B"/>
    <w:rsid w:val="00C81023"/>
    <w:rsid w:val="00C81664"/>
    <w:rsid w:val="00C8177D"/>
    <w:rsid w:val="00C82907"/>
    <w:rsid w:val="00C831CC"/>
    <w:rsid w:val="00C8327B"/>
    <w:rsid w:val="00C841CC"/>
    <w:rsid w:val="00C847A3"/>
    <w:rsid w:val="00C84DC0"/>
    <w:rsid w:val="00C85EEE"/>
    <w:rsid w:val="00C86534"/>
    <w:rsid w:val="00C86555"/>
    <w:rsid w:val="00C91483"/>
    <w:rsid w:val="00C91543"/>
    <w:rsid w:val="00C925CC"/>
    <w:rsid w:val="00C92A62"/>
    <w:rsid w:val="00C9418F"/>
    <w:rsid w:val="00C95387"/>
    <w:rsid w:val="00C9573C"/>
    <w:rsid w:val="00C96AAB"/>
    <w:rsid w:val="00C976A6"/>
    <w:rsid w:val="00C97861"/>
    <w:rsid w:val="00C9798F"/>
    <w:rsid w:val="00CA042B"/>
    <w:rsid w:val="00CA04BB"/>
    <w:rsid w:val="00CA1131"/>
    <w:rsid w:val="00CA11A6"/>
    <w:rsid w:val="00CA2280"/>
    <w:rsid w:val="00CA32E8"/>
    <w:rsid w:val="00CA350B"/>
    <w:rsid w:val="00CA4491"/>
    <w:rsid w:val="00CA5C53"/>
    <w:rsid w:val="00CA6D7F"/>
    <w:rsid w:val="00CA74B1"/>
    <w:rsid w:val="00CA7C66"/>
    <w:rsid w:val="00CA7FFC"/>
    <w:rsid w:val="00CB0FED"/>
    <w:rsid w:val="00CB1FB7"/>
    <w:rsid w:val="00CB2543"/>
    <w:rsid w:val="00CB31C9"/>
    <w:rsid w:val="00CB330A"/>
    <w:rsid w:val="00CB3CDF"/>
    <w:rsid w:val="00CB3DD1"/>
    <w:rsid w:val="00CB4593"/>
    <w:rsid w:val="00CB4768"/>
    <w:rsid w:val="00CB5766"/>
    <w:rsid w:val="00CB67E1"/>
    <w:rsid w:val="00CB7D63"/>
    <w:rsid w:val="00CC182F"/>
    <w:rsid w:val="00CC256C"/>
    <w:rsid w:val="00CC2BE3"/>
    <w:rsid w:val="00CC2E95"/>
    <w:rsid w:val="00CC39CB"/>
    <w:rsid w:val="00CC3AE3"/>
    <w:rsid w:val="00CC3CB7"/>
    <w:rsid w:val="00CC3F4D"/>
    <w:rsid w:val="00CC58E7"/>
    <w:rsid w:val="00CC605E"/>
    <w:rsid w:val="00CC6BEE"/>
    <w:rsid w:val="00CC76B5"/>
    <w:rsid w:val="00CC7C5D"/>
    <w:rsid w:val="00CD0F04"/>
    <w:rsid w:val="00CD1165"/>
    <w:rsid w:val="00CD20C2"/>
    <w:rsid w:val="00CD33A0"/>
    <w:rsid w:val="00CD5168"/>
    <w:rsid w:val="00CD5BB6"/>
    <w:rsid w:val="00CD7584"/>
    <w:rsid w:val="00CE0F8C"/>
    <w:rsid w:val="00CE1746"/>
    <w:rsid w:val="00CE26B1"/>
    <w:rsid w:val="00CE2B03"/>
    <w:rsid w:val="00CE36F3"/>
    <w:rsid w:val="00CE392F"/>
    <w:rsid w:val="00CE4390"/>
    <w:rsid w:val="00CE53CA"/>
    <w:rsid w:val="00CE574F"/>
    <w:rsid w:val="00CE66FF"/>
    <w:rsid w:val="00CE6785"/>
    <w:rsid w:val="00CE7C97"/>
    <w:rsid w:val="00CF0248"/>
    <w:rsid w:val="00CF14F7"/>
    <w:rsid w:val="00CF182D"/>
    <w:rsid w:val="00CF1C9E"/>
    <w:rsid w:val="00CF21D9"/>
    <w:rsid w:val="00CF3450"/>
    <w:rsid w:val="00CF4167"/>
    <w:rsid w:val="00CF4B4F"/>
    <w:rsid w:val="00CF564E"/>
    <w:rsid w:val="00CF65B1"/>
    <w:rsid w:val="00CF72A8"/>
    <w:rsid w:val="00CF7404"/>
    <w:rsid w:val="00CF7B14"/>
    <w:rsid w:val="00D04887"/>
    <w:rsid w:val="00D054BC"/>
    <w:rsid w:val="00D05871"/>
    <w:rsid w:val="00D05C62"/>
    <w:rsid w:val="00D06C7A"/>
    <w:rsid w:val="00D07794"/>
    <w:rsid w:val="00D07F7E"/>
    <w:rsid w:val="00D10441"/>
    <w:rsid w:val="00D108F9"/>
    <w:rsid w:val="00D11666"/>
    <w:rsid w:val="00D116E2"/>
    <w:rsid w:val="00D124E4"/>
    <w:rsid w:val="00D12B2E"/>
    <w:rsid w:val="00D13332"/>
    <w:rsid w:val="00D136BE"/>
    <w:rsid w:val="00D14598"/>
    <w:rsid w:val="00D15588"/>
    <w:rsid w:val="00D15677"/>
    <w:rsid w:val="00D15ADD"/>
    <w:rsid w:val="00D15FF1"/>
    <w:rsid w:val="00D161FB"/>
    <w:rsid w:val="00D1647D"/>
    <w:rsid w:val="00D17F6E"/>
    <w:rsid w:val="00D20A09"/>
    <w:rsid w:val="00D21AF7"/>
    <w:rsid w:val="00D21D70"/>
    <w:rsid w:val="00D21D99"/>
    <w:rsid w:val="00D21DAA"/>
    <w:rsid w:val="00D2205B"/>
    <w:rsid w:val="00D23239"/>
    <w:rsid w:val="00D24685"/>
    <w:rsid w:val="00D24B41"/>
    <w:rsid w:val="00D26256"/>
    <w:rsid w:val="00D262AE"/>
    <w:rsid w:val="00D26A2F"/>
    <w:rsid w:val="00D26D24"/>
    <w:rsid w:val="00D2704D"/>
    <w:rsid w:val="00D2734F"/>
    <w:rsid w:val="00D2753B"/>
    <w:rsid w:val="00D30912"/>
    <w:rsid w:val="00D325A1"/>
    <w:rsid w:val="00D330B7"/>
    <w:rsid w:val="00D33337"/>
    <w:rsid w:val="00D333FF"/>
    <w:rsid w:val="00D3437E"/>
    <w:rsid w:val="00D355BC"/>
    <w:rsid w:val="00D35878"/>
    <w:rsid w:val="00D37601"/>
    <w:rsid w:val="00D40ACD"/>
    <w:rsid w:val="00D42196"/>
    <w:rsid w:val="00D42821"/>
    <w:rsid w:val="00D42CEC"/>
    <w:rsid w:val="00D43E6F"/>
    <w:rsid w:val="00D44283"/>
    <w:rsid w:val="00D447F6"/>
    <w:rsid w:val="00D45666"/>
    <w:rsid w:val="00D46249"/>
    <w:rsid w:val="00D4686F"/>
    <w:rsid w:val="00D46E05"/>
    <w:rsid w:val="00D4774F"/>
    <w:rsid w:val="00D47E0A"/>
    <w:rsid w:val="00D508BF"/>
    <w:rsid w:val="00D50DC7"/>
    <w:rsid w:val="00D512B7"/>
    <w:rsid w:val="00D53DD5"/>
    <w:rsid w:val="00D54A3F"/>
    <w:rsid w:val="00D54FEE"/>
    <w:rsid w:val="00D551FE"/>
    <w:rsid w:val="00D56149"/>
    <w:rsid w:val="00D564A1"/>
    <w:rsid w:val="00D56D9C"/>
    <w:rsid w:val="00D570B9"/>
    <w:rsid w:val="00D600EE"/>
    <w:rsid w:val="00D6069A"/>
    <w:rsid w:val="00D63693"/>
    <w:rsid w:val="00D639EC"/>
    <w:rsid w:val="00D63C28"/>
    <w:rsid w:val="00D63F27"/>
    <w:rsid w:val="00D66253"/>
    <w:rsid w:val="00D6771A"/>
    <w:rsid w:val="00D67BFC"/>
    <w:rsid w:val="00D70081"/>
    <w:rsid w:val="00D70D14"/>
    <w:rsid w:val="00D715E9"/>
    <w:rsid w:val="00D725C0"/>
    <w:rsid w:val="00D74CA0"/>
    <w:rsid w:val="00D7590A"/>
    <w:rsid w:val="00D75ADD"/>
    <w:rsid w:val="00D77391"/>
    <w:rsid w:val="00D777F5"/>
    <w:rsid w:val="00D8048D"/>
    <w:rsid w:val="00D81BD1"/>
    <w:rsid w:val="00D8224E"/>
    <w:rsid w:val="00D83DD6"/>
    <w:rsid w:val="00D84592"/>
    <w:rsid w:val="00D84F90"/>
    <w:rsid w:val="00D85159"/>
    <w:rsid w:val="00D85583"/>
    <w:rsid w:val="00D85B90"/>
    <w:rsid w:val="00D85EA0"/>
    <w:rsid w:val="00D87455"/>
    <w:rsid w:val="00D919A8"/>
    <w:rsid w:val="00D91BDB"/>
    <w:rsid w:val="00D93334"/>
    <w:rsid w:val="00D94828"/>
    <w:rsid w:val="00D95117"/>
    <w:rsid w:val="00D9614E"/>
    <w:rsid w:val="00D96553"/>
    <w:rsid w:val="00D96649"/>
    <w:rsid w:val="00D96B26"/>
    <w:rsid w:val="00D9729B"/>
    <w:rsid w:val="00D97D62"/>
    <w:rsid w:val="00D97DC8"/>
    <w:rsid w:val="00DA06CC"/>
    <w:rsid w:val="00DA08DC"/>
    <w:rsid w:val="00DA0A36"/>
    <w:rsid w:val="00DA2D8E"/>
    <w:rsid w:val="00DA386B"/>
    <w:rsid w:val="00DA3E7C"/>
    <w:rsid w:val="00DA451A"/>
    <w:rsid w:val="00DA6087"/>
    <w:rsid w:val="00DA6D27"/>
    <w:rsid w:val="00DA6F33"/>
    <w:rsid w:val="00DA709F"/>
    <w:rsid w:val="00DA7A37"/>
    <w:rsid w:val="00DB0042"/>
    <w:rsid w:val="00DB1EAB"/>
    <w:rsid w:val="00DB25FC"/>
    <w:rsid w:val="00DB2730"/>
    <w:rsid w:val="00DB2F0B"/>
    <w:rsid w:val="00DB319A"/>
    <w:rsid w:val="00DB3893"/>
    <w:rsid w:val="00DB59F6"/>
    <w:rsid w:val="00DB6466"/>
    <w:rsid w:val="00DB78A1"/>
    <w:rsid w:val="00DC03AA"/>
    <w:rsid w:val="00DC1425"/>
    <w:rsid w:val="00DC1C2E"/>
    <w:rsid w:val="00DC22CB"/>
    <w:rsid w:val="00DC318E"/>
    <w:rsid w:val="00DC3A5A"/>
    <w:rsid w:val="00DC4D70"/>
    <w:rsid w:val="00DC5D31"/>
    <w:rsid w:val="00DC68AA"/>
    <w:rsid w:val="00DC7C58"/>
    <w:rsid w:val="00DD0DD0"/>
    <w:rsid w:val="00DD2569"/>
    <w:rsid w:val="00DD3D92"/>
    <w:rsid w:val="00DD4F86"/>
    <w:rsid w:val="00DD5166"/>
    <w:rsid w:val="00DD5738"/>
    <w:rsid w:val="00DD596C"/>
    <w:rsid w:val="00DD5E42"/>
    <w:rsid w:val="00DD6B5C"/>
    <w:rsid w:val="00DD7D65"/>
    <w:rsid w:val="00DE00D6"/>
    <w:rsid w:val="00DE04B2"/>
    <w:rsid w:val="00DE0F39"/>
    <w:rsid w:val="00DE20C3"/>
    <w:rsid w:val="00DE4014"/>
    <w:rsid w:val="00DE4ACA"/>
    <w:rsid w:val="00DE4CCE"/>
    <w:rsid w:val="00DE727D"/>
    <w:rsid w:val="00DE74E3"/>
    <w:rsid w:val="00DE7BE9"/>
    <w:rsid w:val="00DE7E9B"/>
    <w:rsid w:val="00DF111E"/>
    <w:rsid w:val="00DF1395"/>
    <w:rsid w:val="00DF1B90"/>
    <w:rsid w:val="00DF1E30"/>
    <w:rsid w:val="00DF3884"/>
    <w:rsid w:val="00DF45D9"/>
    <w:rsid w:val="00DF4AA3"/>
    <w:rsid w:val="00DF6004"/>
    <w:rsid w:val="00DF6982"/>
    <w:rsid w:val="00DF6F46"/>
    <w:rsid w:val="00DF7573"/>
    <w:rsid w:val="00E00394"/>
    <w:rsid w:val="00E00C10"/>
    <w:rsid w:val="00E01F3D"/>
    <w:rsid w:val="00E02DFC"/>
    <w:rsid w:val="00E04626"/>
    <w:rsid w:val="00E04827"/>
    <w:rsid w:val="00E05160"/>
    <w:rsid w:val="00E06CF6"/>
    <w:rsid w:val="00E06D6B"/>
    <w:rsid w:val="00E07BFB"/>
    <w:rsid w:val="00E10047"/>
    <w:rsid w:val="00E10E34"/>
    <w:rsid w:val="00E11875"/>
    <w:rsid w:val="00E11EE9"/>
    <w:rsid w:val="00E13994"/>
    <w:rsid w:val="00E13DF8"/>
    <w:rsid w:val="00E1430B"/>
    <w:rsid w:val="00E14633"/>
    <w:rsid w:val="00E14805"/>
    <w:rsid w:val="00E154BA"/>
    <w:rsid w:val="00E15630"/>
    <w:rsid w:val="00E15840"/>
    <w:rsid w:val="00E172FB"/>
    <w:rsid w:val="00E173D9"/>
    <w:rsid w:val="00E1741B"/>
    <w:rsid w:val="00E21B23"/>
    <w:rsid w:val="00E23D13"/>
    <w:rsid w:val="00E24923"/>
    <w:rsid w:val="00E24986"/>
    <w:rsid w:val="00E252FB"/>
    <w:rsid w:val="00E2582E"/>
    <w:rsid w:val="00E26F0E"/>
    <w:rsid w:val="00E27EB3"/>
    <w:rsid w:val="00E27EDB"/>
    <w:rsid w:val="00E30BA7"/>
    <w:rsid w:val="00E31D32"/>
    <w:rsid w:val="00E333C9"/>
    <w:rsid w:val="00E3426A"/>
    <w:rsid w:val="00E34D76"/>
    <w:rsid w:val="00E34FFC"/>
    <w:rsid w:val="00E40BB2"/>
    <w:rsid w:val="00E40EA7"/>
    <w:rsid w:val="00E42268"/>
    <w:rsid w:val="00E4295F"/>
    <w:rsid w:val="00E43981"/>
    <w:rsid w:val="00E43EF6"/>
    <w:rsid w:val="00E4472E"/>
    <w:rsid w:val="00E44AFB"/>
    <w:rsid w:val="00E453B8"/>
    <w:rsid w:val="00E453C9"/>
    <w:rsid w:val="00E454F2"/>
    <w:rsid w:val="00E45C76"/>
    <w:rsid w:val="00E537A4"/>
    <w:rsid w:val="00E53F05"/>
    <w:rsid w:val="00E540AF"/>
    <w:rsid w:val="00E577DD"/>
    <w:rsid w:val="00E60E3F"/>
    <w:rsid w:val="00E61A1B"/>
    <w:rsid w:val="00E61F68"/>
    <w:rsid w:val="00E62067"/>
    <w:rsid w:val="00E62D12"/>
    <w:rsid w:val="00E6344D"/>
    <w:rsid w:val="00E636CE"/>
    <w:rsid w:val="00E63FA8"/>
    <w:rsid w:val="00E640EA"/>
    <w:rsid w:val="00E64328"/>
    <w:rsid w:val="00E645D8"/>
    <w:rsid w:val="00E6484E"/>
    <w:rsid w:val="00E6512D"/>
    <w:rsid w:val="00E66DA0"/>
    <w:rsid w:val="00E675D2"/>
    <w:rsid w:val="00E67CA2"/>
    <w:rsid w:val="00E70C67"/>
    <w:rsid w:val="00E7252B"/>
    <w:rsid w:val="00E733EE"/>
    <w:rsid w:val="00E73C49"/>
    <w:rsid w:val="00E73FBA"/>
    <w:rsid w:val="00E741AE"/>
    <w:rsid w:val="00E74B9F"/>
    <w:rsid w:val="00E750DA"/>
    <w:rsid w:val="00E762D1"/>
    <w:rsid w:val="00E7663E"/>
    <w:rsid w:val="00E80F42"/>
    <w:rsid w:val="00E81111"/>
    <w:rsid w:val="00E827BE"/>
    <w:rsid w:val="00E82A2C"/>
    <w:rsid w:val="00E83E90"/>
    <w:rsid w:val="00E8443E"/>
    <w:rsid w:val="00E84AD8"/>
    <w:rsid w:val="00E8558D"/>
    <w:rsid w:val="00E8661D"/>
    <w:rsid w:val="00E91407"/>
    <w:rsid w:val="00E920CD"/>
    <w:rsid w:val="00E9211A"/>
    <w:rsid w:val="00E92AC6"/>
    <w:rsid w:val="00E93082"/>
    <w:rsid w:val="00E934AB"/>
    <w:rsid w:val="00E9420E"/>
    <w:rsid w:val="00E94AD8"/>
    <w:rsid w:val="00E97547"/>
    <w:rsid w:val="00EA0801"/>
    <w:rsid w:val="00EA1E74"/>
    <w:rsid w:val="00EA2305"/>
    <w:rsid w:val="00EA2475"/>
    <w:rsid w:val="00EA3072"/>
    <w:rsid w:val="00EA4968"/>
    <w:rsid w:val="00EA59CE"/>
    <w:rsid w:val="00EA5BD5"/>
    <w:rsid w:val="00EA71A3"/>
    <w:rsid w:val="00EB0FF4"/>
    <w:rsid w:val="00EB11EE"/>
    <w:rsid w:val="00EB24FE"/>
    <w:rsid w:val="00EB433A"/>
    <w:rsid w:val="00EB4835"/>
    <w:rsid w:val="00EB678D"/>
    <w:rsid w:val="00EB7AE3"/>
    <w:rsid w:val="00EC073A"/>
    <w:rsid w:val="00EC08ED"/>
    <w:rsid w:val="00EC11BD"/>
    <w:rsid w:val="00EC2D3A"/>
    <w:rsid w:val="00EC2D77"/>
    <w:rsid w:val="00EC6151"/>
    <w:rsid w:val="00EC6B9E"/>
    <w:rsid w:val="00EC747F"/>
    <w:rsid w:val="00EC7688"/>
    <w:rsid w:val="00EC77B0"/>
    <w:rsid w:val="00ED386D"/>
    <w:rsid w:val="00ED428A"/>
    <w:rsid w:val="00ED4F3A"/>
    <w:rsid w:val="00ED59D9"/>
    <w:rsid w:val="00ED65E8"/>
    <w:rsid w:val="00ED67B8"/>
    <w:rsid w:val="00ED7941"/>
    <w:rsid w:val="00EE1C8A"/>
    <w:rsid w:val="00EE2285"/>
    <w:rsid w:val="00EE2A2F"/>
    <w:rsid w:val="00EE330D"/>
    <w:rsid w:val="00EE3583"/>
    <w:rsid w:val="00EE5DE3"/>
    <w:rsid w:val="00EE657D"/>
    <w:rsid w:val="00EE6B98"/>
    <w:rsid w:val="00EE7787"/>
    <w:rsid w:val="00EE780B"/>
    <w:rsid w:val="00EE7B93"/>
    <w:rsid w:val="00EF026B"/>
    <w:rsid w:val="00EF03EC"/>
    <w:rsid w:val="00EF043D"/>
    <w:rsid w:val="00EF2EB5"/>
    <w:rsid w:val="00EF37A0"/>
    <w:rsid w:val="00EF5B74"/>
    <w:rsid w:val="00EF7137"/>
    <w:rsid w:val="00EF714C"/>
    <w:rsid w:val="00EF780B"/>
    <w:rsid w:val="00EF7B26"/>
    <w:rsid w:val="00F0090F"/>
    <w:rsid w:val="00F00B86"/>
    <w:rsid w:val="00F02253"/>
    <w:rsid w:val="00F0333E"/>
    <w:rsid w:val="00F04618"/>
    <w:rsid w:val="00F04AD0"/>
    <w:rsid w:val="00F05D0E"/>
    <w:rsid w:val="00F05D4D"/>
    <w:rsid w:val="00F05F32"/>
    <w:rsid w:val="00F06F25"/>
    <w:rsid w:val="00F07654"/>
    <w:rsid w:val="00F07B0B"/>
    <w:rsid w:val="00F1079F"/>
    <w:rsid w:val="00F114B2"/>
    <w:rsid w:val="00F1326C"/>
    <w:rsid w:val="00F13AD4"/>
    <w:rsid w:val="00F1475F"/>
    <w:rsid w:val="00F153CF"/>
    <w:rsid w:val="00F16A0F"/>
    <w:rsid w:val="00F17F6C"/>
    <w:rsid w:val="00F20DA8"/>
    <w:rsid w:val="00F226B1"/>
    <w:rsid w:val="00F24473"/>
    <w:rsid w:val="00F2580A"/>
    <w:rsid w:val="00F26256"/>
    <w:rsid w:val="00F3413C"/>
    <w:rsid w:val="00F346B0"/>
    <w:rsid w:val="00F34C45"/>
    <w:rsid w:val="00F35326"/>
    <w:rsid w:val="00F35E1C"/>
    <w:rsid w:val="00F368BF"/>
    <w:rsid w:val="00F3693A"/>
    <w:rsid w:val="00F374AD"/>
    <w:rsid w:val="00F37586"/>
    <w:rsid w:val="00F40EF0"/>
    <w:rsid w:val="00F411FF"/>
    <w:rsid w:val="00F422FC"/>
    <w:rsid w:val="00F432B5"/>
    <w:rsid w:val="00F43F37"/>
    <w:rsid w:val="00F45448"/>
    <w:rsid w:val="00F45CF1"/>
    <w:rsid w:val="00F4623F"/>
    <w:rsid w:val="00F471DF"/>
    <w:rsid w:val="00F47275"/>
    <w:rsid w:val="00F47961"/>
    <w:rsid w:val="00F50638"/>
    <w:rsid w:val="00F526A4"/>
    <w:rsid w:val="00F52846"/>
    <w:rsid w:val="00F52F43"/>
    <w:rsid w:val="00F52F4E"/>
    <w:rsid w:val="00F5364B"/>
    <w:rsid w:val="00F53B1C"/>
    <w:rsid w:val="00F56A8C"/>
    <w:rsid w:val="00F579D4"/>
    <w:rsid w:val="00F607E5"/>
    <w:rsid w:val="00F61E04"/>
    <w:rsid w:val="00F62A81"/>
    <w:rsid w:val="00F62EED"/>
    <w:rsid w:val="00F63388"/>
    <w:rsid w:val="00F64707"/>
    <w:rsid w:val="00F6494E"/>
    <w:rsid w:val="00F65180"/>
    <w:rsid w:val="00F6521B"/>
    <w:rsid w:val="00F66296"/>
    <w:rsid w:val="00F663A9"/>
    <w:rsid w:val="00F663DC"/>
    <w:rsid w:val="00F66FFF"/>
    <w:rsid w:val="00F67327"/>
    <w:rsid w:val="00F67574"/>
    <w:rsid w:val="00F70BB0"/>
    <w:rsid w:val="00F70F40"/>
    <w:rsid w:val="00F71D8B"/>
    <w:rsid w:val="00F71E5B"/>
    <w:rsid w:val="00F721EA"/>
    <w:rsid w:val="00F731B3"/>
    <w:rsid w:val="00F7346E"/>
    <w:rsid w:val="00F74986"/>
    <w:rsid w:val="00F74CD9"/>
    <w:rsid w:val="00F757AE"/>
    <w:rsid w:val="00F757CE"/>
    <w:rsid w:val="00F76D11"/>
    <w:rsid w:val="00F77DF2"/>
    <w:rsid w:val="00F81137"/>
    <w:rsid w:val="00F824EA"/>
    <w:rsid w:val="00F82F35"/>
    <w:rsid w:val="00F83B57"/>
    <w:rsid w:val="00F84748"/>
    <w:rsid w:val="00F852DD"/>
    <w:rsid w:val="00F85A93"/>
    <w:rsid w:val="00F86345"/>
    <w:rsid w:val="00F8638D"/>
    <w:rsid w:val="00F8789D"/>
    <w:rsid w:val="00F90A1A"/>
    <w:rsid w:val="00F90A1B"/>
    <w:rsid w:val="00F917D6"/>
    <w:rsid w:val="00F923AA"/>
    <w:rsid w:val="00F946DB"/>
    <w:rsid w:val="00F95DFE"/>
    <w:rsid w:val="00F96162"/>
    <w:rsid w:val="00FA2662"/>
    <w:rsid w:val="00FA2DA8"/>
    <w:rsid w:val="00FA2E29"/>
    <w:rsid w:val="00FA336C"/>
    <w:rsid w:val="00FA3DFC"/>
    <w:rsid w:val="00FA3E87"/>
    <w:rsid w:val="00FA476C"/>
    <w:rsid w:val="00FA4AF7"/>
    <w:rsid w:val="00FA4CFE"/>
    <w:rsid w:val="00FA63F1"/>
    <w:rsid w:val="00FA6E35"/>
    <w:rsid w:val="00FA7963"/>
    <w:rsid w:val="00FB030F"/>
    <w:rsid w:val="00FB03A4"/>
    <w:rsid w:val="00FB2E5F"/>
    <w:rsid w:val="00FB30C1"/>
    <w:rsid w:val="00FB3C8B"/>
    <w:rsid w:val="00FB4133"/>
    <w:rsid w:val="00FB5B26"/>
    <w:rsid w:val="00FB725B"/>
    <w:rsid w:val="00FB7AB0"/>
    <w:rsid w:val="00FB7D62"/>
    <w:rsid w:val="00FC2945"/>
    <w:rsid w:val="00FC3710"/>
    <w:rsid w:val="00FC4195"/>
    <w:rsid w:val="00FC48BF"/>
    <w:rsid w:val="00FC5157"/>
    <w:rsid w:val="00FC6CCC"/>
    <w:rsid w:val="00FC6EF3"/>
    <w:rsid w:val="00FC6FEA"/>
    <w:rsid w:val="00FD112A"/>
    <w:rsid w:val="00FD340C"/>
    <w:rsid w:val="00FD3459"/>
    <w:rsid w:val="00FD3DF7"/>
    <w:rsid w:val="00FD43E4"/>
    <w:rsid w:val="00FD6A0A"/>
    <w:rsid w:val="00FD76E0"/>
    <w:rsid w:val="00FD7851"/>
    <w:rsid w:val="00FE026C"/>
    <w:rsid w:val="00FE41EE"/>
    <w:rsid w:val="00FE4B40"/>
    <w:rsid w:val="00FE553A"/>
    <w:rsid w:val="00FE5C03"/>
    <w:rsid w:val="00FE6B4D"/>
    <w:rsid w:val="00FE7057"/>
    <w:rsid w:val="00FF152B"/>
    <w:rsid w:val="00FF16CA"/>
    <w:rsid w:val="00FF42A1"/>
    <w:rsid w:val="00FF53C3"/>
    <w:rsid w:val="00FF5B45"/>
    <w:rsid w:val="00FF5E8F"/>
    <w:rsid w:val="00FF6492"/>
    <w:rsid w:val="00FF64A6"/>
    <w:rsid w:val="00FF6677"/>
    <w:rsid w:val="00FF7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20B6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DE3"/>
    <w:rPr>
      <w:rFonts w:ascii="Times New Roman" w:eastAsia="Times New Roman" w:hAnsi="Times New Roman" w:cs="Times New Roman"/>
      <w:lang w:val="id-ID" w:eastAsia="id-ID"/>
    </w:rPr>
  </w:style>
  <w:style w:type="paragraph" w:styleId="Heading1">
    <w:name w:val="heading 1"/>
    <w:basedOn w:val="Normal"/>
    <w:next w:val="Normal"/>
    <w:link w:val="Heading1Char"/>
    <w:uiPriority w:val="9"/>
    <w:qFormat/>
    <w:rsid w:val="00315535"/>
    <w:pPr>
      <w:keepNext/>
      <w:keepLines/>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2">
    <w:name w:val="heading 2"/>
    <w:basedOn w:val="Normal"/>
    <w:next w:val="Normal"/>
    <w:link w:val="Heading2Char"/>
    <w:uiPriority w:val="9"/>
    <w:unhideWhenUsed/>
    <w:qFormat/>
    <w:rsid w:val="002527FD"/>
    <w:pPr>
      <w:keepNext/>
      <w:keepLines/>
      <w:spacing w:before="200"/>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next w:val="Normal"/>
    <w:link w:val="Heading3Char"/>
    <w:uiPriority w:val="9"/>
    <w:unhideWhenUsed/>
    <w:qFormat/>
    <w:rsid w:val="003A0D79"/>
    <w:pPr>
      <w:keepNext/>
      <w:keepLines/>
      <w:spacing w:before="200"/>
      <w:outlineLvl w:val="2"/>
    </w:pPr>
    <w:rPr>
      <w:rFonts w:asciiTheme="majorHAnsi" w:eastAsiaTheme="majorEastAsia" w:hAnsiTheme="majorHAnsi" w:cstheme="majorBidi"/>
      <w:b/>
      <w:b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B11EE"/>
    <w:pPr>
      <w:ind w:left="720"/>
      <w:contextualSpacing/>
    </w:pPr>
    <w:rPr>
      <w:rFonts w:asciiTheme="minorHAnsi" w:eastAsiaTheme="minorEastAsia" w:hAnsiTheme="minorHAnsi" w:cstheme="minorBidi"/>
      <w:lang w:val="en-US" w:eastAsia="en-US"/>
    </w:rPr>
  </w:style>
  <w:style w:type="paragraph" w:styleId="FootnoteText">
    <w:name w:val="footnote text"/>
    <w:basedOn w:val="Normal"/>
    <w:link w:val="FootnoteTextChar"/>
    <w:uiPriority w:val="99"/>
    <w:unhideWhenUsed/>
    <w:rsid w:val="00EB11EE"/>
    <w:rPr>
      <w:rFonts w:asciiTheme="minorHAnsi" w:eastAsiaTheme="minorEastAsia" w:hAnsiTheme="minorHAnsi" w:cstheme="minorBidi"/>
      <w:lang w:val="en-US" w:eastAsia="en-US"/>
    </w:rPr>
  </w:style>
  <w:style w:type="character" w:customStyle="1" w:styleId="FootnoteTextChar">
    <w:name w:val="Footnote Text Char"/>
    <w:basedOn w:val="DefaultParagraphFont"/>
    <w:link w:val="FootnoteText"/>
    <w:uiPriority w:val="99"/>
    <w:rsid w:val="00EB11EE"/>
  </w:style>
  <w:style w:type="character" w:styleId="FootnoteReference">
    <w:name w:val="footnote reference"/>
    <w:basedOn w:val="DefaultParagraphFont"/>
    <w:uiPriority w:val="99"/>
    <w:unhideWhenUsed/>
    <w:rsid w:val="00EB11EE"/>
    <w:rPr>
      <w:vertAlign w:val="superscript"/>
    </w:rPr>
  </w:style>
  <w:style w:type="paragraph" w:styleId="Footer">
    <w:name w:val="footer"/>
    <w:basedOn w:val="Normal"/>
    <w:link w:val="FooterChar"/>
    <w:uiPriority w:val="99"/>
    <w:unhideWhenUsed/>
    <w:rsid w:val="00EB11EE"/>
    <w:pPr>
      <w:tabs>
        <w:tab w:val="center" w:pos="4320"/>
        <w:tab w:val="right" w:pos="8640"/>
      </w:tabs>
    </w:pPr>
    <w:rPr>
      <w:rFonts w:asciiTheme="minorHAnsi" w:eastAsiaTheme="minorEastAsia" w:hAnsiTheme="minorHAnsi" w:cstheme="minorBidi"/>
      <w:lang w:val="en-US" w:eastAsia="en-US"/>
    </w:rPr>
  </w:style>
  <w:style w:type="character" w:customStyle="1" w:styleId="FooterChar">
    <w:name w:val="Footer Char"/>
    <w:basedOn w:val="DefaultParagraphFont"/>
    <w:link w:val="Footer"/>
    <w:uiPriority w:val="99"/>
    <w:rsid w:val="00EB11EE"/>
  </w:style>
  <w:style w:type="character" w:styleId="PageNumber">
    <w:name w:val="page number"/>
    <w:basedOn w:val="DefaultParagraphFont"/>
    <w:uiPriority w:val="99"/>
    <w:semiHidden/>
    <w:unhideWhenUsed/>
    <w:rsid w:val="00EB11EE"/>
  </w:style>
  <w:style w:type="paragraph" w:styleId="BodyText">
    <w:name w:val="Body Text"/>
    <w:basedOn w:val="Normal"/>
    <w:link w:val="BodyTextChar"/>
    <w:uiPriority w:val="1"/>
    <w:qFormat/>
    <w:rsid w:val="00667F2A"/>
    <w:pPr>
      <w:widowControl w:val="0"/>
      <w:autoSpaceDE w:val="0"/>
      <w:autoSpaceDN w:val="0"/>
    </w:pPr>
    <w:rPr>
      <w:lang w:val="en-US" w:eastAsia="en-US"/>
    </w:rPr>
  </w:style>
  <w:style w:type="character" w:customStyle="1" w:styleId="BodyTextChar">
    <w:name w:val="Body Text Char"/>
    <w:basedOn w:val="DefaultParagraphFont"/>
    <w:link w:val="BodyText"/>
    <w:uiPriority w:val="1"/>
    <w:rsid w:val="00667F2A"/>
    <w:rPr>
      <w:rFonts w:ascii="Times New Roman" w:eastAsia="Times New Roman" w:hAnsi="Times New Roman" w:cs="Times New Roman"/>
    </w:rPr>
  </w:style>
  <w:style w:type="paragraph" w:styleId="Header">
    <w:name w:val="header"/>
    <w:basedOn w:val="Normal"/>
    <w:link w:val="HeaderChar"/>
    <w:uiPriority w:val="99"/>
    <w:unhideWhenUsed/>
    <w:rsid w:val="001D6652"/>
    <w:pPr>
      <w:tabs>
        <w:tab w:val="center" w:pos="4513"/>
        <w:tab w:val="right" w:pos="9026"/>
      </w:tabs>
    </w:pPr>
    <w:rPr>
      <w:rFonts w:asciiTheme="minorHAnsi" w:eastAsiaTheme="minorEastAsia" w:hAnsiTheme="minorHAnsi" w:cstheme="minorBidi"/>
      <w:lang w:val="en-US" w:eastAsia="en-US"/>
    </w:rPr>
  </w:style>
  <w:style w:type="character" w:customStyle="1" w:styleId="HeaderChar">
    <w:name w:val="Header Char"/>
    <w:basedOn w:val="DefaultParagraphFont"/>
    <w:link w:val="Header"/>
    <w:uiPriority w:val="99"/>
    <w:rsid w:val="001D6652"/>
  </w:style>
  <w:style w:type="character" w:styleId="LineNumber">
    <w:name w:val="line number"/>
    <w:basedOn w:val="DefaultParagraphFont"/>
    <w:uiPriority w:val="99"/>
    <w:semiHidden/>
    <w:unhideWhenUsed/>
    <w:rsid w:val="00A4718C"/>
  </w:style>
  <w:style w:type="paragraph" w:styleId="BalloonText">
    <w:name w:val="Balloon Text"/>
    <w:basedOn w:val="Normal"/>
    <w:link w:val="BalloonTextChar"/>
    <w:uiPriority w:val="99"/>
    <w:semiHidden/>
    <w:unhideWhenUsed/>
    <w:rsid w:val="009A582C"/>
    <w:rPr>
      <w:rFonts w:ascii="Tahoma" w:eastAsiaTheme="minorEastAsia" w:hAnsi="Tahoma" w:cs="Tahoma"/>
      <w:sz w:val="16"/>
      <w:szCs w:val="16"/>
      <w:lang w:val="en-US" w:eastAsia="en-US"/>
    </w:rPr>
  </w:style>
  <w:style w:type="character" w:customStyle="1" w:styleId="BalloonTextChar">
    <w:name w:val="Balloon Text Char"/>
    <w:basedOn w:val="DefaultParagraphFont"/>
    <w:link w:val="BalloonText"/>
    <w:uiPriority w:val="99"/>
    <w:semiHidden/>
    <w:rsid w:val="009A582C"/>
    <w:rPr>
      <w:rFonts w:ascii="Tahoma" w:hAnsi="Tahoma" w:cs="Tahoma"/>
      <w:sz w:val="16"/>
      <w:szCs w:val="16"/>
    </w:rPr>
  </w:style>
  <w:style w:type="character" w:customStyle="1" w:styleId="Heading1Char">
    <w:name w:val="Heading 1 Char"/>
    <w:basedOn w:val="DefaultParagraphFont"/>
    <w:link w:val="Heading1"/>
    <w:uiPriority w:val="9"/>
    <w:rsid w:val="0031553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15535"/>
    <w:pPr>
      <w:spacing w:line="276" w:lineRule="auto"/>
      <w:outlineLvl w:val="9"/>
    </w:pPr>
    <w:rPr>
      <w:lang w:eastAsia="ja-JP"/>
    </w:rPr>
  </w:style>
  <w:style w:type="character" w:customStyle="1" w:styleId="apple-converted-space">
    <w:name w:val="apple-converted-space"/>
    <w:basedOn w:val="DefaultParagraphFont"/>
    <w:rsid w:val="008A3DF5"/>
  </w:style>
  <w:style w:type="character" w:styleId="Hyperlink">
    <w:name w:val="Hyperlink"/>
    <w:basedOn w:val="DefaultParagraphFont"/>
    <w:uiPriority w:val="99"/>
    <w:unhideWhenUsed/>
    <w:rsid w:val="009A653B"/>
    <w:rPr>
      <w:color w:val="0000FF"/>
      <w:u w:val="single"/>
    </w:rPr>
  </w:style>
  <w:style w:type="paragraph" w:styleId="NormalWeb">
    <w:name w:val="Normal (Web)"/>
    <w:basedOn w:val="Normal"/>
    <w:uiPriority w:val="99"/>
    <w:unhideWhenUsed/>
    <w:rsid w:val="009A653B"/>
    <w:pPr>
      <w:spacing w:before="100" w:beforeAutospacing="1" w:after="100" w:afterAutospacing="1"/>
    </w:pPr>
    <w:rPr>
      <w:rFonts w:ascii="Times" w:eastAsiaTheme="minorEastAsia" w:hAnsi="Times"/>
      <w:sz w:val="20"/>
      <w:szCs w:val="20"/>
      <w:lang w:val="en-US" w:eastAsia="en-US"/>
    </w:rPr>
  </w:style>
  <w:style w:type="character" w:styleId="Strong">
    <w:name w:val="Strong"/>
    <w:basedOn w:val="DefaultParagraphFont"/>
    <w:uiPriority w:val="22"/>
    <w:qFormat/>
    <w:rsid w:val="009A653B"/>
    <w:rPr>
      <w:b/>
      <w:bCs/>
    </w:rPr>
  </w:style>
  <w:style w:type="character" w:customStyle="1" w:styleId="ListParagraphChar">
    <w:name w:val="List Paragraph Char"/>
    <w:basedOn w:val="DefaultParagraphFont"/>
    <w:link w:val="ListParagraph"/>
    <w:uiPriority w:val="34"/>
    <w:locked/>
    <w:rsid w:val="00BA4025"/>
  </w:style>
  <w:style w:type="character" w:customStyle="1" w:styleId="Heading2Char">
    <w:name w:val="Heading 2 Char"/>
    <w:basedOn w:val="DefaultParagraphFont"/>
    <w:link w:val="Heading2"/>
    <w:uiPriority w:val="9"/>
    <w:rsid w:val="002527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A0D79"/>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AD7915"/>
    <w:pPr>
      <w:spacing w:after="100"/>
    </w:pPr>
    <w:rPr>
      <w:rFonts w:asciiTheme="minorHAnsi" w:eastAsiaTheme="minorEastAsia" w:hAnsiTheme="minorHAnsi" w:cstheme="minorBidi"/>
      <w:lang w:val="en-US" w:eastAsia="en-US"/>
    </w:rPr>
  </w:style>
  <w:style w:type="paragraph" w:styleId="TOC2">
    <w:name w:val="toc 2"/>
    <w:basedOn w:val="Normal"/>
    <w:next w:val="Normal"/>
    <w:autoRedefine/>
    <w:uiPriority w:val="39"/>
    <w:unhideWhenUsed/>
    <w:rsid w:val="008821D1"/>
    <w:pPr>
      <w:tabs>
        <w:tab w:val="left" w:pos="851"/>
        <w:tab w:val="right" w:leader="dot" w:pos="7921"/>
      </w:tabs>
      <w:spacing w:after="100"/>
      <w:ind w:left="240"/>
    </w:pPr>
    <w:rPr>
      <w:rFonts w:asciiTheme="minorHAnsi" w:eastAsiaTheme="minorEastAsia" w:hAnsiTheme="minorHAnsi" w:cstheme="minorBidi"/>
      <w:lang w:val="en-US" w:eastAsia="en-US"/>
    </w:rPr>
  </w:style>
  <w:style w:type="paragraph" w:styleId="TOC3">
    <w:name w:val="toc 3"/>
    <w:basedOn w:val="Normal"/>
    <w:next w:val="Normal"/>
    <w:autoRedefine/>
    <w:uiPriority w:val="39"/>
    <w:unhideWhenUsed/>
    <w:rsid w:val="00AD7915"/>
    <w:pPr>
      <w:spacing w:after="100"/>
      <w:ind w:left="480"/>
    </w:pPr>
    <w:rPr>
      <w:rFonts w:asciiTheme="minorHAnsi" w:eastAsiaTheme="minorEastAsia" w:hAnsiTheme="minorHAnsi" w:cstheme="minorBidi"/>
      <w:lang w:val="en-US" w:eastAsia="en-US"/>
    </w:rPr>
  </w:style>
  <w:style w:type="table" w:styleId="TableGrid">
    <w:name w:val="Table Grid"/>
    <w:basedOn w:val="TableNormal"/>
    <w:uiPriority w:val="59"/>
    <w:rsid w:val="000C3042"/>
    <w:pPr>
      <w:ind w:left="8505" w:hanging="2410"/>
    </w:pPr>
    <w:rPr>
      <w:sz w:val="22"/>
      <w:szCs w:val="22"/>
      <w:lang w:val="id-ID"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1">
    <w:name w:val="Pa11"/>
    <w:basedOn w:val="Normal"/>
    <w:next w:val="Normal"/>
    <w:uiPriority w:val="99"/>
    <w:rsid w:val="00FA6E35"/>
    <w:pPr>
      <w:autoSpaceDE w:val="0"/>
      <w:autoSpaceDN w:val="0"/>
      <w:adjustRightInd w:val="0"/>
      <w:spacing w:line="241" w:lineRule="atLeast"/>
    </w:pPr>
    <w:rPr>
      <w:rFonts w:eastAsiaTheme="minorEastAsia"/>
      <w:lang w:eastAsia="en-US"/>
    </w:rPr>
  </w:style>
  <w:style w:type="paragraph" w:styleId="EndnoteText">
    <w:name w:val="endnote text"/>
    <w:basedOn w:val="Normal"/>
    <w:link w:val="EndnoteTextChar"/>
    <w:uiPriority w:val="99"/>
    <w:semiHidden/>
    <w:unhideWhenUsed/>
    <w:rsid w:val="00FF64A6"/>
    <w:rPr>
      <w:rFonts w:asciiTheme="minorHAnsi" w:eastAsiaTheme="minorEastAsia" w:hAnsiTheme="minorHAnsi" w:cstheme="minorBidi"/>
      <w:sz w:val="20"/>
      <w:szCs w:val="20"/>
      <w:lang w:val="en-US" w:eastAsia="en-US"/>
    </w:rPr>
  </w:style>
  <w:style w:type="character" w:customStyle="1" w:styleId="EndnoteTextChar">
    <w:name w:val="Endnote Text Char"/>
    <w:basedOn w:val="DefaultParagraphFont"/>
    <w:link w:val="EndnoteText"/>
    <w:uiPriority w:val="99"/>
    <w:semiHidden/>
    <w:rsid w:val="00FF64A6"/>
    <w:rPr>
      <w:sz w:val="20"/>
      <w:szCs w:val="20"/>
    </w:rPr>
  </w:style>
  <w:style w:type="character" w:styleId="EndnoteReference">
    <w:name w:val="endnote reference"/>
    <w:basedOn w:val="DefaultParagraphFont"/>
    <w:uiPriority w:val="99"/>
    <w:semiHidden/>
    <w:unhideWhenUsed/>
    <w:rsid w:val="00FF64A6"/>
    <w:rPr>
      <w:vertAlign w:val="superscript"/>
    </w:rPr>
  </w:style>
  <w:style w:type="paragraph" w:styleId="NoSpacing">
    <w:name w:val="No Spacing"/>
    <w:uiPriority w:val="1"/>
    <w:qFormat/>
    <w:rsid w:val="00011963"/>
  </w:style>
  <w:style w:type="paragraph" w:customStyle="1" w:styleId="TableParagraph">
    <w:name w:val="Table Paragraph"/>
    <w:basedOn w:val="Normal"/>
    <w:uiPriority w:val="1"/>
    <w:qFormat/>
    <w:rsid w:val="00EE5DE3"/>
    <w:pPr>
      <w:widowControl w:val="0"/>
      <w:autoSpaceDE w:val="0"/>
      <w:autoSpaceDN w:val="0"/>
      <w:spacing w:line="224" w:lineRule="exact"/>
      <w:ind w:left="399"/>
      <w:jc w:val="center"/>
    </w:pPr>
    <w:rPr>
      <w:rFonts w:ascii="Cambria" w:eastAsia="Cambria" w:hAnsi="Cambria" w:cs="Cambria"/>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DE3"/>
    <w:rPr>
      <w:rFonts w:ascii="Times New Roman" w:eastAsia="Times New Roman" w:hAnsi="Times New Roman" w:cs="Times New Roman"/>
      <w:lang w:val="id-ID" w:eastAsia="id-ID"/>
    </w:rPr>
  </w:style>
  <w:style w:type="paragraph" w:styleId="Heading1">
    <w:name w:val="heading 1"/>
    <w:basedOn w:val="Normal"/>
    <w:next w:val="Normal"/>
    <w:link w:val="Heading1Char"/>
    <w:uiPriority w:val="9"/>
    <w:qFormat/>
    <w:rsid w:val="00315535"/>
    <w:pPr>
      <w:keepNext/>
      <w:keepLines/>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2">
    <w:name w:val="heading 2"/>
    <w:basedOn w:val="Normal"/>
    <w:next w:val="Normal"/>
    <w:link w:val="Heading2Char"/>
    <w:uiPriority w:val="9"/>
    <w:unhideWhenUsed/>
    <w:qFormat/>
    <w:rsid w:val="002527FD"/>
    <w:pPr>
      <w:keepNext/>
      <w:keepLines/>
      <w:spacing w:before="200"/>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next w:val="Normal"/>
    <w:link w:val="Heading3Char"/>
    <w:uiPriority w:val="9"/>
    <w:unhideWhenUsed/>
    <w:qFormat/>
    <w:rsid w:val="003A0D79"/>
    <w:pPr>
      <w:keepNext/>
      <w:keepLines/>
      <w:spacing w:before="200"/>
      <w:outlineLvl w:val="2"/>
    </w:pPr>
    <w:rPr>
      <w:rFonts w:asciiTheme="majorHAnsi" w:eastAsiaTheme="majorEastAsia" w:hAnsiTheme="majorHAnsi" w:cstheme="majorBidi"/>
      <w:b/>
      <w:b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B11EE"/>
    <w:pPr>
      <w:ind w:left="720"/>
      <w:contextualSpacing/>
    </w:pPr>
    <w:rPr>
      <w:rFonts w:asciiTheme="minorHAnsi" w:eastAsiaTheme="minorEastAsia" w:hAnsiTheme="minorHAnsi" w:cstheme="minorBidi"/>
      <w:lang w:val="en-US" w:eastAsia="en-US"/>
    </w:rPr>
  </w:style>
  <w:style w:type="paragraph" w:styleId="FootnoteText">
    <w:name w:val="footnote text"/>
    <w:basedOn w:val="Normal"/>
    <w:link w:val="FootnoteTextChar"/>
    <w:uiPriority w:val="99"/>
    <w:unhideWhenUsed/>
    <w:rsid w:val="00EB11EE"/>
    <w:rPr>
      <w:rFonts w:asciiTheme="minorHAnsi" w:eastAsiaTheme="minorEastAsia" w:hAnsiTheme="minorHAnsi" w:cstheme="minorBidi"/>
      <w:lang w:val="en-US" w:eastAsia="en-US"/>
    </w:rPr>
  </w:style>
  <w:style w:type="character" w:customStyle="1" w:styleId="FootnoteTextChar">
    <w:name w:val="Footnote Text Char"/>
    <w:basedOn w:val="DefaultParagraphFont"/>
    <w:link w:val="FootnoteText"/>
    <w:uiPriority w:val="99"/>
    <w:rsid w:val="00EB11EE"/>
  </w:style>
  <w:style w:type="character" w:styleId="FootnoteReference">
    <w:name w:val="footnote reference"/>
    <w:basedOn w:val="DefaultParagraphFont"/>
    <w:uiPriority w:val="99"/>
    <w:unhideWhenUsed/>
    <w:rsid w:val="00EB11EE"/>
    <w:rPr>
      <w:vertAlign w:val="superscript"/>
    </w:rPr>
  </w:style>
  <w:style w:type="paragraph" w:styleId="Footer">
    <w:name w:val="footer"/>
    <w:basedOn w:val="Normal"/>
    <w:link w:val="FooterChar"/>
    <w:uiPriority w:val="99"/>
    <w:unhideWhenUsed/>
    <w:rsid w:val="00EB11EE"/>
    <w:pPr>
      <w:tabs>
        <w:tab w:val="center" w:pos="4320"/>
        <w:tab w:val="right" w:pos="8640"/>
      </w:tabs>
    </w:pPr>
    <w:rPr>
      <w:rFonts w:asciiTheme="minorHAnsi" w:eastAsiaTheme="minorEastAsia" w:hAnsiTheme="minorHAnsi" w:cstheme="minorBidi"/>
      <w:lang w:val="en-US" w:eastAsia="en-US"/>
    </w:rPr>
  </w:style>
  <w:style w:type="character" w:customStyle="1" w:styleId="FooterChar">
    <w:name w:val="Footer Char"/>
    <w:basedOn w:val="DefaultParagraphFont"/>
    <w:link w:val="Footer"/>
    <w:uiPriority w:val="99"/>
    <w:rsid w:val="00EB11EE"/>
  </w:style>
  <w:style w:type="character" w:styleId="PageNumber">
    <w:name w:val="page number"/>
    <w:basedOn w:val="DefaultParagraphFont"/>
    <w:uiPriority w:val="99"/>
    <w:semiHidden/>
    <w:unhideWhenUsed/>
    <w:rsid w:val="00EB11EE"/>
  </w:style>
  <w:style w:type="paragraph" w:styleId="BodyText">
    <w:name w:val="Body Text"/>
    <w:basedOn w:val="Normal"/>
    <w:link w:val="BodyTextChar"/>
    <w:uiPriority w:val="1"/>
    <w:qFormat/>
    <w:rsid w:val="00667F2A"/>
    <w:pPr>
      <w:widowControl w:val="0"/>
      <w:autoSpaceDE w:val="0"/>
      <w:autoSpaceDN w:val="0"/>
    </w:pPr>
    <w:rPr>
      <w:lang w:val="en-US" w:eastAsia="en-US"/>
    </w:rPr>
  </w:style>
  <w:style w:type="character" w:customStyle="1" w:styleId="BodyTextChar">
    <w:name w:val="Body Text Char"/>
    <w:basedOn w:val="DefaultParagraphFont"/>
    <w:link w:val="BodyText"/>
    <w:uiPriority w:val="1"/>
    <w:rsid w:val="00667F2A"/>
    <w:rPr>
      <w:rFonts w:ascii="Times New Roman" w:eastAsia="Times New Roman" w:hAnsi="Times New Roman" w:cs="Times New Roman"/>
    </w:rPr>
  </w:style>
  <w:style w:type="paragraph" w:styleId="Header">
    <w:name w:val="header"/>
    <w:basedOn w:val="Normal"/>
    <w:link w:val="HeaderChar"/>
    <w:uiPriority w:val="99"/>
    <w:unhideWhenUsed/>
    <w:rsid w:val="001D6652"/>
    <w:pPr>
      <w:tabs>
        <w:tab w:val="center" w:pos="4513"/>
        <w:tab w:val="right" w:pos="9026"/>
      </w:tabs>
    </w:pPr>
    <w:rPr>
      <w:rFonts w:asciiTheme="minorHAnsi" w:eastAsiaTheme="minorEastAsia" w:hAnsiTheme="minorHAnsi" w:cstheme="minorBidi"/>
      <w:lang w:val="en-US" w:eastAsia="en-US"/>
    </w:rPr>
  </w:style>
  <w:style w:type="character" w:customStyle="1" w:styleId="HeaderChar">
    <w:name w:val="Header Char"/>
    <w:basedOn w:val="DefaultParagraphFont"/>
    <w:link w:val="Header"/>
    <w:uiPriority w:val="99"/>
    <w:rsid w:val="001D6652"/>
  </w:style>
  <w:style w:type="character" w:styleId="LineNumber">
    <w:name w:val="line number"/>
    <w:basedOn w:val="DefaultParagraphFont"/>
    <w:uiPriority w:val="99"/>
    <w:semiHidden/>
    <w:unhideWhenUsed/>
    <w:rsid w:val="00A4718C"/>
  </w:style>
  <w:style w:type="paragraph" w:styleId="BalloonText">
    <w:name w:val="Balloon Text"/>
    <w:basedOn w:val="Normal"/>
    <w:link w:val="BalloonTextChar"/>
    <w:uiPriority w:val="99"/>
    <w:semiHidden/>
    <w:unhideWhenUsed/>
    <w:rsid w:val="009A582C"/>
    <w:rPr>
      <w:rFonts w:ascii="Tahoma" w:eastAsiaTheme="minorEastAsia" w:hAnsi="Tahoma" w:cs="Tahoma"/>
      <w:sz w:val="16"/>
      <w:szCs w:val="16"/>
      <w:lang w:val="en-US" w:eastAsia="en-US"/>
    </w:rPr>
  </w:style>
  <w:style w:type="character" w:customStyle="1" w:styleId="BalloonTextChar">
    <w:name w:val="Balloon Text Char"/>
    <w:basedOn w:val="DefaultParagraphFont"/>
    <w:link w:val="BalloonText"/>
    <w:uiPriority w:val="99"/>
    <w:semiHidden/>
    <w:rsid w:val="009A582C"/>
    <w:rPr>
      <w:rFonts w:ascii="Tahoma" w:hAnsi="Tahoma" w:cs="Tahoma"/>
      <w:sz w:val="16"/>
      <w:szCs w:val="16"/>
    </w:rPr>
  </w:style>
  <w:style w:type="character" w:customStyle="1" w:styleId="Heading1Char">
    <w:name w:val="Heading 1 Char"/>
    <w:basedOn w:val="DefaultParagraphFont"/>
    <w:link w:val="Heading1"/>
    <w:uiPriority w:val="9"/>
    <w:rsid w:val="0031553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15535"/>
    <w:pPr>
      <w:spacing w:line="276" w:lineRule="auto"/>
      <w:outlineLvl w:val="9"/>
    </w:pPr>
    <w:rPr>
      <w:lang w:eastAsia="ja-JP"/>
    </w:rPr>
  </w:style>
  <w:style w:type="character" w:customStyle="1" w:styleId="apple-converted-space">
    <w:name w:val="apple-converted-space"/>
    <w:basedOn w:val="DefaultParagraphFont"/>
    <w:rsid w:val="008A3DF5"/>
  </w:style>
  <w:style w:type="character" w:styleId="Hyperlink">
    <w:name w:val="Hyperlink"/>
    <w:basedOn w:val="DefaultParagraphFont"/>
    <w:uiPriority w:val="99"/>
    <w:unhideWhenUsed/>
    <w:rsid w:val="009A653B"/>
    <w:rPr>
      <w:color w:val="0000FF"/>
      <w:u w:val="single"/>
    </w:rPr>
  </w:style>
  <w:style w:type="paragraph" w:styleId="NormalWeb">
    <w:name w:val="Normal (Web)"/>
    <w:basedOn w:val="Normal"/>
    <w:uiPriority w:val="99"/>
    <w:unhideWhenUsed/>
    <w:rsid w:val="009A653B"/>
    <w:pPr>
      <w:spacing w:before="100" w:beforeAutospacing="1" w:after="100" w:afterAutospacing="1"/>
    </w:pPr>
    <w:rPr>
      <w:rFonts w:ascii="Times" w:eastAsiaTheme="minorEastAsia" w:hAnsi="Times"/>
      <w:sz w:val="20"/>
      <w:szCs w:val="20"/>
      <w:lang w:val="en-US" w:eastAsia="en-US"/>
    </w:rPr>
  </w:style>
  <w:style w:type="character" w:styleId="Strong">
    <w:name w:val="Strong"/>
    <w:basedOn w:val="DefaultParagraphFont"/>
    <w:uiPriority w:val="22"/>
    <w:qFormat/>
    <w:rsid w:val="009A653B"/>
    <w:rPr>
      <w:b/>
      <w:bCs/>
    </w:rPr>
  </w:style>
  <w:style w:type="character" w:customStyle="1" w:styleId="ListParagraphChar">
    <w:name w:val="List Paragraph Char"/>
    <w:basedOn w:val="DefaultParagraphFont"/>
    <w:link w:val="ListParagraph"/>
    <w:uiPriority w:val="34"/>
    <w:locked/>
    <w:rsid w:val="00BA4025"/>
  </w:style>
  <w:style w:type="character" w:customStyle="1" w:styleId="Heading2Char">
    <w:name w:val="Heading 2 Char"/>
    <w:basedOn w:val="DefaultParagraphFont"/>
    <w:link w:val="Heading2"/>
    <w:uiPriority w:val="9"/>
    <w:rsid w:val="002527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A0D79"/>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AD7915"/>
    <w:pPr>
      <w:spacing w:after="100"/>
    </w:pPr>
    <w:rPr>
      <w:rFonts w:asciiTheme="minorHAnsi" w:eastAsiaTheme="minorEastAsia" w:hAnsiTheme="minorHAnsi" w:cstheme="minorBidi"/>
      <w:lang w:val="en-US" w:eastAsia="en-US"/>
    </w:rPr>
  </w:style>
  <w:style w:type="paragraph" w:styleId="TOC2">
    <w:name w:val="toc 2"/>
    <w:basedOn w:val="Normal"/>
    <w:next w:val="Normal"/>
    <w:autoRedefine/>
    <w:uiPriority w:val="39"/>
    <w:unhideWhenUsed/>
    <w:rsid w:val="008821D1"/>
    <w:pPr>
      <w:tabs>
        <w:tab w:val="left" w:pos="851"/>
        <w:tab w:val="right" w:leader="dot" w:pos="7921"/>
      </w:tabs>
      <w:spacing w:after="100"/>
      <w:ind w:left="240"/>
    </w:pPr>
    <w:rPr>
      <w:rFonts w:asciiTheme="minorHAnsi" w:eastAsiaTheme="minorEastAsia" w:hAnsiTheme="minorHAnsi" w:cstheme="minorBidi"/>
      <w:lang w:val="en-US" w:eastAsia="en-US"/>
    </w:rPr>
  </w:style>
  <w:style w:type="paragraph" w:styleId="TOC3">
    <w:name w:val="toc 3"/>
    <w:basedOn w:val="Normal"/>
    <w:next w:val="Normal"/>
    <w:autoRedefine/>
    <w:uiPriority w:val="39"/>
    <w:unhideWhenUsed/>
    <w:rsid w:val="00AD7915"/>
    <w:pPr>
      <w:spacing w:after="100"/>
      <w:ind w:left="480"/>
    </w:pPr>
    <w:rPr>
      <w:rFonts w:asciiTheme="minorHAnsi" w:eastAsiaTheme="minorEastAsia" w:hAnsiTheme="minorHAnsi" w:cstheme="minorBidi"/>
      <w:lang w:val="en-US" w:eastAsia="en-US"/>
    </w:rPr>
  </w:style>
  <w:style w:type="table" w:styleId="TableGrid">
    <w:name w:val="Table Grid"/>
    <w:basedOn w:val="TableNormal"/>
    <w:uiPriority w:val="59"/>
    <w:rsid w:val="000C3042"/>
    <w:pPr>
      <w:ind w:left="8505" w:hanging="2410"/>
    </w:pPr>
    <w:rPr>
      <w:sz w:val="22"/>
      <w:szCs w:val="22"/>
      <w:lang w:val="id-ID"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1">
    <w:name w:val="Pa11"/>
    <w:basedOn w:val="Normal"/>
    <w:next w:val="Normal"/>
    <w:uiPriority w:val="99"/>
    <w:rsid w:val="00FA6E35"/>
    <w:pPr>
      <w:autoSpaceDE w:val="0"/>
      <w:autoSpaceDN w:val="0"/>
      <w:adjustRightInd w:val="0"/>
      <w:spacing w:line="241" w:lineRule="atLeast"/>
    </w:pPr>
    <w:rPr>
      <w:rFonts w:eastAsiaTheme="minorEastAsia"/>
      <w:lang w:eastAsia="en-US"/>
    </w:rPr>
  </w:style>
  <w:style w:type="paragraph" w:styleId="EndnoteText">
    <w:name w:val="endnote text"/>
    <w:basedOn w:val="Normal"/>
    <w:link w:val="EndnoteTextChar"/>
    <w:uiPriority w:val="99"/>
    <w:semiHidden/>
    <w:unhideWhenUsed/>
    <w:rsid w:val="00FF64A6"/>
    <w:rPr>
      <w:rFonts w:asciiTheme="minorHAnsi" w:eastAsiaTheme="minorEastAsia" w:hAnsiTheme="minorHAnsi" w:cstheme="minorBidi"/>
      <w:sz w:val="20"/>
      <w:szCs w:val="20"/>
      <w:lang w:val="en-US" w:eastAsia="en-US"/>
    </w:rPr>
  </w:style>
  <w:style w:type="character" w:customStyle="1" w:styleId="EndnoteTextChar">
    <w:name w:val="Endnote Text Char"/>
    <w:basedOn w:val="DefaultParagraphFont"/>
    <w:link w:val="EndnoteText"/>
    <w:uiPriority w:val="99"/>
    <w:semiHidden/>
    <w:rsid w:val="00FF64A6"/>
    <w:rPr>
      <w:sz w:val="20"/>
      <w:szCs w:val="20"/>
    </w:rPr>
  </w:style>
  <w:style w:type="character" w:styleId="EndnoteReference">
    <w:name w:val="endnote reference"/>
    <w:basedOn w:val="DefaultParagraphFont"/>
    <w:uiPriority w:val="99"/>
    <w:semiHidden/>
    <w:unhideWhenUsed/>
    <w:rsid w:val="00FF64A6"/>
    <w:rPr>
      <w:vertAlign w:val="superscript"/>
    </w:rPr>
  </w:style>
  <w:style w:type="paragraph" w:styleId="NoSpacing">
    <w:name w:val="No Spacing"/>
    <w:uiPriority w:val="1"/>
    <w:qFormat/>
    <w:rsid w:val="00011963"/>
  </w:style>
  <w:style w:type="paragraph" w:customStyle="1" w:styleId="TableParagraph">
    <w:name w:val="Table Paragraph"/>
    <w:basedOn w:val="Normal"/>
    <w:uiPriority w:val="1"/>
    <w:qFormat/>
    <w:rsid w:val="00EE5DE3"/>
    <w:pPr>
      <w:widowControl w:val="0"/>
      <w:autoSpaceDE w:val="0"/>
      <w:autoSpaceDN w:val="0"/>
      <w:spacing w:line="224" w:lineRule="exact"/>
      <w:ind w:left="399"/>
      <w:jc w:val="center"/>
    </w:pPr>
    <w:rPr>
      <w:rFonts w:ascii="Cambria" w:eastAsia="Cambria" w:hAnsi="Cambria" w:cs="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6250">
      <w:bodyDiv w:val="1"/>
      <w:marLeft w:val="0"/>
      <w:marRight w:val="0"/>
      <w:marTop w:val="0"/>
      <w:marBottom w:val="0"/>
      <w:divBdr>
        <w:top w:val="none" w:sz="0" w:space="0" w:color="auto"/>
        <w:left w:val="none" w:sz="0" w:space="0" w:color="auto"/>
        <w:bottom w:val="none" w:sz="0" w:space="0" w:color="auto"/>
        <w:right w:val="none" w:sz="0" w:space="0" w:color="auto"/>
      </w:divBdr>
    </w:div>
    <w:div w:id="46495691">
      <w:bodyDiv w:val="1"/>
      <w:marLeft w:val="0"/>
      <w:marRight w:val="0"/>
      <w:marTop w:val="0"/>
      <w:marBottom w:val="0"/>
      <w:divBdr>
        <w:top w:val="none" w:sz="0" w:space="0" w:color="auto"/>
        <w:left w:val="none" w:sz="0" w:space="0" w:color="auto"/>
        <w:bottom w:val="none" w:sz="0" w:space="0" w:color="auto"/>
        <w:right w:val="none" w:sz="0" w:space="0" w:color="auto"/>
      </w:divBdr>
      <w:divsChild>
        <w:div w:id="1392852429">
          <w:marLeft w:val="0"/>
          <w:marRight w:val="0"/>
          <w:marTop w:val="0"/>
          <w:marBottom w:val="0"/>
          <w:divBdr>
            <w:top w:val="none" w:sz="0" w:space="0" w:color="auto"/>
            <w:left w:val="none" w:sz="0" w:space="0" w:color="auto"/>
            <w:bottom w:val="none" w:sz="0" w:space="0" w:color="auto"/>
            <w:right w:val="none" w:sz="0" w:space="0" w:color="auto"/>
          </w:divBdr>
        </w:div>
        <w:div w:id="1877354838">
          <w:marLeft w:val="0"/>
          <w:marRight w:val="0"/>
          <w:marTop w:val="0"/>
          <w:marBottom w:val="0"/>
          <w:divBdr>
            <w:top w:val="none" w:sz="0" w:space="0" w:color="auto"/>
            <w:left w:val="none" w:sz="0" w:space="0" w:color="auto"/>
            <w:bottom w:val="none" w:sz="0" w:space="0" w:color="auto"/>
            <w:right w:val="none" w:sz="0" w:space="0" w:color="auto"/>
          </w:divBdr>
        </w:div>
        <w:div w:id="1879734023">
          <w:marLeft w:val="0"/>
          <w:marRight w:val="0"/>
          <w:marTop w:val="0"/>
          <w:marBottom w:val="0"/>
          <w:divBdr>
            <w:top w:val="none" w:sz="0" w:space="0" w:color="auto"/>
            <w:left w:val="none" w:sz="0" w:space="0" w:color="auto"/>
            <w:bottom w:val="none" w:sz="0" w:space="0" w:color="auto"/>
            <w:right w:val="none" w:sz="0" w:space="0" w:color="auto"/>
          </w:divBdr>
        </w:div>
      </w:divsChild>
    </w:div>
    <w:div w:id="100077627">
      <w:bodyDiv w:val="1"/>
      <w:marLeft w:val="0"/>
      <w:marRight w:val="0"/>
      <w:marTop w:val="0"/>
      <w:marBottom w:val="0"/>
      <w:divBdr>
        <w:top w:val="none" w:sz="0" w:space="0" w:color="auto"/>
        <w:left w:val="none" w:sz="0" w:space="0" w:color="auto"/>
        <w:bottom w:val="none" w:sz="0" w:space="0" w:color="auto"/>
        <w:right w:val="none" w:sz="0" w:space="0" w:color="auto"/>
      </w:divBdr>
    </w:div>
    <w:div w:id="148253145">
      <w:bodyDiv w:val="1"/>
      <w:marLeft w:val="0"/>
      <w:marRight w:val="0"/>
      <w:marTop w:val="0"/>
      <w:marBottom w:val="0"/>
      <w:divBdr>
        <w:top w:val="none" w:sz="0" w:space="0" w:color="auto"/>
        <w:left w:val="none" w:sz="0" w:space="0" w:color="auto"/>
        <w:bottom w:val="none" w:sz="0" w:space="0" w:color="auto"/>
        <w:right w:val="none" w:sz="0" w:space="0" w:color="auto"/>
      </w:divBdr>
    </w:div>
    <w:div w:id="175534455">
      <w:bodyDiv w:val="1"/>
      <w:marLeft w:val="0"/>
      <w:marRight w:val="0"/>
      <w:marTop w:val="0"/>
      <w:marBottom w:val="0"/>
      <w:divBdr>
        <w:top w:val="none" w:sz="0" w:space="0" w:color="auto"/>
        <w:left w:val="none" w:sz="0" w:space="0" w:color="auto"/>
        <w:bottom w:val="none" w:sz="0" w:space="0" w:color="auto"/>
        <w:right w:val="none" w:sz="0" w:space="0" w:color="auto"/>
      </w:divBdr>
    </w:div>
    <w:div w:id="182480564">
      <w:bodyDiv w:val="1"/>
      <w:marLeft w:val="0"/>
      <w:marRight w:val="0"/>
      <w:marTop w:val="0"/>
      <w:marBottom w:val="0"/>
      <w:divBdr>
        <w:top w:val="none" w:sz="0" w:space="0" w:color="auto"/>
        <w:left w:val="none" w:sz="0" w:space="0" w:color="auto"/>
        <w:bottom w:val="none" w:sz="0" w:space="0" w:color="auto"/>
        <w:right w:val="none" w:sz="0" w:space="0" w:color="auto"/>
      </w:divBdr>
    </w:div>
    <w:div w:id="207642748">
      <w:bodyDiv w:val="1"/>
      <w:marLeft w:val="0"/>
      <w:marRight w:val="0"/>
      <w:marTop w:val="0"/>
      <w:marBottom w:val="0"/>
      <w:divBdr>
        <w:top w:val="none" w:sz="0" w:space="0" w:color="auto"/>
        <w:left w:val="none" w:sz="0" w:space="0" w:color="auto"/>
        <w:bottom w:val="none" w:sz="0" w:space="0" w:color="auto"/>
        <w:right w:val="none" w:sz="0" w:space="0" w:color="auto"/>
      </w:divBdr>
    </w:div>
    <w:div w:id="217977538">
      <w:bodyDiv w:val="1"/>
      <w:marLeft w:val="0"/>
      <w:marRight w:val="0"/>
      <w:marTop w:val="0"/>
      <w:marBottom w:val="0"/>
      <w:divBdr>
        <w:top w:val="none" w:sz="0" w:space="0" w:color="auto"/>
        <w:left w:val="none" w:sz="0" w:space="0" w:color="auto"/>
        <w:bottom w:val="none" w:sz="0" w:space="0" w:color="auto"/>
        <w:right w:val="none" w:sz="0" w:space="0" w:color="auto"/>
      </w:divBdr>
      <w:divsChild>
        <w:div w:id="2097942154">
          <w:marLeft w:val="0"/>
          <w:marRight w:val="0"/>
          <w:marTop w:val="0"/>
          <w:marBottom w:val="0"/>
          <w:divBdr>
            <w:top w:val="none" w:sz="0" w:space="0" w:color="auto"/>
            <w:left w:val="none" w:sz="0" w:space="0" w:color="auto"/>
            <w:bottom w:val="none" w:sz="0" w:space="0" w:color="auto"/>
            <w:right w:val="none" w:sz="0" w:space="0" w:color="auto"/>
          </w:divBdr>
        </w:div>
        <w:div w:id="1256862280">
          <w:marLeft w:val="0"/>
          <w:marRight w:val="0"/>
          <w:marTop w:val="0"/>
          <w:marBottom w:val="0"/>
          <w:divBdr>
            <w:top w:val="none" w:sz="0" w:space="0" w:color="auto"/>
            <w:left w:val="none" w:sz="0" w:space="0" w:color="auto"/>
            <w:bottom w:val="none" w:sz="0" w:space="0" w:color="auto"/>
            <w:right w:val="none" w:sz="0" w:space="0" w:color="auto"/>
          </w:divBdr>
        </w:div>
        <w:div w:id="44641822">
          <w:marLeft w:val="0"/>
          <w:marRight w:val="0"/>
          <w:marTop w:val="0"/>
          <w:marBottom w:val="0"/>
          <w:divBdr>
            <w:top w:val="none" w:sz="0" w:space="0" w:color="auto"/>
            <w:left w:val="none" w:sz="0" w:space="0" w:color="auto"/>
            <w:bottom w:val="none" w:sz="0" w:space="0" w:color="auto"/>
            <w:right w:val="none" w:sz="0" w:space="0" w:color="auto"/>
          </w:divBdr>
        </w:div>
        <w:div w:id="1022515431">
          <w:marLeft w:val="0"/>
          <w:marRight w:val="0"/>
          <w:marTop w:val="0"/>
          <w:marBottom w:val="0"/>
          <w:divBdr>
            <w:top w:val="none" w:sz="0" w:space="0" w:color="auto"/>
            <w:left w:val="none" w:sz="0" w:space="0" w:color="auto"/>
            <w:bottom w:val="none" w:sz="0" w:space="0" w:color="auto"/>
            <w:right w:val="none" w:sz="0" w:space="0" w:color="auto"/>
          </w:divBdr>
        </w:div>
        <w:div w:id="1209684825">
          <w:marLeft w:val="0"/>
          <w:marRight w:val="0"/>
          <w:marTop w:val="0"/>
          <w:marBottom w:val="0"/>
          <w:divBdr>
            <w:top w:val="none" w:sz="0" w:space="0" w:color="auto"/>
            <w:left w:val="none" w:sz="0" w:space="0" w:color="auto"/>
            <w:bottom w:val="none" w:sz="0" w:space="0" w:color="auto"/>
            <w:right w:val="none" w:sz="0" w:space="0" w:color="auto"/>
          </w:divBdr>
        </w:div>
      </w:divsChild>
    </w:div>
    <w:div w:id="239288390">
      <w:bodyDiv w:val="1"/>
      <w:marLeft w:val="0"/>
      <w:marRight w:val="0"/>
      <w:marTop w:val="0"/>
      <w:marBottom w:val="0"/>
      <w:divBdr>
        <w:top w:val="none" w:sz="0" w:space="0" w:color="auto"/>
        <w:left w:val="none" w:sz="0" w:space="0" w:color="auto"/>
        <w:bottom w:val="none" w:sz="0" w:space="0" w:color="auto"/>
        <w:right w:val="none" w:sz="0" w:space="0" w:color="auto"/>
      </w:divBdr>
    </w:div>
    <w:div w:id="257255733">
      <w:bodyDiv w:val="1"/>
      <w:marLeft w:val="0"/>
      <w:marRight w:val="0"/>
      <w:marTop w:val="0"/>
      <w:marBottom w:val="0"/>
      <w:divBdr>
        <w:top w:val="none" w:sz="0" w:space="0" w:color="auto"/>
        <w:left w:val="none" w:sz="0" w:space="0" w:color="auto"/>
        <w:bottom w:val="none" w:sz="0" w:space="0" w:color="auto"/>
        <w:right w:val="none" w:sz="0" w:space="0" w:color="auto"/>
      </w:divBdr>
      <w:divsChild>
        <w:div w:id="148179430">
          <w:marLeft w:val="0"/>
          <w:marRight w:val="0"/>
          <w:marTop w:val="0"/>
          <w:marBottom w:val="0"/>
          <w:divBdr>
            <w:top w:val="none" w:sz="0" w:space="0" w:color="auto"/>
            <w:left w:val="none" w:sz="0" w:space="0" w:color="auto"/>
            <w:bottom w:val="none" w:sz="0" w:space="0" w:color="auto"/>
            <w:right w:val="none" w:sz="0" w:space="0" w:color="auto"/>
          </w:divBdr>
        </w:div>
        <w:div w:id="1182276126">
          <w:marLeft w:val="0"/>
          <w:marRight w:val="0"/>
          <w:marTop w:val="0"/>
          <w:marBottom w:val="0"/>
          <w:divBdr>
            <w:top w:val="none" w:sz="0" w:space="0" w:color="auto"/>
            <w:left w:val="none" w:sz="0" w:space="0" w:color="auto"/>
            <w:bottom w:val="none" w:sz="0" w:space="0" w:color="auto"/>
            <w:right w:val="none" w:sz="0" w:space="0" w:color="auto"/>
          </w:divBdr>
        </w:div>
      </w:divsChild>
    </w:div>
    <w:div w:id="493300792">
      <w:bodyDiv w:val="1"/>
      <w:marLeft w:val="0"/>
      <w:marRight w:val="0"/>
      <w:marTop w:val="0"/>
      <w:marBottom w:val="0"/>
      <w:divBdr>
        <w:top w:val="none" w:sz="0" w:space="0" w:color="auto"/>
        <w:left w:val="none" w:sz="0" w:space="0" w:color="auto"/>
        <w:bottom w:val="none" w:sz="0" w:space="0" w:color="auto"/>
        <w:right w:val="none" w:sz="0" w:space="0" w:color="auto"/>
      </w:divBdr>
    </w:div>
    <w:div w:id="595213315">
      <w:bodyDiv w:val="1"/>
      <w:marLeft w:val="0"/>
      <w:marRight w:val="0"/>
      <w:marTop w:val="0"/>
      <w:marBottom w:val="0"/>
      <w:divBdr>
        <w:top w:val="none" w:sz="0" w:space="0" w:color="auto"/>
        <w:left w:val="none" w:sz="0" w:space="0" w:color="auto"/>
        <w:bottom w:val="none" w:sz="0" w:space="0" w:color="auto"/>
        <w:right w:val="none" w:sz="0" w:space="0" w:color="auto"/>
      </w:divBdr>
    </w:div>
    <w:div w:id="615257683">
      <w:bodyDiv w:val="1"/>
      <w:marLeft w:val="0"/>
      <w:marRight w:val="0"/>
      <w:marTop w:val="0"/>
      <w:marBottom w:val="0"/>
      <w:divBdr>
        <w:top w:val="none" w:sz="0" w:space="0" w:color="auto"/>
        <w:left w:val="none" w:sz="0" w:space="0" w:color="auto"/>
        <w:bottom w:val="none" w:sz="0" w:space="0" w:color="auto"/>
        <w:right w:val="none" w:sz="0" w:space="0" w:color="auto"/>
      </w:divBdr>
    </w:div>
    <w:div w:id="741412986">
      <w:bodyDiv w:val="1"/>
      <w:marLeft w:val="0"/>
      <w:marRight w:val="0"/>
      <w:marTop w:val="0"/>
      <w:marBottom w:val="0"/>
      <w:divBdr>
        <w:top w:val="none" w:sz="0" w:space="0" w:color="auto"/>
        <w:left w:val="none" w:sz="0" w:space="0" w:color="auto"/>
        <w:bottom w:val="none" w:sz="0" w:space="0" w:color="auto"/>
        <w:right w:val="none" w:sz="0" w:space="0" w:color="auto"/>
      </w:divBdr>
    </w:div>
    <w:div w:id="782845093">
      <w:bodyDiv w:val="1"/>
      <w:marLeft w:val="0"/>
      <w:marRight w:val="0"/>
      <w:marTop w:val="0"/>
      <w:marBottom w:val="0"/>
      <w:divBdr>
        <w:top w:val="none" w:sz="0" w:space="0" w:color="auto"/>
        <w:left w:val="none" w:sz="0" w:space="0" w:color="auto"/>
        <w:bottom w:val="none" w:sz="0" w:space="0" w:color="auto"/>
        <w:right w:val="none" w:sz="0" w:space="0" w:color="auto"/>
      </w:divBdr>
      <w:divsChild>
        <w:div w:id="138768440">
          <w:marLeft w:val="446"/>
          <w:marRight w:val="0"/>
          <w:marTop w:val="0"/>
          <w:marBottom w:val="0"/>
          <w:divBdr>
            <w:top w:val="none" w:sz="0" w:space="0" w:color="auto"/>
            <w:left w:val="none" w:sz="0" w:space="0" w:color="auto"/>
            <w:bottom w:val="none" w:sz="0" w:space="0" w:color="auto"/>
            <w:right w:val="none" w:sz="0" w:space="0" w:color="auto"/>
          </w:divBdr>
        </w:div>
      </w:divsChild>
    </w:div>
    <w:div w:id="788740620">
      <w:bodyDiv w:val="1"/>
      <w:marLeft w:val="0"/>
      <w:marRight w:val="0"/>
      <w:marTop w:val="0"/>
      <w:marBottom w:val="0"/>
      <w:divBdr>
        <w:top w:val="none" w:sz="0" w:space="0" w:color="auto"/>
        <w:left w:val="none" w:sz="0" w:space="0" w:color="auto"/>
        <w:bottom w:val="none" w:sz="0" w:space="0" w:color="auto"/>
        <w:right w:val="none" w:sz="0" w:space="0" w:color="auto"/>
      </w:divBdr>
    </w:div>
    <w:div w:id="841512373">
      <w:bodyDiv w:val="1"/>
      <w:marLeft w:val="0"/>
      <w:marRight w:val="0"/>
      <w:marTop w:val="0"/>
      <w:marBottom w:val="0"/>
      <w:divBdr>
        <w:top w:val="none" w:sz="0" w:space="0" w:color="auto"/>
        <w:left w:val="none" w:sz="0" w:space="0" w:color="auto"/>
        <w:bottom w:val="none" w:sz="0" w:space="0" w:color="auto"/>
        <w:right w:val="none" w:sz="0" w:space="0" w:color="auto"/>
      </w:divBdr>
    </w:div>
    <w:div w:id="864831083">
      <w:bodyDiv w:val="1"/>
      <w:marLeft w:val="0"/>
      <w:marRight w:val="0"/>
      <w:marTop w:val="0"/>
      <w:marBottom w:val="0"/>
      <w:divBdr>
        <w:top w:val="none" w:sz="0" w:space="0" w:color="auto"/>
        <w:left w:val="none" w:sz="0" w:space="0" w:color="auto"/>
        <w:bottom w:val="none" w:sz="0" w:space="0" w:color="auto"/>
        <w:right w:val="none" w:sz="0" w:space="0" w:color="auto"/>
      </w:divBdr>
    </w:div>
    <w:div w:id="875313025">
      <w:bodyDiv w:val="1"/>
      <w:marLeft w:val="0"/>
      <w:marRight w:val="0"/>
      <w:marTop w:val="0"/>
      <w:marBottom w:val="0"/>
      <w:divBdr>
        <w:top w:val="none" w:sz="0" w:space="0" w:color="auto"/>
        <w:left w:val="none" w:sz="0" w:space="0" w:color="auto"/>
        <w:bottom w:val="none" w:sz="0" w:space="0" w:color="auto"/>
        <w:right w:val="none" w:sz="0" w:space="0" w:color="auto"/>
      </w:divBdr>
    </w:div>
    <w:div w:id="934627973">
      <w:bodyDiv w:val="1"/>
      <w:marLeft w:val="0"/>
      <w:marRight w:val="0"/>
      <w:marTop w:val="0"/>
      <w:marBottom w:val="0"/>
      <w:divBdr>
        <w:top w:val="none" w:sz="0" w:space="0" w:color="auto"/>
        <w:left w:val="none" w:sz="0" w:space="0" w:color="auto"/>
        <w:bottom w:val="none" w:sz="0" w:space="0" w:color="auto"/>
        <w:right w:val="none" w:sz="0" w:space="0" w:color="auto"/>
      </w:divBdr>
    </w:div>
    <w:div w:id="1025014565">
      <w:bodyDiv w:val="1"/>
      <w:marLeft w:val="0"/>
      <w:marRight w:val="0"/>
      <w:marTop w:val="0"/>
      <w:marBottom w:val="0"/>
      <w:divBdr>
        <w:top w:val="none" w:sz="0" w:space="0" w:color="auto"/>
        <w:left w:val="none" w:sz="0" w:space="0" w:color="auto"/>
        <w:bottom w:val="none" w:sz="0" w:space="0" w:color="auto"/>
        <w:right w:val="none" w:sz="0" w:space="0" w:color="auto"/>
      </w:divBdr>
    </w:div>
    <w:div w:id="1063912017">
      <w:bodyDiv w:val="1"/>
      <w:marLeft w:val="0"/>
      <w:marRight w:val="0"/>
      <w:marTop w:val="0"/>
      <w:marBottom w:val="0"/>
      <w:divBdr>
        <w:top w:val="none" w:sz="0" w:space="0" w:color="auto"/>
        <w:left w:val="none" w:sz="0" w:space="0" w:color="auto"/>
        <w:bottom w:val="none" w:sz="0" w:space="0" w:color="auto"/>
        <w:right w:val="none" w:sz="0" w:space="0" w:color="auto"/>
      </w:divBdr>
    </w:div>
    <w:div w:id="1105883606">
      <w:bodyDiv w:val="1"/>
      <w:marLeft w:val="0"/>
      <w:marRight w:val="0"/>
      <w:marTop w:val="0"/>
      <w:marBottom w:val="0"/>
      <w:divBdr>
        <w:top w:val="none" w:sz="0" w:space="0" w:color="auto"/>
        <w:left w:val="none" w:sz="0" w:space="0" w:color="auto"/>
        <w:bottom w:val="none" w:sz="0" w:space="0" w:color="auto"/>
        <w:right w:val="none" w:sz="0" w:space="0" w:color="auto"/>
      </w:divBdr>
    </w:div>
    <w:div w:id="1121147308">
      <w:bodyDiv w:val="1"/>
      <w:marLeft w:val="0"/>
      <w:marRight w:val="0"/>
      <w:marTop w:val="0"/>
      <w:marBottom w:val="0"/>
      <w:divBdr>
        <w:top w:val="none" w:sz="0" w:space="0" w:color="auto"/>
        <w:left w:val="none" w:sz="0" w:space="0" w:color="auto"/>
        <w:bottom w:val="none" w:sz="0" w:space="0" w:color="auto"/>
        <w:right w:val="none" w:sz="0" w:space="0" w:color="auto"/>
      </w:divBdr>
    </w:div>
    <w:div w:id="1160539173">
      <w:bodyDiv w:val="1"/>
      <w:marLeft w:val="0"/>
      <w:marRight w:val="0"/>
      <w:marTop w:val="0"/>
      <w:marBottom w:val="0"/>
      <w:divBdr>
        <w:top w:val="none" w:sz="0" w:space="0" w:color="auto"/>
        <w:left w:val="none" w:sz="0" w:space="0" w:color="auto"/>
        <w:bottom w:val="none" w:sz="0" w:space="0" w:color="auto"/>
        <w:right w:val="none" w:sz="0" w:space="0" w:color="auto"/>
      </w:divBdr>
    </w:div>
    <w:div w:id="1407531960">
      <w:bodyDiv w:val="1"/>
      <w:marLeft w:val="0"/>
      <w:marRight w:val="0"/>
      <w:marTop w:val="0"/>
      <w:marBottom w:val="0"/>
      <w:divBdr>
        <w:top w:val="none" w:sz="0" w:space="0" w:color="auto"/>
        <w:left w:val="none" w:sz="0" w:space="0" w:color="auto"/>
        <w:bottom w:val="none" w:sz="0" w:space="0" w:color="auto"/>
        <w:right w:val="none" w:sz="0" w:space="0" w:color="auto"/>
      </w:divBdr>
    </w:div>
    <w:div w:id="1455710819">
      <w:bodyDiv w:val="1"/>
      <w:marLeft w:val="0"/>
      <w:marRight w:val="0"/>
      <w:marTop w:val="0"/>
      <w:marBottom w:val="0"/>
      <w:divBdr>
        <w:top w:val="none" w:sz="0" w:space="0" w:color="auto"/>
        <w:left w:val="none" w:sz="0" w:space="0" w:color="auto"/>
        <w:bottom w:val="none" w:sz="0" w:space="0" w:color="auto"/>
        <w:right w:val="none" w:sz="0" w:space="0" w:color="auto"/>
      </w:divBdr>
    </w:div>
    <w:div w:id="1504661704">
      <w:bodyDiv w:val="1"/>
      <w:marLeft w:val="0"/>
      <w:marRight w:val="0"/>
      <w:marTop w:val="0"/>
      <w:marBottom w:val="0"/>
      <w:divBdr>
        <w:top w:val="none" w:sz="0" w:space="0" w:color="auto"/>
        <w:left w:val="none" w:sz="0" w:space="0" w:color="auto"/>
        <w:bottom w:val="none" w:sz="0" w:space="0" w:color="auto"/>
        <w:right w:val="none" w:sz="0" w:space="0" w:color="auto"/>
      </w:divBdr>
      <w:divsChild>
        <w:div w:id="472917394">
          <w:marLeft w:val="0"/>
          <w:marRight w:val="0"/>
          <w:marTop w:val="0"/>
          <w:marBottom w:val="150"/>
          <w:divBdr>
            <w:top w:val="none" w:sz="0" w:space="0" w:color="auto"/>
            <w:left w:val="none" w:sz="0" w:space="0" w:color="auto"/>
            <w:bottom w:val="none" w:sz="0" w:space="0" w:color="auto"/>
            <w:right w:val="none" w:sz="0" w:space="0" w:color="auto"/>
          </w:divBdr>
          <w:divsChild>
            <w:div w:id="1094323855">
              <w:marLeft w:val="0"/>
              <w:marRight w:val="0"/>
              <w:marTop w:val="0"/>
              <w:marBottom w:val="0"/>
              <w:divBdr>
                <w:top w:val="none" w:sz="0" w:space="0" w:color="auto"/>
                <w:left w:val="none" w:sz="0" w:space="0" w:color="auto"/>
                <w:bottom w:val="none" w:sz="0" w:space="0" w:color="auto"/>
                <w:right w:val="none" w:sz="0" w:space="0" w:color="auto"/>
              </w:divBdr>
              <w:divsChild>
                <w:div w:id="2105031579">
                  <w:marLeft w:val="0"/>
                  <w:marRight w:val="0"/>
                  <w:marTop w:val="0"/>
                  <w:marBottom w:val="0"/>
                  <w:divBdr>
                    <w:top w:val="none" w:sz="0" w:space="0" w:color="auto"/>
                    <w:left w:val="none" w:sz="0" w:space="0" w:color="auto"/>
                    <w:bottom w:val="none" w:sz="0" w:space="0" w:color="auto"/>
                    <w:right w:val="none" w:sz="0" w:space="0" w:color="auto"/>
                  </w:divBdr>
                  <w:divsChild>
                    <w:div w:id="253325520">
                      <w:marLeft w:val="0"/>
                      <w:marRight w:val="0"/>
                      <w:marTop w:val="0"/>
                      <w:marBottom w:val="0"/>
                      <w:divBdr>
                        <w:top w:val="none" w:sz="0" w:space="0" w:color="auto"/>
                        <w:left w:val="none" w:sz="0" w:space="0" w:color="auto"/>
                        <w:bottom w:val="none" w:sz="0" w:space="0" w:color="auto"/>
                        <w:right w:val="none" w:sz="0" w:space="0" w:color="auto"/>
                      </w:divBdr>
                      <w:divsChild>
                        <w:div w:id="98481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98488">
          <w:marLeft w:val="0"/>
          <w:marRight w:val="0"/>
          <w:marTop w:val="0"/>
          <w:marBottom w:val="150"/>
          <w:divBdr>
            <w:top w:val="none" w:sz="0" w:space="0" w:color="auto"/>
            <w:left w:val="none" w:sz="0" w:space="0" w:color="auto"/>
            <w:bottom w:val="none" w:sz="0" w:space="0" w:color="auto"/>
            <w:right w:val="none" w:sz="0" w:space="0" w:color="auto"/>
          </w:divBdr>
          <w:divsChild>
            <w:div w:id="474030056">
              <w:marLeft w:val="0"/>
              <w:marRight w:val="0"/>
              <w:marTop w:val="0"/>
              <w:marBottom w:val="0"/>
              <w:divBdr>
                <w:top w:val="none" w:sz="0" w:space="0" w:color="auto"/>
                <w:left w:val="none" w:sz="0" w:space="0" w:color="auto"/>
                <w:bottom w:val="none" w:sz="0" w:space="0" w:color="auto"/>
                <w:right w:val="none" w:sz="0" w:space="0" w:color="auto"/>
              </w:divBdr>
              <w:divsChild>
                <w:div w:id="851720200">
                  <w:marLeft w:val="0"/>
                  <w:marRight w:val="0"/>
                  <w:marTop w:val="0"/>
                  <w:marBottom w:val="0"/>
                  <w:divBdr>
                    <w:top w:val="none" w:sz="0" w:space="0" w:color="auto"/>
                    <w:left w:val="none" w:sz="0" w:space="0" w:color="auto"/>
                    <w:bottom w:val="none" w:sz="0" w:space="0" w:color="auto"/>
                    <w:right w:val="none" w:sz="0" w:space="0" w:color="auto"/>
                  </w:divBdr>
                  <w:divsChild>
                    <w:div w:id="1585844727">
                      <w:marLeft w:val="0"/>
                      <w:marRight w:val="0"/>
                      <w:marTop w:val="0"/>
                      <w:marBottom w:val="0"/>
                      <w:divBdr>
                        <w:top w:val="none" w:sz="0" w:space="0" w:color="auto"/>
                        <w:left w:val="none" w:sz="0" w:space="0" w:color="auto"/>
                        <w:bottom w:val="none" w:sz="0" w:space="0" w:color="auto"/>
                        <w:right w:val="none" w:sz="0" w:space="0" w:color="auto"/>
                      </w:divBdr>
                      <w:divsChild>
                        <w:div w:id="170224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150369">
          <w:marLeft w:val="0"/>
          <w:marRight w:val="0"/>
          <w:marTop w:val="0"/>
          <w:marBottom w:val="150"/>
          <w:divBdr>
            <w:top w:val="none" w:sz="0" w:space="0" w:color="auto"/>
            <w:left w:val="none" w:sz="0" w:space="0" w:color="auto"/>
            <w:bottom w:val="none" w:sz="0" w:space="0" w:color="auto"/>
            <w:right w:val="none" w:sz="0" w:space="0" w:color="auto"/>
          </w:divBdr>
          <w:divsChild>
            <w:div w:id="379789015">
              <w:marLeft w:val="0"/>
              <w:marRight w:val="0"/>
              <w:marTop w:val="0"/>
              <w:marBottom w:val="0"/>
              <w:divBdr>
                <w:top w:val="none" w:sz="0" w:space="0" w:color="auto"/>
                <w:left w:val="none" w:sz="0" w:space="0" w:color="auto"/>
                <w:bottom w:val="none" w:sz="0" w:space="0" w:color="auto"/>
                <w:right w:val="none" w:sz="0" w:space="0" w:color="auto"/>
              </w:divBdr>
              <w:divsChild>
                <w:div w:id="264575305">
                  <w:marLeft w:val="0"/>
                  <w:marRight w:val="0"/>
                  <w:marTop w:val="0"/>
                  <w:marBottom w:val="0"/>
                  <w:divBdr>
                    <w:top w:val="none" w:sz="0" w:space="0" w:color="auto"/>
                    <w:left w:val="none" w:sz="0" w:space="0" w:color="auto"/>
                    <w:bottom w:val="none" w:sz="0" w:space="0" w:color="auto"/>
                    <w:right w:val="none" w:sz="0" w:space="0" w:color="auto"/>
                  </w:divBdr>
                  <w:divsChild>
                    <w:div w:id="1049693092">
                      <w:marLeft w:val="0"/>
                      <w:marRight w:val="0"/>
                      <w:marTop w:val="0"/>
                      <w:marBottom w:val="0"/>
                      <w:divBdr>
                        <w:top w:val="none" w:sz="0" w:space="0" w:color="auto"/>
                        <w:left w:val="none" w:sz="0" w:space="0" w:color="auto"/>
                        <w:bottom w:val="none" w:sz="0" w:space="0" w:color="auto"/>
                        <w:right w:val="none" w:sz="0" w:space="0" w:color="auto"/>
                      </w:divBdr>
                      <w:divsChild>
                        <w:div w:id="203603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269397">
      <w:bodyDiv w:val="1"/>
      <w:marLeft w:val="0"/>
      <w:marRight w:val="0"/>
      <w:marTop w:val="0"/>
      <w:marBottom w:val="0"/>
      <w:divBdr>
        <w:top w:val="none" w:sz="0" w:space="0" w:color="auto"/>
        <w:left w:val="none" w:sz="0" w:space="0" w:color="auto"/>
        <w:bottom w:val="none" w:sz="0" w:space="0" w:color="auto"/>
        <w:right w:val="none" w:sz="0" w:space="0" w:color="auto"/>
      </w:divBdr>
    </w:div>
    <w:div w:id="1559051422">
      <w:bodyDiv w:val="1"/>
      <w:marLeft w:val="0"/>
      <w:marRight w:val="0"/>
      <w:marTop w:val="0"/>
      <w:marBottom w:val="0"/>
      <w:divBdr>
        <w:top w:val="none" w:sz="0" w:space="0" w:color="auto"/>
        <w:left w:val="none" w:sz="0" w:space="0" w:color="auto"/>
        <w:bottom w:val="none" w:sz="0" w:space="0" w:color="auto"/>
        <w:right w:val="none" w:sz="0" w:space="0" w:color="auto"/>
      </w:divBdr>
    </w:div>
    <w:div w:id="1587612088">
      <w:bodyDiv w:val="1"/>
      <w:marLeft w:val="0"/>
      <w:marRight w:val="0"/>
      <w:marTop w:val="0"/>
      <w:marBottom w:val="0"/>
      <w:divBdr>
        <w:top w:val="none" w:sz="0" w:space="0" w:color="auto"/>
        <w:left w:val="none" w:sz="0" w:space="0" w:color="auto"/>
        <w:bottom w:val="none" w:sz="0" w:space="0" w:color="auto"/>
        <w:right w:val="none" w:sz="0" w:space="0" w:color="auto"/>
      </w:divBdr>
    </w:div>
    <w:div w:id="1657221027">
      <w:bodyDiv w:val="1"/>
      <w:marLeft w:val="0"/>
      <w:marRight w:val="0"/>
      <w:marTop w:val="0"/>
      <w:marBottom w:val="0"/>
      <w:divBdr>
        <w:top w:val="none" w:sz="0" w:space="0" w:color="auto"/>
        <w:left w:val="none" w:sz="0" w:space="0" w:color="auto"/>
        <w:bottom w:val="none" w:sz="0" w:space="0" w:color="auto"/>
        <w:right w:val="none" w:sz="0" w:space="0" w:color="auto"/>
      </w:divBdr>
    </w:div>
    <w:div w:id="1681422013">
      <w:bodyDiv w:val="1"/>
      <w:marLeft w:val="0"/>
      <w:marRight w:val="0"/>
      <w:marTop w:val="0"/>
      <w:marBottom w:val="0"/>
      <w:divBdr>
        <w:top w:val="none" w:sz="0" w:space="0" w:color="auto"/>
        <w:left w:val="none" w:sz="0" w:space="0" w:color="auto"/>
        <w:bottom w:val="none" w:sz="0" w:space="0" w:color="auto"/>
        <w:right w:val="none" w:sz="0" w:space="0" w:color="auto"/>
      </w:divBdr>
    </w:div>
    <w:div w:id="1775130169">
      <w:bodyDiv w:val="1"/>
      <w:marLeft w:val="0"/>
      <w:marRight w:val="0"/>
      <w:marTop w:val="0"/>
      <w:marBottom w:val="0"/>
      <w:divBdr>
        <w:top w:val="none" w:sz="0" w:space="0" w:color="auto"/>
        <w:left w:val="none" w:sz="0" w:space="0" w:color="auto"/>
        <w:bottom w:val="none" w:sz="0" w:space="0" w:color="auto"/>
        <w:right w:val="none" w:sz="0" w:space="0" w:color="auto"/>
      </w:divBdr>
    </w:div>
    <w:div w:id="1784611617">
      <w:bodyDiv w:val="1"/>
      <w:marLeft w:val="0"/>
      <w:marRight w:val="0"/>
      <w:marTop w:val="0"/>
      <w:marBottom w:val="0"/>
      <w:divBdr>
        <w:top w:val="none" w:sz="0" w:space="0" w:color="auto"/>
        <w:left w:val="none" w:sz="0" w:space="0" w:color="auto"/>
        <w:bottom w:val="none" w:sz="0" w:space="0" w:color="auto"/>
        <w:right w:val="none" w:sz="0" w:space="0" w:color="auto"/>
      </w:divBdr>
      <w:divsChild>
        <w:div w:id="981422852">
          <w:marLeft w:val="446"/>
          <w:marRight w:val="0"/>
          <w:marTop w:val="0"/>
          <w:marBottom w:val="0"/>
          <w:divBdr>
            <w:top w:val="none" w:sz="0" w:space="0" w:color="auto"/>
            <w:left w:val="none" w:sz="0" w:space="0" w:color="auto"/>
            <w:bottom w:val="none" w:sz="0" w:space="0" w:color="auto"/>
            <w:right w:val="none" w:sz="0" w:space="0" w:color="auto"/>
          </w:divBdr>
        </w:div>
      </w:divsChild>
    </w:div>
    <w:div w:id="2040232200">
      <w:bodyDiv w:val="1"/>
      <w:marLeft w:val="0"/>
      <w:marRight w:val="0"/>
      <w:marTop w:val="0"/>
      <w:marBottom w:val="0"/>
      <w:divBdr>
        <w:top w:val="none" w:sz="0" w:space="0" w:color="auto"/>
        <w:left w:val="none" w:sz="0" w:space="0" w:color="auto"/>
        <w:bottom w:val="none" w:sz="0" w:space="0" w:color="auto"/>
        <w:right w:val="none" w:sz="0" w:space="0" w:color="auto"/>
      </w:divBdr>
    </w:div>
    <w:div w:id="2121103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94158-4E0D-43F6-A058-6716F622D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22403</TotalTime>
  <Pages>37</Pages>
  <Words>7315</Words>
  <Characters>41697</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48915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 Aspire V5</cp:lastModifiedBy>
  <cp:revision>868</cp:revision>
  <cp:lastPrinted>2023-05-04T17:22:00Z</cp:lastPrinted>
  <dcterms:created xsi:type="dcterms:W3CDTF">2023-03-06T10:48:00Z</dcterms:created>
  <dcterms:modified xsi:type="dcterms:W3CDTF">2023-06-14T10:56:00Z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5516cb83-85a4-33e8-84b3-43a5a6a8d2c2</vt:lpwstr>
  </property>
  <property fmtid="{D5CDD505-2E9C-101B-9397-08002B2CF9AE}" pid="24" name="Mendeley Citation Style_1">
    <vt:lpwstr>http://www.zotero.org/styles/modern-humanities-research-association</vt:lpwstr>
  </property>
</Properties>
</file>