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46E" w:rsidRDefault="00E4446E" w:rsidP="00E4446E">
      <w:pPr>
        <w:spacing w:after="0" w:line="240" w:lineRule="auto"/>
        <w:ind w:left="-284" w:right="-143"/>
        <w:jc w:val="center"/>
        <w:rPr>
          <w:rFonts w:ascii="Times New Roman" w:hAnsi="Times New Roman" w:cs="Times New Roman"/>
          <w:b/>
          <w:sz w:val="24"/>
        </w:rPr>
      </w:pPr>
      <w:r>
        <w:rPr>
          <w:rFonts w:ascii="Times New Roman" w:hAnsi="Times New Roman" w:cs="Times New Roman"/>
          <w:b/>
          <w:sz w:val="24"/>
        </w:rPr>
        <w:t xml:space="preserve">KEPASTIAN HUKUM TERHADAP PUTUSAN ARBITRASE </w:t>
      </w:r>
    </w:p>
    <w:p w:rsidR="00E4446E" w:rsidRDefault="00E4446E" w:rsidP="00E4446E">
      <w:pPr>
        <w:spacing w:after="0" w:line="240" w:lineRule="auto"/>
        <w:ind w:left="-284" w:right="-143"/>
        <w:jc w:val="center"/>
        <w:rPr>
          <w:rFonts w:ascii="Times New Roman" w:hAnsi="Times New Roman" w:cs="Times New Roman"/>
          <w:b/>
          <w:sz w:val="24"/>
        </w:rPr>
      </w:pPr>
      <w:r>
        <w:rPr>
          <w:rFonts w:ascii="Times New Roman" w:hAnsi="Times New Roman" w:cs="Times New Roman"/>
          <w:b/>
          <w:sz w:val="24"/>
        </w:rPr>
        <w:t xml:space="preserve">YANG   OLEH   PUTUSAN  MAHKAMAH  AGUNG </w:t>
      </w:r>
    </w:p>
    <w:p w:rsidR="00E4446E" w:rsidRDefault="00E4446E" w:rsidP="00E4446E">
      <w:pPr>
        <w:spacing w:after="0" w:line="240" w:lineRule="auto"/>
        <w:ind w:left="-284" w:right="-143"/>
        <w:jc w:val="center"/>
        <w:rPr>
          <w:rFonts w:ascii="Times New Roman" w:hAnsi="Times New Roman" w:cs="Times New Roman"/>
          <w:b/>
          <w:sz w:val="24"/>
        </w:rPr>
      </w:pPr>
      <w:r>
        <w:rPr>
          <w:rFonts w:ascii="Times New Roman" w:hAnsi="Times New Roman" w:cs="Times New Roman"/>
          <w:b/>
          <w:sz w:val="24"/>
        </w:rPr>
        <w:t>DINYATAKAN TIDAK DAPAT DILAKSANAKAN</w:t>
      </w:r>
    </w:p>
    <w:p w:rsidR="00E4446E" w:rsidRDefault="00E4446E" w:rsidP="00E4446E">
      <w:pPr>
        <w:spacing w:after="0"/>
        <w:rPr>
          <w:rFonts w:ascii="Times New Roman" w:hAnsi="Times New Roman" w:cs="Times New Roman"/>
          <w:b/>
          <w:sz w:val="32"/>
        </w:rPr>
      </w:pPr>
      <w:r>
        <w:rPr>
          <w:rFonts w:ascii="Times New Roman" w:hAnsi="Times New Roman" w:cs="Times New Roman"/>
          <w:b/>
          <w:sz w:val="24"/>
        </w:rPr>
        <w:t xml:space="preserve"> (Studi Kasus Putusan Mahkamah Agung </w:t>
      </w:r>
      <w:r w:rsidRPr="00BC0AE4">
        <w:rPr>
          <w:rFonts w:ascii="Times New Roman" w:hAnsi="Times New Roman" w:cs="Times New Roman"/>
          <w:b/>
          <w:bCs/>
          <w:sz w:val="24"/>
          <w:szCs w:val="20"/>
        </w:rPr>
        <w:t>Nomor 97 B/Pdt.Sus-Arbt/2016</w:t>
      </w:r>
      <w:r>
        <w:rPr>
          <w:rFonts w:ascii="Times New Roman" w:hAnsi="Times New Roman" w:cs="Times New Roman"/>
          <w:b/>
          <w:sz w:val="32"/>
        </w:rPr>
        <w:t>)</w:t>
      </w:r>
    </w:p>
    <w:p w:rsidR="00AC26C5" w:rsidRPr="00AC26C5" w:rsidRDefault="00AC26C5" w:rsidP="00E4446E">
      <w:pPr>
        <w:spacing w:after="0"/>
        <w:rPr>
          <w:rFonts w:ascii="Times New Roman" w:hAnsi="Times New Roman" w:cs="Times New Roman"/>
          <w:b/>
          <w:sz w:val="24"/>
        </w:rPr>
      </w:pPr>
    </w:p>
    <w:p w:rsidR="00E4446E" w:rsidRDefault="00E4446E" w:rsidP="00E4446E">
      <w:pPr>
        <w:spacing w:after="0"/>
        <w:jc w:val="center"/>
        <w:rPr>
          <w:rFonts w:ascii="Times New Roman" w:hAnsi="Times New Roman" w:cs="Times New Roman"/>
          <w:b/>
          <w:sz w:val="24"/>
        </w:rPr>
      </w:pPr>
      <w:r>
        <w:rPr>
          <w:rFonts w:ascii="Times New Roman" w:hAnsi="Times New Roman" w:cs="Times New Roman"/>
          <w:b/>
          <w:sz w:val="24"/>
        </w:rPr>
        <w:t>Rendy Yunanda, S.H.</w:t>
      </w:r>
    </w:p>
    <w:p w:rsidR="00F40213" w:rsidRDefault="00F40213" w:rsidP="00E4446E">
      <w:pPr>
        <w:spacing w:after="0"/>
        <w:jc w:val="center"/>
        <w:rPr>
          <w:rFonts w:ascii="Times New Roman" w:hAnsi="Times New Roman" w:cs="Times New Roman"/>
          <w:b/>
          <w:sz w:val="24"/>
        </w:rPr>
      </w:pPr>
      <w:r>
        <w:rPr>
          <w:rFonts w:ascii="Times New Roman" w:hAnsi="Times New Roman" w:cs="Times New Roman"/>
          <w:b/>
          <w:sz w:val="24"/>
        </w:rPr>
        <w:t>P2B215027</w:t>
      </w:r>
    </w:p>
    <w:p w:rsidR="00AC26C5" w:rsidRDefault="00AC26C5" w:rsidP="00E4446E">
      <w:pPr>
        <w:spacing w:after="0"/>
        <w:jc w:val="center"/>
        <w:rPr>
          <w:rFonts w:ascii="Times New Roman" w:hAnsi="Times New Roman" w:cs="Times New Roman"/>
          <w:b/>
          <w:sz w:val="24"/>
        </w:rPr>
      </w:pPr>
    </w:p>
    <w:p w:rsidR="00AC26C5" w:rsidRPr="00AB13FD" w:rsidRDefault="00AC26C5" w:rsidP="00F40213">
      <w:pPr>
        <w:spacing w:after="0"/>
        <w:jc w:val="center"/>
        <w:rPr>
          <w:rFonts w:ascii="Times New Roman" w:eastAsia="Calibri" w:hAnsi="Times New Roman" w:cs="Times New Roman"/>
          <w:b/>
          <w:sz w:val="24"/>
          <w:szCs w:val="24"/>
          <w:lang w:val="en-US"/>
        </w:rPr>
      </w:pPr>
      <w:r w:rsidRPr="00AB13FD">
        <w:rPr>
          <w:rFonts w:ascii="Times New Roman" w:eastAsia="Calibri" w:hAnsi="Times New Roman" w:cs="Times New Roman"/>
          <w:b/>
          <w:sz w:val="24"/>
          <w:szCs w:val="24"/>
          <w:lang w:val="en-US"/>
        </w:rPr>
        <w:t>UNIVERSITAS JAMBI</w:t>
      </w:r>
    </w:p>
    <w:p w:rsidR="00AC26C5" w:rsidRPr="00FC72F5" w:rsidRDefault="00AC26C5" w:rsidP="00F40213">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PROGRAM PASCASARJANA</w:t>
      </w:r>
    </w:p>
    <w:p w:rsidR="00AC26C5" w:rsidRPr="00AB13FD" w:rsidRDefault="00AC26C5" w:rsidP="00F40213">
      <w:pPr>
        <w:spacing w:after="0"/>
        <w:jc w:val="center"/>
        <w:rPr>
          <w:rFonts w:ascii="Times New Roman" w:eastAsia="Calibri" w:hAnsi="Times New Roman" w:cs="Times New Roman"/>
          <w:b/>
          <w:sz w:val="24"/>
          <w:szCs w:val="24"/>
          <w:lang w:val="en-US"/>
        </w:rPr>
      </w:pPr>
      <w:r w:rsidRPr="00AB13FD">
        <w:rPr>
          <w:rFonts w:ascii="Times New Roman" w:eastAsia="Calibri" w:hAnsi="Times New Roman" w:cs="Times New Roman"/>
          <w:b/>
          <w:sz w:val="24"/>
          <w:szCs w:val="24"/>
          <w:lang w:val="en-US"/>
        </w:rPr>
        <w:t>PROGRAM</w:t>
      </w:r>
      <w:r>
        <w:rPr>
          <w:rFonts w:ascii="Times New Roman" w:eastAsia="Calibri" w:hAnsi="Times New Roman" w:cs="Times New Roman"/>
          <w:b/>
          <w:sz w:val="24"/>
          <w:szCs w:val="24"/>
        </w:rPr>
        <w:t xml:space="preserve"> STUDI</w:t>
      </w:r>
      <w:r w:rsidRPr="00AB13FD">
        <w:rPr>
          <w:rFonts w:ascii="Times New Roman" w:eastAsia="Calibri" w:hAnsi="Times New Roman" w:cs="Times New Roman"/>
          <w:b/>
          <w:sz w:val="24"/>
          <w:szCs w:val="24"/>
          <w:lang w:val="en-US"/>
        </w:rPr>
        <w:t xml:space="preserve"> MAGISTER KENOTARIATAN</w:t>
      </w:r>
    </w:p>
    <w:p w:rsidR="00E4446E" w:rsidRDefault="00AC26C5" w:rsidP="00AC26C5">
      <w:pPr>
        <w:spacing w:after="0"/>
        <w:jc w:val="center"/>
        <w:rPr>
          <w:rFonts w:ascii="Times New Roman" w:eastAsia="Calibri" w:hAnsi="Times New Roman" w:cs="Times New Roman"/>
          <w:b/>
          <w:sz w:val="24"/>
          <w:szCs w:val="24"/>
        </w:rPr>
      </w:pPr>
      <w:r w:rsidRPr="00AB13FD">
        <w:rPr>
          <w:rFonts w:ascii="Times New Roman" w:eastAsia="Calibri" w:hAnsi="Times New Roman" w:cs="Times New Roman"/>
          <w:b/>
          <w:sz w:val="24"/>
          <w:szCs w:val="24"/>
          <w:lang w:val="en-US"/>
        </w:rPr>
        <w:t>JAMBI</w:t>
      </w:r>
    </w:p>
    <w:p w:rsidR="00AC26C5" w:rsidRDefault="00AC26C5" w:rsidP="00AC26C5">
      <w:pPr>
        <w:spacing w:after="0"/>
        <w:jc w:val="both"/>
        <w:rPr>
          <w:rFonts w:ascii="Times New Roman" w:hAnsi="Times New Roman" w:cs="Times New Roman"/>
          <w:sz w:val="24"/>
        </w:rPr>
      </w:pPr>
      <w:r>
        <w:rPr>
          <w:rFonts w:ascii="Times New Roman" w:hAnsi="Times New Roman" w:cs="Times New Roman"/>
          <w:sz w:val="24"/>
        </w:rPr>
        <w:t xml:space="preserve">Email: </w:t>
      </w:r>
      <w:hyperlink r:id="rId7" w:history="1">
        <w:r w:rsidRPr="00E07EF6">
          <w:rPr>
            <w:rStyle w:val="Hyperlink"/>
            <w:rFonts w:ascii="Times New Roman" w:hAnsi="Times New Roman" w:cs="Times New Roman"/>
            <w:sz w:val="24"/>
          </w:rPr>
          <w:t>yunandarendy@gmail.com</w:t>
        </w:r>
      </w:hyperlink>
    </w:p>
    <w:p w:rsidR="00AC26C5" w:rsidRPr="00AC26C5" w:rsidRDefault="00AC26C5" w:rsidP="00AC26C5">
      <w:pPr>
        <w:spacing w:after="0"/>
        <w:jc w:val="both"/>
        <w:rPr>
          <w:rFonts w:ascii="Times New Roman" w:hAnsi="Times New Roman" w:cs="Times New Roman"/>
          <w:sz w:val="24"/>
        </w:rPr>
      </w:pPr>
    </w:p>
    <w:p w:rsidR="00E4446E" w:rsidRDefault="00E4446E" w:rsidP="00E4446E">
      <w:pPr>
        <w:spacing w:after="0"/>
        <w:jc w:val="center"/>
        <w:rPr>
          <w:rFonts w:ascii="Times New Roman" w:hAnsi="Times New Roman" w:cs="Times New Roman"/>
          <w:b/>
          <w:sz w:val="24"/>
        </w:rPr>
      </w:pPr>
      <w:r>
        <w:rPr>
          <w:rFonts w:ascii="Times New Roman" w:hAnsi="Times New Roman" w:cs="Times New Roman"/>
          <w:b/>
          <w:sz w:val="24"/>
        </w:rPr>
        <w:t>ABSTRAK</w:t>
      </w:r>
    </w:p>
    <w:p w:rsidR="00E4446E" w:rsidRDefault="00E4446E" w:rsidP="00E4446E">
      <w:pPr>
        <w:spacing w:after="0"/>
        <w:jc w:val="center"/>
        <w:rPr>
          <w:rFonts w:ascii="Times New Roman" w:hAnsi="Times New Roman" w:cs="Times New Roman"/>
          <w:b/>
          <w:sz w:val="24"/>
        </w:rPr>
      </w:pPr>
    </w:p>
    <w:p w:rsidR="00E4446E" w:rsidRDefault="00E4446E" w:rsidP="00E4446E">
      <w:pPr>
        <w:spacing w:after="0" w:line="240" w:lineRule="auto"/>
        <w:ind w:right="-1"/>
        <w:jc w:val="both"/>
        <w:rPr>
          <w:rFonts w:ascii="Times New Roman" w:hAnsi="Times New Roman" w:cs="Times New Roman"/>
          <w:sz w:val="24"/>
          <w:szCs w:val="24"/>
        </w:rPr>
      </w:pPr>
      <w:r w:rsidRPr="008C3A4D">
        <w:rPr>
          <w:rFonts w:ascii="Times New Roman" w:hAnsi="Times New Roman" w:cs="Times New Roman"/>
          <w:sz w:val="24"/>
          <w:szCs w:val="24"/>
        </w:rPr>
        <w:t>Tujuan dari penelitian ini adalah: 1. Untuk mengetahui dan menganalisis</w:t>
      </w:r>
      <w:r>
        <w:rPr>
          <w:rFonts w:ascii="Times New Roman" w:hAnsi="Times New Roman" w:cs="Times New Roman"/>
          <w:sz w:val="24"/>
          <w:szCs w:val="24"/>
        </w:rPr>
        <w:t xml:space="preserve"> mengenai kepastian hukum klausul Arbitrase dalam penyelesaian suatu sengketa.</w:t>
      </w:r>
      <w:r w:rsidRPr="008C3A4D">
        <w:rPr>
          <w:rFonts w:ascii="Times New Roman" w:hAnsi="Times New Roman" w:cs="Times New Roman"/>
          <w:sz w:val="24"/>
          <w:szCs w:val="24"/>
        </w:rPr>
        <w:t xml:space="preserve"> 2. </w:t>
      </w:r>
      <w:r w:rsidRPr="00AE2A86">
        <w:rPr>
          <w:rFonts w:ascii="Times New Roman" w:hAnsi="Times New Roman" w:cs="Times New Roman"/>
          <w:sz w:val="24"/>
          <w:szCs w:val="24"/>
        </w:rPr>
        <w:t xml:space="preserve">Untuk mengetahui dan menganalisis </w:t>
      </w:r>
      <w:r w:rsidRPr="001A501C">
        <w:rPr>
          <w:rFonts w:ascii="Times New Roman" w:hAnsi="Times New Roman" w:cs="Times New Roman"/>
          <w:sz w:val="24"/>
        </w:rPr>
        <w:t>kepastian hukum terhadap putusan</w:t>
      </w:r>
      <w:r>
        <w:rPr>
          <w:rFonts w:ascii="Times New Roman" w:hAnsi="Times New Roman" w:cs="Times New Roman"/>
          <w:sz w:val="24"/>
        </w:rPr>
        <w:t xml:space="preserve"> Arbitrase yang </w:t>
      </w:r>
      <w:r w:rsidRPr="001A501C">
        <w:rPr>
          <w:rFonts w:ascii="Times New Roman" w:hAnsi="Times New Roman" w:cs="Times New Roman"/>
          <w:sz w:val="24"/>
        </w:rPr>
        <w:t xml:space="preserve">oleh putusan </w:t>
      </w:r>
      <w:r>
        <w:rPr>
          <w:rFonts w:ascii="Times New Roman" w:hAnsi="Times New Roman" w:cs="Times New Roman"/>
          <w:sz w:val="24"/>
        </w:rPr>
        <w:t>Mahkamah</w:t>
      </w:r>
      <w:r w:rsidRPr="001A501C">
        <w:rPr>
          <w:rFonts w:ascii="Times New Roman" w:hAnsi="Times New Roman" w:cs="Times New Roman"/>
          <w:sz w:val="24"/>
        </w:rPr>
        <w:t xml:space="preserve"> Agung dinyatakan tidak dapat dilaksanakan</w:t>
      </w:r>
      <w:r w:rsidRPr="008C3A4D">
        <w:rPr>
          <w:rFonts w:ascii="Times New Roman" w:hAnsi="Times New Roman" w:cs="Times New Roman"/>
          <w:sz w:val="24"/>
          <w:szCs w:val="24"/>
        </w:rPr>
        <w:t xml:space="preserve">. Adapun rumusan masalah dari penulisan ini yaitu: 1. </w:t>
      </w:r>
      <w:r>
        <w:rPr>
          <w:rFonts w:ascii="Times New Roman" w:hAnsi="Times New Roman" w:cs="Times New Roman"/>
          <w:sz w:val="24"/>
          <w:szCs w:val="24"/>
        </w:rPr>
        <w:t>Bagaimana kepastian hukum klausul Arbitrase dalam penyelesaian suatu sengketa</w:t>
      </w:r>
      <w:r w:rsidRPr="008C3A4D">
        <w:rPr>
          <w:rFonts w:ascii="Times New Roman" w:hAnsi="Times New Roman" w:cs="Times New Roman"/>
          <w:sz w:val="24"/>
          <w:szCs w:val="24"/>
        </w:rPr>
        <w:t xml:space="preserve">. 2. </w:t>
      </w:r>
      <w:r>
        <w:rPr>
          <w:rFonts w:ascii="Times New Roman" w:hAnsi="Times New Roman" w:cs="Times New Roman"/>
          <w:sz w:val="24"/>
        </w:rPr>
        <w:t xml:space="preserve">Bagaimana </w:t>
      </w:r>
      <w:r w:rsidRPr="001A501C">
        <w:rPr>
          <w:rFonts w:ascii="Times New Roman" w:hAnsi="Times New Roman" w:cs="Times New Roman"/>
          <w:sz w:val="24"/>
        </w:rPr>
        <w:t>kepastian hukum terhadap putusan</w:t>
      </w:r>
      <w:r>
        <w:rPr>
          <w:rFonts w:ascii="Times New Roman" w:hAnsi="Times New Roman" w:cs="Times New Roman"/>
          <w:sz w:val="24"/>
        </w:rPr>
        <w:t xml:space="preserve"> Arbitrase yang </w:t>
      </w:r>
      <w:r w:rsidRPr="001A501C">
        <w:rPr>
          <w:rFonts w:ascii="Times New Roman" w:hAnsi="Times New Roman" w:cs="Times New Roman"/>
          <w:sz w:val="24"/>
        </w:rPr>
        <w:t xml:space="preserve">oleh putusan </w:t>
      </w:r>
      <w:r>
        <w:rPr>
          <w:rFonts w:ascii="Times New Roman" w:hAnsi="Times New Roman" w:cs="Times New Roman"/>
          <w:sz w:val="24"/>
        </w:rPr>
        <w:t>Mahkamah</w:t>
      </w:r>
      <w:r w:rsidRPr="001A501C">
        <w:rPr>
          <w:rFonts w:ascii="Times New Roman" w:hAnsi="Times New Roman" w:cs="Times New Roman"/>
          <w:sz w:val="24"/>
        </w:rPr>
        <w:t xml:space="preserve"> Agung dinyatakan tidak dapat dilaksanakan</w:t>
      </w:r>
      <w:r w:rsidRPr="008C3A4D">
        <w:rPr>
          <w:rFonts w:ascii="Times New Roman" w:hAnsi="Times New Roman" w:cs="Times New Roman"/>
          <w:sz w:val="24"/>
          <w:szCs w:val="24"/>
        </w:rPr>
        <w:t xml:space="preserve">. </w:t>
      </w:r>
      <w:r>
        <w:rPr>
          <w:rFonts w:ascii="Times New Roman" w:hAnsi="Times New Roman" w:cs="Times New Roman"/>
          <w:sz w:val="24"/>
          <w:szCs w:val="24"/>
        </w:rPr>
        <w:t xml:space="preserve">Adapun teori yang penulis gunakan dalam penelitian ini yaitu teori kepastian hukum, teori keadilan dan teori penyelesaian sengketa. </w:t>
      </w:r>
      <w:r w:rsidRPr="008C3A4D">
        <w:rPr>
          <w:rFonts w:ascii="Times New Roman" w:hAnsi="Times New Roman" w:cs="Times New Roman"/>
          <w:sz w:val="24"/>
          <w:szCs w:val="24"/>
        </w:rPr>
        <w:t>Dalam penelitian ini penulis menggunakan</w:t>
      </w:r>
      <w:r>
        <w:rPr>
          <w:rFonts w:ascii="Times New Roman" w:hAnsi="Times New Roman" w:cs="Times New Roman"/>
          <w:sz w:val="24"/>
          <w:szCs w:val="24"/>
        </w:rPr>
        <w:t xml:space="preserve"> metode</w:t>
      </w:r>
      <w:r w:rsidRPr="008C3A4D">
        <w:rPr>
          <w:rFonts w:ascii="Times New Roman" w:hAnsi="Times New Roman" w:cs="Times New Roman"/>
          <w:sz w:val="24"/>
          <w:szCs w:val="24"/>
        </w:rPr>
        <w:t xml:space="preserve"> penelitian yuridis norm</w:t>
      </w:r>
      <w:r>
        <w:rPr>
          <w:rFonts w:ascii="Times New Roman" w:hAnsi="Times New Roman" w:cs="Times New Roman"/>
          <w:sz w:val="24"/>
          <w:szCs w:val="24"/>
        </w:rPr>
        <w:t xml:space="preserve">atif. Adapun hasil dari penelitian ini yaitu: 1. </w:t>
      </w:r>
      <w:r w:rsidRPr="00261A62">
        <w:rPr>
          <w:rFonts w:ascii="Times New Roman" w:hAnsi="Times New Roman" w:cs="Times New Roman"/>
          <w:sz w:val="24"/>
        </w:rPr>
        <w:t>Dengan disepakatinya suatu perjanjian yang di dalamnya memuat klausul penyelesaian sengketa melalui jalur arbitrase maka dapat dipastikan bahwa hanya lembaga arbitrase yang berwenang menyelesaikan perkara tersebut, dalam pelaksanaan penyelesaian sengketa melalui jalur arbitrase terdapat beberapa faktor yang menghambat penyelesaian sengketa tersebut diantaranya yaitu faktor undang-undang arbitrase itu sendiri, faktor penegak hukum, faktor sarana atau fasilitas, faktor masyarakat serta faktor kebudayaan.</w:t>
      </w:r>
      <w:r>
        <w:rPr>
          <w:rFonts w:ascii="Times New Roman" w:hAnsi="Times New Roman" w:cs="Times New Roman"/>
          <w:sz w:val="24"/>
        </w:rPr>
        <w:t xml:space="preserve"> Selain itu terhadap perjanjian yang memuat klausul arbitrase dalam penyelesaian sengketanya maka apabila salah satu pihak melakukan upaya hukum dengan mengajukan gugatan ke Pengadilan Negeri maka </w:t>
      </w:r>
      <w:r w:rsidRPr="005E55E2">
        <w:rPr>
          <w:rFonts w:ascii="Times New Roman" w:hAnsi="Times New Roman" w:cs="Times New Roman"/>
          <w:sz w:val="24"/>
          <w:szCs w:val="20"/>
        </w:rPr>
        <w:t>Pengadilan Negeri wajib menolak dan tidak akan campur tangan di dalam suatu penyelesaian sengketa yang tel</w:t>
      </w:r>
      <w:r>
        <w:rPr>
          <w:rFonts w:ascii="Times New Roman" w:hAnsi="Times New Roman" w:cs="Times New Roman"/>
          <w:sz w:val="24"/>
          <w:szCs w:val="20"/>
        </w:rPr>
        <w:t xml:space="preserve">ah ditetapkan melalui arbitrase tersebut. 2. </w:t>
      </w:r>
      <w:r>
        <w:rPr>
          <w:rFonts w:ascii="Times New Roman" w:hAnsi="Times New Roman" w:cs="Times New Roman"/>
          <w:sz w:val="24"/>
          <w:szCs w:val="24"/>
        </w:rPr>
        <w:t xml:space="preserve">Putusan arbitrase merupakan putusan yang mandiri, final </w:t>
      </w:r>
      <w:r w:rsidRPr="005E55E2">
        <w:rPr>
          <w:rFonts w:ascii="Times New Roman" w:hAnsi="Times New Roman" w:cs="Times New Roman"/>
          <w:sz w:val="24"/>
          <w:szCs w:val="20"/>
        </w:rPr>
        <w:t>dan mempunyai kekuatan hukum tetap dan mengikat para pihak</w:t>
      </w:r>
      <w:r>
        <w:rPr>
          <w:rFonts w:ascii="Times New Roman" w:hAnsi="Times New Roman" w:cs="Times New Roman"/>
          <w:sz w:val="24"/>
          <w:szCs w:val="20"/>
        </w:rPr>
        <w:t xml:space="preserve">. Akan tetapi terhadap putusan tersebut masih dapat dilakukan upaya hukum melalui permohonan pembatalan putusan apabila terhadap putusan arbitrase tersebut </w:t>
      </w:r>
      <w:r w:rsidRPr="005E55E2">
        <w:rPr>
          <w:rFonts w:ascii="Times New Roman" w:hAnsi="Times New Roman" w:cs="Times New Roman"/>
          <w:sz w:val="24"/>
          <w:szCs w:val="20"/>
        </w:rPr>
        <w:t>surat atau dokumen yang diajukan dalam pemeriksaan, setelah putusan dijatuhkan, diakui palsu atau di</w:t>
      </w:r>
      <w:r>
        <w:rPr>
          <w:rFonts w:ascii="Times New Roman" w:hAnsi="Times New Roman" w:cs="Times New Roman"/>
          <w:sz w:val="24"/>
          <w:szCs w:val="20"/>
        </w:rPr>
        <w:t xml:space="preserve">nyatakan palsu, </w:t>
      </w:r>
      <w:r w:rsidRPr="005E55E2">
        <w:rPr>
          <w:rFonts w:ascii="Times New Roman" w:hAnsi="Times New Roman" w:cs="Times New Roman"/>
          <w:sz w:val="24"/>
          <w:szCs w:val="20"/>
        </w:rPr>
        <w:t xml:space="preserve">setelah putusan diambil ditemukan dokumen yang </w:t>
      </w:r>
      <w:r w:rsidRPr="005E55E2">
        <w:rPr>
          <w:rFonts w:ascii="Times New Roman" w:hAnsi="Times New Roman" w:cs="Times New Roman"/>
          <w:sz w:val="24"/>
          <w:szCs w:val="20"/>
        </w:rPr>
        <w:lastRenderedPageBreak/>
        <w:t xml:space="preserve">bersifat menentukan, yang disembunyikan oleh pihak </w:t>
      </w:r>
      <w:r>
        <w:rPr>
          <w:rFonts w:ascii="Times New Roman" w:hAnsi="Times New Roman" w:cs="Times New Roman"/>
          <w:sz w:val="24"/>
          <w:szCs w:val="20"/>
        </w:rPr>
        <w:t>lawan</w:t>
      </w:r>
      <w:r w:rsidRPr="005E55E2">
        <w:rPr>
          <w:rFonts w:ascii="Times New Roman" w:hAnsi="Times New Roman" w:cs="Times New Roman"/>
          <w:sz w:val="24"/>
          <w:szCs w:val="20"/>
        </w:rPr>
        <w:t xml:space="preserve"> atau</w:t>
      </w:r>
      <w:r>
        <w:rPr>
          <w:rFonts w:ascii="Times New Roman" w:hAnsi="Times New Roman" w:cs="Times New Roman"/>
          <w:sz w:val="24"/>
          <w:szCs w:val="20"/>
        </w:rPr>
        <w:t xml:space="preserve"> </w:t>
      </w:r>
      <w:r w:rsidRPr="005E55E2">
        <w:rPr>
          <w:rFonts w:ascii="Times New Roman" w:hAnsi="Times New Roman" w:cs="Times New Roman"/>
          <w:sz w:val="24"/>
          <w:szCs w:val="20"/>
        </w:rPr>
        <w:t>putusan diambil dari hasil tipu muslihat yang dilakukan oleh salah satu pihak dalam pemeriksaan sengketa</w:t>
      </w:r>
      <w:r>
        <w:rPr>
          <w:rFonts w:ascii="Times New Roman" w:hAnsi="Times New Roman" w:cs="Times New Roman"/>
          <w:sz w:val="24"/>
          <w:szCs w:val="20"/>
        </w:rPr>
        <w:t xml:space="preserve"> dan terhadap pembatalan putusan ini maka </w:t>
      </w:r>
      <w:r w:rsidRPr="00DB7AE8">
        <w:rPr>
          <w:rFonts w:ascii="Times New Roman" w:hAnsi="Times New Roman" w:cs="Times New Roman"/>
          <w:sz w:val="24"/>
          <w:szCs w:val="20"/>
        </w:rPr>
        <w:t xml:space="preserve">Ketua Pengadilan Negeri menentukan lebih lanjut akibat pembatalan seluruhnya atau sebagian putusan arbitrase  serta Ketua Pengadilan Negeri juga dapat memutuskan bahwa setelah diucapkan pembatalan, arbiter yang sama atau arbiter lain akan memeriksa kembali sengketa bersangkutan atau menentukan bahwa suatu sengketa tidak mungkin diselesaikan lagi melalui arbitrase. Selain itu upaya hukum juga dapat dilakukan dengan melakukan penolakan pelaksanaan eksekusi putusan arbitrase dengan ketentuan </w:t>
      </w:r>
      <w:r w:rsidRPr="00DB7AE8">
        <w:rPr>
          <w:rFonts w:ascii="Times New Roman" w:hAnsi="Times New Roman" w:cs="Times New Roman"/>
          <w:sz w:val="24"/>
          <w:szCs w:val="24"/>
        </w:rPr>
        <w:t>putusan arbitrase tidak memenuhi ketentuan Pasal 4 dan Pasal 5 Und</w:t>
      </w:r>
      <w:r>
        <w:rPr>
          <w:rFonts w:ascii="Times New Roman" w:hAnsi="Times New Roman" w:cs="Times New Roman"/>
          <w:sz w:val="24"/>
          <w:szCs w:val="24"/>
        </w:rPr>
        <w:t>ang-Undang Nomor 30 Tahun 1999 t</w:t>
      </w:r>
      <w:r w:rsidRPr="00DB7AE8">
        <w:rPr>
          <w:rFonts w:ascii="Times New Roman" w:hAnsi="Times New Roman" w:cs="Times New Roman"/>
          <w:sz w:val="24"/>
          <w:szCs w:val="24"/>
        </w:rPr>
        <w:t>entang Arbitrase dan Alternatif Penyelesaian Sengketa,</w:t>
      </w:r>
      <w:r>
        <w:rPr>
          <w:rFonts w:ascii="Times New Roman" w:hAnsi="Times New Roman" w:cs="Times New Roman"/>
          <w:sz w:val="24"/>
          <w:szCs w:val="24"/>
        </w:rPr>
        <w:t xml:space="preserve"> serta</w:t>
      </w:r>
      <w:r w:rsidRPr="00DB7AE8">
        <w:rPr>
          <w:rFonts w:ascii="Times New Roman" w:hAnsi="Times New Roman" w:cs="Times New Roman"/>
          <w:sz w:val="24"/>
          <w:szCs w:val="24"/>
        </w:rPr>
        <w:t xml:space="preserve"> bertentangan dengan kesusilaan dan ketertiban umum</w:t>
      </w:r>
      <w:r>
        <w:rPr>
          <w:rFonts w:ascii="Times New Roman" w:hAnsi="Times New Roman" w:cs="Times New Roman"/>
          <w:sz w:val="24"/>
          <w:szCs w:val="24"/>
        </w:rPr>
        <w:t xml:space="preserve"> dan akibat hukum dari tidak dapat dilaksanakannya eksekusi putusan arbitrase ini maka tidak terdapat kejelasan lebih lanjut karena </w:t>
      </w:r>
      <w:r w:rsidRPr="00DB7AE8">
        <w:rPr>
          <w:rFonts w:ascii="Times New Roman" w:hAnsi="Times New Roman" w:cs="Times New Roman"/>
          <w:sz w:val="24"/>
          <w:szCs w:val="24"/>
        </w:rPr>
        <w:t>Und</w:t>
      </w:r>
      <w:r>
        <w:rPr>
          <w:rFonts w:ascii="Times New Roman" w:hAnsi="Times New Roman" w:cs="Times New Roman"/>
          <w:sz w:val="24"/>
          <w:szCs w:val="24"/>
        </w:rPr>
        <w:t>ang-Undang Nomor 30 Tahun 1999 t</w:t>
      </w:r>
      <w:r w:rsidRPr="00DB7AE8">
        <w:rPr>
          <w:rFonts w:ascii="Times New Roman" w:hAnsi="Times New Roman" w:cs="Times New Roman"/>
          <w:sz w:val="24"/>
          <w:szCs w:val="24"/>
        </w:rPr>
        <w:t>entang Arbitrase dan Alternatif Penyelesaian Sengketa</w:t>
      </w:r>
      <w:r>
        <w:rPr>
          <w:rFonts w:ascii="Times New Roman" w:hAnsi="Times New Roman" w:cs="Times New Roman"/>
          <w:sz w:val="24"/>
          <w:szCs w:val="24"/>
        </w:rPr>
        <w:t xml:space="preserve"> hanya mengatur mengenai penolakan pelaksanaan eksekusi putusan arbitrase dan tidak mengatur mengenai akibat dari penolakan pelaksanaan eksekusi tersebut. Adapun saran yang dapat penulis berikan dalam penelitian ini yaitu: 1. </w:t>
      </w:r>
      <w:r>
        <w:rPr>
          <w:rFonts w:ascii="Times New Roman" w:hAnsi="Times New Roman" w:cs="Times New Roman"/>
          <w:sz w:val="24"/>
        </w:rPr>
        <w:t xml:space="preserve">Dalam memeriksa suatu gugatan yang diajukan hendaknya Pengadilan Negeri memeriksa secara teliti terhadap gugatan tersebut khususnya mengenai sengketa dalam bidang perdagangan, karena apabila sengketa yang diajukan tersebut telah memuat suatu kesepakatan untuk menyelesaikan perkara melalui jalur arbitrase maka Pengadilan Negeri tidak memiliki kewenangan mengadili perkara tersebut serta Pengadilan Negeri wajib menolak </w:t>
      </w:r>
      <w:r>
        <w:rPr>
          <w:rFonts w:ascii="Times New Roman" w:hAnsi="Times New Roman" w:cs="Times New Roman"/>
          <w:sz w:val="24"/>
          <w:szCs w:val="20"/>
        </w:rPr>
        <w:t>serta tiduk diperbolehkan</w:t>
      </w:r>
      <w:r w:rsidRPr="0063414A">
        <w:rPr>
          <w:rFonts w:ascii="Times New Roman" w:hAnsi="Times New Roman" w:cs="Times New Roman"/>
          <w:sz w:val="24"/>
          <w:szCs w:val="20"/>
        </w:rPr>
        <w:t xml:space="preserve"> campur tangan di dalam suatu penyelesaian sengketa</w:t>
      </w:r>
      <w:r>
        <w:rPr>
          <w:rFonts w:ascii="Times New Roman" w:hAnsi="Times New Roman" w:cs="Times New Roman"/>
          <w:sz w:val="24"/>
          <w:szCs w:val="20"/>
        </w:rPr>
        <w:t xml:space="preserve"> </w:t>
      </w:r>
      <w:r w:rsidRPr="0063414A">
        <w:rPr>
          <w:rFonts w:ascii="Times New Roman" w:hAnsi="Times New Roman" w:cs="Times New Roman"/>
          <w:sz w:val="24"/>
          <w:szCs w:val="20"/>
        </w:rPr>
        <w:t>yang telah ditetapkan melalui arbitrase</w:t>
      </w:r>
      <w:r>
        <w:rPr>
          <w:rFonts w:ascii="Times New Roman" w:hAnsi="Times New Roman" w:cs="Times New Roman"/>
          <w:sz w:val="24"/>
          <w:szCs w:val="20"/>
        </w:rPr>
        <w:t xml:space="preserve">. 2. </w:t>
      </w:r>
      <w:r>
        <w:rPr>
          <w:rFonts w:ascii="Times New Roman" w:hAnsi="Times New Roman" w:cs="Times New Roman"/>
          <w:sz w:val="24"/>
          <w:szCs w:val="24"/>
        </w:rPr>
        <w:t xml:space="preserve">Hendaknya dilakukan pembaruan terhadap </w:t>
      </w:r>
      <w:r w:rsidRPr="00DB7AE8">
        <w:rPr>
          <w:rFonts w:ascii="Times New Roman" w:hAnsi="Times New Roman" w:cs="Times New Roman"/>
          <w:sz w:val="24"/>
          <w:szCs w:val="24"/>
        </w:rPr>
        <w:t>Und</w:t>
      </w:r>
      <w:r>
        <w:rPr>
          <w:rFonts w:ascii="Times New Roman" w:hAnsi="Times New Roman" w:cs="Times New Roman"/>
          <w:sz w:val="24"/>
          <w:szCs w:val="24"/>
        </w:rPr>
        <w:t>ang-Undang Nomor 30 Tahun 1999 t</w:t>
      </w:r>
      <w:r w:rsidRPr="00DB7AE8">
        <w:rPr>
          <w:rFonts w:ascii="Times New Roman" w:hAnsi="Times New Roman" w:cs="Times New Roman"/>
          <w:sz w:val="24"/>
          <w:szCs w:val="24"/>
        </w:rPr>
        <w:t>entang Arbitrase dan Alternatif Penyelesaian Sengketa</w:t>
      </w:r>
      <w:r>
        <w:rPr>
          <w:rFonts w:ascii="Times New Roman" w:hAnsi="Times New Roman" w:cs="Times New Roman"/>
          <w:sz w:val="24"/>
          <w:szCs w:val="24"/>
        </w:rPr>
        <w:t>, pembaruan dapat dilakukan dengan mempertegas apakah putusan arbitrase tersebut benar merupakan putusan yang bersifat final dan mengikat atau tidak karena apabila putusan arbitrase bersifat final dan mengikat maka seharusnya tidak terdapat upaya hukum lain terhadap putusan tersebut. Dan apabila sifat final dan mengikat dalam putusan arbitrase dihapuskan maka hendaknya diberikan rumusan yang jelas mengenai akibat dari ditolaknya pelaksanaan putusan arbitrase.</w:t>
      </w:r>
    </w:p>
    <w:p w:rsidR="00E4446E" w:rsidRDefault="00E4446E" w:rsidP="00E4446E">
      <w:pPr>
        <w:spacing w:after="0" w:line="240" w:lineRule="auto"/>
        <w:ind w:right="-1"/>
        <w:jc w:val="both"/>
        <w:rPr>
          <w:rFonts w:ascii="Times New Roman" w:hAnsi="Times New Roman" w:cs="Times New Roman"/>
          <w:sz w:val="24"/>
          <w:szCs w:val="24"/>
        </w:rPr>
      </w:pPr>
    </w:p>
    <w:p w:rsidR="00E4446E" w:rsidRPr="00E4446E" w:rsidRDefault="00E4446E" w:rsidP="00E4446E">
      <w:pPr>
        <w:spacing w:after="0"/>
        <w:jc w:val="both"/>
        <w:rPr>
          <w:rFonts w:ascii="Times New Roman" w:hAnsi="Times New Roman" w:cs="Times New Roman"/>
          <w:b/>
          <w:sz w:val="24"/>
        </w:rPr>
      </w:pPr>
      <w:r>
        <w:rPr>
          <w:rFonts w:ascii="Times New Roman" w:hAnsi="Times New Roman" w:cs="Times New Roman"/>
          <w:sz w:val="24"/>
          <w:szCs w:val="24"/>
        </w:rPr>
        <w:t>Kata kunci: Kepastian Hukum, Putusan Arbitrase.</w:t>
      </w:r>
    </w:p>
    <w:p w:rsidR="00E4446E" w:rsidRDefault="00E4446E" w:rsidP="00E4446E">
      <w:pPr>
        <w:spacing w:after="0"/>
        <w:rPr>
          <w:rFonts w:ascii="Times New Roman" w:hAnsi="Times New Roman" w:cs="Times New Roman"/>
          <w:sz w:val="24"/>
        </w:rPr>
      </w:pPr>
    </w:p>
    <w:p w:rsidR="00E4446E" w:rsidRDefault="00E4446E" w:rsidP="00E4446E">
      <w:pPr>
        <w:spacing w:after="0"/>
        <w:rPr>
          <w:rFonts w:ascii="Times New Roman" w:hAnsi="Times New Roman" w:cs="Times New Roman"/>
          <w:sz w:val="24"/>
        </w:rPr>
      </w:pPr>
    </w:p>
    <w:p w:rsidR="00E4446E" w:rsidRDefault="00E4446E" w:rsidP="00E4446E">
      <w:pPr>
        <w:spacing w:after="0"/>
        <w:rPr>
          <w:rFonts w:ascii="Times New Roman" w:hAnsi="Times New Roman" w:cs="Times New Roman"/>
          <w:sz w:val="24"/>
        </w:rPr>
      </w:pPr>
    </w:p>
    <w:p w:rsidR="00E4446E" w:rsidRDefault="00E4446E" w:rsidP="00E4446E">
      <w:pPr>
        <w:spacing w:after="0"/>
        <w:rPr>
          <w:rFonts w:ascii="Times New Roman" w:hAnsi="Times New Roman" w:cs="Times New Roman"/>
          <w:sz w:val="24"/>
        </w:rPr>
      </w:pPr>
    </w:p>
    <w:p w:rsidR="00E4446E" w:rsidRDefault="00E4446E" w:rsidP="00E4446E">
      <w:pPr>
        <w:spacing w:after="0"/>
        <w:rPr>
          <w:rFonts w:ascii="Times New Roman" w:hAnsi="Times New Roman" w:cs="Times New Roman"/>
          <w:sz w:val="24"/>
        </w:rPr>
      </w:pPr>
    </w:p>
    <w:p w:rsidR="00E4446E" w:rsidRDefault="00E4446E" w:rsidP="00E4446E">
      <w:pPr>
        <w:spacing w:after="0"/>
        <w:rPr>
          <w:rFonts w:ascii="Times New Roman" w:hAnsi="Times New Roman" w:cs="Times New Roman"/>
          <w:sz w:val="24"/>
        </w:rPr>
      </w:pPr>
    </w:p>
    <w:p w:rsidR="00E4446E" w:rsidRDefault="00E4446E" w:rsidP="00E4446E">
      <w:pPr>
        <w:spacing w:after="0"/>
        <w:rPr>
          <w:rFonts w:ascii="Times New Roman" w:hAnsi="Times New Roman" w:cs="Times New Roman"/>
          <w:sz w:val="24"/>
        </w:rPr>
      </w:pPr>
    </w:p>
    <w:p w:rsidR="00E4446E" w:rsidRDefault="00E4446E" w:rsidP="00E4446E">
      <w:pPr>
        <w:spacing w:after="0"/>
        <w:rPr>
          <w:rFonts w:ascii="Times New Roman" w:hAnsi="Times New Roman" w:cs="Times New Roman"/>
          <w:sz w:val="24"/>
        </w:rPr>
      </w:pPr>
    </w:p>
    <w:p w:rsidR="00E4446E" w:rsidRDefault="00E4446E" w:rsidP="00E4446E">
      <w:pPr>
        <w:spacing w:after="0"/>
        <w:rPr>
          <w:rFonts w:ascii="Times New Roman" w:hAnsi="Times New Roman" w:cs="Times New Roman"/>
          <w:sz w:val="24"/>
        </w:rPr>
      </w:pPr>
    </w:p>
    <w:p w:rsidR="00AC26C5" w:rsidRDefault="00AC26C5" w:rsidP="00E4446E">
      <w:pPr>
        <w:spacing w:after="0"/>
        <w:rPr>
          <w:rFonts w:ascii="Times New Roman" w:hAnsi="Times New Roman" w:cs="Times New Roman"/>
          <w:sz w:val="24"/>
        </w:rPr>
      </w:pPr>
    </w:p>
    <w:p w:rsidR="00E4446E" w:rsidRDefault="00E4446E" w:rsidP="00E4446E">
      <w:pPr>
        <w:pStyle w:val="ListParagraph"/>
        <w:spacing w:after="0"/>
        <w:ind w:left="0"/>
        <w:jc w:val="center"/>
        <w:rPr>
          <w:rFonts w:ascii="Times New Roman" w:hAnsi="Times New Roman" w:cs="Times New Roman"/>
          <w:b/>
          <w:sz w:val="24"/>
        </w:rPr>
      </w:pPr>
      <w:r>
        <w:rPr>
          <w:rFonts w:ascii="Times New Roman" w:hAnsi="Times New Roman" w:cs="Times New Roman"/>
          <w:b/>
          <w:sz w:val="24"/>
        </w:rPr>
        <w:lastRenderedPageBreak/>
        <w:t>PENDAHULUAN</w:t>
      </w:r>
    </w:p>
    <w:p w:rsidR="00E4446E" w:rsidRDefault="00E4446E" w:rsidP="00E4446E">
      <w:pPr>
        <w:pStyle w:val="ListParagraph"/>
        <w:spacing w:after="0"/>
        <w:ind w:left="0"/>
        <w:jc w:val="center"/>
        <w:rPr>
          <w:rFonts w:ascii="Times New Roman" w:hAnsi="Times New Roman" w:cs="Times New Roman"/>
          <w:b/>
          <w:sz w:val="24"/>
        </w:rPr>
      </w:pPr>
    </w:p>
    <w:p w:rsidR="00E4446E" w:rsidRDefault="00E4446E" w:rsidP="0086394F">
      <w:pPr>
        <w:pStyle w:val="ListParagraph"/>
        <w:numPr>
          <w:ilvl w:val="1"/>
          <w:numId w:val="1"/>
        </w:numPr>
        <w:spacing w:after="0"/>
        <w:ind w:left="567" w:hanging="567"/>
        <w:jc w:val="both"/>
        <w:rPr>
          <w:rFonts w:ascii="Times New Roman" w:hAnsi="Times New Roman" w:cs="Times New Roman"/>
          <w:b/>
          <w:sz w:val="24"/>
        </w:rPr>
      </w:pPr>
      <w:r>
        <w:rPr>
          <w:rFonts w:ascii="Times New Roman" w:hAnsi="Times New Roman" w:cs="Times New Roman"/>
          <w:b/>
          <w:sz w:val="24"/>
        </w:rPr>
        <w:t>Latar Belakang</w:t>
      </w:r>
    </w:p>
    <w:p w:rsidR="00E4446E" w:rsidRDefault="00E4446E" w:rsidP="00E4446E">
      <w:pPr>
        <w:pStyle w:val="ListParagraph"/>
        <w:spacing w:after="0"/>
        <w:ind w:left="360"/>
        <w:jc w:val="both"/>
        <w:rPr>
          <w:rFonts w:ascii="Times New Roman" w:hAnsi="Times New Roman" w:cs="Times New Roman"/>
          <w:b/>
          <w:sz w:val="24"/>
        </w:rPr>
      </w:pPr>
    </w:p>
    <w:p w:rsidR="00E4446E" w:rsidRDefault="00E4446E" w:rsidP="00223F56">
      <w:pPr>
        <w:pStyle w:val="ListParagraph"/>
        <w:spacing w:after="0"/>
        <w:ind w:left="567" w:firstLine="567"/>
        <w:jc w:val="both"/>
        <w:rPr>
          <w:rFonts w:ascii="Times New Roman" w:hAnsi="Times New Roman" w:cs="Times New Roman"/>
          <w:sz w:val="24"/>
        </w:rPr>
      </w:pPr>
      <w:r>
        <w:rPr>
          <w:rFonts w:ascii="Times New Roman" w:hAnsi="Times New Roman" w:cs="Times New Roman"/>
          <w:sz w:val="24"/>
        </w:rPr>
        <w:t xml:space="preserve">Pengaturan mengenai Badan Arbitrase Nasional Indonesia diatur dalam peraturan khusus yaitu di dalam Undang-Undang Nomor 30 Tahun 1999 tentang Arbitrase dan Alternatif Penyelesaian Sengketa. </w:t>
      </w:r>
    </w:p>
    <w:p w:rsidR="00E4446E" w:rsidRDefault="00E4446E" w:rsidP="00223F56">
      <w:pPr>
        <w:pStyle w:val="ListParagraph"/>
        <w:spacing w:after="0"/>
        <w:ind w:left="567" w:firstLine="567"/>
        <w:jc w:val="both"/>
        <w:rPr>
          <w:rFonts w:ascii="Times New Roman" w:hAnsi="Times New Roman" w:cs="Times New Roman"/>
          <w:sz w:val="24"/>
        </w:rPr>
      </w:pPr>
      <w:r>
        <w:rPr>
          <w:rFonts w:ascii="Times New Roman" w:hAnsi="Times New Roman" w:cs="Times New Roman"/>
          <w:sz w:val="24"/>
        </w:rPr>
        <w:t xml:space="preserve">Di dalam Undang-Undang Nomor 30 Tahun 1999 tentang Arbitrase dan Alternatif Penyelesaian Sengketa, penjelasan mengenai arbitrase diatur di dalam Pasal 1 ayat (1) yang mengatur bahwa: “arbitrase adalah cara penyelesaian suatu sengketa perdata di luar peradilan umum yang didasarkan pada perjanjian arbitrase yang dibuat secara tertulis oleh para pihak yang bersengketa”. </w:t>
      </w:r>
    </w:p>
    <w:p w:rsidR="00E4446E" w:rsidRDefault="00E4446E" w:rsidP="00223F56">
      <w:pPr>
        <w:pStyle w:val="ListParagraph"/>
        <w:spacing w:after="0"/>
        <w:ind w:left="567" w:firstLine="567"/>
        <w:jc w:val="both"/>
        <w:rPr>
          <w:rFonts w:ascii="Times New Roman" w:hAnsi="Times New Roman" w:cs="Times New Roman"/>
          <w:sz w:val="24"/>
        </w:rPr>
      </w:pPr>
      <w:r>
        <w:rPr>
          <w:rFonts w:ascii="Times New Roman" w:hAnsi="Times New Roman" w:cs="Times New Roman"/>
          <w:sz w:val="24"/>
        </w:rPr>
        <w:t>Penjelasan mengenai perjanjian arbitrase juga diatur di dalam Undang-Undang Nomor 30 Tahun 1999 tentang Arbitrase dan Alternatif Penyelesaian Sengketa yaitu pada Pasal 1 ayat (3) yang mengatur bahwa: “perjanjian arbitrase adalah suatu kesepakatan berupa klausula arbitrase yang tercantum dalam suatu perjanjian tertulis yang dibuat para pihak sebelum timbul sengketa, atau suatu perjanjian arbitrase tersendiri yang dibuat para pihak setelah timbul sengketa”.</w:t>
      </w:r>
    </w:p>
    <w:p w:rsidR="00E4446E" w:rsidRDefault="00E4446E" w:rsidP="00223F56">
      <w:pPr>
        <w:pStyle w:val="ListParagraph"/>
        <w:spacing w:after="0"/>
        <w:ind w:left="567" w:firstLine="567"/>
        <w:jc w:val="both"/>
        <w:rPr>
          <w:rFonts w:ascii="Times New Roman" w:hAnsi="Times New Roman" w:cs="Times New Roman"/>
          <w:sz w:val="24"/>
        </w:rPr>
      </w:pPr>
      <w:r w:rsidRPr="00E4446E">
        <w:rPr>
          <w:rFonts w:ascii="Times New Roman" w:hAnsi="Times New Roman" w:cs="Times New Roman"/>
          <w:sz w:val="24"/>
        </w:rPr>
        <w:t>Dari penjelasan pasal tersebut dapat dilihat bahwa perjanjian yang dapat diselesaikan melalui Badan Arbitrase Nasional Indonesia adalah perjanjian tertulis yang memuat kesepakatan bahwa sengketa yang timbul akan diselesaikan oleh Badan Arbitrase Nasional Indonesia, artinya perjanjian tersebut haruslah tertulis dan biasanya perjanjian tertulis tersebut untuk dapat menjadi suatu perjanjian yang autentik dan memiliki kekuatan pembuktian sempurna maka dibuat dihadapan pejabat yang berwenang dalam membuat perjanjian yaitu seorang notaris.</w:t>
      </w:r>
    </w:p>
    <w:p w:rsidR="00E4446E" w:rsidRPr="008E03FB" w:rsidRDefault="00E4446E" w:rsidP="00223F56">
      <w:pPr>
        <w:pStyle w:val="ListParagraph"/>
        <w:spacing w:after="0"/>
        <w:ind w:left="567" w:firstLine="567"/>
        <w:jc w:val="both"/>
        <w:rPr>
          <w:rFonts w:ascii="Times New Roman" w:hAnsi="Times New Roman" w:cs="Times New Roman"/>
          <w:sz w:val="24"/>
        </w:rPr>
      </w:pPr>
      <w:r>
        <w:rPr>
          <w:rFonts w:ascii="Times New Roman" w:hAnsi="Times New Roman" w:cs="Times New Roman"/>
          <w:sz w:val="24"/>
        </w:rPr>
        <w:t>Di dalam Pasal 60 Undang-Undang Nomor 30 Tahun 1999 tentang Arbitrase dan Alternatif Penyelesaian Sengketa diatur bahwa: “</w:t>
      </w:r>
      <w:r w:rsidRPr="006E10C7">
        <w:rPr>
          <w:rFonts w:ascii="Times New Roman" w:hAnsi="Times New Roman" w:cs="Times New Roman"/>
          <w:sz w:val="24"/>
          <w:szCs w:val="20"/>
        </w:rPr>
        <w:t xml:space="preserve">Putusan arbitrase bersifat final </w:t>
      </w:r>
      <w:r>
        <w:rPr>
          <w:rFonts w:ascii="Times New Roman" w:hAnsi="Times New Roman" w:cs="Times New Roman"/>
          <w:sz w:val="24"/>
          <w:szCs w:val="20"/>
        </w:rPr>
        <w:t>dan</w:t>
      </w:r>
      <w:r w:rsidRPr="006E10C7">
        <w:rPr>
          <w:rFonts w:ascii="Times New Roman" w:hAnsi="Times New Roman" w:cs="Times New Roman"/>
          <w:sz w:val="24"/>
          <w:szCs w:val="20"/>
        </w:rPr>
        <w:t xml:space="preserve"> mempunyai kekuatan hukum tetap </w:t>
      </w:r>
      <w:r>
        <w:rPr>
          <w:rFonts w:ascii="Times New Roman" w:hAnsi="Times New Roman" w:cs="Times New Roman"/>
          <w:sz w:val="24"/>
          <w:szCs w:val="20"/>
        </w:rPr>
        <w:t>dan</w:t>
      </w:r>
      <w:r w:rsidRPr="006E10C7">
        <w:rPr>
          <w:rFonts w:ascii="Times New Roman" w:hAnsi="Times New Roman" w:cs="Times New Roman"/>
          <w:sz w:val="24"/>
          <w:szCs w:val="20"/>
        </w:rPr>
        <w:t xml:space="preserve"> mengikat para pihak</w:t>
      </w:r>
      <w:r>
        <w:rPr>
          <w:rFonts w:ascii="Times New Roman" w:hAnsi="Times New Roman" w:cs="Times New Roman"/>
          <w:sz w:val="24"/>
          <w:szCs w:val="20"/>
        </w:rPr>
        <w:t>”</w:t>
      </w:r>
      <w:r w:rsidRPr="006E10C7">
        <w:rPr>
          <w:rFonts w:ascii="Times New Roman" w:hAnsi="Times New Roman" w:cs="Times New Roman"/>
          <w:sz w:val="24"/>
          <w:szCs w:val="20"/>
        </w:rPr>
        <w:t>.</w:t>
      </w:r>
      <w:r>
        <w:rPr>
          <w:rFonts w:ascii="Times New Roman" w:hAnsi="Times New Roman" w:cs="Times New Roman"/>
          <w:sz w:val="24"/>
          <w:szCs w:val="20"/>
        </w:rPr>
        <w:t xml:space="preserve"> Dan dalam penjelasan pasal tersebut lebih ditegaskan lagi bahwa p</w:t>
      </w:r>
      <w:r w:rsidRPr="008E03FB">
        <w:rPr>
          <w:rFonts w:ascii="Times New Roman" w:hAnsi="Times New Roman" w:cs="Times New Roman"/>
          <w:sz w:val="24"/>
          <w:szCs w:val="20"/>
        </w:rPr>
        <w:t xml:space="preserve">utusan arbitrase merupakan putusan final </w:t>
      </w:r>
      <w:r>
        <w:rPr>
          <w:rFonts w:ascii="Times New Roman" w:hAnsi="Times New Roman" w:cs="Times New Roman"/>
          <w:sz w:val="24"/>
          <w:szCs w:val="20"/>
        </w:rPr>
        <w:t>dan</w:t>
      </w:r>
      <w:r w:rsidRPr="008E03FB">
        <w:rPr>
          <w:rFonts w:ascii="Times New Roman" w:hAnsi="Times New Roman" w:cs="Times New Roman"/>
          <w:sz w:val="24"/>
          <w:szCs w:val="20"/>
        </w:rPr>
        <w:t xml:space="preserve"> dengan demikian tidak dapat diajukan banding, kasasi atau peninjauan kembali.</w:t>
      </w:r>
      <w:r>
        <w:rPr>
          <w:rFonts w:ascii="Times New Roman" w:hAnsi="Times New Roman" w:cs="Times New Roman"/>
          <w:sz w:val="24"/>
          <w:szCs w:val="20"/>
        </w:rPr>
        <w:t xml:space="preserve"> </w:t>
      </w:r>
      <w:r w:rsidRPr="008E03FB">
        <w:rPr>
          <w:rFonts w:ascii="Times New Roman" w:hAnsi="Times New Roman" w:cs="Times New Roman"/>
          <w:sz w:val="24"/>
          <w:szCs w:val="20"/>
        </w:rPr>
        <w:t xml:space="preserve">Sehingga dari pejelasan tersebut tidak dimungkinkan para pihak melakukan upaya lain setelah </w:t>
      </w:r>
      <w:r w:rsidRPr="008E03FB">
        <w:rPr>
          <w:rFonts w:ascii="Times New Roman" w:hAnsi="Times New Roman" w:cs="Times New Roman"/>
          <w:sz w:val="24"/>
        </w:rPr>
        <w:t>Ba</w:t>
      </w:r>
      <w:r>
        <w:rPr>
          <w:rFonts w:ascii="Times New Roman" w:hAnsi="Times New Roman" w:cs="Times New Roman"/>
          <w:sz w:val="24"/>
        </w:rPr>
        <w:t>dan</w:t>
      </w:r>
      <w:r w:rsidRPr="008E03FB">
        <w:rPr>
          <w:rFonts w:ascii="Times New Roman" w:hAnsi="Times New Roman" w:cs="Times New Roman"/>
          <w:sz w:val="24"/>
        </w:rPr>
        <w:t xml:space="preserve"> Arbitrase Nasional Indonesia mengeluarkan putusannya. </w:t>
      </w:r>
    </w:p>
    <w:p w:rsidR="00E4446E" w:rsidRDefault="00E4446E" w:rsidP="00223F56">
      <w:pPr>
        <w:autoSpaceDE w:val="0"/>
        <w:autoSpaceDN w:val="0"/>
        <w:adjustRightInd w:val="0"/>
        <w:spacing w:after="0"/>
        <w:ind w:left="567" w:firstLine="567"/>
        <w:jc w:val="both"/>
        <w:rPr>
          <w:rFonts w:ascii="Times New Roman" w:hAnsi="Times New Roman" w:cs="Times New Roman"/>
          <w:sz w:val="24"/>
          <w:szCs w:val="20"/>
        </w:rPr>
      </w:pPr>
      <w:r>
        <w:rPr>
          <w:rFonts w:ascii="Times New Roman" w:hAnsi="Times New Roman" w:cs="Times New Roman"/>
          <w:sz w:val="24"/>
          <w:szCs w:val="20"/>
        </w:rPr>
        <w:t xml:space="preserve">Penegasan mengenai kewenangan penuh </w:t>
      </w:r>
      <w:r w:rsidRPr="008E03FB">
        <w:rPr>
          <w:rFonts w:ascii="Times New Roman" w:hAnsi="Times New Roman" w:cs="Times New Roman"/>
          <w:sz w:val="24"/>
        </w:rPr>
        <w:t>Ba</w:t>
      </w:r>
      <w:r>
        <w:rPr>
          <w:rFonts w:ascii="Times New Roman" w:hAnsi="Times New Roman" w:cs="Times New Roman"/>
          <w:sz w:val="24"/>
        </w:rPr>
        <w:t>dan</w:t>
      </w:r>
      <w:r w:rsidRPr="008E03FB">
        <w:rPr>
          <w:rFonts w:ascii="Times New Roman" w:hAnsi="Times New Roman" w:cs="Times New Roman"/>
          <w:sz w:val="24"/>
        </w:rPr>
        <w:t xml:space="preserve"> Arbitrase Nasional Indonesia</w:t>
      </w:r>
      <w:r>
        <w:rPr>
          <w:rFonts w:ascii="Times New Roman" w:hAnsi="Times New Roman" w:cs="Times New Roman"/>
          <w:sz w:val="24"/>
        </w:rPr>
        <w:t xml:space="preserve"> dalam menyelesaikan perkara arbitrase diatur di dalam Pasal 3 Undang-Undang Nomor 30 Tahun 1999 tentang Arbitrase dan Alternatif Penyelesaian Sengketa  yang mengatur bahwa: “</w:t>
      </w:r>
      <w:r w:rsidRPr="008E03FB">
        <w:rPr>
          <w:rFonts w:ascii="Times New Roman" w:hAnsi="Times New Roman" w:cs="Times New Roman"/>
          <w:sz w:val="24"/>
          <w:szCs w:val="20"/>
        </w:rPr>
        <w:t xml:space="preserve">Pengadilan Negeri tidak </w:t>
      </w:r>
      <w:r w:rsidRPr="008E03FB">
        <w:rPr>
          <w:rFonts w:ascii="Times New Roman" w:hAnsi="Times New Roman" w:cs="Times New Roman"/>
          <w:sz w:val="24"/>
          <w:szCs w:val="20"/>
        </w:rPr>
        <w:lastRenderedPageBreak/>
        <w:t>berwenang untuk mengadili sengketa para pihak yang telah terikat dalam perjanjian arbitrase</w:t>
      </w:r>
      <w:r>
        <w:rPr>
          <w:rFonts w:ascii="Times New Roman" w:hAnsi="Times New Roman" w:cs="Times New Roman"/>
          <w:sz w:val="24"/>
          <w:szCs w:val="20"/>
        </w:rPr>
        <w:t>”</w:t>
      </w:r>
      <w:r w:rsidRPr="008E03FB">
        <w:rPr>
          <w:rFonts w:ascii="Times New Roman" w:hAnsi="Times New Roman" w:cs="Times New Roman"/>
          <w:sz w:val="24"/>
          <w:szCs w:val="20"/>
        </w:rPr>
        <w:t>.</w:t>
      </w:r>
    </w:p>
    <w:p w:rsidR="00E4446E" w:rsidRDefault="00E4446E" w:rsidP="00223F56">
      <w:pPr>
        <w:autoSpaceDE w:val="0"/>
        <w:autoSpaceDN w:val="0"/>
        <w:adjustRightInd w:val="0"/>
        <w:spacing w:after="0"/>
        <w:ind w:left="567" w:firstLine="567"/>
        <w:jc w:val="both"/>
        <w:rPr>
          <w:rFonts w:ascii="Times New Roman" w:hAnsi="Times New Roman" w:cs="Times New Roman"/>
          <w:sz w:val="24"/>
          <w:szCs w:val="20"/>
        </w:rPr>
      </w:pPr>
      <w:r>
        <w:rPr>
          <w:rFonts w:ascii="Times New Roman" w:hAnsi="Times New Roman" w:cs="Times New Roman"/>
          <w:sz w:val="24"/>
          <w:szCs w:val="20"/>
        </w:rPr>
        <w:t xml:space="preserve">Di dalam Undang-Undang ini terdapat suatu permasalahan hukum ketika hasil putusan Badan Arbitrase Nasional Indonesia yang merupakan putusan final dan mengikat tersebut apabila tidak dilaksanakan oleh para pihak secara sukarela maka salah satu pihak yang bersengketa dapat mengajukan permohonan untuk eksekusinya kepada pengadilan negeri sebagaimana diatur dalam Pasal 61 </w:t>
      </w:r>
      <w:r>
        <w:rPr>
          <w:rFonts w:ascii="Times New Roman" w:hAnsi="Times New Roman" w:cs="Times New Roman"/>
          <w:sz w:val="24"/>
        </w:rPr>
        <w:t>Undang-Undang Nomor 30 Tahun 1999 tentang Arbitrase dan Alternatif Penyelesaian Sengketa</w:t>
      </w:r>
      <w:r>
        <w:rPr>
          <w:rFonts w:ascii="Times New Roman" w:hAnsi="Times New Roman" w:cs="Times New Roman"/>
          <w:sz w:val="24"/>
          <w:szCs w:val="20"/>
        </w:rPr>
        <w:t>.</w:t>
      </w:r>
    </w:p>
    <w:p w:rsidR="00E4446E" w:rsidRDefault="00E4446E" w:rsidP="00223F56">
      <w:pPr>
        <w:autoSpaceDE w:val="0"/>
        <w:autoSpaceDN w:val="0"/>
        <w:adjustRightInd w:val="0"/>
        <w:spacing w:after="0"/>
        <w:ind w:left="567" w:firstLine="567"/>
        <w:jc w:val="both"/>
        <w:rPr>
          <w:rFonts w:ascii="Times New Roman" w:hAnsi="Times New Roman" w:cs="Times New Roman"/>
          <w:sz w:val="24"/>
        </w:rPr>
      </w:pPr>
      <w:r>
        <w:rPr>
          <w:rFonts w:ascii="Times New Roman" w:hAnsi="Times New Roman" w:cs="Times New Roman"/>
          <w:sz w:val="24"/>
          <w:szCs w:val="20"/>
        </w:rPr>
        <w:t xml:space="preserve">Permohonan eksekusi terhadap putusan Badan Arbitrase Nasional Indonesia tersebut tidak serta merta akan dikabulkan oleh Ketua Pengadilan Negeri, hal ini sebagaimana diatur di dalam Pasal 62 Undang-Undang </w:t>
      </w:r>
      <w:r>
        <w:rPr>
          <w:rFonts w:ascii="Times New Roman" w:hAnsi="Times New Roman" w:cs="Times New Roman"/>
          <w:sz w:val="24"/>
        </w:rPr>
        <w:t>Nomor 30 Tahun 1999 tentang Arbitrase dan Alternatif Penyelesaian Sengketa  yang mengatur bahwa:</w:t>
      </w:r>
    </w:p>
    <w:p w:rsidR="00E4446E" w:rsidRPr="0032776C" w:rsidRDefault="00E4446E" w:rsidP="0086394F">
      <w:pPr>
        <w:pStyle w:val="ListParagraph"/>
        <w:numPr>
          <w:ilvl w:val="0"/>
          <w:numId w:val="2"/>
        </w:numPr>
        <w:autoSpaceDE w:val="0"/>
        <w:autoSpaceDN w:val="0"/>
        <w:adjustRightInd w:val="0"/>
        <w:spacing w:after="0"/>
        <w:ind w:left="1560" w:hanging="426"/>
        <w:jc w:val="both"/>
        <w:rPr>
          <w:rFonts w:ascii="Times New Roman" w:hAnsi="Times New Roman" w:cs="Times New Roman"/>
          <w:sz w:val="24"/>
        </w:rPr>
      </w:pPr>
      <w:r w:rsidRPr="0032776C">
        <w:rPr>
          <w:rFonts w:ascii="Times New Roman" w:hAnsi="Times New Roman" w:cs="Times New Roman"/>
          <w:sz w:val="24"/>
          <w:szCs w:val="20"/>
        </w:rPr>
        <w:t>Perintah sebagaimana dimaksud dalam Pasal 61 diberikan dalam waktu paling lama 30 (tiga puluh) hari</w:t>
      </w:r>
      <w:r>
        <w:rPr>
          <w:rFonts w:ascii="Times New Roman" w:hAnsi="Times New Roman" w:cs="Times New Roman"/>
          <w:sz w:val="24"/>
          <w:szCs w:val="20"/>
        </w:rPr>
        <w:t xml:space="preserve"> </w:t>
      </w:r>
      <w:r w:rsidRPr="0032776C">
        <w:rPr>
          <w:rFonts w:ascii="Times New Roman" w:hAnsi="Times New Roman" w:cs="Times New Roman"/>
          <w:sz w:val="24"/>
          <w:szCs w:val="20"/>
        </w:rPr>
        <w:t>setelah permohonan eksekusi didaftarkan kepada Panitera Pengadilan Negeri.</w:t>
      </w:r>
    </w:p>
    <w:p w:rsidR="00E4446E" w:rsidRPr="0032776C" w:rsidRDefault="00E4446E" w:rsidP="0086394F">
      <w:pPr>
        <w:pStyle w:val="ListParagraph"/>
        <w:numPr>
          <w:ilvl w:val="0"/>
          <w:numId w:val="2"/>
        </w:numPr>
        <w:autoSpaceDE w:val="0"/>
        <w:autoSpaceDN w:val="0"/>
        <w:adjustRightInd w:val="0"/>
        <w:spacing w:after="0"/>
        <w:ind w:left="1560" w:hanging="426"/>
        <w:jc w:val="both"/>
        <w:rPr>
          <w:rFonts w:ascii="Times New Roman" w:hAnsi="Times New Roman" w:cs="Times New Roman"/>
          <w:sz w:val="24"/>
        </w:rPr>
      </w:pPr>
      <w:r w:rsidRPr="0032776C">
        <w:rPr>
          <w:rFonts w:ascii="Times New Roman" w:hAnsi="Times New Roman" w:cs="Times New Roman"/>
          <w:sz w:val="24"/>
          <w:szCs w:val="20"/>
        </w:rPr>
        <w:t>Ketua Pengadilan Negeri sebagaimana dimaksud dalam ayat (1) sebelum memberikan perintah</w:t>
      </w:r>
      <w:r>
        <w:rPr>
          <w:rFonts w:ascii="Times New Roman" w:hAnsi="Times New Roman" w:cs="Times New Roman"/>
          <w:sz w:val="24"/>
          <w:szCs w:val="20"/>
        </w:rPr>
        <w:t xml:space="preserve"> </w:t>
      </w:r>
      <w:r w:rsidRPr="0032776C">
        <w:rPr>
          <w:rFonts w:ascii="Times New Roman" w:hAnsi="Times New Roman" w:cs="Times New Roman"/>
          <w:sz w:val="24"/>
          <w:szCs w:val="20"/>
        </w:rPr>
        <w:t xml:space="preserve">pelaksanaan, memeriksa terlebih dahulu apakah putusan arbitrase memenuhi ketentuan Pasal 4 </w:t>
      </w:r>
      <w:r>
        <w:rPr>
          <w:rFonts w:ascii="Times New Roman" w:hAnsi="Times New Roman" w:cs="Times New Roman"/>
          <w:sz w:val="24"/>
          <w:szCs w:val="20"/>
        </w:rPr>
        <w:t xml:space="preserve">dan </w:t>
      </w:r>
      <w:r w:rsidRPr="0032776C">
        <w:rPr>
          <w:rFonts w:ascii="Times New Roman" w:hAnsi="Times New Roman" w:cs="Times New Roman"/>
          <w:sz w:val="24"/>
          <w:szCs w:val="20"/>
        </w:rPr>
        <w:t>Pasal 5, serta tidak ber</w:t>
      </w:r>
      <w:r>
        <w:rPr>
          <w:rFonts w:ascii="Times New Roman" w:hAnsi="Times New Roman" w:cs="Times New Roman"/>
          <w:sz w:val="24"/>
          <w:szCs w:val="20"/>
        </w:rPr>
        <w:t>tentang</w:t>
      </w:r>
      <w:r w:rsidRPr="0032776C">
        <w:rPr>
          <w:rFonts w:ascii="Times New Roman" w:hAnsi="Times New Roman" w:cs="Times New Roman"/>
          <w:sz w:val="24"/>
          <w:szCs w:val="20"/>
        </w:rPr>
        <w:t xml:space="preserve">an dengan kesusilaan </w:t>
      </w:r>
      <w:r>
        <w:rPr>
          <w:rFonts w:ascii="Times New Roman" w:hAnsi="Times New Roman" w:cs="Times New Roman"/>
          <w:sz w:val="24"/>
          <w:szCs w:val="20"/>
        </w:rPr>
        <w:t>dan</w:t>
      </w:r>
      <w:r w:rsidRPr="0032776C">
        <w:rPr>
          <w:rFonts w:ascii="Times New Roman" w:hAnsi="Times New Roman" w:cs="Times New Roman"/>
          <w:sz w:val="24"/>
          <w:szCs w:val="20"/>
        </w:rPr>
        <w:t xml:space="preserve"> ketertiban umum.</w:t>
      </w:r>
    </w:p>
    <w:p w:rsidR="00E4446E" w:rsidRPr="0032776C" w:rsidRDefault="00E4446E" w:rsidP="0086394F">
      <w:pPr>
        <w:pStyle w:val="ListParagraph"/>
        <w:numPr>
          <w:ilvl w:val="0"/>
          <w:numId w:val="2"/>
        </w:numPr>
        <w:autoSpaceDE w:val="0"/>
        <w:autoSpaceDN w:val="0"/>
        <w:adjustRightInd w:val="0"/>
        <w:spacing w:after="0"/>
        <w:ind w:left="1560" w:hanging="426"/>
        <w:jc w:val="both"/>
        <w:rPr>
          <w:rFonts w:ascii="Times New Roman" w:hAnsi="Times New Roman" w:cs="Times New Roman"/>
          <w:sz w:val="24"/>
        </w:rPr>
      </w:pPr>
      <w:r w:rsidRPr="0032776C">
        <w:rPr>
          <w:rFonts w:ascii="Times New Roman" w:hAnsi="Times New Roman" w:cs="Times New Roman"/>
          <w:sz w:val="24"/>
          <w:szCs w:val="20"/>
        </w:rPr>
        <w:t>Dalam hal putusan arbitrase tidak memenuhi ketentuan sebagaimana dimaksud dalam ayat (2), Ketua</w:t>
      </w:r>
      <w:r>
        <w:rPr>
          <w:rFonts w:ascii="Times New Roman" w:hAnsi="Times New Roman" w:cs="Times New Roman"/>
          <w:sz w:val="24"/>
          <w:szCs w:val="20"/>
        </w:rPr>
        <w:t xml:space="preserve"> </w:t>
      </w:r>
      <w:r w:rsidRPr="0032776C">
        <w:rPr>
          <w:rFonts w:ascii="Times New Roman" w:hAnsi="Times New Roman" w:cs="Times New Roman"/>
          <w:sz w:val="24"/>
          <w:szCs w:val="20"/>
        </w:rPr>
        <w:t xml:space="preserve">Pengadilan Negeri menolak permohonan pelaksanaan eksekusi </w:t>
      </w:r>
      <w:r>
        <w:rPr>
          <w:rFonts w:ascii="Times New Roman" w:hAnsi="Times New Roman" w:cs="Times New Roman"/>
          <w:sz w:val="24"/>
          <w:szCs w:val="20"/>
        </w:rPr>
        <w:t>dan</w:t>
      </w:r>
      <w:r w:rsidRPr="0032776C">
        <w:rPr>
          <w:rFonts w:ascii="Times New Roman" w:hAnsi="Times New Roman" w:cs="Times New Roman"/>
          <w:sz w:val="24"/>
          <w:szCs w:val="20"/>
        </w:rPr>
        <w:t xml:space="preserve"> terhadap putusan Ketua Pengadilan</w:t>
      </w:r>
      <w:r>
        <w:rPr>
          <w:rFonts w:ascii="Times New Roman" w:hAnsi="Times New Roman" w:cs="Times New Roman"/>
          <w:sz w:val="24"/>
          <w:szCs w:val="20"/>
        </w:rPr>
        <w:t xml:space="preserve"> </w:t>
      </w:r>
      <w:r w:rsidRPr="0032776C">
        <w:rPr>
          <w:rFonts w:ascii="Times New Roman" w:hAnsi="Times New Roman" w:cs="Times New Roman"/>
          <w:sz w:val="24"/>
          <w:szCs w:val="20"/>
        </w:rPr>
        <w:t>Negeri tersebut tidak terbuka upaya hukum apapun.</w:t>
      </w:r>
    </w:p>
    <w:p w:rsidR="00E4446E" w:rsidRPr="00223F56" w:rsidRDefault="00E4446E" w:rsidP="0086394F">
      <w:pPr>
        <w:pStyle w:val="ListParagraph"/>
        <w:numPr>
          <w:ilvl w:val="0"/>
          <w:numId w:val="2"/>
        </w:numPr>
        <w:autoSpaceDE w:val="0"/>
        <w:autoSpaceDN w:val="0"/>
        <w:adjustRightInd w:val="0"/>
        <w:spacing w:after="0"/>
        <w:ind w:left="1560" w:hanging="426"/>
        <w:jc w:val="both"/>
        <w:rPr>
          <w:rFonts w:ascii="Times New Roman" w:hAnsi="Times New Roman" w:cs="Times New Roman"/>
          <w:sz w:val="24"/>
        </w:rPr>
      </w:pPr>
      <w:r w:rsidRPr="0032776C">
        <w:rPr>
          <w:rFonts w:ascii="Times New Roman" w:hAnsi="Times New Roman" w:cs="Times New Roman"/>
          <w:sz w:val="24"/>
          <w:szCs w:val="20"/>
        </w:rPr>
        <w:t>Ketua Pengadilan Negeri tidak memeriksa alasan atau pertimbangan dari putusan arbitrase.</w:t>
      </w:r>
    </w:p>
    <w:p w:rsidR="00E4446E" w:rsidRDefault="00E4446E" w:rsidP="00223F56">
      <w:pPr>
        <w:pStyle w:val="ListParagraph"/>
        <w:spacing w:after="0"/>
        <w:ind w:left="567" w:firstLine="567"/>
        <w:jc w:val="both"/>
        <w:rPr>
          <w:rFonts w:ascii="Times New Roman" w:hAnsi="Times New Roman" w:cs="Times New Roman"/>
          <w:sz w:val="24"/>
        </w:rPr>
      </w:pPr>
      <w:r>
        <w:rPr>
          <w:rFonts w:ascii="Times New Roman" w:hAnsi="Times New Roman" w:cs="Times New Roman"/>
          <w:sz w:val="24"/>
          <w:szCs w:val="20"/>
        </w:rPr>
        <w:t xml:space="preserve">Penjelasan lebih lanjut mengenai bertentangan dengan kesusilaan dan ketertiban umum tersebut tidak terdapat di dalam Undang-Undang </w:t>
      </w:r>
      <w:r>
        <w:rPr>
          <w:rFonts w:ascii="Times New Roman" w:hAnsi="Times New Roman" w:cs="Times New Roman"/>
          <w:sz w:val="24"/>
        </w:rPr>
        <w:t>Nomor 30 Tahun 1999 tentang Arbitrase dan Alternatif Penyelesaian Sengketa dan terhadap tidak dapatnya dilaksanakan putusan Badan Arbitrase Nasional Indonesia tentu akan menimbulkan pertanyaan bagaimana akhir penyelesaian terhadap sengketa arbitrase yang tadinya diharapkan dapat diselesaikan melalui badan penyelesaian sengketa diluar peradilan umum tersebut.</w:t>
      </w:r>
    </w:p>
    <w:p w:rsidR="00E4446E" w:rsidRDefault="00E4446E" w:rsidP="00223F56">
      <w:pPr>
        <w:pStyle w:val="ListParagraph"/>
        <w:spacing w:after="0"/>
        <w:ind w:left="567" w:firstLine="567"/>
        <w:jc w:val="both"/>
        <w:rPr>
          <w:rFonts w:ascii="Times New Roman" w:hAnsi="Times New Roman" w:cs="Times New Roman"/>
          <w:sz w:val="24"/>
          <w:szCs w:val="24"/>
        </w:rPr>
      </w:pPr>
      <w:r>
        <w:rPr>
          <w:rFonts w:ascii="Times New Roman" w:hAnsi="Times New Roman" w:cs="Times New Roman"/>
          <w:sz w:val="24"/>
        </w:rPr>
        <w:t xml:space="preserve">Permasalahan sebagaimana telah Penulis uraikan tersebut di atas dapat dilihat dalam </w:t>
      </w:r>
      <w:r w:rsidRPr="00E4446E">
        <w:rPr>
          <w:rFonts w:ascii="Times New Roman" w:hAnsi="Times New Roman" w:cs="Times New Roman"/>
          <w:sz w:val="24"/>
        </w:rPr>
        <w:t xml:space="preserve">Putusan Mahkamah Agung </w:t>
      </w:r>
      <w:r w:rsidRPr="00E4446E">
        <w:rPr>
          <w:rFonts w:ascii="Times New Roman" w:hAnsi="Times New Roman" w:cs="Times New Roman"/>
          <w:bCs/>
          <w:sz w:val="24"/>
          <w:szCs w:val="20"/>
        </w:rPr>
        <w:t>Nomor 97 B/Pdt.Sus-Arbt/2016</w:t>
      </w:r>
      <w:r>
        <w:rPr>
          <w:rFonts w:ascii="Times New Roman" w:hAnsi="Times New Roman" w:cs="Times New Roman"/>
          <w:bCs/>
          <w:sz w:val="24"/>
          <w:szCs w:val="20"/>
        </w:rPr>
        <w:t xml:space="preserve">. Adapun amar dalam putusan ini yaitu menyatakan bahwa </w:t>
      </w:r>
      <w:r w:rsidRPr="004A0668">
        <w:rPr>
          <w:rFonts w:ascii="Times New Roman" w:hAnsi="Times New Roman" w:cs="Times New Roman"/>
          <w:sz w:val="24"/>
          <w:szCs w:val="24"/>
        </w:rPr>
        <w:t>Putusan Ba</w:t>
      </w:r>
      <w:r>
        <w:rPr>
          <w:rFonts w:ascii="Times New Roman" w:hAnsi="Times New Roman" w:cs="Times New Roman"/>
          <w:sz w:val="24"/>
          <w:szCs w:val="24"/>
        </w:rPr>
        <w:t>dan</w:t>
      </w:r>
      <w:r w:rsidRPr="004A0668">
        <w:rPr>
          <w:rFonts w:ascii="Times New Roman" w:hAnsi="Times New Roman" w:cs="Times New Roman"/>
          <w:sz w:val="24"/>
          <w:szCs w:val="24"/>
        </w:rPr>
        <w:t xml:space="preserve"> </w:t>
      </w:r>
      <w:r w:rsidRPr="004A0668">
        <w:rPr>
          <w:rFonts w:ascii="Times New Roman" w:hAnsi="Times New Roman" w:cs="Times New Roman"/>
          <w:sz w:val="24"/>
          <w:szCs w:val="24"/>
        </w:rPr>
        <w:lastRenderedPageBreak/>
        <w:t>Arbitrase Nasional Nomor 547/XI/ARBBANI/</w:t>
      </w:r>
      <w:r w:rsidRPr="004A0668">
        <w:rPr>
          <w:rFonts w:ascii="Times New Roman" w:hAnsi="Times New Roman" w:cs="Times New Roman"/>
          <w:b/>
          <w:bCs/>
          <w:sz w:val="24"/>
          <w:szCs w:val="24"/>
        </w:rPr>
        <w:t xml:space="preserve"> </w:t>
      </w:r>
      <w:r w:rsidRPr="004A0668">
        <w:rPr>
          <w:rFonts w:ascii="Times New Roman" w:hAnsi="Times New Roman" w:cs="Times New Roman"/>
          <w:sz w:val="24"/>
          <w:szCs w:val="24"/>
        </w:rPr>
        <w:t>2013 tanggal 12 Desember 2014 tidak dapat dilaksanakan</w:t>
      </w:r>
      <w:r w:rsidR="00C546D7">
        <w:rPr>
          <w:rFonts w:ascii="Times New Roman" w:hAnsi="Times New Roman" w:cs="Times New Roman"/>
          <w:sz w:val="24"/>
          <w:szCs w:val="24"/>
        </w:rPr>
        <w:t>. Seperti apa yang diketahui bahwa pada prinsipnya putusan arbitrase bersifat final dan mengikat, selain itu tujuan dibentuknya lembaga arbitrase yaitu pada prinsipnya untuk menyudahi sengketa yang terjadi antara para pihak sehingga para pihak dapat memperbaiki keadaan dan melanjutkan hubungan hukum secara damai. Namun dengan dinyatakan bahwa putusan arbitrase tidak dapat dilaksanakan tentu menjadi suatu persoalan hukum mengenai tindak lanjut dari penyelesaian sengketa antara para pihak, sementara di dalam undang-undang arbitrase sendiri tidak diatur mengenai akibat dinyatakan tidak dapat dilaksanakannya putusan arbitrase.</w:t>
      </w:r>
    </w:p>
    <w:p w:rsidR="00223F56" w:rsidRDefault="00223F56" w:rsidP="00223F56">
      <w:pPr>
        <w:pStyle w:val="ListParagraph"/>
        <w:spacing w:after="0"/>
        <w:ind w:left="567" w:firstLine="567"/>
        <w:jc w:val="both"/>
        <w:rPr>
          <w:rFonts w:ascii="Times New Roman" w:hAnsi="Times New Roman" w:cs="Times New Roman"/>
          <w:sz w:val="24"/>
          <w:szCs w:val="24"/>
        </w:rPr>
      </w:pPr>
    </w:p>
    <w:p w:rsidR="00C546D7" w:rsidRDefault="00C546D7" w:rsidP="0086394F">
      <w:pPr>
        <w:pStyle w:val="ListParagraph"/>
        <w:numPr>
          <w:ilvl w:val="0"/>
          <w:numId w:val="1"/>
        </w:numPr>
        <w:spacing w:after="0" w:line="480" w:lineRule="auto"/>
        <w:ind w:left="567" w:hanging="567"/>
        <w:jc w:val="both"/>
        <w:rPr>
          <w:rFonts w:ascii="Times New Roman" w:hAnsi="Times New Roman" w:cs="Times New Roman"/>
          <w:b/>
          <w:sz w:val="24"/>
        </w:rPr>
      </w:pPr>
      <w:r>
        <w:rPr>
          <w:rFonts w:ascii="Times New Roman" w:hAnsi="Times New Roman" w:cs="Times New Roman"/>
          <w:b/>
          <w:sz w:val="24"/>
        </w:rPr>
        <w:t>Rumusan Masalah</w:t>
      </w:r>
    </w:p>
    <w:p w:rsidR="00ED33F9" w:rsidRDefault="00ED33F9" w:rsidP="00ED33F9">
      <w:pPr>
        <w:pStyle w:val="ListParagraph"/>
        <w:autoSpaceDE w:val="0"/>
        <w:autoSpaceDN w:val="0"/>
        <w:adjustRightInd w:val="0"/>
        <w:spacing w:after="0"/>
        <w:ind w:left="567" w:firstLine="567"/>
        <w:jc w:val="both"/>
        <w:rPr>
          <w:rFonts w:ascii="Times New Roman" w:hAnsi="Times New Roman" w:cs="Times New Roman"/>
          <w:sz w:val="24"/>
          <w:szCs w:val="24"/>
        </w:rPr>
      </w:pPr>
      <w:r w:rsidRPr="00BC0AE4">
        <w:rPr>
          <w:rFonts w:ascii="Times New Roman" w:hAnsi="Times New Roman" w:cs="Times New Roman"/>
          <w:sz w:val="24"/>
          <w:szCs w:val="24"/>
        </w:rPr>
        <w:t xml:space="preserve">Berdasarkan latar belakang yang dikemukakan di atas, maka dapat diketahui permasalahan pokok yang akan dibahas dalam penelitian ini, adalah: </w:t>
      </w:r>
    </w:p>
    <w:p w:rsidR="00ED33F9" w:rsidRPr="00ED33F9" w:rsidRDefault="00ED33F9" w:rsidP="0086394F">
      <w:pPr>
        <w:pStyle w:val="ListParagraph"/>
        <w:numPr>
          <w:ilvl w:val="0"/>
          <w:numId w:val="3"/>
        </w:numPr>
        <w:autoSpaceDE w:val="0"/>
        <w:autoSpaceDN w:val="0"/>
        <w:adjustRightInd w:val="0"/>
        <w:spacing w:after="0"/>
        <w:ind w:left="851" w:hanging="284"/>
        <w:jc w:val="both"/>
        <w:rPr>
          <w:rFonts w:ascii="Times New Roman" w:hAnsi="Times New Roman" w:cs="Times New Roman"/>
          <w:b/>
          <w:sz w:val="24"/>
        </w:rPr>
      </w:pPr>
      <w:r>
        <w:rPr>
          <w:rFonts w:ascii="Times New Roman" w:hAnsi="Times New Roman" w:cs="Times New Roman"/>
          <w:sz w:val="24"/>
          <w:szCs w:val="24"/>
        </w:rPr>
        <w:t>Bagaimana kepastian hukum klausul Arbitrase dalam penyelesaian suatu sengketa?</w:t>
      </w:r>
    </w:p>
    <w:p w:rsidR="00ED33F9" w:rsidRPr="00ED33F9" w:rsidRDefault="00ED33F9" w:rsidP="0086394F">
      <w:pPr>
        <w:pStyle w:val="ListParagraph"/>
        <w:numPr>
          <w:ilvl w:val="0"/>
          <w:numId w:val="3"/>
        </w:numPr>
        <w:autoSpaceDE w:val="0"/>
        <w:autoSpaceDN w:val="0"/>
        <w:adjustRightInd w:val="0"/>
        <w:spacing w:after="0"/>
        <w:ind w:left="851" w:hanging="284"/>
        <w:jc w:val="both"/>
        <w:rPr>
          <w:rFonts w:ascii="Times New Roman" w:hAnsi="Times New Roman" w:cs="Times New Roman"/>
          <w:b/>
          <w:sz w:val="24"/>
        </w:rPr>
      </w:pPr>
      <w:r w:rsidRPr="00ED33F9">
        <w:rPr>
          <w:rFonts w:ascii="Times New Roman" w:hAnsi="Times New Roman" w:cs="Times New Roman"/>
          <w:sz w:val="24"/>
        </w:rPr>
        <w:t>Bagaimana kepastian hukum terhadap putusan Arbitrase yang oleh putusan Mahkamah Agung dinyatakan tidak dapat dilaksanakan?</w:t>
      </w:r>
    </w:p>
    <w:p w:rsidR="00ED33F9" w:rsidRPr="00ED33F9" w:rsidRDefault="00ED33F9" w:rsidP="00ED33F9">
      <w:pPr>
        <w:pStyle w:val="ListParagraph"/>
        <w:autoSpaceDE w:val="0"/>
        <w:autoSpaceDN w:val="0"/>
        <w:adjustRightInd w:val="0"/>
        <w:spacing w:after="0"/>
        <w:ind w:left="851"/>
        <w:jc w:val="both"/>
        <w:rPr>
          <w:rFonts w:ascii="Times New Roman" w:hAnsi="Times New Roman" w:cs="Times New Roman"/>
          <w:b/>
          <w:sz w:val="24"/>
        </w:rPr>
      </w:pPr>
    </w:p>
    <w:p w:rsidR="00ED33F9" w:rsidRDefault="00ED33F9" w:rsidP="0086394F">
      <w:pPr>
        <w:pStyle w:val="ListParagraph"/>
        <w:numPr>
          <w:ilvl w:val="0"/>
          <w:numId w:val="1"/>
        </w:numPr>
        <w:spacing w:after="0" w:line="480" w:lineRule="auto"/>
        <w:ind w:left="567" w:hanging="567"/>
        <w:jc w:val="both"/>
        <w:rPr>
          <w:rFonts w:ascii="Times New Roman" w:hAnsi="Times New Roman" w:cs="Times New Roman"/>
          <w:b/>
          <w:sz w:val="24"/>
        </w:rPr>
      </w:pPr>
      <w:r>
        <w:rPr>
          <w:rFonts w:ascii="Times New Roman" w:hAnsi="Times New Roman" w:cs="Times New Roman"/>
          <w:b/>
          <w:sz w:val="24"/>
        </w:rPr>
        <w:t>Metode Penelitian</w:t>
      </w:r>
    </w:p>
    <w:p w:rsidR="00ED33F9" w:rsidRPr="00502786" w:rsidRDefault="00ED33F9" w:rsidP="0086394F">
      <w:pPr>
        <w:pStyle w:val="ListParagraph"/>
        <w:numPr>
          <w:ilvl w:val="0"/>
          <w:numId w:val="4"/>
        </w:numPr>
        <w:spacing w:after="0"/>
        <w:ind w:left="851" w:hanging="284"/>
        <w:jc w:val="both"/>
        <w:rPr>
          <w:rFonts w:ascii="Times New Roman" w:hAnsi="Times New Roman" w:cs="Times New Roman"/>
          <w:b/>
          <w:sz w:val="24"/>
          <w:szCs w:val="24"/>
        </w:rPr>
      </w:pPr>
      <w:r w:rsidRPr="00502786">
        <w:rPr>
          <w:rFonts w:ascii="Times New Roman" w:hAnsi="Times New Roman" w:cs="Times New Roman"/>
          <w:sz w:val="24"/>
        </w:rPr>
        <w:t>Tipe Penelitian</w:t>
      </w:r>
    </w:p>
    <w:p w:rsidR="00ED33F9" w:rsidRDefault="00ED33F9" w:rsidP="00ED33F9">
      <w:pPr>
        <w:pStyle w:val="ListParagraph"/>
        <w:spacing w:after="0"/>
        <w:ind w:left="851" w:firstLine="567"/>
        <w:jc w:val="both"/>
        <w:rPr>
          <w:rFonts w:ascii="Times New Roman" w:hAnsi="Times New Roman" w:cs="Times New Roman"/>
          <w:sz w:val="24"/>
        </w:rPr>
      </w:pPr>
      <w:r w:rsidRPr="00502786">
        <w:rPr>
          <w:rFonts w:ascii="Times New Roman" w:hAnsi="Times New Roman" w:cs="Times New Roman"/>
          <w:sz w:val="24"/>
        </w:rPr>
        <w:t>Tipe penelitian dalam penulisan ini menggunakan m</w:t>
      </w:r>
      <w:r>
        <w:rPr>
          <w:rFonts w:ascii="Times New Roman" w:hAnsi="Times New Roman" w:cs="Times New Roman"/>
          <w:sz w:val="24"/>
        </w:rPr>
        <w:t>etode penelitian hukum normatif, menurut Mukti Fajar ND dan Yulianto Ahmad penelitian hukum normatif adalah: “penelitian hukum yang meletakkan hukum sebagai sistem norma. Sistem norma yang dimaksud adalah mengenai asas-asas, norma, kaidah dari peraturan perundang-undangan, putusan pengadilan, perjanjian serta doktrin (ajaran)”.</w:t>
      </w:r>
      <w:r>
        <w:rPr>
          <w:rStyle w:val="FootnoteReference"/>
          <w:rFonts w:ascii="Times New Roman" w:hAnsi="Times New Roman" w:cs="Times New Roman"/>
          <w:sz w:val="24"/>
        </w:rPr>
        <w:footnoteReference w:id="2"/>
      </w:r>
      <w:r>
        <w:rPr>
          <w:rFonts w:ascii="Times New Roman" w:hAnsi="Times New Roman" w:cs="Times New Roman"/>
          <w:sz w:val="24"/>
        </w:rPr>
        <w:t xml:space="preserve"> </w:t>
      </w:r>
    </w:p>
    <w:p w:rsidR="00ED33F9" w:rsidRPr="00443C31" w:rsidRDefault="00ED33F9" w:rsidP="00ED33F9">
      <w:pPr>
        <w:pStyle w:val="ListParagraph"/>
        <w:spacing w:after="0"/>
        <w:ind w:left="851" w:firstLine="567"/>
        <w:jc w:val="both"/>
        <w:rPr>
          <w:rFonts w:ascii="Times New Roman" w:hAnsi="Times New Roman" w:cs="Times New Roman"/>
          <w:sz w:val="24"/>
        </w:rPr>
      </w:pPr>
      <w:r w:rsidRPr="00443C31">
        <w:rPr>
          <w:rFonts w:ascii="Times New Roman" w:hAnsi="Times New Roman" w:cs="Times New Roman"/>
          <w:sz w:val="24"/>
        </w:rPr>
        <w:t>Se</w:t>
      </w:r>
      <w:r>
        <w:rPr>
          <w:rFonts w:ascii="Times New Roman" w:hAnsi="Times New Roman" w:cs="Times New Roman"/>
          <w:sz w:val="24"/>
        </w:rPr>
        <w:t>dan</w:t>
      </w:r>
      <w:r w:rsidRPr="00443C31">
        <w:rPr>
          <w:rFonts w:ascii="Times New Roman" w:hAnsi="Times New Roman" w:cs="Times New Roman"/>
          <w:sz w:val="24"/>
        </w:rPr>
        <w:t>gkan Penelitian ilmu hukum normatif menurut Bahder Johan Nasution meliputi pengkajian mengenai:</w:t>
      </w:r>
    </w:p>
    <w:p w:rsidR="00ED33F9" w:rsidRDefault="00ED33F9" w:rsidP="0086394F">
      <w:pPr>
        <w:pStyle w:val="ListParagraph"/>
        <w:numPr>
          <w:ilvl w:val="0"/>
          <w:numId w:val="6"/>
        </w:numPr>
        <w:spacing w:after="0"/>
        <w:jc w:val="both"/>
        <w:rPr>
          <w:rFonts w:ascii="Times New Roman" w:hAnsi="Times New Roman" w:cs="Times New Roman"/>
          <w:sz w:val="24"/>
        </w:rPr>
      </w:pPr>
      <w:r>
        <w:rPr>
          <w:rFonts w:ascii="Times New Roman" w:hAnsi="Times New Roman" w:cs="Times New Roman"/>
          <w:sz w:val="24"/>
        </w:rPr>
        <w:t>Asas-asas hukum;</w:t>
      </w:r>
    </w:p>
    <w:p w:rsidR="00ED33F9" w:rsidRDefault="00ED33F9" w:rsidP="0086394F">
      <w:pPr>
        <w:pStyle w:val="ListParagraph"/>
        <w:numPr>
          <w:ilvl w:val="0"/>
          <w:numId w:val="6"/>
        </w:numPr>
        <w:spacing w:after="0"/>
        <w:jc w:val="both"/>
        <w:rPr>
          <w:rFonts w:ascii="Times New Roman" w:hAnsi="Times New Roman" w:cs="Times New Roman"/>
          <w:sz w:val="24"/>
        </w:rPr>
      </w:pPr>
      <w:r>
        <w:rPr>
          <w:rFonts w:ascii="Times New Roman" w:hAnsi="Times New Roman" w:cs="Times New Roman"/>
          <w:sz w:val="24"/>
        </w:rPr>
        <w:t>Sistematika hukum;</w:t>
      </w:r>
    </w:p>
    <w:p w:rsidR="00ED33F9" w:rsidRDefault="00ED33F9" w:rsidP="0086394F">
      <w:pPr>
        <w:pStyle w:val="ListParagraph"/>
        <w:numPr>
          <w:ilvl w:val="0"/>
          <w:numId w:val="6"/>
        </w:numPr>
        <w:spacing w:after="0"/>
        <w:jc w:val="both"/>
        <w:rPr>
          <w:rFonts w:ascii="Times New Roman" w:hAnsi="Times New Roman" w:cs="Times New Roman"/>
          <w:sz w:val="24"/>
        </w:rPr>
      </w:pPr>
      <w:r>
        <w:rPr>
          <w:rFonts w:ascii="Times New Roman" w:hAnsi="Times New Roman" w:cs="Times New Roman"/>
          <w:sz w:val="24"/>
        </w:rPr>
        <w:t>Taraf sinkronisasi hukum;</w:t>
      </w:r>
    </w:p>
    <w:p w:rsidR="00ED33F9" w:rsidRDefault="00ED33F9" w:rsidP="0086394F">
      <w:pPr>
        <w:pStyle w:val="ListParagraph"/>
        <w:numPr>
          <w:ilvl w:val="0"/>
          <w:numId w:val="6"/>
        </w:numPr>
        <w:spacing w:after="0"/>
        <w:jc w:val="both"/>
        <w:rPr>
          <w:rFonts w:ascii="Times New Roman" w:hAnsi="Times New Roman" w:cs="Times New Roman"/>
          <w:sz w:val="24"/>
        </w:rPr>
      </w:pPr>
      <w:r>
        <w:rPr>
          <w:rFonts w:ascii="Times New Roman" w:hAnsi="Times New Roman" w:cs="Times New Roman"/>
          <w:sz w:val="24"/>
        </w:rPr>
        <w:t>Perbandingan hukum;</w:t>
      </w:r>
    </w:p>
    <w:p w:rsidR="00ED33F9" w:rsidRPr="00ED33F9" w:rsidRDefault="00ED33F9" w:rsidP="0086394F">
      <w:pPr>
        <w:pStyle w:val="ListParagraph"/>
        <w:numPr>
          <w:ilvl w:val="0"/>
          <w:numId w:val="6"/>
        </w:numPr>
        <w:spacing w:after="0"/>
        <w:jc w:val="both"/>
        <w:rPr>
          <w:rFonts w:ascii="Times New Roman" w:hAnsi="Times New Roman" w:cs="Times New Roman"/>
          <w:sz w:val="24"/>
        </w:rPr>
      </w:pPr>
      <w:r>
        <w:rPr>
          <w:rFonts w:ascii="Times New Roman" w:hAnsi="Times New Roman" w:cs="Times New Roman"/>
          <w:sz w:val="24"/>
        </w:rPr>
        <w:lastRenderedPageBreak/>
        <w:t>Sejarah hukum.</w:t>
      </w:r>
      <w:r>
        <w:rPr>
          <w:rStyle w:val="FootnoteReference"/>
          <w:rFonts w:ascii="Times New Roman" w:hAnsi="Times New Roman" w:cs="Times New Roman"/>
          <w:sz w:val="24"/>
        </w:rPr>
        <w:footnoteReference w:id="3"/>
      </w:r>
    </w:p>
    <w:p w:rsidR="00ED33F9" w:rsidRPr="00797F74" w:rsidRDefault="00ED33F9" w:rsidP="00ED33F9">
      <w:pPr>
        <w:pStyle w:val="ListParagraph"/>
        <w:spacing w:after="0"/>
        <w:ind w:left="851" w:firstLine="567"/>
        <w:jc w:val="both"/>
        <w:rPr>
          <w:rFonts w:ascii="Times New Roman" w:hAnsi="Times New Roman" w:cs="Times New Roman"/>
          <w:sz w:val="24"/>
        </w:rPr>
      </w:pPr>
      <w:r>
        <w:rPr>
          <w:rFonts w:ascii="Times New Roman" w:hAnsi="Times New Roman" w:cs="Times New Roman"/>
          <w:sz w:val="24"/>
        </w:rPr>
        <w:t>Adapun karakteristik utama dalam penelitian ilmu hukum normatif yaitu s</w:t>
      </w:r>
      <w:r w:rsidRPr="00797F74">
        <w:rPr>
          <w:rFonts w:ascii="Times New Roman" w:hAnsi="Times New Roman" w:cs="Times New Roman"/>
          <w:sz w:val="24"/>
        </w:rPr>
        <w:t>umber utamanya adalah bahan hukum bukan data atau fakta sosial.</w:t>
      </w:r>
      <w:r>
        <w:rPr>
          <w:rStyle w:val="FootnoteReference"/>
          <w:rFonts w:ascii="Times New Roman" w:hAnsi="Times New Roman" w:cs="Times New Roman"/>
          <w:sz w:val="24"/>
        </w:rPr>
        <w:footnoteReference w:id="4"/>
      </w:r>
      <w:r w:rsidRPr="00797F74">
        <w:rPr>
          <w:rFonts w:ascii="Times New Roman" w:hAnsi="Times New Roman" w:cs="Times New Roman"/>
          <w:sz w:val="24"/>
        </w:rPr>
        <w:t xml:space="preserve"> Adapun bahan hukum tersebut terdiri dari:</w:t>
      </w:r>
    </w:p>
    <w:p w:rsidR="00ED33F9" w:rsidRDefault="00ED33F9" w:rsidP="0086394F">
      <w:pPr>
        <w:pStyle w:val="ListParagraph"/>
        <w:numPr>
          <w:ilvl w:val="0"/>
          <w:numId w:val="7"/>
        </w:numPr>
        <w:spacing w:after="0"/>
        <w:ind w:left="1418" w:hanging="284"/>
        <w:jc w:val="both"/>
        <w:rPr>
          <w:rFonts w:ascii="Times New Roman" w:hAnsi="Times New Roman" w:cs="Times New Roman"/>
          <w:sz w:val="24"/>
        </w:rPr>
      </w:pPr>
      <w:r>
        <w:rPr>
          <w:rFonts w:ascii="Times New Roman" w:hAnsi="Times New Roman" w:cs="Times New Roman"/>
          <w:sz w:val="24"/>
        </w:rPr>
        <w:t>Bahan Hukum Primer</w:t>
      </w:r>
    </w:p>
    <w:p w:rsidR="00ED33F9" w:rsidRDefault="00ED33F9" w:rsidP="0086394F">
      <w:pPr>
        <w:pStyle w:val="ListParagraph"/>
        <w:numPr>
          <w:ilvl w:val="0"/>
          <w:numId w:val="8"/>
        </w:numPr>
        <w:spacing w:after="0"/>
        <w:ind w:left="1701" w:hanging="283"/>
        <w:jc w:val="both"/>
        <w:rPr>
          <w:rFonts w:ascii="Times New Roman" w:hAnsi="Times New Roman" w:cs="Times New Roman"/>
          <w:sz w:val="24"/>
        </w:rPr>
      </w:pPr>
      <w:r>
        <w:rPr>
          <w:rFonts w:ascii="Times New Roman" w:hAnsi="Times New Roman" w:cs="Times New Roman"/>
          <w:sz w:val="24"/>
        </w:rPr>
        <w:t>Peraturan Perundang-undangan, adapun peraturan perundang-undangan yang Penulis gunakan dalam penelitian ini yaitu Undang-Undang Nomor 30 Tahun 1999 tentang Arbitrase dan Alternatif Penyelesaian Sengketa.</w:t>
      </w:r>
    </w:p>
    <w:p w:rsidR="00ED33F9" w:rsidRPr="00292FB7" w:rsidRDefault="00ED33F9" w:rsidP="0086394F">
      <w:pPr>
        <w:pStyle w:val="ListParagraph"/>
        <w:numPr>
          <w:ilvl w:val="0"/>
          <w:numId w:val="8"/>
        </w:numPr>
        <w:spacing w:after="0"/>
        <w:ind w:left="1701" w:hanging="283"/>
        <w:jc w:val="both"/>
        <w:rPr>
          <w:rFonts w:ascii="Times New Roman" w:hAnsi="Times New Roman" w:cs="Times New Roman"/>
          <w:sz w:val="24"/>
        </w:rPr>
      </w:pPr>
      <w:r>
        <w:rPr>
          <w:rFonts w:ascii="Times New Roman" w:hAnsi="Times New Roman" w:cs="Times New Roman"/>
          <w:sz w:val="24"/>
        </w:rPr>
        <w:t xml:space="preserve">Yurisprudensi, dalam hal ini Penulis menggunakan salah satu putusan yang dikeluarkan oleh Mahkamah Agung Nomor: </w:t>
      </w:r>
      <w:r>
        <w:rPr>
          <w:rFonts w:ascii="Times New Roman" w:hAnsi="Times New Roman" w:cs="Times New Roman"/>
          <w:bCs/>
          <w:sz w:val="24"/>
          <w:szCs w:val="24"/>
        </w:rPr>
        <w:t>97 B/Pdt.Sus-A</w:t>
      </w:r>
      <w:r w:rsidRPr="00AE2A86">
        <w:rPr>
          <w:rFonts w:ascii="Times New Roman" w:hAnsi="Times New Roman" w:cs="Times New Roman"/>
          <w:bCs/>
          <w:sz w:val="24"/>
          <w:szCs w:val="24"/>
        </w:rPr>
        <w:t>rbt/2016</w:t>
      </w:r>
      <w:r>
        <w:rPr>
          <w:rFonts w:ascii="Times New Roman" w:hAnsi="Times New Roman" w:cs="Times New Roman"/>
          <w:bCs/>
          <w:sz w:val="24"/>
          <w:szCs w:val="24"/>
        </w:rPr>
        <w:t>.</w:t>
      </w:r>
    </w:p>
    <w:p w:rsidR="00ED33F9" w:rsidRPr="00292FB7" w:rsidRDefault="00ED33F9" w:rsidP="0086394F">
      <w:pPr>
        <w:pStyle w:val="ListParagraph"/>
        <w:numPr>
          <w:ilvl w:val="0"/>
          <w:numId w:val="8"/>
        </w:numPr>
        <w:spacing w:after="0"/>
        <w:ind w:left="1701" w:hanging="283"/>
        <w:jc w:val="both"/>
        <w:rPr>
          <w:rFonts w:ascii="Times New Roman" w:hAnsi="Times New Roman" w:cs="Times New Roman"/>
          <w:sz w:val="24"/>
        </w:rPr>
      </w:pPr>
      <w:r>
        <w:rPr>
          <w:rFonts w:ascii="Times New Roman" w:hAnsi="Times New Roman" w:cs="Times New Roman"/>
          <w:bCs/>
          <w:sz w:val="24"/>
          <w:szCs w:val="24"/>
        </w:rPr>
        <w:t xml:space="preserve">Perjanjian-perjanjian keperdataan para pihak, dalam hal ini Penulis menggunakan perjanjian </w:t>
      </w:r>
      <w:r>
        <w:rPr>
          <w:rFonts w:ascii="Times New Roman" w:hAnsi="Times New Roman" w:cs="Times New Roman"/>
          <w:bCs/>
          <w:i/>
          <w:sz w:val="24"/>
          <w:szCs w:val="24"/>
        </w:rPr>
        <w:t xml:space="preserve">investment agreement </w:t>
      </w:r>
      <w:r>
        <w:rPr>
          <w:rFonts w:ascii="Times New Roman" w:hAnsi="Times New Roman" w:cs="Times New Roman"/>
          <w:bCs/>
          <w:sz w:val="24"/>
          <w:szCs w:val="24"/>
        </w:rPr>
        <w:t xml:space="preserve">antara </w:t>
      </w:r>
      <w:r>
        <w:rPr>
          <w:rFonts w:ascii="Times New Roman" w:hAnsi="Times New Roman" w:cs="Times New Roman"/>
          <w:sz w:val="24"/>
          <w:szCs w:val="20"/>
        </w:rPr>
        <w:t xml:space="preserve">Hary Tanoe melalui PT. Berkah Karya Bersama sebagai investor dengan </w:t>
      </w:r>
      <w:r w:rsidRPr="00AD78C0">
        <w:rPr>
          <w:rFonts w:ascii="Times New Roman" w:hAnsi="Times New Roman" w:cs="Times New Roman"/>
          <w:sz w:val="24"/>
          <w:szCs w:val="23"/>
        </w:rPr>
        <w:t xml:space="preserve">Siti Hardiyanti Rukmana selaku diri sendiri </w:t>
      </w:r>
      <w:r>
        <w:rPr>
          <w:rFonts w:ascii="Times New Roman" w:hAnsi="Times New Roman" w:cs="Times New Roman"/>
          <w:sz w:val="24"/>
          <w:szCs w:val="23"/>
        </w:rPr>
        <w:t>dan</w:t>
      </w:r>
      <w:r w:rsidRPr="00AD78C0">
        <w:rPr>
          <w:rFonts w:ascii="Times New Roman" w:hAnsi="Times New Roman" w:cs="Times New Roman"/>
          <w:sz w:val="24"/>
          <w:szCs w:val="23"/>
        </w:rPr>
        <w:t xml:space="preserve"> atas nama pemegang saham lain TPI</w:t>
      </w:r>
      <w:r>
        <w:rPr>
          <w:rFonts w:ascii="Times New Roman" w:hAnsi="Times New Roman" w:cs="Times New Roman"/>
          <w:sz w:val="24"/>
          <w:szCs w:val="23"/>
        </w:rPr>
        <w:t>.</w:t>
      </w:r>
    </w:p>
    <w:p w:rsidR="00ED33F9" w:rsidRDefault="00ED33F9" w:rsidP="0086394F">
      <w:pPr>
        <w:pStyle w:val="ListParagraph"/>
        <w:numPr>
          <w:ilvl w:val="0"/>
          <w:numId w:val="7"/>
        </w:numPr>
        <w:spacing w:after="0"/>
        <w:ind w:left="1418" w:hanging="284"/>
        <w:jc w:val="both"/>
        <w:rPr>
          <w:rFonts w:ascii="Times New Roman" w:hAnsi="Times New Roman" w:cs="Times New Roman"/>
          <w:sz w:val="24"/>
        </w:rPr>
      </w:pPr>
      <w:r>
        <w:rPr>
          <w:rFonts w:ascii="Times New Roman" w:hAnsi="Times New Roman" w:cs="Times New Roman"/>
          <w:sz w:val="24"/>
        </w:rPr>
        <w:t>Bahan Hukum Sekunder</w:t>
      </w:r>
    </w:p>
    <w:p w:rsidR="00ED33F9" w:rsidRDefault="00ED33F9" w:rsidP="0086394F">
      <w:pPr>
        <w:pStyle w:val="ListParagraph"/>
        <w:numPr>
          <w:ilvl w:val="0"/>
          <w:numId w:val="9"/>
        </w:numPr>
        <w:spacing w:after="0"/>
        <w:ind w:left="1701" w:hanging="283"/>
        <w:jc w:val="both"/>
        <w:rPr>
          <w:rFonts w:ascii="Times New Roman" w:hAnsi="Times New Roman" w:cs="Times New Roman"/>
          <w:sz w:val="24"/>
        </w:rPr>
      </w:pPr>
      <w:r>
        <w:rPr>
          <w:rFonts w:ascii="Times New Roman" w:hAnsi="Times New Roman" w:cs="Times New Roman"/>
          <w:sz w:val="24"/>
        </w:rPr>
        <w:t>Buku-buku ilmu hukum;</w:t>
      </w:r>
    </w:p>
    <w:p w:rsidR="00ED33F9" w:rsidRDefault="00ED33F9" w:rsidP="0086394F">
      <w:pPr>
        <w:pStyle w:val="ListParagraph"/>
        <w:numPr>
          <w:ilvl w:val="0"/>
          <w:numId w:val="9"/>
        </w:numPr>
        <w:spacing w:after="0"/>
        <w:ind w:left="1701" w:hanging="283"/>
        <w:jc w:val="both"/>
        <w:rPr>
          <w:rFonts w:ascii="Times New Roman" w:hAnsi="Times New Roman" w:cs="Times New Roman"/>
          <w:sz w:val="24"/>
        </w:rPr>
      </w:pPr>
      <w:r>
        <w:rPr>
          <w:rFonts w:ascii="Times New Roman" w:hAnsi="Times New Roman" w:cs="Times New Roman"/>
          <w:sz w:val="24"/>
        </w:rPr>
        <w:t>Jurnal ilmu hukum;</w:t>
      </w:r>
    </w:p>
    <w:p w:rsidR="00ED33F9" w:rsidRDefault="00ED33F9" w:rsidP="0086394F">
      <w:pPr>
        <w:pStyle w:val="ListParagraph"/>
        <w:numPr>
          <w:ilvl w:val="0"/>
          <w:numId w:val="9"/>
        </w:numPr>
        <w:spacing w:after="0"/>
        <w:ind w:left="1701" w:hanging="283"/>
        <w:jc w:val="both"/>
        <w:rPr>
          <w:rFonts w:ascii="Times New Roman" w:hAnsi="Times New Roman" w:cs="Times New Roman"/>
          <w:sz w:val="24"/>
        </w:rPr>
      </w:pPr>
      <w:r>
        <w:rPr>
          <w:rFonts w:ascii="Times New Roman" w:hAnsi="Times New Roman" w:cs="Times New Roman"/>
          <w:sz w:val="24"/>
        </w:rPr>
        <w:t>Laporan penelitian ilmu hukum.</w:t>
      </w:r>
    </w:p>
    <w:p w:rsidR="00ED33F9" w:rsidRPr="00671333" w:rsidRDefault="00ED33F9" w:rsidP="0086394F">
      <w:pPr>
        <w:pStyle w:val="ListParagraph"/>
        <w:numPr>
          <w:ilvl w:val="0"/>
          <w:numId w:val="7"/>
        </w:numPr>
        <w:spacing w:after="0"/>
        <w:ind w:left="1418" w:hanging="284"/>
        <w:jc w:val="both"/>
        <w:rPr>
          <w:rFonts w:ascii="Times New Roman" w:hAnsi="Times New Roman" w:cs="Times New Roman"/>
          <w:sz w:val="24"/>
        </w:rPr>
      </w:pPr>
      <w:r>
        <w:rPr>
          <w:rFonts w:ascii="Times New Roman" w:hAnsi="Times New Roman" w:cs="Times New Roman"/>
          <w:sz w:val="24"/>
        </w:rPr>
        <w:t>Bahan Hukum Tersier, bahan hukum tersier yang Penulis gunakan dalam hal ini adalah Kamus Hukum, Kamus Besar Indonesia, Kamus Bahasa Inggris dan Akses Internet.</w:t>
      </w:r>
    </w:p>
    <w:p w:rsidR="00ED33F9" w:rsidRPr="00502786" w:rsidRDefault="00ED33F9" w:rsidP="0086394F">
      <w:pPr>
        <w:pStyle w:val="ListParagraph"/>
        <w:numPr>
          <w:ilvl w:val="0"/>
          <w:numId w:val="4"/>
        </w:numPr>
        <w:spacing w:after="0"/>
        <w:ind w:left="851" w:hanging="284"/>
        <w:jc w:val="both"/>
        <w:rPr>
          <w:rFonts w:ascii="Times New Roman" w:hAnsi="Times New Roman" w:cs="Times New Roman"/>
          <w:b/>
          <w:sz w:val="24"/>
          <w:szCs w:val="24"/>
        </w:rPr>
      </w:pPr>
      <w:r>
        <w:rPr>
          <w:rFonts w:ascii="Times New Roman" w:hAnsi="Times New Roman" w:cs="Times New Roman"/>
          <w:sz w:val="24"/>
        </w:rPr>
        <w:t>Pendekatan Penelitian</w:t>
      </w:r>
    </w:p>
    <w:p w:rsidR="00ED33F9" w:rsidRDefault="00ED33F9" w:rsidP="00ED33F9">
      <w:pPr>
        <w:pStyle w:val="ListParagraph"/>
        <w:spacing w:after="0"/>
        <w:ind w:left="851" w:firstLine="567"/>
        <w:jc w:val="both"/>
        <w:rPr>
          <w:rFonts w:ascii="Times New Roman" w:hAnsi="Times New Roman" w:cs="Times New Roman"/>
          <w:sz w:val="24"/>
        </w:rPr>
      </w:pPr>
      <w:r w:rsidRPr="00DC2B1B">
        <w:rPr>
          <w:rFonts w:ascii="Times New Roman" w:hAnsi="Times New Roman" w:cs="Times New Roman"/>
          <w:sz w:val="24"/>
        </w:rPr>
        <w:t>Pendekatan</w:t>
      </w:r>
      <w:r>
        <w:rPr>
          <w:rFonts w:ascii="Times New Roman" w:hAnsi="Times New Roman" w:cs="Times New Roman"/>
          <w:sz w:val="24"/>
        </w:rPr>
        <w:t xml:space="preserve"> yuridis pada hakekatnya menunjuk pada suatu ketentuan, yaitu harus terpenuhi tuntutan secara keilmuan hukum yang khusus yaitu ilmu hukum dogmatik.</w:t>
      </w:r>
      <w:r>
        <w:rPr>
          <w:rStyle w:val="FootnoteReference"/>
          <w:rFonts w:ascii="Times New Roman" w:hAnsi="Times New Roman" w:cs="Times New Roman"/>
          <w:sz w:val="24"/>
        </w:rPr>
        <w:footnoteReference w:id="5"/>
      </w:r>
    </w:p>
    <w:p w:rsidR="00ED33F9" w:rsidRDefault="00ED33F9" w:rsidP="00ED33F9">
      <w:pPr>
        <w:pStyle w:val="ListParagraph"/>
        <w:spacing w:after="0"/>
        <w:ind w:left="851" w:firstLine="567"/>
        <w:jc w:val="both"/>
        <w:rPr>
          <w:rFonts w:ascii="Times New Roman" w:hAnsi="Times New Roman" w:cs="Times New Roman"/>
          <w:sz w:val="24"/>
        </w:rPr>
      </w:pPr>
      <w:r>
        <w:rPr>
          <w:rFonts w:ascii="Times New Roman" w:hAnsi="Times New Roman" w:cs="Times New Roman"/>
          <w:sz w:val="24"/>
        </w:rPr>
        <w:t>Menurut Bahder Johan Nasution dalam penelitian ilmu hukum normatif banyak pendekatan yang dapat digunakan baik secara terpisah-pisah berdiri sendiri maupun secara kolektif sesuai dengan isu atau permasalahan yang dibahas. Pendekatan tersebut antara lain:</w:t>
      </w:r>
    </w:p>
    <w:p w:rsidR="00ED33F9" w:rsidRDefault="00ED33F9" w:rsidP="0086394F">
      <w:pPr>
        <w:pStyle w:val="ListParagraph"/>
        <w:numPr>
          <w:ilvl w:val="1"/>
          <w:numId w:val="5"/>
        </w:numPr>
        <w:spacing w:after="0"/>
        <w:ind w:left="1701" w:hanging="283"/>
        <w:jc w:val="both"/>
        <w:rPr>
          <w:rFonts w:ascii="Times New Roman" w:hAnsi="Times New Roman" w:cs="Times New Roman"/>
          <w:sz w:val="24"/>
        </w:rPr>
      </w:pPr>
      <w:r>
        <w:rPr>
          <w:rFonts w:ascii="Times New Roman" w:hAnsi="Times New Roman" w:cs="Times New Roman"/>
          <w:sz w:val="24"/>
        </w:rPr>
        <w:t>Pendekatan Perundang-undangan (</w:t>
      </w:r>
      <w:r>
        <w:rPr>
          <w:rFonts w:ascii="Times New Roman" w:hAnsi="Times New Roman" w:cs="Times New Roman"/>
          <w:i/>
          <w:sz w:val="24"/>
        </w:rPr>
        <w:t>Statuta Approach</w:t>
      </w:r>
      <w:r>
        <w:rPr>
          <w:rFonts w:ascii="Times New Roman" w:hAnsi="Times New Roman" w:cs="Times New Roman"/>
          <w:sz w:val="24"/>
        </w:rPr>
        <w:t>), yaitu penelitian terhadap produk-produk hukum.</w:t>
      </w:r>
    </w:p>
    <w:p w:rsidR="00ED33F9" w:rsidRDefault="00ED33F9" w:rsidP="0086394F">
      <w:pPr>
        <w:pStyle w:val="ListParagraph"/>
        <w:numPr>
          <w:ilvl w:val="1"/>
          <w:numId w:val="5"/>
        </w:numPr>
        <w:spacing w:after="0"/>
        <w:ind w:left="1701" w:hanging="283"/>
        <w:jc w:val="both"/>
        <w:rPr>
          <w:rFonts w:ascii="Times New Roman" w:hAnsi="Times New Roman" w:cs="Times New Roman"/>
          <w:sz w:val="24"/>
        </w:rPr>
      </w:pPr>
      <w:r>
        <w:rPr>
          <w:rFonts w:ascii="Times New Roman" w:hAnsi="Times New Roman" w:cs="Times New Roman"/>
          <w:sz w:val="24"/>
        </w:rPr>
        <w:lastRenderedPageBreak/>
        <w:t>Pendekatan Historis, yaitu penelitian atau pengkajian terhadap perkembangan produk-produk hukum berdasarkan urutan-urutan periodesasi atau kenyataan sejarah yang melatarbelakanginya.</w:t>
      </w:r>
    </w:p>
    <w:p w:rsidR="00ED33F9" w:rsidRDefault="00ED33F9" w:rsidP="0086394F">
      <w:pPr>
        <w:pStyle w:val="ListParagraph"/>
        <w:numPr>
          <w:ilvl w:val="1"/>
          <w:numId w:val="5"/>
        </w:numPr>
        <w:spacing w:after="0"/>
        <w:ind w:left="1701" w:hanging="283"/>
        <w:jc w:val="both"/>
        <w:rPr>
          <w:rFonts w:ascii="Times New Roman" w:hAnsi="Times New Roman" w:cs="Times New Roman"/>
          <w:sz w:val="24"/>
        </w:rPr>
      </w:pPr>
      <w:r>
        <w:rPr>
          <w:rFonts w:ascii="Times New Roman" w:hAnsi="Times New Roman" w:cs="Times New Roman"/>
          <w:sz w:val="24"/>
        </w:rPr>
        <w:t xml:space="preserve">Pendekatan Konseptual, yaitu penelitian terhadap konsep-konsep hukum seperti; sumber hukum, fungsi hukum, lembaga hukum, dan sebagainya. </w:t>
      </w:r>
    </w:p>
    <w:p w:rsidR="00ED33F9" w:rsidRDefault="00ED33F9" w:rsidP="0086394F">
      <w:pPr>
        <w:pStyle w:val="ListParagraph"/>
        <w:numPr>
          <w:ilvl w:val="1"/>
          <w:numId w:val="5"/>
        </w:numPr>
        <w:spacing w:after="0"/>
        <w:ind w:left="1701" w:hanging="283"/>
        <w:jc w:val="both"/>
        <w:rPr>
          <w:rFonts w:ascii="Times New Roman" w:hAnsi="Times New Roman" w:cs="Times New Roman"/>
          <w:sz w:val="24"/>
        </w:rPr>
      </w:pPr>
      <w:r>
        <w:rPr>
          <w:rFonts w:ascii="Times New Roman" w:hAnsi="Times New Roman" w:cs="Times New Roman"/>
          <w:sz w:val="24"/>
        </w:rPr>
        <w:t>Pendekatan Komparatif, yaitu penelitian tentang perbandingan hukum baik mengenai perbandingan sistem hukum antarnegara, maupun perbandingan produk hukum dan karakter hukum antarwaktu dalam suatu negara.</w:t>
      </w:r>
    </w:p>
    <w:p w:rsidR="00ED33F9" w:rsidRDefault="00ED33F9" w:rsidP="0086394F">
      <w:pPr>
        <w:pStyle w:val="ListParagraph"/>
        <w:numPr>
          <w:ilvl w:val="1"/>
          <w:numId w:val="5"/>
        </w:numPr>
        <w:spacing w:after="0"/>
        <w:ind w:left="1701" w:hanging="283"/>
        <w:jc w:val="both"/>
        <w:rPr>
          <w:rFonts w:ascii="Times New Roman" w:hAnsi="Times New Roman" w:cs="Times New Roman"/>
          <w:sz w:val="24"/>
        </w:rPr>
      </w:pPr>
      <w:r>
        <w:rPr>
          <w:rFonts w:ascii="Times New Roman" w:hAnsi="Times New Roman" w:cs="Times New Roman"/>
          <w:sz w:val="24"/>
        </w:rPr>
        <w:t>Pendekatan politis, yaitu penelitian terhadap pertimbangan-pertimbangan atau kebijakan elite politik dan partisipasi masyarakat dalam pembentukan dan penegakan berbagai produk hukum.</w:t>
      </w:r>
    </w:p>
    <w:p w:rsidR="00ED33F9" w:rsidRDefault="00ED33F9" w:rsidP="0086394F">
      <w:pPr>
        <w:pStyle w:val="ListParagraph"/>
        <w:numPr>
          <w:ilvl w:val="1"/>
          <w:numId w:val="5"/>
        </w:numPr>
        <w:spacing w:after="0"/>
        <w:ind w:left="1701" w:hanging="283"/>
        <w:jc w:val="both"/>
        <w:rPr>
          <w:rFonts w:ascii="Times New Roman" w:hAnsi="Times New Roman" w:cs="Times New Roman"/>
          <w:sz w:val="24"/>
        </w:rPr>
      </w:pPr>
      <w:r>
        <w:rPr>
          <w:rFonts w:ascii="Times New Roman" w:hAnsi="Times New Roman" w:cs="Times New Roman"/>
          <w:sz w:val="24"/>
        </w:rPr>
        <w:t>Pendekatan kefilsafatan, yaitu pendekatan mengenai bidang-bidang yang  menyangkut dengan objek kajian filsafat hukum yang meliputi:</w:t>
      </w:r>
    </w:p>
    <w:p w:rsidR="00ED33F9" w:rsidRDefault="00ED33F9" w:rsidP="0086394F">
      <w:pPr>
        <w:pStyle w:val="ListParagraph"/>
        <w:numPr>
          <w:ilvl w:val="2"/>
          <w:numId w:val="5"/>
        </w:numPr>
        <w:spacing w:after="0"/>
        <w:ind w:left="1985" w:hanging="283"/>
        <w:jc w:val="both"/>
        <w:rPr>
          <w:rFonts w:ascii="Times New Roman" w:hAnsi="Times New Roman" w:cs="Times New Roman"/>
          <w:sz w:val="24"/>
        </w:rPr>
      </w:pPr>
      <w:r>
        <w:rPr>
          <w:rFonts w:ascii="Times New Roman" w:hAnsi="Times New Roman" w:cs="Times New Roman"/>
          <w:sz w:val="24"/>
        </w:rPr>
        <w:t>Ontologi hukum, yaitu mengkaji hakekat hukum seperti hakekat demokrasi, hubungan hukum dengan moral, dan sebagainya.</w:t>
      </w:r>
    </w:p>
    <w:p w:rsidR="00ED33F9" w:rsidRDefault="00ED33F9" w:rsidP="0086394F">
      <w:pPr>
        <w:pStyle w:val="ListParagraph"/>
        <w:numPr>
          <w:ilvl w:val="2"/>
          <w:numId w:val="5"/>
        </w:numPr>
        <w:spacing w:after="0"/>
        <w:ind w:left="1985" w:hanging="283"/>
        <w:jc w:val="both"/>
        <w:rPr>
          <w:rFonts w:ascii="Times New Roman" w:hAnsi="Times New Roman" w:cs="Times New Roman"/>
          <w:sz w:val="24"/>
        </w:rPr>
      </w:pPr>
      <w:r>
        <w:rPr>
          <w:rFonts w:ascii="Times New Roman" w:hAnsi="Times New Roman" w:cs="Times New Roman"/>
          <w:sz w:val="24"/>
        </w:rPr>
        <w:t>Aksiologi hukum, yaitu mempelajari isi dari nilai seperti nilai kebenaran, nilai keadilan, nilai kebebasan, dan sebagainya.</w:t>
      </w:r>
    </w:p>
    <w:p w:rsidR="00ED33F9" w:rsidRDefault="00ED33F9" w:rsidP="0086394F">
      <w:pPr>
        <w:pStyle w:val="ListParagraph"/>
        <w:numPr>
          <w:ilvl w:val="2"/>
          <w:numId w:val="5"/>
        </w:numPr>
        <w:spacing w:after="0"/>
        <w:ind w:left="1985" w:hanging="283"/>
        <w:jc w:val="both"/>
        <w:rPr>
          <w:rFonts w:ascii="Times New Roman" w:hAnsi="Times New Roman" w:cs="Times New Roman"/>
          <w:sz w:val="24"/>
        </w:rPr>
      </w:pPr>
      <w:r>
        <w:rPr>
          <w:rFonts w:ascii="Times New Roman" w:hAnsi="Times New Roman" w:cs="Times New Roman"/>
          <w:sz w:val="24"/>
        </w:rPr>
        <w:t>Epistemologi hukum, yaitu cara mendapatkan pengetahuan yang benar tentang ilmu hukum.</w:t>
      </w:r>
    </w:p>
    <w:p w:rsidR="00ED33F9" w:rsidRDefault="00ED33F9" w:rsidP="0086394F">
      <w:pPr>
        <w:pStyle w:val="ListParagraph"/>
        <w:numPr>
          <w:ilvl w:val="2"/>
          <w:numId w:val="5"/>
        </w:numPr>
        <w:spacing w:after="0"/>
        <w:ind w:left="1985" w:hanging="283"/>
        <w:jc w:val="both"/>
        <w:rPr>
          <w:rFonts w:ascii="Times New Roman" w:hAnsi="Times New Roman" w:cs="Times New Roman"/>
          <w:sz w:val="24"/>
        </w:rPr>
      </w:pPr>
      <w:r>
        <w:rPr>
          <w:rFonts w:ascii="Times New Roman" w:hAnsi="Times New Roman" w:cs="Times New Roman"/>
          <w:sz w:val="24"/>
        </w:rPr>
        <w:t>Teleologi hukum, yaitu menentukan isi dan tujuan hukum.</w:t>
      </w:r>
    </w:p>
    <w:p w:rsidR="00ED33F9" w:rsidRDefault="00ED33F9" w:rsidP="0086394F">
      <w:pPr>
        <w:pStyle w:val="ListParagraph"/>
        <w:numPr>
          <w:ilvl w:val="2"/>
          <w:numId w:val="5"/>
        </w:numPr>
        <w:spacing w:after="0"/>
        <w:ind w:left="1985" w:hanging="283"/>
        <w:jc w:val="both"/>
        <w:rPr>
          <w:rFonts w:ascii="Times New Roman" w:hAnsi="Times New Roman" w:cs="Times New Roman"/>
          <w:sz w:val="24"/>
        </w:rPr>
      </w:pPr>
      <w:r>
        <w:rPr>
          <w:rFonts w:ascii="Times New Roman" w:hAnsi="Times New Roman" w:cs="Times New Roman"/>
          <w:sz w:val="24"/>
        </w:rPr>
        <w:t>Ideologi hukum, yaitu pemahaman secara menyeluruh tentang manusia dan masyarakat.</w:t>
      </w:r>
    </w:p>
    <w:p w:rsidR="00ED33F9" w:rsidRDefault="00ED33F9" w:rsidP="0086394F">
      <w:pPr>
        <w:pStyle w:val="ListParagraph"/>
        <w:numPr>
          <w:ilvl w:val="2"/>
          <w:numId w:val="5"/>
        </w:numPr>
        <w:spacing w:after="0"/>
        <w:ind w:left="1985" w:hanging="283"/>
        <w:jc w:val="both"/>
        <w:rPr>
          <w:rFonts w:ascii="Times New Roman" w:hAnsi="Times New Roman" w:cs="Times New Roman"/>
          <w:sz w:val="24"/>
        </w:rPr>
      </w:pPr>
      <w:r>
        <w:rPr>
          <w:rFonts w:ascii="Times New Roman" w:hAnsi="Times New Roman" w:cs="Times New Roman"/>
          <w:sz w:val="24"/>
        </w:rPr>
        <w:t>Logika hukum, yaitu mempelajari kaidah-kaidah berfikir secara hukum dan argumentasi hukum.</w:t>
      </w:r>
    </w:p>
    <w:p w:rsidR="00ED33F9" w:rsidRPr="00ED33F9" w:rsidRDefault="00ED33F9" w:rsidP="0086394F">
      <w:pPr>
        <w:pStyle w:val="ListParagraph"/>
        <w:numPr>
          <w:ilvl w:val="2"/>
          <w:numId w:val="5"/>
        </w:numPr>
        <w:spacing w:after="0"/>
        <w:ind w:left="1985" w:hanging="283"/>
        <w:jc w:val="both"/>
        <w:rPr>
          <w:rFonts w:ascii="Times New Roman" w:hAnsi="Times New Roman" w:cs="Times New Roman"/>
          <w:sz w:val="24"/>
        </w:rPr>
      </w:pPr>
      <w:r>
        <w:rPr>
          <w:rFonts w:ascii="Times New Roman" w:hAnsi="Times New Roman" w:cs="Times New Roman"/>
          <w:sz w:val="24"/>
        </w:rPr>
        <w:t>Keilmuan hukum, yaitu merupakan meta teori dari bagian hukum.</w:t>
      </w:r>
      <w:r>
        <w:rPr>
          <w:rStyle w:val="FootnoteReference"/>
          <w:rFonts w:ascii="Times New Roman" w:hAnsi="Times New Roman" w:cs="Times New Roman"/>
          <w:sz w:val="24"/>
        </w:rPr>
        <w:footnoteReference w:id="6"/>
      </w:r>
    </w:p>
    <w:p w:rsidR="00ED33F9" w:rsidRDefault="00ED33F9" w:rsidP="00ED33F9">
      <w:pPr>
        <w:pStyle w:val="ListParagraph"/>
        <w:tabs>
          <w:tab w:val="left" w:pos="1418"/>
          <w:tab w:val="left" w:pos="1701"/>
        </w:tabs>
        <w:spacing w:after="0"/>
        <w:ind w:left="851" w:firstLine="567"/>
        <w:jc w:val="both"/>
        <w:rPr>
          <w:rFonts w:ascii="Times New Roman" w:hAnsi="Times New Roman" w:cs="Times New Roman"/>
          <w:sz w:val="24"/>
          <w:szCs w:val="24"/>
        </w:rPr>
      </w:pPr>
      <w:r>
        <w:rPr>
          <w:rFonts w:ascii="Times New Roman" w:hAnsi="Times New Roman" w:cs="Times New Roman"/>
          <w:sz w:val="24"/>
          <w:szCs w:val="24"/>
        </w:rPr>
        <w:t>Peter Mahmud Marzuki juga menjabarkan mengenai pendekatan dalam penelitian hukum normatif yaitu:</w:t>
      </w:r>
    </w:p>
    <w:p w:rsidR="00ED33F9" w:rsidRDefault="00ED33F9" w:rsidP="0086394F">
      <w:pPr>
        <w:pStyle w:val="ListParagraph"/>
        <w:numPr>
          <w:ilvl w:val="0"/>
          <w:numId w:val="11"/>
        </w:numPr>
        <w:tabs>
          <w:tab w:val="left" w:pos="1418"/>
          <w:tab w:val="left" w:pos="1701"/>
        </w:tabs>
        <w:spacing w:after="0"/>
        <w:jc w:val="both"/>
        <w:rPr>
          <w:rFonts w:ascii="Times New Roman" w:hAnsi="Times New Roman" w:cs="Times New Roman"/>
          <w:sz w:val="24"/>
          <w:szCs w:val="24"/>
        </w:rPr>
      </w:pPr>
      <w:r>
        <w:rPr>
          <w:rFonts w:ascii="Times New Roman" w:hAnsi="Times New Roman" w:cs="Times New Roman"/>
          <w:sz w:val="24"/>
          <w:szCs w:val="24"/>
        </w:rPr>
        <w:t>Pendekatan perundang-undangan (</w:t>
      </w:r>
      <w:r>
        <w:rPr>
          <w:rFonts w:ascii="Times New Roman" w:hAnsi="Times New Roman" w:cs="Times New Roman"/>
          <w:i/>
          <w:sz w:val="24"/>
          <w:szCs w:val="24"/>
        </w:rPr>
        <w:t>statute approach</w:t>
      </w:r>
      <w:r>
        <w:rPr>
          <w:rFonts w:ascii="Times New Roman" w:hAnsi="Times New Roman" w:cs="Times New Roman"/>
          <w:sz w:val="24"/>
          <w:szCs w:val="24"/>
        </w:rPr>
        <w:t>);</w:t>
      </w:r>
    </w:p>
    <w:p w:rsidR="00ED33F9" w:rsidRDefault="00ED33F9" w:rsidP="0086394F">
      <w:pPr>
        <w:pStyle w:val="ListParagraph"/>
        <w:numPr>
          <w:ilvl w:val="0"/>
          <w:numId w:val="11"/>
        </w:numPr>
        <w:tabs>
          <w:tab w:val="left" w:pos="1418"/>
          <w:tab w:val="left" w:pos="1701"/>
        </w:tabs>
        <w:spacing w:after="0"/>
        <w:jc w:val="both"/>
        <w:rPr>
          <w:rFonts w:ascii="Times New Roman" w:hAnsi="Times New Roman" w:cs="Times New Roman"/>
          <w:sz w:val="24"/>
          <w:szCs w:val="24"/>
        </w:rPr>
      </w:pPr>
      <w:r>
        <w:rPr>
          <w:rFonts w:ascii="Times New Roman" w:hAnsi="Times New Roman" w:cs="Times New Roman"/>
          <w:sz w:val="24"/>
          <w:szCs w:val="24"/>
        </w:rPr>
        <w:t>Pendekatan kasus (</w:t>
      </w:r>
      <w:r>
        <w:rPr>
          <w:rFonts w:ascii="Times New Roman" w:hAnsi="Times New Roman" w:cs="Times New Roman"/>
          <w:i/>
          <w:sz w:val="24"/>
          <w:szCs w:val="24"/>
        </w:rPr>
        <w:t>case approach</w:t>
      </w:r>
      <w:r>
        <w:rPr>
          <w:rFonts w:ascii="Times New Roman" w:hAnsi="Times New Roman" w:cs="Times New Roman"/>
          <w:sz w:val="24"/>
          <w:szCs w:val="24"/>
        </w:rPr>
        <w:t>);</w:t>
      </w:r>
    </w:p>
    <w:p w:rsidR="00ED33F9" w:rsidRDefault="00ED33F9" w:rsidP="0086394F">
      <w:pPr>
        <w:pStyle w:val="ListParagraph"/>
        <w:numPr>
          <w:ilvl w:val="0"/>
          <w:numId w:val="11"/>
        </w:numPr>
        <w:tabs>
          <w:tab w:val="left" w:pos="1418"/>
          <w:tab w:val="left" w:pos="1701"/>
        </w:tabs>
        <w:spacing w:after="0"/>
        <w:jc w:val="both"/>
        <w:rPr>
          <w:rFonts w:ascii="Times New Roman" w:hAnsi="Times New Roman" w:cs="Times New Roman"/>
          <w:sz w:val="24"/>
          <w:szCs w:val="24"/>
        </w:rPr>
      </w:pPr>
      <w:r>
        <w:rPr>
          <w:rFonts w:ascii="Times New Roman" w:hAnsi="Times New Roman" w:cs="Times New Roman"/>
          <w:sz w:val="24"/>
          <w:szCs w:val="24"/>
        </w:rPr>
        <w:t>Pendekatan historis (</w:t>
      </w:r>
      <w:r w:rsidRPr="00671333">
        <w:rPr>
          <w:rFonts w:ascii="Times New Roman" w:hAnsi="Times New Roman" w:cs="Times New Roman"/>
          <w:i/>
          <w:sz w:val="24"/>
          <w:szCs w:val="24"/>
        </w:rPr>
        <w:t>historical approach</w:t>
      </w:r>
      <w:r>
        <w:rPr>
          <w:rFonts w:ascii="Times New Roman" w:hAnsi="Times New Roman" w:cs="Times New Roman"/>
          <w:sz w:val="24"/>
          <w:szCs w:val="24"/>
        </w:rPr>
        <w:t>);</w:t>
      </w:r>
    </w:p>
    <w:p w:rsidR="00ED33F9" w:rsidRDefault="00ED33F9" w:rsidP="0086394F">
      <w:pPr>
        <w:pStyle w:val="ListParagraph"/>
        <w:numPr>
          <w:ilvl w:val="0"/>
          <w:numId w:val="11"/>
        </w:numPr>
        <w:tabs>
          <w:tab w:val="left" w:pos="1418"/>
          <w:tab w:val="left" w:pos="1701"/>
        </w:tabs>
        <w:spacing w:after="0"/>
        <w:jc w:val="both"/>
        <w:rPr>
          <w:rFonts w:ascii="Times New Roman" w:hAnsi="Times New Roman" w:cs="Times New Roman"/>
          <w:sz w:val="24"/>
          <w:szCs w:val="24"/>
        </w:rPr>
      </w:pPr>
      <w:r>
        <w:rPr>
          <w:rFonts w:ascii="Times New Roman" w:hAnsi="Times New Roman" w:cs="Times New Roman"/>
          <w:sz w:val="24"/>
          <w:szCs w:val="24"/>
        </w:rPr>
        <w:t>Pendekatan perbandingan (</w:t>
      </w:r>
      <w:r>
        <w:rPr>
          <w:rFonts w:ascii="Times New Roman" w:hAnsi="Times New Roman" w:cs="Times New Roman"/>
          <w:i/>
          <w:sz w:val="24"/>
          <w:szCs w:val="24"/>
        </w:rPr>
        <w:t>comparative approach</w:t>
      </w:r>
      <w:r>
        <w:rPr>
          <w:rFonts w:ascii="Times New Roman" w:hAnsi="Times New Roman" w:cs="Times New Roman"/>
          <w:sz w:val="24"/>
          <w:szCs w:val="24"/>
        </w:rPr>
        <w:t>); dan</w:t>
      </w:r>
    </w:p>
    <w:p w:rsidR="00ED33F9" w:rsidRDefault="00ED33F9" w:rsidP="0086394F">
      <w:pPr>
        <w:pStyle w:val="ListParagraph"/>
        <w:numPr>
          <w:ilvl w:val="0"/>
          <w:numId w:val="11"/>
        </w:numPr>
        <w:tabs>
          <w:tab w:val="left" w:pos="1418"/>
          <w:tab w:val="left" w:pos="1701"/>
        </w:tabs>
        <w:spacing w:after="0"/>
        <w:jc w:val="both"/>
        <w:rPr>
          <w:rFonts w:ascii="Times New Roman" w:hAnsi="Times New Roman" w:cs="Times New Roman"/>
          <w:sz w:val="24"/>
          <w:szCs w:val="24"/>
        </w:rPr>
      </w:pPr>
      <w:r>
        <w:rPr>
          <w:rFonts w:ascii="Times New Roman" w:hAnsi="Times New Roman" w:cs="Times New Roman"/>
          <w:sz w:val="24"/>
          <w:szCs w:val="24"/>
        </w:rPr>
        <w:t>Pendekatan konseptual (</w:t>
      </w:r>
      <w:r>
        <w:rPr>
          <w:rFonts w:ascii="Times New Roman" w:hAnsi="Times New Roman" w:cs="Times New Roman"/>
          <w:i/>
          <w:sz w:val="24"/>
          <w:szCs w:val="24"/>
        </w:rPr>
        <w:t>conceptual approach</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7"/>
      </w:r>
    </w:p>
    <w:p w:rsidR="00ED33F9" w:rsidRDefault="00ED33F9" w:rsidP="00ED33F9">
      <w:pPr>
        <w:pStyle w:val="ListParagraph"/>
        <w:tabs>
          <w:tab w:val="left" w:pos="1418"/>
          <w:tab w:val="left" w:pos="1701"/>
        </w:tabs>
        <w:spacing w:after="0"/>
        <w:ind w:left="851" w:firstLine="567"/>
        <w:jc w:val="both"/>
        <w:rPr>
          <w:rFonts w:ascii="Times New Roman" w:hAnsi="Times New Roman" w:cs="Times New Roman"/>
          <w:sz w:val="24"/>
          <w:szCs w:val="24"/>
        </w:rPr>
      </w:pPr>
      <w:r>
        <w:rPr>
          <w:rFonts w:ascii="Times New Roman" w:hAnsi="Times New Roman" w:cs="Times New Roman"/>
          <w:sz w:val="24"/>
          <w:szCs w:val="24"/>
        </w:rPr>
        <w:lastRenderedPageBreak/>
        <w:t>Dari beberapa</w:t>
      </w:r>
      <w:r w:rsidRPr="00DC2B1B">
        <w:rPr>
          <w:rFonts w:ascii="Times New Roman" w:hAnsi="Times New Roman" w:cs="Times New Roman"/>
          <w:sz w:val="24"/>
          <w:szCs w:val="24"/>
        </w:rPr>
        <w:t xml:space="preserve"> pendekatan yang dijelaskan </w:t>
      </w:r>
      <w:r>
        <w:rPr>
          <w:rFonts w:ascii="Times New Roman" w:hAnsi="Times New Roman" w:cs="Times New Roman"/>
          <w:sz w:val="24"/>
          <w:szCs w:val="24"/>
        </w:rPr>
        <w:t>di atas maka dalam hal ini P</w:t>
      </w:r>
      <w:r w:rsidRPr="00DC2B1B">
        <w:rPr>
          <w:rFonts w:ascii="Times New Roman" w:hAnsi="Times New Roman" w:cs="Times New Roman"/>
          <w:sz w:val="24"/>
          <w:szCs w:val="24"/>
        </w:rPr>
        <w:t xml:space="preserve">enulis menggunakan pendekatan: </w:t>
      </w:r>
    </w:p>
    <w:p w:rsidR="00ED33F9" w:rsidRDefault="00ED33F9" w:rsidP="0086394F">
      <w:pPr>
        <w:pStyle w:val="ListParagraph"/>
        <w:numPr>
          <w:ilvl w:val="0"/>
          <w:numId w:val="10"/>
        </w:numPr>
        <w:spacing w:after="0"/>
        <w:ind w:left="1134" w:hanging="283"/>
        <w:jc w:val="both"/>
        <w:rPr>
          <w:rFonts w:ascii="Times New Roman" w:hAnsi="Times New Roman" w:cs="Times New Roman"/>
          <w:sz w:val="24"/>
          <w:szCs w:val="24"/>
        </w:rPr>
      </w:pPr>
      <w:r>
        <w:rPr>
          <w:rFonts w:ascii="Times New Roman" w:hAnsi="Times New Roman" w:cs="Times New Roman"/>
          <w:sz w:val="24"/>
          <w:szCs w:val="24"/>
        </w:rPr>
        <w:t>Pendekatan perundang-undangan.</w:t>
      </w:r>
    </w:p>
    <w:p w:rsidR="00ED33F9" w:rsidRDefault="00ED33F9" w:rsidP="0086394F">
      <w:pPr>
        <w:pStyle w:val="ListParagraph"/>
        <w:numPr>
          <w:ilvl w:val="0"/>
          <w:numId w:val="10"/>
        </w:numPr>
        <w:spacing w:after="0"/>
        <w:ind w:left="1134" w:hanging="283"/>
        <w:jc w:val="both"/>
        <w:rPr>
          <w:rFonts w:ascii="Times New Roman" w:hAnsi="Times New Roman" w:cs="Times New Roman"/>
          <w:sz w:val="24"/>
          <w:szCs w:val="24"/>
        </w:rPr>
      </w:pPr>
      <w:r>
        <w:rPr>
          <w:rFonts w:ascii="Times New Roman" w:hAnsi="Times New Roman" w:cs="Times New Roman"/>
          <w:sz w:val="24"/>
          <w:szCs w:val="24"/>
        </w:rPr>
        <w:t>Pendekatan konseptual.</w:t>
      </w:r>
    </w:p>
    <w:p w:rsidR="00ED33F9" w:rsidRDefault="00ED33F9" w:rsidP="0086394F">
      <w:pPr>
        <w:pStyle w:val="ListParagraph"/>
        <w:numPr>
          <w:ilvl w:val="0"/>
          <w:numId w:val="10"/>
        </w:numPr>
        <w:spacing w:after="0"/>
        <w:ind w:left="1134" w:hanging="283"/>
        <w:jc w:val="both"/>
        <w:rPr>
          <w:rFonts w:ascii="Times New Roman" w:hAnsi="Times New Roman" w:cs="Times New Roman"/>
          <w:sz w:val="24"/>
          <w:szCs w:val="24"/>
        </w:rPr>
      </w:pPr>
      <w:r>
        <w:rPr>
          <w:rFonts w:ascii="Times New Roman" w:hAnsi="Times New Roman" w:cs="Times New Roman"/>
          <w:sz w:val="24"/>
          <w:szCs w:val="24"/>
        </w:rPr>
        <w:t>Pendekatan politis.</w:t>
      </w:r>
    </w:p>
    <w:p w:rsidR="00ED33F9" w:rsidRPr="000A262C" w:rsidRDefault="00ED33F9" w:rsidP="0086394F">
      <w:pPr>
        <w:pStyle w:val="ListParagraph"/>
        <w:numPr>
          <w:ilvl w:val="0"/>
          <w:numId w:val="10"/>
        </w:numPr>
        <w:spacing w:after="0"/>
        <w:ind w:left="1134" w:hanging="283"/>
        <w:jc w:val="both"/>
        <w:rPr>
          <w:rFonts w:ascii="Times New Roman" w:hAnsi="Times New Roman" w:cs="Times New Roman"/>
          <w:sz w:val="24"/>
          <w:szCs w:val="24"/>
        </w:rPr>
      </w:pPr>
      <w:r>
        <w:rPr>
          <w:rFonts w:ascii="Times New Roman" w:hAnsi="Times New Roman" w:cs="Times New Roman"/>
          <w:sz w:val="24"/>
          <w:szCs w:val="24"/>
        </w:rPr>
        <w:t>Pendekatan kasus.</w:t>
      </w:r>
    </w:p>
    <w:p w:rsidR="00ED33F9" w:rsidRPr="000A3034" w:rsidRDefault="00ED33F9" w:rsidP="0086394F">
      <w:pPr>
        <w:pStyle w:val="ListParagraph"/>
        <w:numPr>
          <w:ilvl w:val="0"/>
          <w:numId w:val="4"/>
        </w:numPr>
        <w:spacing w:after="0"/>
        <w:ind w:left="851" w:hanging="284"/>
        <w:jc w:val="both"/>
        <w:rPr>
          <w:rFonts w:ascii="Times New Roman" w:hAnsi="Times New Roman" w:cs="Times New Roman"/>
          <w:b/>
          <w:sz w:val="24"/>
          <w:szCs w:val="24"/>
        </w:rPr>
      </w:pPr>
      <w:r>
        <w:rPr>
          <w:rFonts w:ascii="Times New Roman" w:hAnsi="Times New Roman" w:cs="Times New Roman"/>
          <w:sz w:val="24"/>
          <w:szCs w:val="24"/>
        </w:rPr>
        <w:t>Pengkajian Bahan Hukum</w:t>
      </w:r>
    </w:p>
    <w:p w:rsidR="00ED33F9" w:rsidRDefault="00ED33F9" w:rsidP="00ED33F9">
      <w:pPr>
        <w:pStyle w:val="ListParagraph"/>
        <w:spacing w:after="0"/>
        <w:ind w:left="851" w:firstLine="567"/>
        <w:jc w:val="both"/>
        <w:rPr>
          <w:rFonts w:ascii="Times New Roman" w:hAnsi="Times New Roman" w:cs="Times New Roman"/>
          <w:sz w:val="24"/>
          <w:szCs w:val="24"/>
        </w:rPr>
      </w:pPr>
      <w:r>
        <w:rPr>
          <w:rFonts w:ascii="Times New Roman" w:hAnsi="Times New Roman" w:cs="Times New Roman"/>
          <w:sz w:val="24"/>
          <w:szCs w:val="24"/>
        </w:rPr>
        <w:t>Penelitian hukum normatif adalah pengkajian terhadap bahan-bahan hukum, baik bahan hukum primer maupun bahan hukum sekunder.</w:t>
      </w:r>
      <w:r>
        <w:rPr>
          <w:rStyle w:val="FootnoteReference"/>
          <w:rFonts w:ascii="Times New Roman" w:hAnsi="Times New Roman" w:cs="Times New Roman"/>
          <w:sz w:val="24"/>
          <w:szCs w:val="24"/>
        </w:rPr>
        <w:footnoteReference w:id="8"/>
      </w:r>
    </w:p>
    <w:p w:rsidR="00ED33F9" w:rsidRDefault="00ED33F9" w:rsidP="00ED33F9">
      <w:pPr>
        <w:pStyle w:val="ListParagraph"/>
        <w:spacing w:after="0"/>
        <w:ind w:left="851" w:firstLine="567"/>
        <w:jc w:val="both"/>
        <w:rPr>
          <w:rFonts w:ascii="Times New Roman" w:hAnsi="Times New Roman" w:cs="Times New Roman"/>
          <w:sz w:val="24"/>
          <w:szCs w:val="24"/>
        </w:rPr>
      </w:pPr>
      <w:r>
        <w:rPr>
          <w:rFonts w:ascii="Times New Roman" w:hAnsi="Times New Roman" w:cs="Times New Roman"/>
          <w:sz w:val="24"/>
          <w:szCs w:val="24"/>
        </w:rPr>
        <w:t>Bahan-bahan hukum sebagai kajian normatif sebagian besar dapat diperoleh melalui penelusuran terhadap berbagai dokumen hukum, antara lain:</w:t>
      </w:r>
    </w:p>
    <w:p w:rsidR="00ED33F9" w:rsidRDefault="00ED33F9" w:rsidP="0086394F">
      <w:pPr>
        <w:pStyle w:val="ListParagraph"/>
        <w:numPr>
          <w:ilvl w:val="0"/>
          <w:numId w:val="12"/>
        </w:numPr>
        <w:spacing w:after="0"/>
        <w:jc w:val="both"/>
        <w:rPr>
          <w:rFonts w:ascii="Times New Roman" w:hAnsi="Times New Roman" w:cs="Times New Roman"/>
          <w:sz w:val="24"/>
          <w:szCs w:val="24"/>
        </w:rPr>
      </w:pPr>
      <w:r>
        <w:rPr>
          <w:rFonts w:ascii="Times New Roman" w:hAnsi="Times New Roman" w:cs="Times New Roman"/>
          <w:sz w:val="24"/>
          <w:szCs w:val="24"/>
        </w:rPr>
        <w:t>Himpunan Peraturan Perundang-undangan yang diterbitkan oleh Departemen/Lembaga Pemerintahan Non Departemen yang umumnya berisi peraturan di bidang tugasnya masing-masing.</w:t>
      </w:r>
    </w:p>
    <w:p w:rsidR="00ED33F9" w:rsidRDefault="00ED33F9" w:rsidP="0086394F">
      <w:pPr>
        <w:pStyle w:val="ListParagraph"/>
        <w:numPr>
          <w:ilvl w:val="0"/>
          <w:numId w:val="12"/>
        </w:numPr>
        <w:spacing w:after="0"/>
        <w:jc w:val="both"/>
        <w:rPr>
          <w:rFonts w:ascii="Times New Roman" w:hAnsi="Times New Roman" w:cs="Times New Roman"/>
          <w:sz w:val="24"/>
          <w:szCs w:val="24"/>
        </w:rPr>
      </w:pPr>
      <w:r>
        <w:rPr>
          <w:rFonts w:ascii="Times New Roman" w:hAnsi="Times New Roman" w:cs="Times New Roman"/>
          <w:sz w:val="24"/>
          <w:szCs w:val="24"/>
        </w:rPr>
        <w:t>Himpunan Peraturan Perundang-undangan yang khusus mengatur bidang pokok tertentu yang banyak diterbitkan oleh lembaga-lembaga penerbitan. Misalnya: himpunan peraturan kepegawaian, himpunan peraturan di bidang ketenagakerjaan, himpunan peraturan di bidang kesehatan, dan sebagainya.</w:t>
      </w:r>
    </w:p>
    <w:p w:rsidR="00ED33F9" w:rsidRDefault="00ED33F9" w:rsidP="0086394F">
      <w:pPr>
        <w:pStyle w:val="ListParagraph"/>
        <w:numPr>
          <w:ilvl w:val="0"/>
          <w:numId w:val="12"/>
        </w:numPr>
        <w:spacing w:after="0"/>
        <w:jc w:val="both"/>
        <w:rPr>
          <w:rFonts w:ascii="Times New Roman" w:hAnsi="Times New Roman" w:cs="Times New Roman"/>
          <w:sz w:val="24"/>
          <w:szCs w:val="24"/>
        </w:rPr>
      </w:pPr>
      <w:r>
        <w:rPr>
          <w:rFonts w:ascii="Times New Roman" w:hAnsi="Times New Roman" w:cs="Times New Roman"/>
          <w:sz w:val="24"/>
          <w:szCs w:val="24"/>
        </w:rPr>
        <w:t>Himpunan putusan Mahkamah Agung.</w:t>
      </w:r>
    </w:p>
    <w:p w:rsidR="00ED33F9" w:rsidRDefault="00ED33F9" w:rsidP="0086394F">
      <w:pPr>
        <w:pStyle w:val="ListParagraph"/>
        <w:numPr>
          <w:ilvl w:val="0"/>
          <w:numId w:val="12"/>
        </w:numPr>
        <w:spacing w:after="0"/>
        <w:jc w:val="both"/>
        <w:rPr>
          <w:rFonts w:ascii="Times New Roman" w:hAnsi="Times New Roman" w:cs="Times New Roman"/>
          <w:sz w:val="24"/>
          <w:szCs w:val="24"/>
        </w:rPr>
      </w:pPr>
      <w:r>
        <w:rPr>
          <w:rFonts w:ascii="Times New Roman" w:hAnsi="Times New Roman" w:cs="Times New Roman"/>
          <w:sz w:val="24"/>
          <w:szCs w:val="24"/>
        </w:rPr>
        <w:t>Lembaran Negara dan Tambahan Lembaran Negara.</w:t>
      </w:r>
    </w:p>
    <w:p w:rsidR="00ED33F9" w:rsidRDefault="00ED33F9" w:rsidP="0086394F">
      <w:pPr>
        <w:pStyle w:val="ListParagraph"/>
        <w:numPr>
          <w:ilvl w:val="0"/>
          <w:numId w:val="12"/>
        </w:numPr>
        <w:spacing w:after="0"/>
        <w:jc w:val="both"/>
        <w:rPr>
          <w:rFonts w:ascii="Times New Roman" w:hAnsi="Times New Roman" w:cs="Times New Roman"/>
          <w:sz w:val="24"/>
          <w:szCs w:val="24"/>
        </w:rPr>
      </w:pPr>
      <w:r>
        <w:rPr>
          <w:rFonts w:ascii="Times New Roman" w:hAnsi="Times New Roman" w:cs="Times New Roman"/>
          <w:sz w:val="24"/>
          <w:szCs w:val="24"/>
        </w:rPr>
        <w:t>Berita Negara.</w:t>
      </w:r>
    </w:p>
    <w:p w:rsidR="00ED33F9" w:rsidRDefault="00ED33F9" w:rsidP="0086394F">
      <w:pPr>
        <w:pStyle w:val="ListParagraph"/>
        <w:numPr>
          <w:ilvl w:val="0"/>
          <w:numId w:val="12"/>
        </w:numPr>
        <w:spacing w:after="0"/>
        <w:jc w:val="both"/>
        <w:rPr>
          <w:rFonts w:ascii="Times New Roman" w:hAnsi="Times New Roman" w:cs="Times New Roman"/>
          <w:sz w:val="24"/>
          <w:szCs w:val="24"/>
        </w:rPr>
      </w:pPr>
      <w:r>
        <w:rPr>
          <w:rFonts w:ascii="Times New Roman" w:hAnsi="Times New Roman" w:cs="Times New Roman"/>
          <w:sz w:val="24"/>
          <w:szCs w:val="24"/>
        </w:rPr>
        <w:t xml:space="preserve">Lembaran daerah. </w:t>
      </w:r>
    </w:p>
    <w:p w:rsidR="00ED33F9" w:rsidRPr="00ED33F9" w:rsidRDefault="00ED33F9" w:rsidP="0086394F">
      <w:pPr>
        <w:pStyle w:val="ListParagraph"/>
        <w:numPr>
          <w:ilvl w:val="0"/>
          <w:numId w:val="12"/>
        </w:numPr>
        <w:spacing w:after="0"/>
        <w:jc w:val="both"/>
        <w:rPr>
          <w:rFonts w:ascii="Times New Roman" w:hAnsi="Times New Roman" w:cs="Times New Roman"/>
          <w:sz w:val="24"/>
          <w:szCs w:val="24"/>
        </w:rPr>
      </w:pPr>
      <w:r>
        <w:rPr>
          <w:rFonts w:ascii="Times New Roman" w:hAnsi="Times New Roman" w:cs="Times New Roman"/>
          <w:sz w:val="24"/>
          <w:szCs w:val="24"/>
        </w:rPr>
        <w:t>Berbagai dokumen yang memuat perjanjian-perjanjian internasional yang banyak diterbitkan oleh lembaga-lembaga internasional.</w:t>
      </w:r>
      <w:r>
        <w:rPr>
          <w:rStyle w:val="FootnoteReference"/>
          <w:rFonts w:ascii="Times New Roman" w:hAnsi="Times New Roman" w:cs="Times New Roman"/>
          <w:sz w:val="24"/>
          <w:szCs w:val="24"/>
        </w:rPr>
        <w:footnoteReference w:id="9"/>
      </w:r>
      <w:r>
        <w:rPr>
          <w:rFonts w:ascii="Times New Roman" w:hAnsi="Times New Roman" w:cs="Times New Roman"/>
          <w:sz w:val="24"/>
          <w:szCs w:val="24"/>
        </w:rPr>
        <w:t xml:space="preserve"> </w:t>
      </w:r>
    </w:p>
    <w:p w:rsidR="00ED33F9" w:rsidRDefault="00ED33F9" w:rsidP="00ED33F9">
      <w:pPr>
        <w:pStyle w:val="ListParagraph"/>
        <w:spacing w:after="0"/>
        <w:ind w:left="851" w:firstLine="567"/>
        <w:jc w:val="both"/>
        <w:rPr>
          <w:rFonts w:ascii="Times New Roman" w:hAnsi="Times New Roman" w:cs="Times New Roman"/>
          <w:sz w:val="24"/>
          <w:szCs w:val="24"/>
        </w:rPr>
      </w:pPr>
      <w:r>
        <w:rPr>
          <w:rFonts w:ascii="Times New Roman" w:hAnsi="Times New Roman" w:cs="Times New Roman"/>
          <w:sz w:val="24"/>
          <w:szCs w:val="24"/>
        </w:rPr>
        <w:t>Adapun bahan hukum yang Penulis gunakan dari berbagai dokumen hukum sebagaimana telah dijelaskan di atas yaitu:</w:t>
      </w:r>
    </w:p>
    <w:p w:rsidR="00ED33F9" w:rsidRDefault="00ED33F9" w:rsidP="0086394F">
      <w:pPr>
        <w:pStyle w:val="ListParagraph"/>
        <w:numPr>
          <w:ilvl w:val="0"/>
          <w:numId w:val="13"/>
        </w:numPr>
        <w:spacing w:after="0"/>
        <w:ind w:left="1134" w:hanging="283"/>
        <w:jc w:val="both"/>
        <w:rPr>
          <w:rFonts w:ascii="Times New Roman" w:hAnsi="Times New Roman" w:cs="Times New Roman"/>
          <w:sz w:val="24"/>
          <w:szCs w:val="24"/>
        </w:rPr>
      </w:pPr>
      <w:r>
        <w:rPr>
          <w:rFonts w:ascii="Times New Roman" w:hAnsi="Times New Roman" w:cs="Times New Roman"/>
          <w:sz w:val="24"/>
          <w:szCs w:val="24"/>
        </w:rPr>
        <w:t>Undang-Undang Nomor 30 Tahun 1999 tentang Arbitrase dan Alternatif Penyelesaian Sengketa.</w:t>
      </w:r>
    </w:p>
    <w:p w:rsidR="00ED33F9" w:rsidRDefault="00ED33F9" w:rsidP="0086394F">
      <w:pPr>
        <w:pStyle w:val="ListParagraph"/>
        <w:numPr>
          <w:ilvl w:val="0"/>
          <w:numId w:val="13"/>
        </w:numPr>
        <w:spacing w:after="0"/>
        <w:ind w:left="1134" w:hanging="283"/>
        <w:jc w:val="both"/>
        <w:rPr>
          <w:rFonts w:ascii="Times New Roman" w:hAnsi="Times New Roman" w:cs="Times New Roman"/>
          <w:sz w:val="24"/>
        </w:rPr>
      </w:pPr>
      <w:r>
        <w:rPr>
          <w:rFonts w:ascii="Times New Roman" w:hAnsi="Times New Roman" w:cs="Times New Roman"/>
          <w:sz w:val="24"/>
        </w:rPr>
        <w:t>Undang-Undang Nomor 2 Tahun 2014 tentang Jabatan Notaris.</w:t>
      </w:r>
    </w:p>
    <w:p w:rsidR="00ED33F9" w:rsidRDefault="00ED33F9" w:rsidP="0086394F">
      <w:pPr>
        <w:pStyle w:val="ListParagraph"/>
        <w:numPr>
          <w:ilvl w:val="0"/>
          <w:numId w:val="13"/>
        </w:numPr>
        <w:spacing w:after="0"/>
        <w:ind w:left="1134" w:hanging="283"/>
        <w:jc w:val="both"/>
        <w:rPr>
          <w:rFonts w:ascii="Times New Roman" w:hAnsi="Times New Roman" w:cs="Times New Roman"/>
          <w:sz w:val="24"/>
        </w:rPr>
      </w:pPr>
      <w:r>
        <w:rPr>
          <w:rFonts w:ascii="Times New Roman" w:hAnsi="Times New Roman" w:cs="Times New Roman"/>
          <w:sz w:val="24"/>
          <w:szCs w:val="24"/>
        </w:rPr>
        <w:t>Undang-Undang Nomor 8 Tahun 2004 tentang Peradilan Umum.</w:t>
      </w:r>
    </w:p>
    <w:p w:rsidR="00ED33F9" w:rsidRPr="008C0507" w:rsidRDefault="00ED33F9" w:rsidP="0086394F">
      <w:pPr>
        <w:pStyle w:val="ListParagraph"/>
        <w:numPr>
          <w:ilvl w:val="0"/>
          <w:numId w:val="13"/>
        </w:numPr>
        <w:spacing w:after="0"/>
        <w:ind w:left="1134" w:hanging="283"/>
        <w:jc w:val="both"/>
        <w:rPr>
          <w:rFonts w:ascii="Times New Roman" w:hAnsi="Times New Roman" w:cs="Times New Roman"/>
          <w:sz w:val="24"/>
        </w:rPr>
      </w:pPr>
      <w:r w:rsidRPr="008C0507">
        <w:rPr>
          <w:rFonts w:ascii="Times New Roman" w:hAnsi="Times New Roman" w:cs="Times New Roman"/>
          <w:sz w:val="24"/>
        </w:rPr>
        <w:t>Kode Etik Notaris</w:t>
      </w:r>
      <w:r>
        <w:rPr>
          <w:rFonts w:ascii="Times New Roman" w:hAnsi="Times New Roman" w:cs="Times New Roman"/>
          <w:sz w:val="24"/>
        </w:rPr>
        <w:t>.</w:t>
      </w:r>
    </w:p>
    <w:p w:rsidR="00ED33F9" w:rsidRPr="00EF0BD7" w:rsidRDefault="00ED33F9" w:rsidP="0086394F">
      <w:pPr>
        <w:pStyle w:val="ListParagraph"/>
        <w:numPr>
          <w:ilvl w:val="0"/>
          <w:numId w:val="13"/>
        </w:numPr>
        <w:spacing w:after="0"/>
        <w:ind w:left="1134" w:hanging="283"/>
        <w:jc w:val="both"/>
        <w:rPr>
          <w:rFonts w:ascii="Times New Roman" w:hAnsi="Times New Roman" w:cs="Times New Roman"/>
          <w:sz w:val="24"/>
        </w:rPr>
      </w:pPr>
      <w:r>
        <w:rPr>
          <w:rFonts w:ascii="Times New Roman" w:hAnsi="Times New Roman" w:cs="Times New Roman"/>
          <w:sz w:val="24"/>
        </w:rPr>
        <w:t xml:space="preserve">Putusan Mahkamah Agung Nomor: </w:t>
      </w:r>
      <w:r>
        <w:rPr>
          <w:rFonts w:ascii="Times New Roman" w:hAnsi="Times New Roman" w:cs="Times New Roman"/>
          <w:bCs/>
          <w:sz w:val="24"/>
          <w:szCs w:val="24"/>
        </w:rPr>
        <w:t>97 B/Pdt.Sus-A</w:t>
      </w:r>
      <w:r w:rsidRPr="00AE2A86">
        <w:rPr>
          <w:rFonts w:ascii="Times New Roman" w:hAnsi="Times New Roman" w:cs="Times New Roman"/>
          <w:bCs/>
          <w:sz w:val="24"/>
          <w:szCs w:val="24"/>
        </w:rPr>
        <w:t>rbt/2016</w:t>
      </w:r>
      <w:r>
        <w:rPr>
          <w:rFonts w:ascii="Times New Roman" w:hAnsi="Times New Roman" w:cs="Times New Roman"/>
          <w:bCs/>
          <w:sz w:val="24"/>
          <w:szCs w:val="24"/>
        </w:rPr>
        <w:t>.</w:t>
      </w:r>
    </w:p>
    <w:p w:rsidR="00ED33F9" w:rsidRPr="008C0507" w:rsidRDefault="00ED33F9" w:rsidP="0086394F">
      <w:pPr>
        <w:pStyle w:val="ListParagraph"/>
        <w:numPr>
          <w:ilvl w:val="0"/>
          <w:numId w:val="13"/>
        </w:numPr>
        <w:spacing w:after="0"/>
        <w:ind w:left="1134" w:hanging="283"/>
        <w:jc w:val="both"/>
        <w:rPr>
          <w:rFonts w:ascii="Times New Roman" w:hAnsi="Times New Roman" w:cs="Times New Roman"/>
          <w:sz w:val="24"/>
        </w:rPr>
      </w:pPr>
      <w:r>
        <w:rPr>
          <w:rFonts w:ascii="Times New Roman" w:hAnsi="Times New Roman" w:cs="Times New Roman"/>
          <w:bCs/>
          <w:sz w:val="24"/>
          <w:szCs w:val="24"/>
        </w:rPr>
        <w:lastRenderedPageBreak/>
        <w:t>Putusan Pengadilan Negeri Jakarta Pusat Nomor: 24/PDT.ARB/2015/PN.JKT.PST.</w:t>
      </w:r>
    </w:p>
    <w:p w:rsidR="00ED33F9" w:rsidRPr="0080281A" w:rsidRDefault="00ED33F9" w:rsidP="0086394F">
      <w:pPr>
        <w:pStyle w:val="ListParagraph"/>
        <w:numPr>
          <w:ilvl w:val="0"/>
          <w:numId w:val="13"/>
        </w:numPr>
        <w:spacing w:after="0"/>
        <w:ind w:left="1134" w:hanging="283"/>
        <w:jc w:val="both"/>
        <w:rPr>
          <w:rFonts w:ascii="Times New Roman" w:hAnsi="Times New Roman" w:cs="Times New Roman"/>
          <w:sz w:val="24"/>
        </w:rPr>
      </w:pPr>
      <w:r>
        <w:rPr>
          <w:rFonts w:ascii="Times New Roman" w:hAnsi="Times New Roman" w:cs="Times New Roman"/>
          <w:bCs/>
          <w:sz w:val="24"/>
          <w:szCs w:val="24"/>
        </w:rPr>
        <w:t xml:space="preserve">Putusan Badan Arbitrase Nasional Indonesia Nomor: </w:t>
      </w:r>
      <w:r w:rsidRPr="004A0668">
        <w:rPr>
          <w:rFonts w:ascii="Times New Roman" w:hAnsi="Times New Roman" w:cs="Times New Roman"/>
          <w:sz w:val="24"/>
          <w:szCs w:val="24"/>
        </w:rPr>
        <w:t>547/XI/ARBBANI/2013</w:t>
      </w:r>
      <w:r>
        <w:rPr>
          <w:rFonts w:ascii="Times New Roman" w:hAnsi="Times New Roman" w:cs="Times New Roman"/>
          <w:sz w:val="24"/>
          <w:szCs w:val="24"/>
        </w:rPr>
        <w:t>.</w:t>
      </w:r>
    </w:p>
    <w:p w:rsidR="00ED33F9" w:rsidRPr="00ED33F9" w:rsidRDefault="00ED33F9" w:rsidP="0086394F">
      <w:pPr>
        <w:pStyle w:val="ListParagraph"/>
        <w:numPr>
          <w:ilvl w:val="0"/>
          <w:numId w:val="13"/>
        </w:numPr>
        <w:spacing w:after="0"/>
        <w:ind w:left="1134" w:hanging="283"/>
        <w:jc w:val="both"/>
        <w:rPr>
          <w:rFonts w:ascii="Times New Roman" w:hAnsi="Times New Roman" w:cs="Times New Roman"/>
          <w:sz w:val="24"/>
        </w:rPr>
      </w:pPr>
      <w:r>
        <w:rPr>
          <w:rFonts w:ascii="Times New Roman" w:hAnsi="Times New Roman" w:cs="Times New Roman"/>
          <w:sz w:val="24"/>
          <w:szCs w:val="24"/>
        </w:rPr>
        <w:t>Putusan Mahkamah Agung Nomor 238PK/2013</w:t>
      </w:r>
    </w:p>
    <w:p w:rsidR="00ED33F9" w:rsidRDefault="00ED33F9" w:rsidP="0086394F">
      <w:pPr>
        <w:pStyle w:val="ListParagraph"/>
        <w:numPr>
          <w:ilvl w:val="0"/>
          <w:numId w:val="4"/>
        </w:numPr>
        <w:spacing w:after="0"/>
        <w:ind w:left="851" w:hanging="284"/>
        <w:jc w:val="both"/>
        <w:rPr>
          <w:rFonts w:ascii="Times New Roman" w:hAnsi="Times New Roman" w:cs="Times New Roman"/>
          <w:sz w:val="24"/>
          <w:szCs w:val="24"/>
        </w:rPr>
      </w:pPr>
      <w:r>
        <w:rPr>
          <w:rFonts w:ascii="Times New Roman" w:hAnsi="Times New Roman" w:cs="Times New Roman"/>
          <w:sz w:val="24"/>
          <w:szCs w:val="24"/>
        </w:rPr>
        <w:t>Penalaran Hukum</w:t>
      </w:r>
    </w:p>
    <w:p w:rsidR="00ED33F9" w:rsidRDefault="00ED33F9" w:rsidP="00ED33F9">
      <w:pPr>
        <w:pStyle w:val="ListParagraph"/>
        <w:spacing w:after="0"/>
        <w:ind w:left="851" w:firstLine="567"/>
        <w:jc w:val="both"/>
        <w:rPr>
          <w:rFonts w:ascii="Times New Roman" w:hAnsi="Times New Roman" w:cs="Times New Roman"/>
          <w:sz w:val="24"/>
          <w:szCs w:val="24"/>
        </w:rPr>
      </w:pPr>
      <w:r>
        <w:rPr>
          <w:rFonts w:ascii="Times New Roman" w:hAnsi="Times New Roman" w:cs="Times New Roman"/>
          <w:sz w:val="24"/>
          <w:szCs w:val="24"/>
        </w:rPr>
        <w:t>Mengenai kualitas logika penalaran hukum, Bermann menunjuk pada ciri-ciri khas penalaran hukum sebagai berikut:</w:t>
      </w:r>
    </w:p>
    <w:p w:rsidR="00ED33F9" w:rsidRDefault="00ED33F9" w:rsidP="0086394F">
      <w:pPr>
        <w:pStyle w:val="ListParagraph"/>
        <w:numPr>
          <w:ilvl w:val="0"/>
          <w:numId w:val="14"/>
        </w:numPr>
        <w:spacing w:after="0"/>
        <w:jc w:val="both"/>
        <w:rPr>
          <w:rFonts w:ascii="Times New Roman" w:hAnsi="Times New Roman" w:cs="Times New Roman"/>
          <w:sz w:val="24"/>
          <w:szCs w:val="24"/>
        </w:rPr>
      </w:pPr>
      <w:r>
        <w:rPr>
          <w:rFonts w:ascii="Times New Roman" w:hAnsi="Times New Roman" w:cs="Times New Roman"/>
          <w:sz w:val="24"/>
          <w:szCs w:val="24"/>
        </w:rPr>
        <w:t xml:space="preserve">Penalaran hukum berusaha mewujudkan konsistensi dalam aturan-aturan hukum dan putusan hukum. Dasar berpikirnya adalah keyakinan bahwa hukum harus berlaku sama bagi semua orang yang masuk ke dalam yuridiksinya. Jadi terhadap kasus yang sama harus diberi putusan yang sama berdasarkan asas </w:t>
      </w:r>
      <w:r>
        <w:rPr>
          <w:rFonts w:ascii="Times New Roman" w:hAnsi="Times New Roman" w:cs="Times New Roman"/>
          <w:i/>
          <w:sz w:val="24"/>
          <w:szCs w:val="24"/>
        </w:rPr>
        <w:t xml:space="preserve">similia simlibus </w:t>
      </w:r>
      <w:r>
        <w:rPr>
          <w:rFonts w:ascii="Times New Roman" w:hAnsi="Times New Roman" w:cs="Times New Roman"/>
          <w:sz w:val="24"/>
          <w:szCs w:val="24"/>
        </w:rPr>
        <w:t>atau asas persamaan.</w:t>
      </w:r>
    </w:p>
    <w:p w:rsidR="00ED33F9" w:rsidRDefault="00ED33F9" w:rsidP="0086394F">
      <w:pPr>
        <w:pStyle w:val="ListParagraph"/>
        <w:numPr>
          <w:ilvl w:val="0"/>
          <w:numId w:val="14"/>
        </w:numPr>
        <w:spacing w:after="0"/>
        <w:jc w:val="both"/>
        <w:rPr>
          <w:rFonts w:ascii="Times New Roman" w:hAnsi="Times New Roman" w:cs="Times New Roman"/>
          <w:sz w:val="24"/>
          <w:szCs w:val="24"/>
        </w:rPr>
      </w:pPr>
      <w:r>
        <w:rPr>
          <w:rFonts w:ascii="Times New Roman" w:hAnsi="Times New Roman" w:cs="Times New Roman"/>
          <w:sz w:val="24"/>
          <w:szCs w:val="24"/>
        </w:rPr>
        <w:t>Penalaran hukum berusaha memelihara kontinuitas dalam waktu. Penalaran hukum akan mengacu pada aturan-aturan hukum yang sudah terbentuk sebelumnya dan putusan-putusan hukum terdahulu, sehingga dapat menjamin stabilitas dan prediktabilitas.</w:t>
      </w:r>
    </w:p>
    <w:p w:rsidR="00ED33F9" w:rsidRPr="00ED33F9" w:rsidRDefault="00ED33F9" w:rsidP="0086394F">
      <w:pPr>
        <w:pStyle w:val="ListParagraph"/>
        <w:numPr>
          <w:ilvl w:val="0"/>
          <w:numId w:val="14"/>
        </w:numPr>
        <w:spacing w:after="0"/>
        <w:jc w:val="both"/>
        <w:rPr>
          <w:rFonts w:ascii="Times New Roman" w:hAnsi="Times New Roman" w:cs="Times New Roman"/>
          <w:sz w:val="24"/>
          <w:szCs w:val="24"/>
        </w:rPr>
      </w:pPr>
      <w:r>
        <w:rPr>
          <w:rFonts w:ascii="Times New Roman" w:hAnsi="Times New Roman" w:cs="Times New Roman"/>
          <w:sz w:val="24"/>
          <w:szCs w:val="24"/>
        </w:rPr>
        <w:t>Dalam penalaran hukum terjadi penalaran dialektikal yakni menimbang-nimbang klaim yang berlawanan, baik dalam perdebatan pada pembentukan undang-undang maupun dalam proses mempertimbangkan pandangan dan fakta yang diajukan para pihak dalam proses peradilan atau dalam proses negosiasi.</w:t>
      </w:r>
      <w:r>
        <w:rPr>
          <w:rStyle w:val="FootnoteReference"/>
          <w:rFonts w:ascii="Times New Roman" w:hAnsi="Times New Roman" w:cs="Times New Roman"/>
          <w:sz w:val="24"/>
          <w:szCs w:val="24"/>
        </w:rPr>
        <w:footnoteReference w:id="10"/>
      </w:r>
      <w:r>
        <w:rPr>
          <w:rFonts w:ascii="Times New Roman" w:hAnsi="Times New Roman" w:cs="Times New Roman"/>
          <w:sz w:val="24"/>
          <w:szCs w:val="24"/>
        </w:rPr>
        <w:t xml:space="preserve"> </w:t>
      </w:r>
    </w:p>
    <w:p w:rsidR="00ED33F9" w:rsidRDefault="00ED33F9" w:rsidP="00ED33F9">
      <w:pPr>
        <w:pStyle w:val="ListParagraph"/>
        <w:spacing w:after="0"/>
        <w:ind w:left="851" w:firstLine="567"/>
        <w:jc w:val="both"/>
        <w:rPr>
          <w:rFonts w:ascii="Times New Roman" w:hAnsi="Times New Roman" w:cs="Times New Roman"/>
          <w:b/>
          <w:sz w:val="24"/>
        </w:rPr>
      </w:pPr>
      <w:r>
        <w:rPr>
          <w:rFonts w:ascii="Times New Roman" w:hAnsi="Times New Roman" w:cs="Times New Roman"/>
          <w:sz w:val="24"/>
          <w:szCs w:val="24"/>
        </w:rPr>
        <w:t xml:space="preserve">Dari penjelasan tersebut di atas, Penulis mencoba menarik suatu kesimpulan untuk digunakan dalam penelitian ini yaitu dengan cara melakukan penalaran analogikal yang terdiri dari analogi doktrin hukum dan analogi preseden. Dalam analogi doktrin hukum, Penulis mencoba membandingkan kasus yang dihadapi dengan kasus yang secara eksplisit diatur dalam suatu aturan hukum, yang berdasarkan kesamaan dan perbedaan antara kasus tersebut akan dilihat apakah kasus yang sedang diteliti termasuk ke dalam jangkauan keberlakuan atau wilayah penerapan aturan hukum tersebut atau tidak. Dan dalam analogi preseden Penulis akan mencoba membandingkan fakta-fakta dari kasus yang dihadapi dengan fakta-fakta dari kasus-kasus yang sudah diputus di masa lalu. </w:t>
      </w:r>
    </w:p>
    <w:p w:rsidR="00223F56" w:rsidRDefault="00223F56" w:rsidP="00223F56">
      <w:pPr>
        <w:pStyle w:val="ListParagraph"/>
        <w:spacing w:after="0" w:line="480" w:lineRule="auto"/>
        <w:ind w:left="0"/>
        <w:rPr>
          <w:rFonts w:ascii="Times New Roman" w:hAnsi="Times New Roman" w:cs="Times New Roman"/>
          <w:b/>
          <w:sz w:val="24"/>
        </w:rPr>
      </w:pPr>
    </w:p>
    <w:p w:rsidR="00B37EAF" w:rsidRDefault="00B37EAF" w:rsidP="00223F56">
      <w:pPr>
        <w:pStyle w:val="ListParagraph"/>
        <w:spacing w:after="0" w:line="480" w:lineRule="auto"/>
        <w:ind w:left="0"/>
        <w:rPr>
          <w:rFonts w:ascii="Times New Roman" w:hAnsi="Times New Roman" w:cs="Times New Roman"/>
          <w:b/>
          <w:sz w:val="24"/>
        </w:rPr>
      </w:pPr>
    </w:p>
    <w:p w:rsidR="00223F56" w:rsidRPr="00223F56" w:rsidRDefault="00223F56" w:rsidP="00223F56">
      <w:pPr>
        <w:pStyle w:val="ListParagraph"/>
        <w:spacing w:after="0" w:line="480" w:lineRule="auto"/>
        <w:ind w:left="0"/>
        <w:jc w:val="center"/>
        <w:rPr>
          <w:rFonts w:ascii="Times New Roman" w:hAnsi="Times New Roman" w:cs="Times New Roman"/>
          <w:b/>
          <w:sz w:val="24"/>
          <w:szCs w:val="24"/>
        </w:rPr>
      </w:pPr>
      <w:r w:rsidRPr="00223F56">
        <w:rPr>
          <w:rFonts w:ascii="Times New Roman" w:hAnsi="Times New Roman" w:cs="Times New Roman"/>
          <w:b/>
          <w:sz w:val="24"/>
          <w:szCs w:val="24"/>
        </w:rPr>
        <w:lastRenderedPageBreak/>
        <w:t>Kepastian Hukum Klausul Arbitrase Dalam Penyelesaian Suatu Sengketa</w:t>
      </w:r>
    </w:p>
    <w:p w:rsidR="00223F56" w:rsidRPr="00223F56" w:rsidRDefault="00223F56" w:rsidP="0086394F">
      <w:pPr>
        <w:pStyle w:val="ListParagraph"/>
        <w:numPr>
          <w:ilvl w:val="1"/>
          <w:numId w:val="3"/>
        </w:numPr>
        <w:spacing w:after="0" w:line="480" w:lineRule="auto"/>
        <w:ind w:left="567" w:hanging="567"/>
        <w:jc w:val="both"/>
        <w:rPr>
          <w:rFonts w:ascii="Times New Roman" w:hAnsi="Times New Roman" w:cs="Times New Roman"/>
          <w:b/>
          <w:sz w:val="24"/>
        </w:rPr>
      </w:pPr>
      <w:r w:rsidRPr="00223F56">
        <w:rPr>
          <w:rFonts w:ascii="Times New Roman" w:hAnsi="Times New Roman" w:cs="Times New Roman"/>
          <w:b/>
          <w:sz w:val="24"/>
          <w:szCs w:val="24"/>
        </w:rPr>
        <w:t>Klausul Arbitrase sebagai Dasar Penyelesaian Sengketa</w:t>
      </w:r>
    </w:p>
    <w:p w:rsidR="00223F56" w:rsidRDefault="00223F56" w:rsidP="00223F56">
      <w:pPr>
        <w:pStyle w:val="ListParagraph"/>
        <w:spacing w:after="0"/>
        <w:ind w:left="567" w:firstLine="567"/>
        <w:jc w:val="both"/>
        <w:rPr>
          <w:rFonts w:ascii="Times New Roman" w:hAnsi="Times New Roman" w:cs="Times New Roman"/>
          <w:sz w:val="24"/>
          <w:szCs w:val="24"/>
        </w:rPr>
      </w:pPr>
      <w:r>
        <w:rPr>
          <w:rFonts w:ascii="Times New Roman" w:hAnsi="Times New Roman" w:cs="Times New Roman"/>
          <w:sz w:val="24"/>
          <w:szCs w:val="24"/>
        </w:rPr>
        <w:t>Di dalam Undang-Undang Nomor 30 Tahun 1999 tentang Arbitrase dan Alternatif Penyelesaian Sengketa telah ditentukan bahwa untuk dapat menyelesaikan sengketa melalui jalur arbitrase maka para pihak terlebih dahulu harus menyepakati perjanjian penyelesaian sengketa melalui jalur arbitrase tersebut.</w:t>
      </w:r>
    </w:p>
    <w:p w:rsidR="00223F56" w:rsidRDefault="00223F56" w:rsidP="00223F56">
      <w:pPr>
        <w:pStyle w:val="ListParagraph"/>
        <w:spacing w:after="0"/>
        <w:ind w:left="567" w:firstLine="567"/>
        <w:jc w:val="both"/>
        <w:rPr>
          <w:rFonts w:ascii="Times New Roman" w:hAnsi="Times New Roman" w:cs="Times New Roman"/>
          <w:sz w:val="24"/>
          <w:szCs w:val="24"/>
        </w:rPr>
      </w:pPr>
      <w:r>
        <w:rPr>
          <w:rFonts w:ascii="Times New Roman" w:hAnsi="Times New Roman" w:cs="Times New Roman"/>
          <w:sz w:val="24"/>
          <w:szCs w:val="24"/>
        </w:rPr>
        <w:t xml:space="preserve">Dalam landasan teori sebagaimana telah Penulis jelaskan sebelumnya dalam penelitian ini digunakan teori kepastian hukum yang pada prinsipnya menjelaskan bahwa pada dasarnya aturan tersebut memberikan pemahaman kepada masyarakat terhadap perbuatan yang boleh dilakukan dan tidak boleh dilakukan dan bersifat melindungi masyarakat dari kekuasaan semata tanpa melindungi hak dari masyarakat, kepastian hukum tersebut juga diatur dalam Undang-Undang Nomor 30 Tahun 1999 tentang Arbitrase dan Alternatif Penyelesaian Sengketa yang memuat larangan serta kewenangan terhadap perjanjian arbitrase. </w:t>
      </w:r>
    </w:p>
    <w:p w:rsidR="00223F56" w:rsidRDefault="00223F56" w:rsidP="00223F56">
      <w:pPr>
        <w:pStyle w:val="ListParagraph"/>
        <w:spacing w:after="0"/>
        <w:ind w:left="567" w:firstLine="567"/>
        <w:jc w:val="both"/>
        <w:rPr>
          <w:rFonts w:ascii="Times New Roman" w:hAnsi="Times New Roman" w:cs="Times New Roman"/>
          <w:sz w:val="24"/>
          <w:szCs w:val="24"/>
        </w:rPr>
      </w:pPr>
      <w:r>
        <w:rPr>
          <w:rFonts w:ascii="Times New Roman" w:hAnsi="Times New Roman" w:cs="Times New Roman"/>
          <w:sz w:val="24"/>
          <w:szCs w:val="24"/>
        </w:rPr>
        <w:t>Kesepakatan dalam menyelesaikan perkara melalui jalur arbitrase dimuat di dalam klausul perjanjian antara para pihak yang melakukan perjanjian. Dengan dimuatnya klausul penyelesaian perkara melalui jalur arbitrase dalam suatu perjanjian maka dengan demikian upaya hukum melalui lembaga peradilan terhadap sengketa para pihak yang terikat dalam perjanjian tersebut tidaklah dibenarkan.</w:t>
      </w:r>
    </w:p>
    <w:p w:rsidR="00223F56" w:rsidRDefault="00223F56" w:rsidP="00223F56">
      <w:pPr>
        <w:pStyle w:val="ListParagraph"/>
        <w:spacing w:after="0"/>
        <w:ind w:left="567" w:firstLine="567"/>
        <w:jc w:val="both"/>
        <w:rPr>
          <w:rFonts w:ascii="Times New Roman" w:hAnsi="Times New Roman" w:cs="Times New Roman"/>
          <w:sz w:val="24"/>
          <w:szCs w:val="24"/>
        </w:rPr>
      </w:pPr>
      <w:r>
        <w:rPr>
          <w:rFonts w:ascii="Times New Roman" w:hAnsi="Times New Roman" w:cs="Times New Roman"/>
          <w:sz w:val="24"/>
          <w:szCs w:val="24"/>
        </w:rPr>
        <w:t xml:space="preserve">Bahkan Undang-Undang Nomor 30 Tahun 1999 tentang Arbitrase dan Alternatif Penyelesaian Sengketa dengan tegas mengatur bahwa dengan disepakatinya penyelesaian perkara melalui jalur arbitrase maka kesepakatan tersebut meniadakan </w:t>
      </w:r>
      <w:r w:rsidRPr="00D605F6">
        <w:rPr>
          <w:rFonts w:ascii="Times New Roman" w:hAnsi="Times New Roman" w:cs="Times New Roman"/>
          <w:sz w:val="24"/>
          <w:szCs w:val="20"/>
        </w:rPr>
        <w:t>hak para pihak untuk mengajukan penyelesaian sengketa atau beda pendapat yang termuat dalam perjanjiannya ke Pengadilan Negeri</w:t>
      </w:r>
      <w:r>
        <w:rPr>
          <w:rFonts w:ascii="Times New Roman" w:hAnsi="Times New Roman" w:cs="Times New Roman"/>
          <w:sz w:val="24"/>
          <w:szCs w:val="20"/>
        </w:rPr>
        <w:t xml:space="preserve"> sebagaimana diatur di dalam Pasal 11 ayat (1) </w:t>
      </w:r>
      <w:r>
        <w:rPr>
          <w:rFonts w:ascii="Times New Roman" w:hAnsi="Times New Roman" w:cs="Times New Roman"/>
          <w:sz w:val="24"/>
          <w:szCs w:val="24"/>
        </w:rPr>
        <w:t>Undang-Undang Nomor 30 Tahun 1999 tentang Arbitrase dan Alternatif Penyelesaian Sengketa.</w:t>
      </w:r>
    </w:p>
    <w:p w:rsidR="00223F56" w:rsidRDefault="00223F56" w:rsidP="00223F56">
      <w:pPr>
        <w:pStyle w:val="ListParagraph"/>
        <w:spacing w:after="0"/>
        <w:ind w:left="567" w:firstLine="567"/>
        <w:jc w:val="both"/>
        <w:rPr>
          <w:rFonts w:ascii="Times New Roman" w:hAnsi="Times New Roman" w:cs="Times New Roman"/>
          <w:sz w:val="24"/>
          <w:szCs w:val="24"/>
        </w:rPr>
      </w:pPr>
      <w:r>
        <w:rPr>
          <w:rFonts w:ascii="Times New Roman" w:hAnsi="Times New Roman" w:cs="Times New Roman"/>
          <w:sz w:val="24"/>
          <w:szCs w:val="24"/>
        </w:rPr>
        <w:t xml:space="preserve">Bahkan Undang-Undang Nomor 30 Tahun 1999 tentang Arbitrase dan Alternatif Penyelesaian Sengketa juga dengan tegas mengatur bahwa </w:t>
      </w:r>
      <w:r w:rsidRPr="00D605F6">
        <w:rPr>
          <w:rFonts w:ascii="Times New Roman" w:hAnsi="Times New Roman" w:cs="Times New Roman"/>
          <w:sz w:val="24"/>
          <w:szCs w:val="20"/>
        </w:rPr>
        <w:t xml:space="preserve">Pengadilan Negeri wajib menolak </w:t>
      </w:r>
      <w:r>
        <w:rPr>
          <w:rFonts w:ascii="Times New Roman" w:hAnsi="Times New Roman" w:cs="Times New Roman"/>
          <w:sz w:val="24"/>
          <w:szCs w:val="20"/>
        </w:rPr>
        <w:t>dan</w:t>
      </w:r>
      <w:r w:rsidRPr="00D605F6">
        <w:rPr>
          <w:rFonts w:ascii="Times New Roman" w:hAnsi="Times New Roman" w:cs="Times New Roman"/>
          <w:sz w:val="24"/>
          <w:szCs w:val="20"/>
        </w:rPr>
        <w:t xml:space="preserve"> tidak akan campur tangan di dalam suatu penyelesaian sengketa yang telah ditetapkan melalui arbitrase</w:t>
      </w:r>
      <w:r>
        <w:rPr>
          <w:rFonts w:ascii="Times New Roman" w:hAnsi="Times New Roman" w:cs="Times New Roman"/>
          <w:sz w:val="24"/>
          <w:szCs w:val="20"/>
        </w:rPr>
        <w:t xml:space="preserve"> sebagai mana diatur dalam Pasal 11 ayat (2) </w:t>
      </w:r>
      <w:r>
        <w:rPr>
          <w:rFonts w:ascii="Times New Roman" w:hAnsi="Times New Roman" w:cs="Times New Roman"/>
          <w:sz w:val="24"/>
          <w:szCs w:val="24"/>
        </w:rPr>
        <w:t>Undang-Undang Nomor 30 Tahun 1999 tentang Arbitrase dan Alternatif Penyelesaian Sengketa.</w:t>
      </w:r>
    </w:p>
    <w:p w:rsidR="00223F56" w:rsidRDefault="00223F56" w:rsidP="00223F56">
      <w:pPr>
        <w:pStyle w:val="ListParagraph"/>
        <w:spacing w:after="0"/>
        <w:ind w:left="567" w:firstLine="567"/>
        <w:jc w:val="both"/>
        <w:rPr>
          <w:rFonts w:ascii="Times New Roman" w:hAnsi="Times New Roman" w:cs="Times New Roman"/>
          <w:sz w:val="24"/>
          <w:szCs w:val="24"/>
        </w:rPr>
      </w:pPr>
      <w:r>
        <w:rPr>
          <w:rFonts w:ascii="Times New Roman" w:hAnsi="Times New Roman" w:cs="Times New Roman"/>
          <w:sz w:val="24"/>
          <w:szCs w:val="24"/>
        </w:rPr>
        <w:t xml:space="preserve">Ketentuan sebagaimana ditegaskan dalam peraturan perundang-undangan tersebut tentu merupakan suatu dasar hukum yang pasti mengenai kekuatan hukum klausul arbitrase dalam menyelesaikan suatu sengketa yang </w:t>
      </w:r>
      <w:r>
        <w:rPr>
          <w:rFonts w:ascii="Times New Roman" w:hAnsi="Times New Roman" w:cs="Times New Roman"/>
          <w:sz w:val="24"/>
          <w:szCs w:val="24"/>
        </w:rPr>
        <w:lastRenderedPageBreak/>
        <w:t>diperjanjikan akan diselesaikan melalui jalur arbitrase. Sehingga apabila terdapat upaya hukum melalui Pengadilan Negeri terhadap sengketa yang diperjanjikan akan diselesaikan melalui arbitrase tentu merupakan suatu pelanggaran undang-undang dan pihak yang melakukan gugatan melalui Pengadilan Negeri tersebut tentu tidak memiliki itikat baik dalam menyelesaikan perkara.</w:t>
      </w:r>
    </w:p>
    <w:p w:rsidR="00223F56" w:rsidRDefault="00223F56" w:rsidP="00223F56">
      <w:pPr>
        <w:pStyle w:val="ListParagraph"/>
        <w:spacing w:after="0"/>
        <w:ind w:left="567" w:firstLine="567"/>
        <w:jc w:val="both"/>
        <w:rPr>
          <w:rFonts w:ascii="Times New Roman" w:hAnsi="Times New Roman" w:cs="Times New Roman"/>
          <w:sz w:val="24"/>
          <w:szCs w:val="24"/>
        </w:rPr>
      </w:pPr>
      <w:r>
        <w:rPr>
          <w:rFonts w:ascii="Times New Roman" w:hAnsi="Times New Roman" w:cs="Times New Roman"/>
          <w:sz w:val="24"/>
          <w:szCs w:val="24"/>
        </w:rPr>
        <w:t>Selaian itu dengan disepakatinya penyelesaian perkara melalui jalur arbitrase oleh para pihak maka dengan demikian pilihan hukum tersebut pada dasarnya merupakan pilihan hukum untuk menyelesaikan perkara melalui jalur damai dan dapat mengembalikan perselisihan seperti keadaan semula. Sehingga apabila dilakukan upaya hukum melalui Pengadilan Negeri tentu pihak yang mengajukan gugatan tersebut tidak menginginkan penyelesaian perkara secara damai.</w:t>
      </w:r>
    </w:p>
    <w:p w:rsidR="00223F56" w:rsidRDefault="00223F56" w:rsidP="00223F56">
      <w:pPr>
        <w:pStyle w:val="ListParagraph"/>
        <w:spacing w:after="0"/>
        <w:ind w:left="567" w:firstLine="567"/>
        <w:jc w:val="both"/>
        <w:rPr>
          <w:rFonts w:ascii="Times New Roman" w:hAnsi="Times New Roman" w:cs="Times New Roman"/>
          <w:sz w:val="24"/>
          <w:szCs w:val="24"/>
        </w:rPr>
      </w:pPr>
      <w:r>
        <w:rPr>
          <w:rFonts w:ascii="Times New Roman" w:hAnsi="Times New Roman" w:cs="Times New Roman"/>
          <w:sz w:val="24"/>
          <w:szCs w:val="24"/>
        </w:rPr>
        <w:t>Sebagaimana telah Penulis bahas sebelumnya yaitu dalam teori penyelesaian sengketa yang menjelaskan bahwa penyelesaian sengketa merupakan upaya untuk mengembalikan hubungan para pihak yang bersengketa dalam keadaan seperti semula sehingga dengan menyelesaikan sengketa tersebut diharapkan para pihak dapat menjalin kembali hubungan sosial maupun hubungan hukum.</w:t>
      </w:r>
    </w:p>
    <w:p w:rsidR="00223F56" w:rsidRDefault="00223F56" w:rsidP="00223F56">
      <w:pPr>
        <w:pStyle w:val="ListParagraph"/>
        <w:spacing w:after="0"/>
        <w:ind w:left="567" w:firstLine="567"/>
        <w:jc w:val="both"/>
        <w:rPr>
          <w:rFonts w:ascii="Times New Roman" w:hAnsi="Times New Roman" w:cs="Times New Roman"/>
          <w:sz w:val="24"/>
          <w:szCs w:val="23"/>
        </w:rPr>
      </w:pPr>
      <w:r>
        <w:rPr>
          <w:rFonts w:ascii="Times New Roman" w:hAnsi="Times New Roman" w:cs="Times New Roman"/>
          <w:sz w:val="24"/>
          <w:szCs w:val="24"/>
        </w:rPr>
        <w:t xml:space="preserve">Selain itu dalam pembuatan suatu perjanjian dikenal suatu asas yang mendasari lahirnya perjanjian tersebut yaitu asas kebebasan berkontrak, sehingga segala macam bentuk perjanjian yang dibuat oleh para pihak mengikat kedua belah pihak dalam kesepakatan tersebut. </w:t>
      </w:r>
      <w:r w:rsidRPr="002D609A">
        <w:rPr>
          <w:rFonts w:ascii="Times New Roman" w:hAnsi="Times New Roman" w:cs="Times New Roman"/>
          <w:sz w:val="24"/>
          <w:szCs w:val="23"/>
        </w:rPr>
        <w:t>Menurut ketentuan pasal 1338 K</w:t>
      </w:r>
      <w:r>
        <w:rPr>
          <w:rFonts w:ascii="Times New Roman" w:hAnsi="Times New Roman" w:cs="Times New Roman"/>
          <w:sz w:val="24"/>
          <w:szCs w:val="23"/>
        </w:rPr>
        <w:t xml:space="preserve">itab </w:t>
      </w:r>
      <w:r w:rsidRPr="002D609A">
        <w:rPr>
          <w:rFonts w:ascii="Times New Roman" w:hAnsi="Times New Roman" w:cs="Times New Roman"/>
          <w:sz w:val="24"/>
          <w:szCs w:val="23"/>
        </w:rPr>
        <w:t>U</w:t>
      </w:r>
      <w:r>
        <w:rPr>
          <w:rFonts w:ascii="Times New Roman" w:hAnsi="Times New Roman" w:cs="Times New Roman"/>
          <w:sz w:val="24"/>
          <w:szCs w:val="23"/>
        </w:rPr>
        <w:t xml:space="preserve">ndang-Undang </w:t>
      </w:r>
      <w:r w:rsidRPr="002D609A">
        <w:rPr>
          <w:rFonts w:ascii="Times New Roman" w:hAnsi="Times New Roman" w:cs="Times New Roman"/>
          <w:sz w:val="24"/>
          <w:szCs w:val="23"/>
        </w:rPr>
        <w:t>H</w:t>
      </w:r>
      <w:r>
        <w:rPr>
          <w:rFonts w:ascii="Times New Roman" w:hAnsi="Times New Roman" w:cs="Times New Roman"/>
          <w:sz w:val="24"/>
          <w:szCs w:val="23"/>
        </w:rPr>
        <w:t>ukum</w:t>
      </w:r>
      <w:r w:rsidRPr="002D609A">
        <w:rPr>
          <w:rFonts w:ascii="Times New Roman" w:hAnsi="Times New Roman" w:cs="Times New Roman"/>
          <w:sz w:val="24"/>
          <w:szCs w:val="23"/>
        </w:rPr>
        <w:t xml:space="preserve"> Perdata bahwa perjanjian yang dibuat secara sah, yaitu memenuhi syarat-syarat pasal 1320 K</w:t>
      </w:r>
      <w:r>
        <w:rPr>
          <w:rFonts w:ascii="Times New Roman" w:hAnsi="Times New Roman" w:cs="Times New Roman"/>
          <w:sz w:val="24"/>
          <w:szCs w:val="23"/>
        </w:rPr>
        <w:t xml:space="preserve">itab </w:t>
      </w:r>
      <w:r w:rsidRPr="002D609A">
        <w:rPr>
          <w:rFonts w:ascii="Times New Roman" w:hAnsi="Times New Roman" w:cs="Times New Roman"/>
          <w:sz w:val="24"/>
          <w:szCs w:val="23"/>
        </w:rPr>
        <w:t>U</w:t>
      </w:r>
      <w:r>
        <w:rPr>
          <w:rFonts w:ascii="Times New Roman" w:hAnsi="Times New Roman" w:cs="Times New Roman"/>
          <w:sz w:val="24"/>
          <w:szCs w:val="23"/>
        </w:rPr>
        <w:t xml:space="preserve">ndang-Undang </w:t>
      </w:r>
      <w:r w:rsidRPr="002D609A">
        <w:rPr>
          <w:rFonts w:ascii="Times New Roman" w:hAnsi="Times New Roman" w:cs="Times New Roman"/>
          <w:sz w:val="24"/>
          <w:szCs w:val="23"/>
        </w:rPr>
        <w:t>H</w:t>
      </w:r>
      <w:r>
        <w:rPr>
          <w:rFonts w:ascii="Times New Roman" w:hAnsi="Times New Roman" w:cs="Times New Roman"/>
          <w:sz w:val="24"/>
          <w:szCs w:val="23"/>
        </w:rPr>
        <w:t>ukum</w:t>
      </w:r>
      <w:r w:rsidRPr="002D609A">
        <w:rPr>
          <w:rFonts w:ascii="Times New Roman" w:hAnsi="Times New Roman" w:cs="Times New Roman"/>
          <w:sz w:val="24"/>
          <w:szCs w:val="23"/>
        </w:rPr>
        <w:t xml:space="preserve"> Perdata berlaku sebagai un</w:t>
      </w:r>
      <w:r>
        <w:rPr>
          <w:rFonts w:ascii="Times New Roman" w:hAnsi="Times New Roman" w:cs="Times New Roman"/>
          <w:sz w:val="24"/>
          <w:szCs w:val="23"/>
        </w:rPr>
        <w:t>dan</w:t>
      </w:r>
      <w:r w:rsidRPr="002D609A">
        <w:rPr>
          <w:rFonts w:ascii="Times New Roman" w:hAnsi="Times New Roman" w:cs="Times New Roman"/>
          <w:sz w:val="24"/>
          <w:szCs w:val="23"/>
        </w:rPr>
        <w:t>g-un</w:t>
      </w:r>
      <w:r>
        <w:rPr>
          <w:rFonts w:ascii="Times New Roman" w:hAnsi="Times New Roman" w:cs="Times New Roman"/>
          <w:sz w:val="24"/>
          <w:szCs w:val="23"/>
        </w:rPr>
        <w:t>dan</w:t>
      </w:r>
      <w:r w:rsidRPr="002D609A">
        <w:rPr>
          <w:rFonts w:ascii="Times New Roman" w:hAnsi="Times New Roman" w:cs="Times New Roman"/>
          <w:sz w:val="24"/>
          <w:szCs w:val="23"/>
        </w:rPr>
        <w:t>g bagi yang mebuatnya, tidak dapat ditarik kembali tanpa persetujuan kedua belah pihak atau karena alasan-alasan yang cukup menurut un</w:t>
      </w:r>
      <w:r>
        <w:rPr>
          <w:rFonts w:ascii="Times New Roman" w:hAnsi="Times New Roman" w:cs="Times New Roman"/>
          <w:sz w:val="24"/>
          <w:szCs w:val="23"/>
        </w:rPr>
        <w:t>dan</w:t>
      </w:r>
      <w:r w:rsidRPr="002D609A">
        <w:rPr>
          <w:rFonts w:ascii="Times New Roman" w:hAnsi="Times New Roman" w:cs="Times New Roman"/>
          <w:sz w:val="24"/>
          <w:szCs w:val="23"/>
        </w:rPr>
        <w:t>g-un</w:t>
      </w:r>
      <w:r>
        <w:rPr>
          <w:rFonts w:ascii="Times New Roman" w:hAnsi="Times New Roman" w:cs="Times New Roman"/>
          <w:sz w:val="24"/>
          <w:szCs w:val="23"/>
        </w:rPr>
        <w:t>dan</w:t>
      </w:r>
      <w:r w:rsidRPr="002D609A">
        <w:rPr>
          <w:rFonts w:ascii="Times New Roman" w:hAnsi="Times New Roman" w:cs="Times New Roman"/>
          <w:sz w:val="24"/>
          <w:szCs w:val="23"/>
        </w:rPr>
        <w:t xml:space="preserve">g, </w:t>
      </w:r>
      <w:r>
        <w:rPr>
          <w:rFonts w:ascii="Times New Roman" w:hAnsi="Times New Roman" w:cs="Times New Roman"/>
          <w:sz w:val="24"/>
          <w:szCs w:val="23"/>
        </w:rPr>
        <w:t>dan</w:t>
      </w:r>
      <w:r w:rsidRPr="002D609A">
        <w:rPr>
          <w:rFonts w:ascii="Times New Roman" w:hAnsi="Times New Roman" w:cs="Times New Roman"/>
          <w:sz w:val="24"/>
          <w:szCs w:val="23"/>
        </w:rPr>
        <w:t xml:space="preserve"> harus dilaksanakan dengan itikad baik.</w:t>
      </w:r>
    </w:p>
    <w:p w:rsidR="00223F56" w:rsidRDefault="00223F56" w:rsidP="00223F56">
      <w:pPr>
        <w:pStyle w:val="ListParagraph"/>
        <w:spacing w:after="0"/>
        <w:ind w:left="567" w:firstLine="567"/>
        <w:jc w:val="both"/>
        <w:rPr>
          <w:rFonts w:ascii="Times New Roman" w:hAnsi="Times New Roman" w:cs="Times New Roman"/>
          <w:sz w:val="24"/>
          <w:szCs w:val="24"/>
        </w:rPr>
      </w:pPr>
      <w:r w:rsidRPr="002D609A">
        <w:rPr>
          <w:rFonts w:ascii="Times New Roman" w:hAnsi="Times New Roman" w:cs="Times New Roman"/>
          <w:sz w:val="24"/>
          <w:szCs w:val="24"/>
        </w:rPr>
        <w:t>Sebagai konsekuensi logis dari diberlakukannya prinsip kebeasan berkontrak, maka para pihak dalam suatu perjanjian dapat juga menentukan sendiri hal-hal apa saja yang akan dimuat dalam perjanjian berdasarkan kesepakatan bersama diantaranya:</w:t>
      </w:r>
    </w:p>
    <w:p w:rsidR="00223F56" w:rsidRPr="002D609A" w:rsidRDefault="00223F56" w:rsidP="0086394F">
      <w:pPr>
        <w:pStyle w:val="ListParagraph"/>
        <w:numPr>
          <w:ilvl w:val="1"/>
          <w:numId w:val="16"/>
        </w:numPr>
        <w:spacing w:after="0"/>
        <w:ind w:left="1418" w:hanging="284"/>
        <w:jc w:val="both"/>
        <w:rPr>
          <w:rFonts w:ascii="Times New Roman" w:hAnsi="Times New Roman" w:cs="Times New Roman"/>
          <w:sz w:val="24"/>
          <w:szCs w:val="24"/>
        </w:rPr>
      </w:pPr>
      <w:r w:rsidRPr="002D609A">
        <w:rPr>
          <w:rFonts w:ascii="Times New Roman" w:hAnsi="Times New Roman" w:cs="Times New Roman"/>
          <w:sz w:val="24"/>
          <w:szCs w:val="23"/>
        </w:rPr>
        <w:t>Pilihan forum (</w:t>
      </w:r>
      <w:r w:rsidRPr="002D609A">
        <w:rPr>
          <w:rFonts w:ascii="Times New Roman" w:hAnsi="Times New Roman" w:cs="Times New Roman"/>
          <w:i/>
          <w:iCs/>
          <w:sz w:val="24"/>
          <w:szCs w:val="23"/>
        </w:rPr>
        <w:t xml:space="preserve">choice of jurisdiction ), </w:t>
      </w:r>
      <w:r w:rsidRPr="002D609A">
        <w:rPr>
          <w:rFonts w:ascii="Times New Roman" w:hAnsi="Times New Roman" w:cs="Times New Roman"/>
          <w:sz w:val="24"/>
          <w:szCs w:val="23"/>
        </w:rPr>
        <w:t xml:space="preserve">para pihak menentukan sendiri pengadilan atau forum mana yang berwenang memeriksa sengketa diantara para paihak dalam kontrak; </w:t>
      </w:r>
    </w:p>
    <w:p w:rsidR="00223F56" w:rsidRPr="002D609A" w:rsidRDefault="00223F56" w:rsidP="0086394F">
      <w:pPr>
        <w:pStyle w:val="ListParagraph"/>
        <w:numPr>
          <w:ilvl w:val="1"/>
          <w:numId w:val="16"/>
        </w:numPr>
        <w:spacing w:after="0"/>
        <w:ind w:left="1418" w:hanging="284"/>
        <w:jc w:val="both"/>
        <w:rPr>
          <w:rFonts w:ascii="Times New Roman" w:hAnsi="Times New Roman" w:cs="Times New Roman"/>
          <w:sz w:val="24"/>
          <w:szCs w:val="24"/>
        </w:rPr>
      </w:pPr>
      <w:r w:rsidRPr="002D609A">
        <w:rPr>
          <w:rFonts w:ascii="Times New Roman" w:hAnsi="Times New Roman" w:cs="Times New Roman"/>
          <w:sz w:val="24"/>
          <w:szCs w:val="23"/>
        </w:rPr>
        <w:t xml:space="preserve">Pilihan hukum </w:t>
      </w:r>
      <w:r w:rsidRPr="002D609A">
        <w:rPr>
          <w:rFonts w:ascii="Times New Roman" w:hAnsi="Times New Roman" w:cs="Times New Roman"/>
          <w:i/>
          <w:iCs/>
          <w:sz w:val="24"/>
          <w:szCs w:val="23"/>
        </w:rPr>
        <w:t xml:space="preserve">(choice of law), </w:t>
      </w:r>
      <w:r w:rsidRPr="002D609A">
        <w:rPr>
          <w:rFonts w:ascii="Times New Roman" w:hAnsi="Times New Roman" w:cs="Times New Roman"/>
          <w:sz w:val="24"/>
          <w:szCs w:val="23"/>
        </w:rPr>
        <w:t xml:space="preserve">para pihak menentukan sendiri hukum mana yang berlaku dalam interpretasi kontrak tersebut; </w:t>
      </w:r>
    </w:p>
    <w:p w:rsidR="00223F56" w:rsidRPr="00223F56" w:rsidRDefault="00223F56" w:rsidP="0086394F">
      <w:pPr>
        <w:pStyle w:val="ListParagraph"/>
        <w:numPr>
          <w:ilvl w:val="1"/>
          <w:numId w:val="16"/>
        </w:numPr>
        <w:spacing w:after="0"/>
        <w:ind w:left="1418" w:hanging="284"/>
        <w:jc w:val="both"/>
        <w:rPr>
          <w:rFonts w:ascii="Times New Roman" w:hAnsi="Times New Roman" w:cs="Times New Roman"/>
          <w:sz w:val="24"/>
          <w:szCs w:val="24"/>
        </w:rPr>
      </w:pPr>
      <w:r w:rsidRPr="002D609A">
        <w:rPr>
          <w:rFonts w:ascii="Times New Roman" w:hAnsi="Times New Roman" w:cs="Times New Roman"/>
          <w:sz w:val="24"/>
          <w:szCs w:val="23"/>
        </w:rPr>
        <w:lastRenderedPageBreak/>
        <w:t xml:space="preserve">Pilihan domisili </w:t>
      </w:r>
      <w:r w:rsidRPr="002D609A">
        <w:rPr>
          <w:rFonts w:ascii="Times New Roman" w:hAnsi="Times New Roman" w:cs="Times New Roman"/>
          <w:i/>
          <w:iCs/>
          <w:sz w:val="24"/>
          <w:szCs w:val="23"/>
        </w:rPr>
        <w:t xml:space="preserve">(choice of domicile), </w:t>
      </w:r>
      <w:r w:rsidRPr="002D609A">
        <w:rPr>
          <w:rFonts w:ascii="Times New Roman" w:hAnsi="Times New Roman" w:cs="Times New Roman"/>
          <w:sz w:val="24"/>
          <w:szCs w:val="23"/>
        </w:rPr>
        <w:t>para pihak menunujuk sendiri domisili</w:t>
      </w:r>
      <w:r>
        <w:rPr>
          <w:rFonts w:ascii="Times New Roman" w:hAnsi="Times New Roman" w:cs="Times New Roman"/>
          <w:sz w:val="24"/>
          <w:szCs w:val="23"/>
        </w:rPr>
        <w:t xml:space="preserve"> hukum dari para pihak tersebut.</w:t>
      </w:r>
      <w:r>
        <w:rPr>
          <w:rStyle w:val="FootnoteReference"/>
          <w:rFonts w:ascii="Times New Roman" w:hAnsi="Times New Roman" w:cs="Times New Roman"/>
          <w:sz w:val="24"/>
          <w:szCs w:val="23"/>
        </w:rPr>
        <w:footnoteReference w:id="11"/>
      </w:r>
    </w:p>
    <w:p w:rsidR="00223F56" w:rsidRPr="002D609A" w:rsidRDefault="00223F56" w:rsidP="00223F56">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Hal-hal sebagaimana dikemukakan di atas merupakan ketentuan yang dapat disepakati para pihak dalam perjanjian yang dibuat berdasarkan asas kebebasan berkontrak dan dengan disepakatinya hal-hal tersebut para pihak harus beritikat baik dalam melaksanakan perjanjian termasuk salah satunya melaksanakan penyelesaian perkara melalui lembaga yang dipilih dan disepakati untuk ditempuh dalam menyelesaikan perkara.</w:t>
      </w:r>
    </w:p>
    <w:p w:rsidR="00223F56" w:rsidRDefault="00223F56" w:rsidP="00223F56">
      <w:pPr>
        <w:pStyle w:val="ListParagraph"/>
        <w:spacing w:after="0"/>
        <w:ind w:left="567" w:firstLine="567"/>
        <w:jc w:val="both"/>
        <w:rPr>
          <w:rFonts w:ascii="Times New Roman" w:hAnsi="Times New Roman" w:cs="Times New Roman"/>
          <w:sz w:val="24"/>
          <w:szCs w:val="23"/>
        </w:rPr>
      </w:pPr>
      <w:r>
        <w:rPr>
          <w:rFonts w:ascii="Times New Roman" w:hAnsi="Times New Roman" w:cs="Times New Roman"/>
          <w:sz w:val="24"/>
          <w:szCs w:val="24"/>
        </w:rPr>
        <w:t xml:space="preserve">Sebagai salah satu contoh bentuk kesepakatan penyelesaian perkara melalui jalur arbitrase yaitu klausul yang di buat dalam </w:t>
      </w:r>
      <w:r>
        <w:rPr>
          <w:rFonts w:ascii="Times New Roman" w:hAnsi="Times New Roman" w:cs="Times New Roman"/>
          <w:i/>
          <w:sz w:val="24"/>
          <w:szCs w:val="24"/>
        </w:rPr>
        <w:t>investmen agreement</w:t>
      </w:r>
      <w:r>
        <w:rPr>
          <w:rFonts w:ascii="Times New Roman" w:hAnsi="Times New Roman" w:cs="Times New Roman"/>
          <w:sz w:val="24"/>
          <w:szCs w:val="24"/>
        </w:rPr>
        <w:t xml:space="preserve"> yang merupakan perjanjian investasi penanaman saham oleh </w:t>
      </w:r>
      <w:r>
        <w:rPr>
          <w:rFonts w:ascii="Times New Roman" w:hAnsi="Times New Roman" w:cs="Times New Roman"/>
          <w:sz w:val="24"/>
          <w:szCs w:val="20"/>
        </w:rPr>
        <w:t xml:space="preserve">Hary Tanoe Soedibjo </w:t>
      </w:r>
      <w:r>
        <w:rPr>
          <w:rFonts w:ascii="Times New Roman" w:hAnsi="Times New Roman" w:cs="Times New Roman"/>
          <w:sz w:val="24"/>
          <w:szCs w:val="24"/>
        </w:rPr>
        <w:t xml:space="preserve">kepada Perusahaan siaran swasta yang pada saat itu saham terbanyaknya dimiliki oleh </w:t>
      </w:r>
      <w:r>
        <w:rPr>
          <w:rFonts w:ascii="Times New Roman" w:hAnsi="Times New Roman" w:cs="Times New Roman"/>
          <w:sz w:val="24"/>
          <w:szCs w:val="20"/>
        </w:rPr>
        <w:t xml:space="preserve">Siti Ardianti Rukmana, di dalam </w:t>
      </w:r>
      <w:r>
        <w:rPr>
          <w:rFonts w:ascii="Times New Roman" w:hAnsi="Times New Roman" w:cs="Times New Roman"/>
          <w:sz w:val="24"/>
          <w:szCs w:val="24"/>
        </w:rPr>
        <w:t xml:space="preserve">perjanjian investasi penanaman saham ini disepakati bahwa apabila terhadap pelaksanaan perjanjian ditemui permasalahan antara para pihak, maka untuk menyelesaikannya akan ditempuh melalui jalur arbitrase sebagaimana diatur dalam Pasal </w:t>
      </w:r>
      <w:r w:rsidRPr="005C0E35">
        <w:rPr>
          <w:rFonts w:ascii="Times New Roman" w:hAnsi="Times New Roman" w:cs="Times New Roman"/>
          <w:sz w:val="24"/>
          <w:szCs w:val="23"/>
        </w:rPr>
        <w:t xml:space="preserve">13.2, Pasal 13.3 </w:t>
      </w:r>
      <w:r>
        <w:rPr>
          <w:rFonts w:ascii="Times New Roman" w:hAnsi="Times New Roman" w:cs="Times New Roman"/>
          <w:sz w:val="24"/>
          <w:szCs w:val="23"/>
        </w:rPr>
        <w:t>dan</w:t>
      </w:r>
      <w:r w:rsidRPr="005C0E35">
        <w:rPr>
          <w:rFonts w:ascii="Times New Roman" w:hAnsi="Times New Roman" w:cs="Times New Roman"/>
          <w:sz w:val="24"/>
          <w:szCs w:val="23"/>
        </w:rPr>
        <w:t xml:space="preserve"> Pasal 13.4</w:t>
      </w:r>
      <w:r>
        <w:rPr>
          <w:rFonts w:ascii="Times New Roman" w:hAnsi="Times New Roman" w:cs="Times New Roman"/>
          <w:sz w:val="24"/>
          <w:szCs w:val="23"/>
        </w:rPr>
        <w:t xml:space="preserve"> </w:t>
      </w:r>
      <w:r>
        <w:rPr>
          <w:rFonts w:ascii="Times New Roman" w:hAnsi="Times New Roman" w:cs="Times New Roman"/>
          <w:i/>
          <w:sz w:val="24"/>
          <w:szCs w:val="23"/>
        </w:rPr>
        <w:t xml:space="preserve">Investmen Agreement </w:t>
      </w:r>
      <w:r>
        <w:rPr>
          <w:rFonts w:ascii="Times New Roman" w:hAnsi="Times New Roman" w:cs="Times New Roman"/>
          <w:sz w:val="24"/>
          <w:szCs w:val="23"/>
        </w:rPr>
        <w:t>yang mengatur:</w:t>
      </w:r>
    </w:p>
    <w:p w:rsidR="00223F56" w:rsidRDefault="00223F56" w:rsidP="00223F56">
      <w:pPr>
        <w:pStyle w:val="Default"/>
        <w:spacing w:line="276" w:lineRule="auto"/>
        <w:ind w:left="1134"/>
        <w:jc w:val="both"/>
        <w:rPr>
          <w:szCs w:val="23"/>
        </w:rPr>
      </w:pPr>
      <w:r w:rsidRPr="005C0E35">
        <w:rPr>
          <w:szCs w:val="23"/>
        </w:rPr>
        <w:t xml:space="preserve">Pasal 13.2 “Segala sengketa yang timbul diantara Para pihak yang berasaldari atau terkait dengan Perjanjian ini, termasuk tetapi tidak terbatas pada, pertanyaan apapun terkait dengan penafsiran, keabsahan pelaksanaan, keefektifan </w:t>
      </w:r>
      <w:r>
        <w:rPr>
          <w:szCs w:val="23"/>
        </w:rPr>
        <w:t>dan</w:t>
      </w:r>
      <w:r w:rsidRPr="005C0E35">
        <w:rPr>
          <w:szCs w:val="23"/>
        </w:rPr>
        <w:t xml:space="preserve"> pemutusan hak atau kewajiban dari pihak manapun akan diselesaikan secara musyawarah”; </w:t>
      </w:r>
    </w:p>
    <w:p w:rsidR="00223F56" w:rsidRDefault="00223F56" w:rsidP="00223F56">
      <w:pPr>
        <w:pStyle w:val="Default"/>
        <w:spacing w:line="276" w:lineRule="auto"/>
        <w:ind w:left="1134"/>
        <w:jc w:val="both"/>
        <w:rPr>
          <w:szCs w:val="23"/>
        </w:rPr>
      </w:pPr>
      <w:r w:rsidRPr="005C0E35">
        <w:rPr>
          <w:szCs w:val="23"/>
        </w:rPr>
        <w:t xml:space="preserve">Pasal 13.3 “Apabila sengketa tersebut tidak dapat diselesaikan dengan musyawarah oleh Para pihak, maka sengketa tersebut harus diselesaikan secara eksklusif </w:t>
      </w:r>
      <w:r>
        <w:rPr>
          <w:szCs w:val="23"/>
        </w:rPr>
        <w:t>dan</w:t>
      </w:r>
      <w:r w:rsidRPr="005C0E35">
        <w:rPr>
          <w:szCs w:val="23"/>
        </w:rPr>
        <w:t xml:space="preserve"> bersifat final melalui arbitrase di Jakarta menurut Peraturan Ba</w:t>
      </w:r>
      <w:r>
        <w:rPr>
          <w:szCs w:val="23"/>
        </w:rPr>
        <w:t>dan</w:t>
      </w:r>
      <w:r w:rsidRPr="005C0E35">
        <w:rPr>
          <w:szCs w:val="23"/>
        </w:rPr>
        <w:t xml:space="preserve"> Arbitrase Nasional Indonesia”; </w:t>
      </w:r>
    </w:p>
    <w:p w:rsidR="00223F56" w:rsidRDefault="00223F56" w:rsidP="00223F56">
      <w:pPr>
        <w:pStyle w:val="Default"/>
        <w:spacing w:line="276" w:lineRule="auto"/>
        <w:ind w:left="1134"/>
        <w:jc w:val="both"/>
        <w:rPr>
          <w:szCs w:val="23"/>
        </w:rPr>
      </w:pPr>
      <w:r w:rsidRPr="005C0E35">
        <w:rPr>
          <w:szCs w:val="23"/>
        </w:rPr>
        <w:t>Pasal 13.4 “Pasal 13 ini merupakan suatu Klausula Arbitrase yang tercakup dalam pengertian menurut Un</w:t>
      </w:r>
      <w:r>
        <w:rPr>
          <w:szCs w:val="23"/>
        </w:rPr>
        <w:t>dan</w:t>
      </w:r>
      <w:r w:rsidRPr="005C0E35">
        <w:rPr>
          <w:szCs w:val="23"/>
        </w:rPr>
        <w:t>g Un</w:t>
      </w:r>
      <w:r>
        <w:rPr>
          <w:szCs w:val="23"/>
        </w:rPr>
        <w:t>dan</w:t>
      </w:r>
      <w:r w:rsidRPr="005C0E35">
        <w:rPr>
          <w:szCs w:val="23"/>
        </w:rPr>
        <w:t xml:space="preserve">g Nomor 30 Tahun 1999 </w:t>
      </w:r>
      <w:r>
        <w:rPr>
          <w:szCs w:val="23"/>
        </w:rPr>
        <w:t>tentang</w:t>
      </w:r>
      <w:r w:rsidRPr="005C0E35">
        <w:rPr>
          <w:szCs w:val="23"/>
        </w:rPr>
        <w:t xml:space="preserve"> Arbitrase </w:t>
      </w:r>
      <w:r>
        <w:rPr>
          <w:szCs w:val="23"/>
        </w:rPr>
        <w:t>dan</w:t>
      </w:r>
      <w:r w:rsidRPr="005C0E35">
        <w:rPr>
          <w:szCs w:val="23"/>
        </w:rPr>
        <w:t xml:space="preserve"> Alternatif Penyelesaian Sengketa (12 Agustus 1999) </w:t>
      </w:r>
      <w:r>
        <w:rPr>
          <w:szCs w:val="23"/>
        </w:rPr>
        <w:t>dan</w:t>
      </w:r>
      <w:r w:rsidRPr="005C0E35">
        <w:rPr>
          <w:szCs w:val="23"/>
        </w:rPr>
        <w:t xml:space="preserve"> tidak dapat dicabut serta mengikat Para Pihak untuk menyerahkan sengketa kepada arbitrase bersifat final </w:t>
      </w:r>
      <w:r>
        <w:rPr>
          <w:szCs w:val="23"/>
        </w:rPr>
        <w:t>dan</w:t>
      </w:r>
      <w:r w:rsidRPr="005C0E35">
        <w:rPr>
          <w:szCs w:val="23"/>
        </w:rPr>
        <w:t xml:space="preserve"> mengikat sesuai dengan hukum </w:t>
      </w:r>
      <w:r>
        <w:rPr>
          <w:szCs w:val="23"/>
        </w:rPr>
        <w:t>dan</w:t>
      </w:r>
      <w:r w:rsidRPr="005C0E35">
        <w:rPr>
          <w:szCs w:val="23"/>
        </w:rPr>
        <w:t xml:space="preserve"> ketentuan-ketentuan di dalam Perjanjian ini”;</w:t>
      </w:r>
    </w:p>
    <w:p w:rsidR="00223F56" w:rsidRDefault="00223F56" w:rsidP="00223F56">
      <w:pPr>
        <w:pStyle w:val="Default"/>
        <w:spacing w:line="276" w:lineRule="auto"/>
        <w:ind w:left="567" w:firstLine="567"/>
        <w:jc w:val="both"/>
        <w:rPr>
          <w:szCs w:val="23"/>
        </w:rPr>
      </w:pPr>
      <w:r>
        <w:rPr>
          <w:szCs w:val="23"/>
        </w:rPr>
        <w:t xml:space="preserve">Dengan ditandatanganinya perjanjian yang memuat klausul tersebut di atas oleh kedua belah pihak maka pada saat itu juga perjanjian tersebut mengikat antara kedua belah pihak sehingga upaya lain atau tindakan lain </w:t>
      </w:r>
      <w:r>
        <w:rPr>
          <w:szCs w:val="23"/>
        </w:rPr>
        <w:lastRenderedPageBreak/>
        <w:t>selain yang diatur di dalam ketentuan peraturan tersebut merupakan suatu pelanggaran undang-undang.</w:t>
      </w:r>
    </w:p>
    <w:p w:rsidR="00223F56" w:rsidRDefault="00223F56" w:rsidP="00223F56">
      <w:pPr>
        <w:pStyle w:val="Default"/>
        <w:spacing w:line="276" w:lineRule="auto"/>
        <w:ind w:left="567" w:firstLine="567"/>
        <w:jc w:val="both"/>
        <w:rPr>
          <w:szCs w:val="23"/>
        </w:rPr>
      </w:pPr>
      <w:r>
        <w:rPr>
          <w:szCs w:val="23"/>
        </w:rPr>
        <w:t xml:space="preserve">Perjanjian antara </w:t>
      </w:r>
      <w:r>
        <w:rPr>
          <w:szCs w:val="20"/>
        </w:rPr>
        <w:t xml:space="preserve">Hary Tanoe Soedibjo </w:t>
      </w:r>
      <w:r>
        <w:t xml:space="preserve">dengan </w:t>
      </w:r>
      <w:r>
        <w:rPr>
          <w:szCs w:val="20"/>
        </w:rPr>
        <w:t xml:space="preserve">Siti Ardianti Rukmana dalam </w:t>
      </w:r>
      <w:r>
        <w:rPr>
          <w:i/>
          <w:szCs w:val="23"/>
        </w:rPr>
        <w:t xml:space="preserve">Investmen Agreement </w:t>
      </w:r>
      <w:r>
        <w:rPr>
          <w:szCs w:val="23"/>
        </w:rPr>
        <w:t>tersebut merupakan perjanjian yang sah menurut hukum dan telah sesuai dengan ketentuan yang dipersyaratkan oleh undang-undang sebagaimana diatur di dalam Pasal 1320 Kitab Undang-Undang Hukum Perdata, sehingga dengan demikian setiap klausul yang terdapat di dalam perjanjian tersebut memiliki kepastian hukum dan kekuatan hukum yang dilindungi oleh undang-undang.</w:t>
      </w:r>
    </w:p>
    <w:p w:rsidR="00223F56" w:rsidRDefault="00223F56" w:rsidP="00223F56">
      <w:pPr>
        <w:pStyle w:val="Default"/>
        <w:spacing w:line="276" w:lineRule="auto"/>
        <w:ind w:left="567" w:firstLine="567"/>
        <w:jc w:val="both"/>
        <w:rPr>
          <w:szCs w:val="23"/>
        </w:rPr>
      </w:pPr>
      <w:r>
        <w:rPr>
          <w:szCs w:val="23"/>
        </w:rPr>
        <w:t>Walaupun terdapat peraturan mengenai kewenangan lembaga peradilan lain dalam menyelesaikan perkara, tetapi dengan didasarkan pada perjanjian ini maka kewenangan lembaga peradilan lain dalam mengambil alih penyelesaian perkara yang terikat dalam perjanjian ini seharusnya tidak dapat dilakukan.</w:t>
      </w:r>
    </w:p>
    <w:p w:rsidR="00223F56" w:rsidRDefault="00223F56" w:rsidP="00223F56">
      <w:pPr>
        <w:pStyle w:val="Default"/>
        <w:spacing w:line="276" w:lineRule="auto"/>
        <w:ind w:left="567" w:firstLine="567"/>
        <w:jc w:val="both"/>
        <w:rPr>
          <w:szCs w:val="23"/>
        </w:rPr>
      </w:pPr>
      <w:r>
        <w:rPr>
          <w:szCs w:val="23"/>
        </w:rPr>
        <w:t xml:space="preserve">Sebagaimana diatur dalam  </w:t>
      </w:r>
      <w:r>
        <w:rPr>
          <w:i/>
          <w:szCs w:val="23"/>
        </w:rPr>
        <w:t xml:space="preserve">Investmen Agreement </w:t>
      </w:r>
      <w:r>
        <w:rPr>
          <w:szCs w:val="23"/>
        </w:rPr>
        <w:t xml:space="preserve">antara </w:t>
      </w:r>
      <w:r>
        <w:rPr>
          <w:szCs w:val="20"/>
        </w:rPr>
        <w:t xml:space="preserve">Hary Tanoe Soedibjo </w:t>
      </w:r>
      <w:r>
        <w:t xml:space="preserve">dengan </w:t>
      </w:r>
      <w:r>
        <w:rPr>
          <w:szCs w:val="20"/>
        </w:rPr>
        <w:t xml:space="preserve">Siti Ardianti Rukmana mengenai kesepakatan penyelesaian sengketa melalui jalur arbitrase maka berdasarkan asas </w:t>
      </w:r>
      <w:r>
        <w:rPr>
          <w:i/>
          <w:szCs w:val="20"/>
        </w:rPr>
        <w:t xml:space="preserve">lex specialis derogate lex generalis </w:t>
      </w:r>
      <w:r>
        <w:rPr>
          <w:szCs w:val="20"/>
        </w:rPr>
        <w:t xml:space="preserve">maka </w:t>
      </w:r>
      <w:r>
        <w:t xml:space="preserve">Undang-Undang Nomor 30 Tahun 1999 tentang Arbitrase dan Alternatif Penyelesaian Sengketa yang seharusnya digunakan mengingat di dalam perjanjian </w:t>
      </w:r>
      <w:r>
        <w:rPr>
          <w:i/>
          <w:szCs w:val="23"/>
        </w:rPr>
        <w:t xml:space="preserve">Investmen Agreement </w:t>
      </w:r>
      <w:r>
        <w:rPr>
          <w:szCs w:val="23"/>
        </w:rPr>
        <w:t>tersebut lembaga yang dipilih untuk dapat menyelesaikan perkaranya adalah lembaga arbitrase.</w:t>
      </w:r>
    </w:p>
    <w:p w:rsidR="00223F56" w:rsidRDefault="00223F56" w:rsidP="00223F56">
      <w:pPr>
        <w:pStyle w:val="Default"/>
        <w:spacing w:line="276" w:lineRule="auto"/>
        <w:ind w:left="567" w:firstLine="567"/>
        <w:jc w:val="both"/>
      </w:pPr>
      <w:r>
        <w:rPr>
          <w:szCs w:val="23"/>
        </w:rPr>
        <w:t xml:space="preserve">Sehingga dengan berdasarkan perjanjian yang telah disepakati dan ditandatangani para pihak dalam hal ini </w:t>
      </w:r>
      <w:r>
        <w:rPr>
          <w:szCs w:val="20"/>
        </w:rPr>
        <w:t xml:space="preserve">Hary Tanoe Soedibjo </w:t>
      </w:r>
      <w:r>
        <w:t xml:space="preserve">dengan </w:t>
      </w:r>
      <w:r>
        <w:rPr>
          <w:szCs w:val="20"/>
        </w:rPr>
        <w:t xml:space="preserve">Siti Ardianti Rukmana dalam perjanjian </w:t>
      </w:r>
      <w:r>
        <w:rPr>
          <w:i/>
          <w:szCs w:val="23"/>
        </w:rPr>
        <w:t xml:space="preserve">Investmen Agreement </w:t>
      </w:r>
      <w:r>
        <w:rPr>
          <w:szCs w:val="23"/>
        </w:rPr>
        <w:t xml:space="preserve">maka </w:t>
      </w:r>
      <w:r>
        <w:t>K</w:t>
      </w:r>
      <w:r w:rsidRPr="00C31611">
        <w:t>lausul Arbitrase sebagai Dasar Penyelesaian Sengketa</w:t>
      </w:r>
      <w:r>
        <w:t xml:space="preserve"> merupakan suatu klausul yang memiliki kekuatan hukum dan harus dilaksanakan oleh kedua belah pihak.</w:t>
      </w:r>
    </w:p>
    <w:p w:rsidR="00223F56" w:rsidRDefault="00223F56" w:rsidP="00223F56">
      <w:pPr>
        <w:pStyle w:val="Default"/>
        <w:spacing w:line="276" w:lineRule="auto"/>
        <w:ind w:left="567" w:firstLine="567"/>
        <w:jc w:val="both"/>
      </w:pPr>
    </w:p>
    <w:p w:rsidR="00223F56" w:rsidRPr="00ED33F9" w:rsidRDefault="00223F56" w:rsidP="0086394F">
      <w:pPr>
        <w:pStyle w:val="Default"/>
        <w:numPr>
          <w:ilvl w:val="1"/>
          <w:numId w:val="3"/>
        </w:numPr>
        <w:spacing w:line="276" w:lineRule="auto"/>
        <w:ind w:left="567" w:hanging="567"/>
        <w:jc w:val="both"/>
        <w:rPr>
          <w:b/>
          <w:szCs w:val="23"/>
        </w:rPr>
      </w:pPr>
      <w:r w:rsidRPr="00223F56">
        <w:rPr>
          <w:b/>
        </w:rPr>
        <w:t>Faktor-faktor yang Menghambat Penyelesaian Perkara Melalui Arbitrase</w:t>
      </w:r>
    </w:p>
    <w:p w:rsidR="00ED33F9" w:rsidRPr="00223F56" w:rsidRDefault="00ED33F9" w:rsidP="00ED33F9">
      <w:pPr>
        <w:pStyle w:val="Default"/>
        <w:spacing w:line="276" w:lineRule="auto"/>
        <w:ind w:left="567"/>
        <w:jc w:val="both"/>
        <w:rPr>
          <w:b/>
          <w:szCs w:val="23"/>
        </w:rPr>
      </w:pPr>
    </w:p>
    <w:p w:rsidR="00223F56" w:rsidRDefault="00223F56" w:rsidP="00223F56">
      <w:pPr>
        <w:pStyle w:val="Default"/>
        <w:spacing w:line="276" w:lineRule="auto"/>
        <w:ind w:left="567" w:firstLine="567"/>
        <w:jc w:val="both"/>
        <w:rPr>
          <w:szCs w:val="23"/>
        </w:rPr>
      </w:pPr>
      <w:r w:rsidRPr="008E7156">
        <w:t>Setiap orang mengharapkan dapat ditetapkannya hukum dalam hal terjadi peristiwa kongkrit, bagaimana hukumnya itulah yang harus berlaku. Meskipun dunia ini runtuh hukum harus di tegakan (</w:t>
      </w:r>
      <w:r w:rsidRPr="008E7156">
        <w:rPr>
          <w:i/>
        </w:rPr>
        <w:t>fiat justitia et pereat mundus</w:t>
      </w:r>
      <w:r w:rsidRPr="008E7156">
        <w:t>) itulah yang di inginkan oleh kepastian hukum, dengan a</w:t>
      </w:r>
      <w:r>
        <w:t>dan</w:t>
      </w:r>
      <w:r w:rsidRPr="008E7156">
        <w:t>ya kepastian hukum maka harapan untuk menciptakan masyarakat yang tertib akan terwujud.</w:t>
      </w:r>
    </w:p>
    <w:p w:rsidR="00223F56" w:rsidRDefault="00223F56" w:rsidP="00223F56">
      <w:pPr>
        <w:pStyle w:val="Default"/>
        <w:spacing w:line="276" w:lineRule="auto"/>
        <w:ind w:left="567" w:firstLine="567"/>
        <w:jc w:val="both"/>
      </w:pPr>
      <w:r>
        <w:t xml:space="preserve">Penegakan hukum sebagai suatu proses pada hakikatnya merupakan penerapan diskresi yang menyangkut membuat keputusan yang tidak secara </w:t>
      </w:r>
      <w:r>
        <w:lastRenderedPageBreak/>
        <w:t xml:space="preserve">ketat diatur oleh kaidah hukum, yang pada hakikatnya diskresi berada di antara hukum dan moral. Maka dari itu dapat dikatakan bahwa penegakan hukum bukanlah semata-mata berarti pelaksanaan perundang-undangan, walaupun di dalam kenyataan di Indonesia kecendrungannya adalah demikian, sehingga pengertian </w:t>
      </w:r>
      <w:r w:rsidRPr="00C466E0">
        <w:rPr>
          <w:i/>
        </w:rPr>
        <w:t xml:space="preserve">law enforcement </w:t>
      </w:r>
      <w:r>
        <w:t>begitu populer. Selain itu, terdapat kecenderungan dalam pengartian penegakan hukum sebagai pelaksanaan keputusan-keputusan hakim dan perlu ditekankan bahwa pendapat-pendapat yang agak sempit tersebut mempunyai kelemahan jika dalam pelaksanaan perundang-undangan atau keputusan-keputusan hakim tersebut menimbulkan ketidaknyamanan di dalam masyarakat padahal dalam pelaksanaan hukum terdapat nilai-nilai lain yang telah lebih dulu ada dalam masyarakat selain itu penegakan hukum tidak hanya harus melihat secara ketat mengenai peraturan perundang-undangan yang dituntut untuk dilaksanakan secara sepihak akan tetapi terdapat ketentutan lain seperti perjanjian-perjanjian dan peraturan lain yang dapat dijadikan dasar dalam penegakan hukum.</w:t>
      </w:r>
    </w:p>
    <w:p w:rsidR="00223F56" w:rsidRDefault="00223F56" w:rsidP="00223F56">
      <w:pPr>
        <w:pStyle w:val="Default"/>
        <w:spacing w:line="276" w:lineRule="auto"/>
        <w:ind w:left="567" w:firstLine="567"/>
        <w:jc w:val="both"/>
      </w:pPr>
      <w:r>
        <w:t>Menurut Soerjono Soekanto terdapat beberapa faktor yang mempengaruhi penegakkan hukum, yaitu:</w:t>
      </w:r>
    </w:p>
    <w:p w:rsidR="00223F56" w:rsidRDefault="00223F56" w:rsidP="0086394F">
      <w:pPr>
        <w:pStyle w:val="ListParagraph"/>
        <w:numPr>
          <w:ilvl w:val="0"/>
          <w:numId w:val="17"/>
        </w:numPr>
        <w:spacing w:after="0"/>
        <w:ind w:left="1418" w:hanging="284"/>
        <w:jc w:val="both"/>
        <w:rPr>
          <w:rFonts w:ascii="Times New Roman" w:hAnsi="Times New Roman" w:cs="Times New Roman"/>
          <w:sz w:val="24"/>
          <w:szCs w:val="24"/>
        </w:rPr>
      </w:pPr>
      <w:r>
        <w:rPr>
          <w:rFonts w:ascii="Times New Roman" w:hAnsi="Times New Roman" w:cs="Times New Roman"/>
          <w:sz w:val="24"/>
          <w:szCs w:val="24"/>
        </w:rPr>
        <w:t>Faktor hukum hukum itu sendiri yang dibatasi pada undang-undang.</w:t>
      </w:r>
    </w:p>
    <w:p w:rsidR="00223F56" w:rsidRDefault="00223F56" w:rsidP="0086394F">
      <w:pPr>
        <w:pStyle w:val="ListParagraph"/>
        <w:numPr>
          <w:ilvl w:val="0"/>
          <w:numId w:val="17"/>
        </w:numPr>
        <w:spacing w:after="0"/>
        <w:ind w:left="1418" w:hanging="284"/>
        <w:jc w:val="both"/>
        <w:rPr>
          <w:rFonts w:ascii="Times New Roman" w:hAnsi="Times New Roman" w:cs="Times New Roman"/>
          <w:sz w:val="24"/>
          <w:szCs w:val="24"/>
        </w:rPr>
      </w:pPr>
      <w:r w:rsidRPr="007E30F1">
        <w:rPr>
          <w:rFonts w:ascii="Times New Roman" w:hAnsi="Times New Roman" w:cs="Times New Roman"/>
          <w:sz w:val="24"/>
          <w:szCs w:val="24"/>
        </w:rPr>
        <w:t>Faktor penegak hukum yaitu pihak-pihak yang membentuk maupun penerapan hukum.</w:t>
      </w:r>
    </w:p>
    <w:p w:rsidR="00223F56" w:rsidRDefault="00223F56" w:rsidP="0086394F">
      <w:pPr>
        <w:pStyle w:val="ListParagraph"/>
        <w:numPr>
          <w:ilvl w:val="0"/>
          <w:numId w:val="17"/>
        </w:numPr>
        <w:spacing w:after="0"/>
        <w:ind w:left="1418" w:hanging="284"/>
        <w:jc w:val="both"/>
        <w:rPr>
          <w:rFonts w:ascii="Times New Roman" w:hAnsi="Times New Roman" w:cs="Times New Roman"/>
          <w:sz w:val="24"/>
          <w:szCs w:val="24"/>
        </w:rPr>
      </w:pPr>
      <w:r w:rsidRPr="007E30F1">
        <w:rPr>
          <w:rFonts w:ascii="Times New Roman" w:hAnsi="Times New Roman" w:cs="Times New Roman"/>
          <w:sz w:val="24"/>
          <w:szCs w:val="24"/>
        </w:rPr>
        <w:t>Faktor sarana atau fasilitas yang mendukung penegakan hukum.</w:t>
      </w:r>
    </w:p>
    <w:p w:rsidR="00223F56" w:rsidRDefault="00223F56" w:rsidP="0086394F">
      <w:pPr>
        <w:pStyle w:val="ListParagraph"/>
        <w:numPr>
          <w:ilvl w:val="0"/>
          <w:numId w:val="17"/>
        </w:numPr>
        <w:spacing w:after="0"/>
        <w:ind w:left="1418" w:hanging="284"/>
        <w:jc w:val="both"/>
        <w:rPr>
          <w:rFonts w:ascii="Times New Roman" w:hAnsi="Times New Roman" w:cs="Times New Roman"/>
          <w:sz w:val="24"/>
          <w:szCs w:val="24"/>
        </w:rPr>
      </w:pPr>
      <w:r w:rsidRPr="007E30F1">
        <w:rPr>
          <w:rFonts w:ascii="Times New Roman" w:hAnsi="Times New Roman" w:cs="Times New Roman"/>
          <w:sz w:val="24"/>
          <w:szCs w:val="24"/>
        </w:rPr>
        <w:t xml:space="preserve">Faktor masyarakat, yaitu ruang lingkup dimana hukum itu berlaku </w:t>
      </w:r>
      <w:r>
        <w:rPr>
          <w:rFonts w:ascii="Times New Roman" w:hAnsi="Times New Roman" w:cs="Times New Roman"/>
          <w:sz w:val="24"/>
          <w:szCs w:val="24"/>
        </w:rPr>
        <w:t>dan</w:t>
      </w:r>
      <w:r w:rsidRPr="007E30F1">
        <w:rPr>
          <w:rFonts w:ascii="Times New Roman" w:hAnsi="Times New Roman" w:cs="Times New Roman"/>
          <w:sz w:val="24"/>
          <w:szCs w:val="24"/>
        </w:rPr>
        <w:t xml:space="preserve"> di terapkan.</w:t>
      </w:r>
    </w:p>
    <w:p w:rsidR="00223F56" w:rsidRPr="00223F56" w:rsidRDefault="00223F56" w:rsidP="0086394F">
      <w:pPr>
        <w:pStyle w:val="ListParagraph"/>
        <w:numPr>
          <w:ilvl w:val="0"/>
          <w:numId w:val="17"/>
        </w:numPr>
        <w:spacing w:after="0"/>
        <w:ind w:left="1418" w:hanging="284"/>
        <w:jc w:val="both"/>
        <w:rPr>
          <w:rFonts w:ascii="Times New Roman" w:hAnsi="Times New Roman" w:cs="Times New Roman"/>
          <w:sz w:val="24"/>
          <w:szCs w:val="24"/>
        </w:rPr>
      </w:pPr>
      <w:r w:rsidRPr="007E30F1">
        <w:rPr>
          <w:rFonts w:ascii="Times New Roman" w:hAnsi="Times New Roman" w:cs="Times New Roman"/>
          <w:sz w:val="24"/>
          <w:szCs w:val="24"/>
        </w:rPr>
        <w:t xml:space="preserve">Faktor kebudayaan, yakni sebagai hasil karya, cipta, </w:t>
      </w:r>
      <w:r>
        <w:rPr>
          <w:rFonts w:ascii="Times New Roman" w:hAnsi="Times New Roman" w:cs="Times New Roman"/>
          <w:sz w:val="24"/>
          <w:szCs w:val="24"/>
        </w:rPr>
        <w:t>dan</w:t>
      </w:r>
      <w:r w:rsidRPr="007E30F1">
        <w:rPr>
          <w:rFonts w:ascii="Times New Roman" w:hAnsi="Times New Roman" w:cs="Times New Roman"/>
          <w:sz w:val="24"/>
          <w:szCs w:val="24"/>
        </w:rPr>
        <w:t xml:space="preserve"> rasa yang didasarkan pada karsa manusia di dalam pergaulan hidup.</w:t>
      </w:r>
      <w:r>
        <w:rPr>
          <w:rStyle w:val="FootnoteReference"/>
          <w:rFonts w:ascii="Times New Roman" w:hAnsi="Times New Roman" w:cs="Times New Roman"/>
          <w:sz w:val="24"/>
          <w:szCs w:val="24"/>
        </w:rPr>
        <w:footnoteReference w:id="12"/>
      </w:r>
    </w:p>
    <w:p w:rsidR="00223F56" w:rsidRDefault="00223F56" w:rsidP="00223F56">
      <w:pPr>
        <w:pStyle w:val="ListParagraph"/>
        <w:spacing w:after="0"/>
        <w:ind w:left="567" w:firstLine="567"/>
        <w:jc w:val="both"/>
        <w:rPr>
          <w:rFonts w:ascii="Times New Roman" w:hAnsi="Times New Roman" w:cs="Times New Roman"/>
        </w:rPr>
      </w:pPr>
      <w:r>
        <w:rPr>
          <w:rFonts w:ascii="Times New Roman" w:hAnsi="Times New Roman" w:cs="Times New Roman"/>
          <w:sz w:val="24"/>
          <w:szCs w:val="24"/>
        </w:rPr>
        <w:t xml:space="preserve">Dari lima faktor tersebut di atas Penulis mencoba menarik kesimpulan terhadap </w:t>
      </w:r>
      <w:r w:rsidRPr="002625F1">
        <w:rPr>
          <w:rFonts w:ascii="Times New Roman" w:hAnsi="Times New Roman" w:cs="Times New Roman"/>
        </w:rPr>
        <w:t>Faktor-faktor yang Menghambat Penyelesaian Perkara Melalui Arbitrase</w:t>
      </w:r>
      <w:r>
        <w:rPr>
          <w:rFonts w:ascii="Times New Roman" w:hAnsi="Times New Roman" w:cs="Times New Roman"/>
        </w:rPr>
        <w:t xml:space="preserve"> yaitu:</w:t>
      </w:r>
    </w:p>
    <w:p w:rsidR="00223F56" w:rsidRPr="002625F1" w:rsidRDefault="00223F56" w:rsidP="0086394F">
      <w:pPr>
        <w:pStyle w:val="ListParagraph"/>
        <w:numPr>
          <w:ilvl w:val="0"/>
          <w:numId w:val="18"/>
        </w:numPr>
        <w:spacing w:after="0"/>
        <w:ind w:left="851" w:hanging="284"/>
        <w:jc w:val="both"/>
        <w:rPr>
          <w:rFonts w:ascii="Times New Roman" w:hAnsi="Times New Roman" w:cs="Times New Roman"/>
          <w:sz w:val="24"/>
          <w:szCs w:val="24"/>
        </w:rPr>
      </w:pPr>
      <w:r>
        <w:rPr>
          <w:rFonts w:ascii="Times New Roman" w:hAnsi="Times New Roman" w:cs="Times New Roman"/>
        </w:rPr>
        <w:t xml:space="preserve">Faktor Hukum </w:t>
      </w:r>
    </w:p>
    <w:p w:rsidR="00223F56" w:rsidRDefault="00223F56" w:rsidP="00223F56">
      <w:pPr>
        <w:pStyle w:val="ListParagraph"/>
        <w:spacing w:after="0"/>
        <w:ind w:left="851" w:firstLine="567"/>
        <w:jc w:val="both"/>
        <w:rPr>
          <w:rFonts w:ascii="Times New Roman" w:hAnsi="Times New Roman" w:cs="Times New Roman"/>
          <w:sz w:val="24"/>
          <w:szCs w:val="24"/>
        </w:rPr>
      </w:pPr>
      <w:r>
        <w:rPr>
          <w:rFonts w:ascii="Times New Roman" w:hAnsi="Times New Roman" w:cs="Times New Roman"/>
        </w:rPr>
        <w:t xml:space="preserve">Dalam penyelesaian perkara melalui arbitrase dasar hukum yang digunakan yaitu </w:t>
      </w:r>
      <w:r>
        <w:rPr>
          <w:rFonts w:ascii="Times New Roman" w:hAnsi="Times New Roman" w:cs="Times New Roman"/>
          <w:sz w:val="24"/>
          <w:szCs w:val="24"/>
        </w:rPr>
        <w:t xml:space="preserve">Undang-Undang Nomor 30 Tahun 1999 tentang Arbitrase dan Alternatif Penyelesaian Sengketa dimana dalam undang-undang ini diatur secara tegas mengenai kewenangan penuh lembaga arbitrase yang telah ditunjuk oleh para pihak dalam menyelesaikan perkara, bahkan di dalam undang-undang ini juga diatur secara tegas bahwa lembaga peradilan umum tidak memiliki kewenangan dalam menyelesaikan </w:t>
      </w:r>
      <w:r>
        <w:rPr>
          <w:rFonts w:ascii="Times New Roman" w:hAnsi="Times New Roman" w:cs="Times New Roman"/>
          <w:sz w:val="24"/>
          <w:szCs w:val="24"/>
        </w:rPr>
        <w:lastRenderedPageBreak/>
        <w:t>perkara yang telah diatur dalam klausul arbitrase dan Pengadilan Negeri wajib menolak perkara yang diajukan tersebut.</w:t>
      </w:r>
    </w:p>
    <w:p w:rsidR="00223F56" w:rsidRDefault="00223F56" w:rsidP="00223F56">
      <w:pPr>
        <w:pStyle w:val="ListParagraph"/>
        <w:spacing w:after="0"/>
        <w:ind w:left="851" w:firstLine="567"/>
        <w:jc w:val="both"/>
        <w:rPr>
          <w:rFonts w:ascii="Times New Roman" w:hAnsi="Times New Roman" w:cs="Times New Roman"/>
          <w:sz w:val="24"/>
          <w:szCs w:val="20"/>
        </w:rPr>
      </w:pPr>
      <w:r>
        <w:rPr>
          <w:rFonts w:ascii="Times New Roman" w:hAnsi="Times New Roman" w:cs="Times New Roman"/>
          <w:sz w:val="24"/>
          <w:szCs w:val="24"/>
        </w:rPr>
        <w:t xml:space="preserve">Selain itu di dalam Undang-Undang Nomor 30 Tahun 1999 tentang Arbitrase dan Alternatif Penyelesaian Sengketa diatur bahwa putusan arbitrase merupakan </w:t>
      </w:r>
      <w:r>
        <w:rPr>
          <w:rFonts w:ascii="Times New Roman" w:hAnsi="Times New Roman" w:cs="Times New Roman"/>
          <w:sz w:val="24"/>
          <w:szCs w:val="20"/>
        </w:rPr>
        <w:t xml:space="preserve">Putusan yang </w:t>
      </w:r>
      <w:r w:rsidRPr="00313AF2">
        <w:rPr>
          <w:rFonts w:ascii="Times New Roman" w:hAnsi="Times New Roman" w:cs="Times New Roman"/>
          <w:sz w:val="24"/>
          <w:szCs w:val="20"/>
        </w:rPr>
        <w:t xml:space="preserve">bersifat final </w:t>
      </w:r>
      <w:r>
        <w:rPr>
          <w:rFonts w:ascii="Times New Roman" w:hAnsi="Times New Roman" w:cs="Times New Roman"/>
          <w:sz w:val="24"/>
          <w:szCs w:val="20"/>
        </w:rPr>
        <w:t>dan</w:t>
      </w:r>
      <w:r w:rsidRPr="00313AF2">
        <w:rPr>
          <w:rFonts w:ascii="Times New Roman" w:hAnsi="Times New Roman" w:cs="Times New Roman"/>
          <w:sz w:val="24"/>
          <w:szCs w:val="20"/>
        </w:rPr>
        <w:t xml:space="preserve"> mempunyai kekuatan huku</w:t>
      </w:r>
      <w:r>
        <w:rPr>
          <w:rFonts w:ascii="Times New Roman" w:hAnsi="Times New Roman" w:cs="Times New Roman"/>
          <w:sz w:val="24"/>
          <w:szCs w:val="20"/>
        </w:rPr>
        <w:t>m tetap dan mengikat para pihak, sehingga dalam hal ini seharusnya sudah dapat dipastikan bahwa di dalam putusan tersebut tidak terdapat suatu keraguan dan putusan tersebut telah diambil dengan  cara yang sebenar-benarnya. Pengaturan mengenai putusan arbitrase bersifat final ini diharapkan dapat menyudahi pemasalahan antara para pihak dan para pihak dapat memperbaiki keadaan seperti semula mengingat penyelesaian perkara melalui arbitrase ini dilakukan bukan berdasarkan menang atau kalah tetapi berupaya mendamaikan para pihak sehingga hasil putusannya dapat dikatakan final dan seharusnya tidak lagi dilakukan upaya hukum terhadap putusan tersebut.</w:t>
      </w:r>
    </w:p>
    <w:p w:rsidR="00223F56" w:rsidRDefault="00223F56" w:rsidP="00223F56">
      <w:pPr>
        <w:pStyle w:val="ListParagraph"/>
        <w:spacing w:after="0"/>
        <w:ind w:left="851" w:firstLine="567"/>
        <w:jc w:val="both"/>
        <w:rPr>
          <w:rFonts w:ascii="Times New Roman" w:hAnsi="Times New Roman" w:cs="Times New Roman"/>
          <w:sz w:val="24"/>
          <w:szCs w:val="20"/>
        </w:rPr>
      </w:pPr>
      <w:r>
        <w:rPr>
          <w:rFonts w:ascii="Times New Roman" w:hAnsi="Times New Roman" w:cs="Times New Roman"/>
          <w:sz w:val="24"/>
          <w:szCs w:val="20"/>
        </w:rPr>
        <w:t xml:space="preserve">Namun yang menjadi permasalahan dalam </w:t>
      </w:r>
      <w:r>
        <w:rPr>
          <w:rFonts w:ascii="Times New Roman" w:hAnsi="Times New Roman" w:cs="Times New Roman"/>
          <w:sz w:val="24"/>
          <w:szCs w:val="24"/>
        </w:rPr>
        <w:t>Undang-Undang Nomor 30 Tahun 1999 tentang Arbitrase dan Alternatif Penyelesaian Sengketa</w:t>
      </w:r>
      <w:r>
        <w:rPr>
          <w:rFonts w:ascii="Times New Roman" w:hAnsi="Times New Roman" w:cs="Times New Roman"/>
          <w:sz w:val="24"/>
          <w:szCs w:val="20"/>
        </w:rPr>
        <w:t xml:space="preserve"> ini yaitu terhadap putusan arbitrase yang </w:t>
      </w:r>
      <w:r w:rsidRPr="00313AF2">
        <w:rPr>
          <w:rFonts w:ascii="Times New Roman" w:hAnsi="Times New Roman" w:cs="Times New Roman"/>
          <w:sz w:val="24"/>
          <w:szCs w:val="20"/>
        </w:rPr>
        <w:t xml:space="preserve">bersifat final </w:t>
      </w:r>
      <w:r>
        <w:rPr>
          <w:rFonts w:ascii="Times New Roman" w:hAnsi="Times New Roman" w:cs="Times New Roman"/>
          <w:sz w:val="24"/>
          <w:szCs w:val="20"/>
        </w:rPr>
        <w:t>dan</w:t>
      </w:r>
      <w:r w:rsidRPr="00313AF2">
        <w:rPr>
          <w:rFonts w:ascii="Times New Roman" w:hAnsi="Times New Roman" w:cs="Times New Roman"/>
          <w:sz w:val="24"/>
          <w:szCs w:val="20"/>
        </w:rPr>
        <w:t xml:space="preserve"> mempunyai kekuatan huku</w:t>
      </w:r>
      <w:r>
        <w:rPr>
          <w:rFonts w:ascii="Times New Roman" w:hAnsi="Times New Roman" w:cs="Times New Roman"/>
          <w:sz w:val="24"/>
          <w:szCs w:val="20"/>
        </w:rPr>
        <w:t>m tetap dan mengikat para pihak tersebut ternyata masih dimungkinkan untuk dilakukannya upaya hukum.</w:t>
      </w:r>
    </w:p>
    <w:p w:rsidR="00223F56" w:rsidRDefault="00223F56" w:rsidP="00223F56">
      <w:pPr>
        <w:pStyle w:val="ListParagraph"/>
        <w:spacing w:after="0"/>
        <w:ind w:left="851" w:firstLine="567"/>
        <w:jc w:val="both"/>
        <w:rPr>
          <w:rFonts w:ascii="Times New Roman" w:hAnsi="Times New Roman" w:cs="Times New Roman"/>
          <w:sz w:val="24"/>
          <w:szCs w:val="20"/>
        </w:rPr>
      </w:pPr>
      <w:r>
        <w:rPr>
          <w:rFonts w:ascii="Times New Roman" w:hAnsi="Times New Roman" w:cs="Times New Roman"/>
          <w:sz w:val="24"/>
          <w:szCs w:val="20"/>
        </w:rPr>
        <w:t xml:space="preserve">Berdasarkan Pasal 61 </w:t>
      </w:r>
      <w:r>
        <w:rPr>
          <w:rFonts w:ascii="Times New Roman" w:hAnsi="Times New Roman" w:cs="Times New Roman"/>
          <w:sz w:val="24"/>
          <w:szCs w:val="24"/>
        </w:rPr>
        <w:t xml:space="preserve">Undang-Undang Nomor 30 Tahun 1999 tentang Arbitrase dan Alternatif Penyelesaian Sengketa diatur bahwa </w:t>
      </w:r>
      <w:r>
        <w:rPr>
          <w:rFonts w:ascii="Times New Roman" w:hAnsi="Times New Roman" w:cs="Times New Roman"/>
          <w:sz w:val="24"/>
          <w:szCs w:val="20"/>
        </w:rPr>
        <w:t>d</w:t>
      </w:r>
      <w:r w:rsidRPr="00313AF2">
        <w:rPr>
          <w:rFonts w:ascii="Times New Roman" w:hAnsi="Times New Roman" w:cs="Times New Roman"/>
          <w:sz w:val="24"/>
          <w:szCs w:val="20"/>
        </w:rPr>
        <w:t>alam hal para pihak tidak melaksanakan put</w:t>
      </w:r>
      <w:r>
        <w:rPr>
          <w:rFonts w:ascii="Times New Roman" w:hAnsi="Times New Roman" w:cs="Times New Roman"/>
          <w:sz w:val="24"/>
          <w:szCs w:val="20"/>
        </w:rPr>
        <w:t xml:space="preserve">usan arbitrase secara sukarela, </w:t>
      </w:r>
      <w:r w:rsidRPr="00313AF2">
        <w:rPr>
          <w:rFonts w:ascii="Times New Roman" w:hAnsi="Times New Roman" w:cs="Times New Roman"/>
          <w:sz w:val="24"/>
          <w:szCs w:val="20"/>
        </w:rPr>
        <w:t>putusan dilaksanakan</w:t>
      </w:r>
      <w:r>
        <w:rPr>
          <w:rFonts w:ascii="Times New Roman" w:hAnsi="Times New Roman" w:cs="Times New Roman"/>
          <w:sz w:val="24"/>
          <w:szCs w:val="20"/>
        </w:rPr>
        <w:t xml:space="preserve"> </w:t>
      </w:r>
      <w:r w:rsidRPr="00313AF2">
        <w:rPr>
          <w:rFonts w:ascii="Times New Roman" w:hAnsi="Times New Roman" w:cs="Times New Roman"/>
          <w:sz w:val="24"/>
          <w:szCs w:val="20"/>
        </w:rPr>
        <w:t>berdasarkan perintah Ketua Pengadilan Negeri atas permohonan salah satu pihak yang bersengketa.</w:t>
      </w:r>
    </w:p>
    <w:p w:rsidR="00223F56" w:rsidRPr="007A540B" w:rsidRDefault="00223F56" w:rsidP="00223F56">
      <w:pPr>
        <w:pStyle w:val="ListParagraph"/>
        <w:spacing w:after="0"/>
        <w:ind w:left="851" w:firstLine="567"/>
        <w:jc w:val="both"/>
        <w:rPr>
          <w:rFonts w:ascii="Times New Roman" w:hAnsi="Times New Roman" w:cs="Times New Roman"/>
          <w:sz w:val="24"/>
          <w:szCs w:val="20"/>
        </w:rPr>
      </w:pPr>
      <w:r>
        <w:rPr>
          <w:rFonts w:ascii="Times New Roman" w:hAnsi="Times New Roman" w:cs="Times New Roman"/>
          <w:sz w:val="24"/>
          <w:szCs w:val="20"/>
        </w:rPr>
        <w:t xml:space="preserve">Ketentuan peraturan perundang-undang ini memberi peluang bagi salah satu pihak untuk tidak menyudahi sengketa yang telah diselesaikan melalui putusan tersebut, salah satu contoh yaitu sengketa yang terjadi antara </w:t>
      </w:r>
      <w:r w:rsidRPr="00313AF2">
        <w:rPr>
          <w:rFonts w:ascii="Times New Roman" w:hAnsi="Times New Roman" w:cs="Times New Roman"/>
          <w:sz w:val="24"/>
          <w:szCs w:val="20"/>
        </w:rPr>
        <w:t xml:space="preserve">Hary Tanoe Soedibjo </w:t>
      </w:r>
      <w:r w:rsidRPr="00313AF2">
        <w:rPr>
          <w:rFonts w:ascii="Times New Roman" w:hAnsi="Times New Roman" w:cs="Times New Roman"/>
          <w:sz w:val="24"/>
        </w:rPr>
        <w:t xml:space="preserve">dengan </w:t>
      </w:r>
      <w:r w:rsidRPr="00313AF2">
        <w:rPr>
          <w:rFonts w:ascii="Times New Roman" w:hAnsi="Times New Roman" w:cs="Times New Roman"/>
          <w:sz w:val="24"/>
          <w:szCs w:val="20"/>
        </w:rPr>
        <w:t xml:space="preserve">Siti Ardianti Rukmana dalam perjanjian </w:t>
      </w:r>
      <w:r w:rsidRPr="00313AF2">
        <w:rPr>
          <w:rFonts w:ascii="Times New Roman" w:hAnsi="Times New Roman" w:cs="Times New Roman"/>
          <w:i/>
          <w:sz w:val="24"/>
          <w:szCs w:val="23"/>
        </w:rPr>
        <w:t>Investmen Agreement</w:t>
      </w:r>
      <w:r>
        <w:rPr>
          <w:rFonts w:ascii="Times New Roman" w:hAnsi="Times New Roman" w:cs="Times New Roman"/>
          <w:i/>
          <w:sz w:val="24"/>
          <w:szCs w:val="23"/>
        </w:rPr>
        <w:t xml:space="preserve">. </w:t>
      </w:r>
      <w:r>
        <w:rPr>
          <w:rFonts w:ascii="Times New Roman" w:hAnsi="Times New Roman" w:cs="Times New Roman"/>
          <w:sz w:val="24"/>
          <w:szCs w:val="23"/>
        </w:rPr>
        <w:t xml:space="preserve">Dalam perkara ini lembaga arbitrase telah mengeluarkan putusan dengan nomor </w:t>
      </w:r>
      <w:r w:rsidRPr="004A0668">
        <w:rPr>
          <w:rFonts w:ascii="Times New Roman" w:hAnsi="Times New Roman" w:cs="Times New Roman"/>
          <w:sz w:val="24"/>
          <w:szCs w:val="24"/>
        </w:rPr>
        <w:t>547/XI/ARBBANI/2013</w:t>
      </w:r>
      <w:r>
        <w:rPr>
          <w:rFonts w:ascii="Times New Roman" w:hAnsi="Times New Roman" w:cs="Times New Roman"/>
          <w:sz w:val="24"/>
          <w:szCs w:val="24"/>
        </w:rPr>
        <w:t xml:space="preserve"> dan adapun isi dari putusan arbitrase tersebut yaitu:</w:t>
      </w:r>
    </w:p>
    <w:p w:rsidR="00223F56" w:rsidRPr="007A540B" w:rsidRDefault="00223F56" w:rsidP="0086394F">
      <w:pPr>
        <w:pStyle w:val="ListParagraph"/>
        <w:numPr>
          <w:ilvl w:val="1"/>
          <w:numId w:val="15"/>
        </w:numPr>
        <w:autoSpaceDE w:val="0"/>
        <w:autoSpaceDN w:val="0"/>
        <w:adjustRightInd w:val="0"/>
        <w:spacing w:after="0"/>
        <w:ind w:left="1701" w:hanging="284"/>
        <w:jc w:val="both"/>
        <w:rPr>
          <w:rFonts w:ascii="Times New Roman" w:hAnsi="Times New Roman" w:cs="Times New Roman"/>
          <w:sz w:val="24"/>
          <w:szCs w:val="20"/>
        </w:rPr>
      </w:pPr>
      <w:r w:rsidRPr="007A540B">
        <w:rPr>
          <w:rFonts w:ascii="Times New Roman" w:hAnsi="Times New Roman" w:cs="Times New Roman"/>
          <w:sz w:val="24"/>
          <w:szCs w:val="24"/>
        </w:rPr>
        <w:t xml:space="preserve">Menyatakan sah </w:t>
      </w:r>
      <w:r>
        <w:rPr>
          <w:rFonts w:ascii="Times New Roman" w:hAnsi="Times New Roman" w:cs="Times New Roman"/>
          <w:sz w:val="24"/>
          <w:szCs w:val="24"/>
        </w:rPr>
        <w:t>dan</w:t>
      </w:r>
      <w:r w:rsidRPr="007A540B">
        <w:rPr>
          <w:rFonts w:ascii="Times New Roman" w:hAnsi="Times New Roman" w:cs="Times New Roman"/>
          <w:sz w:val="24"/>
          <w:szCs w:val="24"/>
        </w:rPr>
        <w:t xml:space="preserve"> mengikat </w:t>
      </w:r>
      <w:r w:rsidRPr="007A540B">
        <w:rPr>
          <w:rFonts w:ascii="Times New Roman" w:hAnsi="Times New Roman" w:cs="Times New Roman"/>
          <w:i/>
          <w:iCs/>
          <w:sz w:val="24"/>
          <w:szCs w:val="24"/>
        </w:rPr>
        <w:t xml:space="preserve">Investment Agreement </w:t>
      </w:r>
      <w:r w:rsidRPr="007A540B">
        <w:rPr>
          <w:rFonts w:ascii="Times New Roman" w:hAnsi="Times New Roman" w:cs="Times New Roman"/>
          <w:sz w:val="24"/>
          <w:szCs w:val="24"/>
        </w:rPr>
        <w:t xml:space="preserve">tertanggal 23 Agustus 2002 </w:t>
      </w:r>
      <w:r>
        <w:rPr>
          <w:rFonts w:ascii="Times New Roman" w:hAnsi="Times New Roman" w:cs="Times New Roman"/>
          <w:sz w:val="24"/>
          <w:szCs w:val="24"/>
        </w:rPr>
        <w:t>dan</w:t>
      </w:r>
      <w:r w:rsidRPr="007A540B">
        <w:rPr>
          <w:rFonts w:ascii="Times New Roman" w:hAnsi="Times New Roman" w:cs="Times New Roman"/>
          <w:sz w:val="24"/>
          <w:szCs w:val="24"/>
        </w:rPr>
        <w:t xml:space="preserve"> </w:t>
      </w:r>
      <w:r w:rsidRPr="007A540B">
        <w:rPr>
          <w:rFonts w:ascii="Times New Roman" w:hAnsi="Times New Roman" w:cs="Times New Roman"/>
          <w:i/>
          <w:iCs/>
          <w:sz w:val="24"/>
          <w:szCs w:val="24"/>
        </w:rPr>
        <w:t xml:space="preserve">Supplemental Agreement </w:t>
      </w:r>
      <w:r w:rsidRPr="007A540B">
        <w:rPr>
          <w:rFonts w:ascii="Times New Roman" w:hAnsi="Times New Roman" w:cs="Times New Roman"/>
          <w:sz w:val="24"/>
          <w:szCs w:val="24"/>
        </w:rPr>
        <w:t>tertanggal 7 Februari 2003;</w:t>
      </w:r>
    </w:p>
    <w:p w:rsidR="00223F56" w:rsidRPr="007A540B" w:rsidRDefault="00223F56" w:rsidP="0086394F">
      <w:pPr>
        <w:pStyle w:val="ListParagraph"/>
        <w:numPr>
          <w:ilvl w:val="1"/>
          <w:numId w:val="15"/>
        </w:numPr>
        <w:autoSpaceDE w:val="0"/>
        <w:autoSpaceDN w:val="0"/>
        <w:adjustRightInd w:val="0"/>
        <w:spacing w:after="0"/>
        <w:ind w:left="1701" w:hanging="284"/>
        <w:jc w:val="both"/>
        <w:rPr>
          <w:rFonts w:ascii="Times New Roman" w:hAnsi="Times New Roman" w:cs="Times New Roman"/>
          <w:sz w:val="24"/>
          <w:szCs w:val="20"/>
        </w:rPr>
      </w:pPr>
      <w:r w:rsidRPr="007A540B">
        <w:rPr>
          <w:rFonts w:ascii="Times New Roman" w:hAnsi="Times New Roman" w:cs="Times New Roman"/>
          <w:sz w:val="24"/>
          <w:szCs w:val="24"/>
        </w:rPr>
        <w:t xml:space="preserve">Menyatakan sah </w:t>
      </w:r>
      <w:r>
        <w:rPr>
          <w:rFonts w:ascii="Times New Roman" w:hAnsi="Times New Roman" w:cs="Times New Roman"/>
          <w:sz w:val="24"/>
          <w:szCs w:val="24"/>
        </w:rPr>
        <w:t>dan</w:t>
      </w:r>
      <w:r w:rsidRPr="007A540B">
        <w:rPr>
          <w:rFonts w:ascii="Times New Roman" w:hAnsi="Times New Roman" w:cs="Times New Roman"/>
          <w:sz w:val="24"/>
          <w:szCs w:val="24"/>
        </w:rPr>
        <w:t xml:space="preserve"> mengikat Surat Kuasa tertanggal 3 Juni 2003 </w:t>
      </w:r>
      <w:r>
        <w:rPr>
          <w:rFonts w:ascii="Times New Roman" w:hAnsi="Times New Roman" w:cs="Times New Roman"/>
          <w:sz w:val="24"/>
          <w:szCs w:val="24"/>
        </w:rPr>
        <w:t>dan</w:t>
      </w:r>
      <w:r w:rsidRPr="007A540B">
        <w:rPr>
          <w:rFonts w:ascii="Times New Roman" w:hAnsi="Times New Roman" w:cs="Times New Roman"/>
          <w:sz w:val="24"/>
          <w:szCs w:val="24"/>
        </w:rPr>
        <w:t xml:space="preserve"> Surat Kuasa tertanggal 7 Februari 2003;</w:t>
      </w:r>
    </w:p>
    <w:p w:rsidR="00223F56" w:rsidRPr="007A540B" w:rsidRDefault="00223F56" w:rsidP="0086394F">
      <w:pPr>
        <w:pStyle w:val="ListParagraph"/>
        <w:numPr>
          <w:ilvl w:val="1"/>
          <w:numId w:val="15"/>
        </w:numPr>
        <w:autoSpaceDE w:val="0"/>
        <w:autoSpaceDN w:val="0"/>
        <w:adjustRightInd w:val="0"/>
        <w:spacing w:after="0"/>
        <w:ind w:left="1701" w:hanging="284"/>
        <w:jc w:val="both"/>
        <w:rPr>
          <w:rFonts w:ascii="Times New Roman" w:hAnsi="Times New Roman" w:cs="Times New Roman"/>
          <w:sz w:val="24"/>
          <w:szCs w:val="20"/>
        </w:rPr>
      </w:pPr>
      <w:r w:rsidRPr="007A540B">
        <w:rPr>
          <w:rFonts w:ascii="Times New Roman" w:hAnsi="Times New Roman" w:cs="Times New Roman"/>
          <w:sz w:val="24"/>
          <w:szCs w:val="24"/>
        </w:rPr>
        <w:t xml:space="preserve">Menyatakan Pemohon adalah Pemohon yang beriktikad baik </w:t>
      </w:r>
      <w:r>
        <w:rPr>
          <w:rFonts w:ascii="Times New Roman" w:hAnsi="Times New Roman" w:cs="Times New Roman"/>
          <w:sz w:val="24"/>
          <w:szCs w:val="24"/>
        </w:rPr>
        <w:t>dan</w:t>
      </w:r>
      <w:r w:rsidRPr="007A540B">
        <w:rPr>
          <w:rFonts w:ascii="Times New Roman" w:hAnsi="Times New Roman" w:cs="Times New Roman"/>
          <w:sz w:val="24"/>
          <w:szCs w:val="24"/>
        </w:rPr>
        <w:t xml:space="preserve"> telah melaksanakan ketentuan-ketentuan dalam Investment </w:t>
      </w:r>
      <w:r w:rsidRPr="007A540B">
        <w:rPr>
          <w:rFonts w:ascii="Times New Roman" w:hAnsi="Times New Roman" w:cs="Times New Roman"/>
          <w:sz w:val="24"/>
          <w:szCs w:val="24"/>
        </w:rPr>
        <w:lastRenderedPageBreak/>
        <w:t xml:space="preserve">Agreement tertanggal 23 Agustus 2002 </w:t>
      </w:r>
      <w:r>
        <w:rPr>
          <w:rFonts w:ascii="Times New Roman" w:hAnsi="Times New Roman" w:cs="Times New Roman"/>
          <w:sz w:val="24"/>
          <w:szCs w:val="24"/>
        </w:rPr>
        <w:t>dan</w:t>
      </w:r>
      <w:r w:rsidRPr="007A540B">
        <w:rPr>
          <w:rFonts w:ascii="Times New Roman" w:hAnsi="Times New Roman" w:cs="Times New Roman"/>
          <w:sz w:val="24"/>
          <w:szCs w:val="24"/>
        </w:rPr>
        <w:t xml:space="preserve"> </w:t>
      </w:r>
      <w:r w:rsidRPr="007A540B">
        <w:rPr>
          <w:rFonts w:ascii="Times New Roman" w:hAnsi="Times New Roman" w:cs="Times New Roman"/>
          <w:i/>
          <w:iCs/>
          <w:sz w:val="24"/>
          <w:szCs w:val="24"/>
        </w:rPr>
        <w:t xml:space="preserve">Supplemental Agreement </w:t>
      </w:r>
      <w:r w:rsidRPr="007A540B">
        <w:rPr>
          <w:rFonts w:ascii="Times New Roman" w:hAnsi="Times New Roman" w:cs="Times New Roman"/>
          <w:sz w:val="24"/>
          <w:szCs w:val="24"/>
        </w:rPr>
        <w:t>tertanggal 7 Februari 2003;</w:t>
      </w:r>
    </w:p>
    <w:p w:rsidR="00223F56" w:rsidRPr="007A540B" w:rsidRDefault="00223F56" w:rsidP="0086394F">
      <w:pPr>
        <w:pStyle w:val="ListParagraph"/>
        <w:numPr>
          <w:ilvl w:val="1"/>
          <w:numId w:val="15"/>
        </w:numPr>
        <w:autoSpaceDE w:val="0"/>
        <w:autoSpaceDN w:val="0"/>
        <w:adjustRightInd w:val="0"/>
        <w:spacing w:after="0"/>
        <w:ind w:left="1701" w:hanging="284"/>
        <w:jc w:val="both"/>
        <w:rPr>
          <w:rFonts w:ascii="Times New Roman" w:hAnsi="Times New Roman" w:cs="Times New Roman"/>
          <w:sz w:val="24"/>
          <w:szCs w:val="20"/>
        </w:rPr>
      </w:pPr>
      <w:r w:rsidRPr="007A540B">
        <w:rPr>
          <w:rFonts w:ascii="Times New Roman" w:hAnsi="Times New Roman" w:cs="Times New Roman"/>
          <w:sz w:val="24"/>
          <w:szCs w:val="24"/>
        </w:rPr>
        <w:t>Menyatakan Hary Tanoe berhak atas 75% saham di PT. Cipta Televisi Pendidikan Indonesia sampai dengan sebelum Hary Tanoe mengalihkan saham tersebut kepada pihak ketiga yaitu PT. MNC, Tbk.;</w:t>
      </w:r>
    </w:p>
    <w:p w:rsidR="00223F56" w:rsidRPr="007A540B" w:rsidRDefault="00223F56" w:rsidP="0086394F">
      <w:pPr>
        <w:pStyle w:val="ListParagraph"/>
        <w:numPr>
          <w:ilvl w:val="1"/>
          <w:numId w:val="15"/>
        </w:numPr>
        <w:autoSpaceDE w:val="0"/>
        <w:autoSpaceDN w:val="0"/>
        <w:adjustRightInd w:val="0"/>
        <w:spacing w:after="0"/>
        <w:ind w:left="1701" w:hanging="284"/>
        <w:jc w:val="both"/>
        <w:rPr>
          <w:rFonts w:ascii="Times New Roman" w:hAnsi="Times New Roman" w:cs="Times New Roman"/>
          <w:sz w:val="24"/>
          <w:szCs w:val="20"/>
        </w:rPr>
      </w:pPr>
      <w:r w:rsidRPr="007A540B">
        <w:rPr>
          <w:rFonts w:ascii="Times New Roman" w:hAnsi="Times New Roman" w:cs="Times New Roman"/>
          <w:sz w:val="24"/>
          <w:szCs w:val="24"/>
        </w:rPr>
        <w:t>Menyatakan Siti Hardiyanti Rukmana telah melakukan cidera janji terhadap Hary Tanoe dengan mencabut Surat Kuasa tanggal 3 Juni 2003 yang ber</w:t>
      </w:r>
      <w:r>
        <w:rPr>
          <w:rFonts w:ascii="Times New Roman" w:hAnsi="Times New Roman" w:cs="Times New Roman"/>
          <w:sz w:val="24"/>
          <w:szCs w:val="24"/>
        </w:rPr>
        <w:t>tentang</w:t>
      </w:r>
      <w:r w:rsidRPr="007A540B">
        <w:rPr>
          <w:rFonts w:ascii="Times New Roman" w:hAnsi="Times New Roman" w:cs="Times New Roman"/>
          <w:sz w:val="24"/>
          <w:szCs w:val="24"/>
        </w:rPr>
        <w:t xml:space="preserve">an dengan </w:t>
      </w:r>
      <w:r w:rsidRPr="007A540B">
        <w:rPr>
          <w:rFonts w:ascii="Times New Roman" w:hAnsi="Times New Roman" w:cs="Times New Roman"/>
          <w:i/>
          <w:iCs/>
          <w:sz w:val="24"/>
          <w:szCs w:val="24"/>
        </w:rPr>
        <w:t xml:space="preserve">Investment Agreement </w:t>
      </w:r>
      <w:r w:rsidRPr="007A540B">
        <w:rPr>
          <w:rFonts w:ascii="Times New Roman" w:hAnsi="Times New Roman" w:cs="Times New Roman"/>
          <w:sz w:val="24"/>
          <w:szCs w:val="24"/>
        </w:rPr>
        <w:t>tertanggal 23 Agustus 2002;</w:t>
      </w:r>
    </w:p>
    <w:p w:rsidR="00223F56" w:rsidRPr="007A540B" w:rsidRDefault="00223F56" w:rsidP="0086394F">
      <w:pPr>
        <w:pStyle w:val="ListParagraph"/>
        <w:numPr>
          <w:ilvl w:val="1"/>
          <w:numId w:val="15"/>
        </w:numPr>
        <w:autoSpaceDE w:val="0"/>
        <w:autoSpaceDN w:val="0"/>
        <w:adjustRightInd w:val="0"/>
        <w:spacing w:after="0"/>
        <w:ind w:left="1701" w:hanging="284"/>
        <w:jc w:val="both"/>
        <w:rPr>
          <w:rFonts w:ascii="Times New Roman" w:hAnsi="Times New Roman" w:cs="Times New Roman"/>
          <w:sz w:val="24"/>
          <w:szCs w:val="20"/>
        </w:rPr>
      </w:pPr>
      <w:r w:rsidRPr="007A540B">
        <w:rPr>
          <w:rFonts w:ascii="Times New Roman" w:hAnsi="Times New Roman" w:cs="Times New Roman"/>
          <w:sz w:val="24"/>
          <w:szCs w:val="24"/>
        </w:rPr>
        <w:t xml:space="preserve">Menghukum Para Siti Haardiyanti Rukmana </w:t>
      </w:r>
      <w:r>
        <w:rPr>
          <w:rFonts w:ascii="Times New Roman" w:hAnsi="Times New Roman" w:cs="Times New Roman"/>
          <w:sz w:val="24"/>
          <w:szCs w:val="24"/>
        </w:rPr>
        <w:t>dan</w:t>
      </w:r>
      <w:r w:rsidRPr="007A540B">
        <w:rPr>
          <w:rFonts w:ascii="Times New Roman" w:hAnsi="Times New Roman" w:cs="Times New Roman"/>
          <w:sz w:val="24"/>
          <w:szCs w:val="24"/>
        </w:rPr>
        <w:t xml:space="preserve"> pihak terkait untuk segera tanggung renteng, baik sendiri-sendiri maupun bersama-sama membayar kepada Hary Tanoe atas tambahan pembiayaan disertai dengan </w:t>
      </w:r>
      <w:r w:rsidRPr="007A540B">
        <w:rPr>
          <w:rFonts w:ascii="Times New Roman" w:hAnsi="Times New Roman" w:cs="Times New Roman"/>
          <w:i/>
          <w:iCs/>
          <w:sz w:val="24"/>
          <w:szCs w:val="24"/>
        </w:rPr>
        <w:t>costs</w:t>
      </w:r>
      <w:r w:rsidRPr="007A540B">
        <w:rPr>
          <w:rFonts w:ascii="Times New Roman" w:hAnsi="Times New Roman" w:cs="Times New Roman"/>
          <w:sz w:val="24"/>
          <w:szCs w:val="24"/>
        </w:rPr>
        <w:t xml:space="preserve">, </w:t>
      </w:r>
      <w:r w:rsidRPr="007A540B">
        <w:rPr>
          <w:rFonts w:ascii="Times New Roman" w:hAnsi="Times New Roman" w:cs="Times New Roman"/>
          <w:i/>
          <w:iCs/>
          <w:sz w:val="24"/>
          <w:szCs w:val="24"/>
        </w:rPr>
        <w:t xml:space="preserve">expenses </w:t>
      </w:r>
      <w:r>
        <w:rPr>
          <w:rFonts w:ascii="Times New Roman" w:hAnsi="Times New Roman" w:cs="Times New Roman"/>
          <w:sz w:val="24"/>
          <w:szCs w:val="24"/>
        </w:rPr>
        <w:t>dan</w:t>
      </w:r>
      <w:r w:rsidRPr="007A540B">
        <w:rPr>
          <w:rFonts w:ascii="Times New Roman" w:hAnsi="Times New Roman" w:cs="Times New Roman"/>
          <w:sz w:val="24"/>
          <w:szCs w:val="24"/>
        </w:rPr>
        <w:t xml:space="preserve"> </w:t>
      </w:r>
      <w:r w:rsidRPr="007A540B">
        <w:rPr>
          <w:rFonts w:ascii="Times New Roman" w:hAnsi="Times New Roman" w:cs="Times New Roman"/>
          <w:i/>
          <w:iCs/>
          <w:sz w:val="24"/>
          <w:szCs w:val="24"/>
        </w:rPr>
        <w:t xml:space="preserve">fees </w:t>
      </w:r>
      <w:r w:rsidRPr="007A540B">
        <w:rPr>
          <w:rFonts w:ascii="Times New Roman" w:hAnsi="Times New Roman" w:cs="Times New Roman"/>
          <w:sz w:val="24"/>
          <w:szCs w:val="24"/>
        </w:rPr>
        <w:t>(</w:t>
      </w:r>
      <w:r w:rsidRPr="007A540B">
        <w:rPr>
          <w:rFonts w:ascii="Times New Roman" w:hAnsi="Times New Roman" w:cs="Times New Roman"/>
          <w:i/>
          <w:iCs/>
          <w:sz w:val="24"/>
          <w:szCs w:val="24"/>
        </w:rPr>
        <w:t>cost of fund</w:t>
      </w:r>
      <w:r w:rsidRPr="007A540B">
        <w:rPr>
          <w:rFonts w:ascii="Times New Roman" w:hAnsi="Times New Roman" w:cs="Times New Roman"/>
          <w:sz w:val="24"/>
          <w:szCs w:val="24"/>
        </w:rPr>
        <w:t xml:space="preserve">) yang telah dilaksanakan oleh Pemohon sesuai dengan ketentuan Pasal 2.4 </w:t>
      </w:r>
      <w:r w:rsidRPr="007A540B">
        <w:rPr>
          <w:rFonts w:ascii="Times New Roman" w:hAnsi="Times New Roman" w:cs="Times New Roman"/>
          <w:i/>
          <w:iCs/>
          <w:sz w:val="24"/>
          <w:szCs w:val="24"/>
        </w:rPr>
        <w:t xml:space="preserve">Investment Agreement </w:t>
      </w:r>
      <w:r>
        <w:rPr>
          <w:rFonts w:ascii="Times New Roman" w:hAnsi="Times New Roman" w:cs="Times New Roman"/>
          <w:sz w:val="24"/>
          <w:szCs w:val="24"/>
        </w:rPr>
        <w:t>dan</w:t>
      </w:r>
      <w:r w:rsidRPr="007A540B">
        <w:rPr>
          <w:rFonts w:ascii="Times New Roman" w:hAnsi="Times New Roman" w:cs="Times New Roman"/>
          <w:sz w:val="24"/>
          <w:szCs w:val="24"/>
        </w:rPr>
        <w:t xml:space="preserve"> Pasal 2.6 </w:t>
      </w:r>
      <w:r w:rsidRPr="007A540B">
        <w:rPr>
          <w:rFonts w:ascii="Times New Roman" w:hAnsi="Times New Roman" w:cs="Times New Roman"/>
          <w:i/>
          <w:iCs/>
          <w:sz w:val="24"/>
          <w:szCs w:val="24"/>
        </w:rPr>
        <w:t xml:space="preserve">Supplemental Agreement </w:t>
      </w:r>
      <w:r w:rsidRPr="007A540B">
        <w:rPr>
          <w:rFonts w:ascii="Times New Roman" w:hAnsi="Times New Roman" w:cs="Times New Roman"/>
          <w:sz w:val="24"/>
          <w:szCs w:val="24"/>
        </w:rPr>
        <w:t>yang sampai dengan tanggal 31 Desember 2013 berjumlah sebesar Rp510.043.408.297,00 (lima ratus sepuluh miliar empat puluh tiga juta empat ratus delapan ribu dua ratus sembilan puluh tujuh rupiah);</w:t>
      </w:r>
    </w:p>
    <w:p w:rsidR="00223F56" w:rsidRPr="007A540B" w:rsidRDefault="00223F56" w:rsidP="0086394F">
      <w:pPr>
        <w:pStyle w:val="ListParagraph"/>
        <w:numPr>
          <w:ilvl w:val="1"/>
          <w:numId w:val="15"/>
        </w:numPr>
        <w:autoSpaceDE w:val="0"/>
        <w:autoSpaceDN w:val="0"/>
        <w:adjustRightInd w:val="0"/>
        <w:spacing w:after="0"/>
        <w:ind w:left="1701" w:hanging="284"/>
        <w:jc w:val="both"/>
        <w:rPr>
          <w:rFonts w:ascii="Times New Roman" w:hAnsi="Times New Roman" w:cs="Times New Roman"/>
          <w:sz w:val="24"/>
          <w:szCs w:val="20"/>
        </w:rPr>
      </w:pPr>
      <w:r w:rsidRPr="007A540B">
        <w:rPr>
          <w:rFonts w:ascii="Times New Roman" w:hAnsi="Times New Roman" w:cs="Times New Roman"/>
          <w:sz w:val="24"/>
          <w:szCs w:val="24"/>
        </w:rPr>
        <w:t xml:space="preserve">Membebankan biaya administrasi kepada Pemohon, Para Termohon, </w:t>
      </w:r>
      <w:r>
        <w:rPr>
          <w:rFonts w:ascii="Times New Roman" w:hAnsi="Times New Roman" w:cs="Times New Roman"/>
          <w:sz w:val="24"/>
          <w:szCs w:val="24"/>
        </w:rPr>
        <w:t>dan</w:t>
      </w:r>
      <w:r w:rsidRPr="007A540B">
        <w:rPr>
          <w:rFonts w:ascii="Times New Roman" w:hAnsi="Times New Roman" w:cs="Times New Roman"/>
          <w:sz w:val="24"/>
          <w:szCs w:val="24"/>
        </w:rPr>
        <w:t xml:space="preserve"> Pemohon PT. TPI secara seimbang yaitu masing-masing sebesar 50% (lima puluh persen) dari Total Biaya Arbitrase;</w:t>
      </w:r>
    </w:p>
    <w:p w:rsidR="00223F56" w:rsidRPr="007A540B" w:rsidRDefault="00223F56" w:rsidP="0086394F">
      <w:pPr>
        <w:pStyle w:val="ListParagraph"/>
        <w:numPr>
          <w:ilvl w:val="1"/>
          <w:numId w:val="15"/>
        </w:numPr>
        <w:autoSpaceDE w:val="0"/>
        <w:autoSpaceDN w:val="0"/>
        <w:adjustRightInd w:val="0"/>
        <w:spacing w:after="0"/>
        <w:ind w:left="1701" w:hanging="284"/>
        <w:jc w:val="both"/>
        <w:rPr>
          <w:rFonts w:ascii="Times New Roman" w:hAnsi="Times New Roman" w:cs="Times New Roman"/>
          <w:sz w:val="24"/>
          <w:szCs w:val="20"/>
        </w:rPr>
      </w:pPr>
      <w:r w:rsidRPr="007A540B">
        <w:rPr>
          <w:rFonts w:ascii="Times New Roman" w:hAnsi="Times New Roman" w:cs="Times New Roman"/>
          <w:sz w:val="24"/>
          <w:szCs w:val="24"/>
        </w:rPr>
        <w:t xml:space="preserve">Menghukum </w:t>
      </w:r>
      <w:r>
        <w:rPr>
          <w:rFonts w:ascii="Times New Roman" w:hAnsi="Times New Roman" w:cs="Times New Roman"/>
          <w:sz w:val="24"/>
          <w:szCs w:val="24"/>
        </w:rPr>
        <w:t>dan</w:t>
      </w:r>
      <w:r w:rsidRPr="007A540B">
        <w:rPr>
          <w:rFonts w:ascii="Times New Roman" w:hAnsi="Times New Roman" w:cs="Times New Roman"/>
          <w:sz w:val="24"/>
          <w:szCs w:val="24"/>
        </w:rPr>
        <w:t xml:space="preserve"> memerintahkan Para Termohon (Siti Hardiyanti Rukmana </w:t>
      </w:r>
      <w:r>
        <w:rPr>
          <w:rFonts w:ascii="Times New Roman" w:hAnsi="Times New Roman" w:cs="Times New Roman"/>
          <w:sz w:val="24"/>
          <w:szCs w:val="24"/>
        </w:rPr>
        <w:t>dan</w:t>
      </w:r>
      <w:r w:rsidRPr="007A540B">
        <w:rPr>
          <w:rFonts w:ascii="Times New Roman" w:hAnsi="Times New Roman" w:cs="Times New Roman"/>
          <w:sz w:val="24"/>
          <w:szCs w:val="24"/>
        </w:rPr>
        <w:t xml:space="preserve"> pihak yang terkait) </w:t>
      </w:r>
      <w:r>
        <w:rPr>
          <w:rFonts w:ascii="Times New Roman" w:hAnsi="Times New Roman" w:cs="Times New Roman"/>
          <w:sz w:val="24"/>
          <w:szCs w:val="24"/>
        </w:rPr>
        <w:t>dan</w:t>
      </w:r>
      <w:r w:rsidRPr="007A540B">
        <w:rPr>
          <w:rFonts w:ascii="Times New Roman" w:hAnsi="Times New Roman" w:cs="Times New Roman"/>
          <w:sz w:val="24"/>
          <w:szCs w:val="24"/>
        </w:rPr>
        <w:t xml:space="preserve"> Pemohon VI (PT. TPI) untuk membayar/mengembalikan kepada Pemohon (Hary Tanoe) biaya administrasi, biaya sekretariat, </w:t>
      </w:r>
      <w:r>
        <w:rPr>
          <w:rFonts w:ascii="Times New Roman" w:hAnsi="Times New Roman" w:cs="Times New Roman"/>
          <w:sz w:val="24"/>
          <w:szCs w:val="24"/>
        </w:rPr>
        <w:t>dan</w:t>
      </w:r>
      <w:r w:rsidRPr="007A540B">
        <w:rPr>
          <w:rFonts w:ascii="Times New Roman" w:hAnsi="Times New Roman" w:cs="Times New Roman"/>
          <w:sz w:val="24"/>
          <w:szCs w:val="24"/>
        </w:rPr>
        <w:t xml:space="preserve"> biaya arbiter yang telah dibayar terlebih dahulu oleh Pemohon yang seharusnya merupakan kewajiban Para Termohon </w:t>
      </w:r>
      <w:r>
        <w:rPr>
          <w:rFonts w:ascii="Times New Roman" w:hAnsi="Times New Roman" w:cs="Times New Roman"/>
          <w:sz w:val="24"/>
          <w:szCs w:val="24"/>
        </w:rPr>
        <w:t>dan</w:t>
      </w:r>
      <w:r w:rsidRPr="007A540B">
        <w:rPr>
          <w:rFonts w:ascii="Times New Roman" w:hAnsi="Times New Roman" w:cs="Times New Roman"/>
          <w:sz w:val="24"/>
          <w:szCs w:val="24"/>
        </w:rPr>
        <w:t xml:space="preserve"> Pemohon VI sebesar Rp2.303.219.500,00 (dua miliar tiga ratus tiga juta dua ratus sembilan belas ribu lima ratus rupiah);</w:t>
      </w:r>
    </w:p>
    <w:p w:rsidR="00223F56" w:rsidRPr="007A540B" w:rsidRDefault="00223F56" w:rsidP="0086394F">
      <w:pPr>
        <w:pStyle w:val="ListParagraph"/>
        <w:numPr>
          <w:ilvl w:val="1"/>
          <w:numId w:val="15"/>
        </w:numPr>
        <w:autoSpaceDE w:val="0"/>
        <w:autoSpaceDN w:val="0"/>
        <w:adjustRightInd w:val="0"/>
        <w:spacing w:after="0"/>
        <w:ind w:left="1701" w:hanging="284"/>
        <w:jc w:val="both"/>
        <w:rPr>
          <w:rFonts w:ascii="Times New Roman" w:hAnsi="Times New Roman" w:cs="Times New Roman"/>
          <w:sz w:val="24"/>
          <w:szCs w:val="20"/>
        </w:rPr>
      </w:pPr>
      <w:r w:rsidRPr="007A540B">
        <w:rPr>
          <w:rFonts w:ascii="Times New Roman" w:hAnsi="Times New Roman" w:cs="Times New Roman"/>
          <w:sz w:val="24"/>
          <w:szCs w:val="24"/>
        </w:rPr>
        <w:t>Menghukum Para Pihak untuk melaksanakan putusan ini selambat-lambatnya 30 (tiga puluh) hari setelah Putusan Arbitrase ini diucapkan;</w:t>
      </w:r>
    </w:p>
    <w:p w:rsidR="00223F56" w:rsidRPr="007A540B" w:rsidRDefault="00223F56" w:rsidP="0086394F">
      <w:pPr>
        <w:pStyle w:val="ListParagraph"/>
        <w:numPr>
          <w:ilvl w:val="1"/>
          <w:numId w:val="15"/>
        </w:numPr>
        <w:autoSpaceDE w:val="0"/>
        <w:autoSpaceDN w:val="0"/>
        <w:adjustRightInd w:val="0"/>
        <w:spacing w:after="0"/>
        <w:ind w:left="1843" w:hanging="426"/>
        <w:jc w:val="both"/>
        <w:rPr>
          <w:rFonts w:ascii="Times New Roman" w:hAnsi="Times New Roman" w:cs="Times New Roman"/>
          <w:sz w:val="24"/>
          <w:szCs w:val="20"/>
        </w:rPr>
      </w:pPr>
      <w:r w:rsidRPr="007A540B">
        <w:rPr>
          <w:rFonts w:ascii="Times New Roman" w:hAnsi="Times New Roman" w:cs="Times New Roman"/>
          <w:sz w:val="24"/>
          <w:szCs w:val="24"/>
        </w:rPr>
        <w:t xml:space="preserve">Menyatakan Putusan Arbitrase ini adalah putusan dalam tingkat pertama </w:t>
      </w:r>
      <w:r>
        <w:rPr>
          <w:rFonts w:ascii="Times New Roman" w:hAnsi="Times New Roman" w:cs="Times New Roman"/>
          <w:sz w:val="24"/>
          <w:szCs w:val="24"/>
        </w:rPr>
        <w:t>dan</w:t>
      </w:r>
      <w:r w:rsidRPr="007A540B">
        <w:rPr>
          <w:rFonts w:ascii="Times New Roman" w:hAnsi="Times New Roman" w:cs="Times New Roman"/>
          <w:sz w:val="24"/>
          <w:szCs w:val="24"/>
        </w:rPr>
        <w:t xml:space="preserve"> terakhir serta mengikat kedua belah pihak</w:t>
      </w:r>
    </w:p>
    <w:p w:rsidR="00223F56" w:rsidRPr="00223F56" w:rsidRDefault="00223F56" w:rsidP="0086394F">
      <w:pPr>
        <w:pStyle w:val="ListParagraph"/>
        <w:numPr>
          <w:ilvl w:val="1"/>
          <w:numId w:val="15"/>
        </w:numPr>
        <w:autoSpaceDE w:val="0"/>
        <w:autoSpaceDN w:val="0"/>
        <w:adjustRightInd w:val="0"/>
        <w:spacing w:after="0"/>
        <w:ind w:left="1843" w:hanging="426"/>
        <w:jc w:val="both"/>
        <w:rPr>
          <w:rFonts w:ascii="Times New Roman" w:hAnsi="Times New Roman" w:cs="Times New Roman"/>
          <w:sz w:val="24"/>
          <w:szCs w:val="20"/>
        </w:rPr>
      </w:pPr>
      <w:r w:rsidRPr="007A540B">
        <w:rPr>
          <w:rFonts w:ascii="Times New Roman" w:hAnsi="Times New Roman" w:cs="Times New Roman"/>
          <w:sz w:val="24"/>
          <w:szCs w:val="24"/>
        </w:rPr>
        <w:t>Memerintahkan kepada Panitera Si</w:t>
      </w:r>
      <w:r>
        <w:rPr>
          <w:rFonts w:ascii="Times New Roman" w:hAnsi="Times New Roman" w:cs="Times New Roman"/>
          <w:sz w:val="24"/>
          <w:szCs w:val="24"/>
        </w:rPr>
        <w:t>dan</w:t>
      </w:r>
      <w:r w:rsidRPr="007A540B">
        <w:rPr>
          <w:rFonts w:ascii="Times New Roman" w:hAnsi="Times New Roman" w:cs="Times New Roman"/>
          <w:sz w:val="24"/>
          <w:szCs w:val="24"/>
        </w:rPr>
        <w:t xml:space="preserve">g BANI untuk mendaftarkan turunan resmi Putusan Arbitrase ini ke Kepaniteraan Pengadilan Negeri Jakarta Pusat atas biaya </w:t>
      </w:r>
      <w:r w:rsidRPr="007A540B">
        <w:rPr>
          <w:rFonts w:ascii="Times New Roman" w:hAnsi="Times New Roman" w:cs="Times New Roman"/>
          <w:sz w:val="24"/>
          <w:szCs w:val="24"/>
        </w:rPr>
        <w:lastRenderedPageBreak/>
        <w:t xml:space="preserve">Pemohon </w:t>
      </w:r>
      <w:r>
        <w:rPr>
          <w:rFonts w:ascii="Times New Roman" w:hAnsi="Times New Roman" w:cs="Times New Roman"/>
          <w:sz w:val="24"/>
          <w:szCs w:val="24"/>
        </w:rPr>
        <w:t>dan</w:t>
      </w:r>
      <w:r w:rsidRPr="007A540B">
        <w:rPr>
          <w:rFonts w:ascii="Times New Roman" w:hAnsi="Times New Roman" w:cs="Times New Roman"/>
          <w:sz w:val="24"/>
          <w:szCs w:val="24"/>
        </w:rPr>
        <w:t xml:space="preserve"> Para Termohon dalam tenggang waktu sebagaimana ditetapkan </w:t>
      </w:r>
      <w:r>
        <w:rPr>
          <w:rFonts w:ascii="Times New Roman" w:hAnsi="Times New Roman" w:cs="Times New Roman"/>
          <w:sz w:val="24"/>
          <w:szCs w:val="24"/>
        </w:rPr>
        <w:t>dan</w:t>
      </w:r>
      <w:r w:rsidRPr="007A540B">
        <w:rPr>
          <w:rFonts w:ascii="Times New Roman" w:hAnsi="Times New Roman" w:cs="Times New Roman"/>
          <w:sz w:val="24"/>
          <w:szCs w:val="24"/>
        </w:rPr>
        <w:t xml:space="preserve"> Un</w:t>
      </w:r>
      <w:r>
        <w:rPr>
          <w:rFonts w:ascii="Times New Roman" w:hAnsi="Times New Roman" w:cs="Times New Roman"/>
          <w:sz w:val="24"/>
          <w:szCs w:val="24"/>
        </w:rPr>
        <w:t>dan</w:t>
      </w:r>
      <w:r w:rsidRPr="007A540B">
        <w:rPr>
          <w:rFonts w:ascii="Times New Roman" w:hAnsi="Times New Roman" w:cs="Times New Roman"/>
          <w:sz w:val="24"/>
          <w:szCs w:val="24"/>
        </w:rPr>
        <w:t>g-Un</w:t>
      </w:r>
      <w:r>
        <w:rPr>
          <w:rFonts w:ascii="Times New Roman" w:hAnsi="Times New Roman" w:cs="Times New Roman"/>
          <w:sz w:val="24"/>
          <w:szCs w:val="24"/>
        </w:rPr>
        <w:t>dan</w:t>
      </w:r>
      <w:r w:rsidRPr="007A540B">
        <w:rPr>
          <w:rFonts w:ascii="Times New Roman" w:hAnsi="Times New Roman" w:cs="Times New Roman"/>
          <w:sz w:val="24"/>
          <w:szCs w:val="24"/>
        </w:rPr>
        <w:t>g Nomor 30 Tahun 1999.</w:t>
      </w:r>
    </w:p>
    <w:p w:rsidR="00223F56" w:rsidRDefault="00223F56" w:rsidP="00223F56">
      <w:pPr>
        <w:pStyle w:val="ListParagraph"/>
        <w:autoSpaceDE w:val="0"/>
        <w:autoSpaceDN w:val="0"/>
        <w:adjustRightInd w:val="0"/>
        <w:spacing w:after="0"/>
        <w:ind w:left="851" w:firstLine="567"/>
        <w:jc w:val="both"/>
        <w:rPr>
          <w:rFonts w:ascii="Times New Roman" w:hAnsi="Times New Roman" w:cs="Times New Roman"/>
          <w:sz w:val="24"/>
          <w:szCs w:val="24"/>
        </w:rPr>
      </w:pPr>
      <w:r>
        <w:rPr>
          <w:rFonts w:ascii="Times New Roman" w:hAnsi="Times New Roman" w:cs="Times New Roman"/>
          <w:sz w:val="24"/>
          <w:szCs w:val="24"/>
        </w:rPr>
        <w:t xml:space="preserve">Dengan dikeluarkannya putusan arbitrase tersebut maka seharusnya para pihak beritikat baik melaksanakan putusan tersebut, akan tetapi pihak </w:t>
      </w:r>
      <w:r w:rsidRPr="00313AF2">
        <w:rPr>
          <w:rFonts w:ascii="Times New Roman" w:hAnsi="Times New Roman" w:cs="Times New Roman"/>
          <w:sz w:val="24"/>
          <w:szCs w:val="20"/>
        </w:rPr>
        <w:t>Siti Ardianti Rukmana</w:t>
      </w:r>
      <w:r>
        <w:rPr>
          <w:rFonts w:ascii="Times New Roman" w:hAnsi="Times New Roman" w:cs="Times New Roman"/>
          <w:sz w:val="24"/>
          <w:szCs w:val="20"/>
        </w:rPr>
        <w:t xml:space="preserve"> tidak melaksanakan ketentuan sebagaimana telah diputuskan oleh lembaga arbitrase tersebut sehingga berdasarkan Pasal 61 </w:t>
      </w:r>
      <w:r>
        <w:rPr>
          <w:rFonts w:ascii="Times New Roman" w:hAnsi="Times New Roman" w:cs="Times New Roman"/>
          <w:sz w:val="24"/>
          <w:szCs w:val="24"/>
        </w:rPr>
        <w:t>Undang-Undang Nomor 30 Tahun 1999 tentang Arbitrase dan Alternatif Penyelesaian Sengketa maka putusan tersebut harus dilaksanakan berdasarkan perintah dari ketua Pengadilan Negeri.</w:t>
      </w:r>
    </w:p>
    <w:p w:rsidR="00223F56" w:rsidRDefault="00223F56" w:rsidP="00223F56">
      <w:pPr>
        <w:pStyle w:val="ListParagraph"/>
        <w:autoSpaceDE w:val="0"/>
        <w:autoSpaceDN w:val="0"/>
        <w:adjustRightInd w:val="0"/>
        <w:spacing w:after="0"/>
        <w:ind w:left="851" w:firstLine="567"/>
        <w:jc w:val="both"/>
        <w:rPr>
          <w:rFonts w:ascii="Times New Roman" w:hAnsi="Times New Roman" w:cs="Times New Roman"/>
          <w:sz w:val="24"/>
          <w:szCs w:val="24"/>
        </w:rPr>
      </w:pPr>
      <w:r>
        <w:rPr>
          <w:rFonts w:ascii="Times New Roman" w:hAnsi="Times New Roman" w:cs="Times New Roman"/>
          <w:sz w:val="24"/>
          <w:szCs w:val="24"/>
        </w:rPr>
        <w:t>Ketentuan mengenai permohonan pelaksanaan putusan arbitrase ini tentu membuat keputusan arbitrase yang seharusnya bersifat final tersebut menjadi pertanyaan, karena seharusnya apabila keputusan tersebut memang bersifat final dan mengikat maka terhadap putusan demi hukum harus dilaksanakan. Apabila isi pasal pada undang-undang arbitrase mengenai putusan arbitrase yang bersifat final ini dibandingkan dengan putusan Mahkamah Konsitusi yang juga bersifat final maka sifat final terhadap putusan arbitrase menjadi dipertanyakan. Mengingat apabila Mahkamah Konstitusi telah mengeluarkan putusan maka terhadap putusan tersebut tidak terdapat lagi upaya hukum apapun dan hasil dari putusan tersebut akan segera dilaksanakan.</w:t>
      </w:r>
    </w:p>
    <w:p w:rsidR="00223F56" w:rsidRDefault="00223F56" w:rsidP="00223F56">
      <w:pPr>
        <w:pStyle w:val="ListParagraph"/>
        <w:autoSpaceDE w:val="0"/>
        <w:autoSpaceDN w:val="0"/>
        <w:adjustRightInd w:val="0"/>
        <w:spacing w:after="0"/>
        <w:ind w:left="851" w:firstLine="567"/>
        <w:jc w:val="both"/>
        <w:rPr>
          <w:rFonts w:ascii="Times New Roman" w:hAnsi="Times New Roman" w:cs="Times New Roman"/>
          <w:sz w:val="24"/>
          <w:szCs w:val="20"/>
        </w:rPr>
      </w:pPr>
      <w:r>
        <w:rPr>
          <w:rFonts w:ascii="Times New Roman" w:hAnsi="Times New Roman" w:cs="Times New Roman"/>
          <w:sz w:val="24"/>
          <w:szCs w:val="24"/>
        </w:rPr>
        <w:t xml:space="preserve">Selain itu Undang-Undang Nomor 30 Tahun 1999 tentang Arbitrase dan Alternatif Penyelesaian Sengketa juga mengatur mengenai kewenangan Pengadilan Negeri untuk menolak terhadap pelaksanaan putusan yang dikeluarkan oleh lembaga arbitrase yang tidak memenuhi </w:t>
      </w:r>
      <w:r w:rsidRPr="00D47B94">
        <w:rPr>
          <w:rFonts w:ascii="Times New Roman" w:hAnsi="Times New Roman" w:cs="Times New Roman"/>
          <w:sz w:val="24"/>
          <w:szCs w:val="20"/>
        </w:rPr>
        <w:t xml:space="preserve">ketentuan Pasal 4 </w:t>
      </w:r>
      <w:r>
        <w:rPr>
          <w:rFonts w:ascii="Times New Roman" w:hAnsi="Times New Roman" w:cs="Times New Roman"/>
          <w:sz w:val="24"/>
          <w:szCs w:val="20"/>
        </w:rPr>
        <w:t>dan</w:t>
      </w:r>
      <w:r w:rsidRPr="00D47B94">
        <w:rPr>
          <w:rFonts w:ascii="Times New Roman" w:hAnsi="Times New Roman" w:cs="Times New Roman"/>
          <w:sz w:val="24"/>
          <w:szCs w:val="20"/>
        </w:rPr>
        <w:t xml:space="preserve"> </w:t>
      </w:r>
      <w:r>
        <w:rPr>
          <w:rFonts w:ascii="Times New Roman" w:hAnsi="Times New Roman" w:cs="Times New Roman"/>
          <w:sz w:val="24"/>
          <w:szCs w:val="20"/>
        </w:rPr>
        <w:t xml:space="preserve">Pasal 5, serta </w:t>
      </w:r>
      <w:r w:rsidRPr="00D47B94">
        <w:rPr>
          <w:rFonts w:ascii="Times New Roman" w:hAnsi="Times New Roman" w:cs="Times New Roman"/>
          <w:sz w:val="24"/>
          <w:szCs w:val="20"/>
        </w:rPr>
        <w:t>ber</w:t>
      </w:r>
      <w:r>
        <w:rPr>
          <w:rFonts w:ascii="Times New Roman" w:hAnsi="Times New Roman" w:cs="Times New Roman"/>
          <w:sz w:val="24"/>
          <w:szCs w:val="20"/>
        </w:rPr>
        <w:t>tentang</w:t>
      </w:r>
      <w:r w:rsidRPr="00D47B94">
        <w:rPr>
          <w:rFonts w:ascii="Times New Roman" w:hAnsi="Times New Roman" w:cs="Times New Roman"/>
          <w:sz w:val="24"/>
          <w:szCs w:val="20"/>
        </w:rPr>
        <w:t xml:space="preserve">an dengan kesusilaan </w:t>
      </w:r>
      <w:r>
        <w:rPr>
          <w:rFonts w:ascii="Times New Roman" w:hAnsi="Times New Roman" w:cs="Times New Roman"/>
          <w:sz w:val="24"/>
          <w:szCs w:val="20"/>
        </w:rPr>
        <w:t>dan</w:t>
      </w:r>
      <w:r w:rsidRPr="00D47B94">
        <w:rPr>
          <w:rFonts w:ascii="Times New Roman" w:hAnsi="Times New Roman" w:cs="Times New Roman"/>
          <w:sz w:val="24"/>
          <w:szCs w:val="20"/>
        </w:rPr>
        <w:t xml:space="preserve"> ketertiban umum.</w:t>
      </w:r>
      <w:r>
        <w:rPr>
          <w:rFonts w:ascii="Times New Roman" w:hAnsi="Times New Roman" w:cs="Times New Roman"/>
          <w:sz w:val="24"/>
          <w:szCs w:val="20"/>
        </w:rPr>
        <w:t xml:space="preserve"> </w:t>
      </w:r>
    </w:p>
    <w:p w:rsidR="00223F56" w:rsidRDefault="00223F56" w:rsidP="00223F56">
      <w:pPr>
        <w:pStyle w:val="ListParagraph"/>
        <w:autoSpaceDE w:val="0"/>
        <w:autoSpaceDN w:val="0"/>
        <w:adjustRightInd w:val="0"/>
        <w:spacing w:after="0"/>
        <w:ind w:left="851" w:firstLine="567"/>
        <w:jc w:val="both"/>
        <w:rPr>
          <w:rFonts w:ascii="Times New Roman" w:hAnsi="Times New Roman" w:cs="Times New Roman"/>
          <w:sz w:val="24"/>
          <w:szCs w:val="20"/>
        </w:rPr>
      </w:pPr>
      <w:r>
        <w:rPr>
          <w:rFonts w:ascii="Times New Roman" w:hAnsi="Times New Roman" w:cs="Times New Roman"/>
          <w:sz w:val="24"/>
          <w:szCs w:val="20"/>
        </w:rPr>
        <w:t xml:space="preserve">Ketentuan ini seakan memberi peluang bagi salah satu pihak untuk dapat melakukan upaya hukum terhadap putusan arbitrase tersebut, padahal seperti diketahui bahwa telah diatur dengan tegas di dalam </w:t>
      </w:r>
      <w:r>
        <w:rPr>
          <w:rFonts w:ascii="Times New Roman" w:hAnsi="Times New Roman" w:cs="Times New Roman"/>
          <w:sz w:val="24"/>
          <w:szCs w:val="24"/>
        </w:rPr>
        <w:t xml:space="preserve">Undang-Undang Nomor 30 Tahun 1999 tentang Arbitrase dan Alternatif Penyelesaian Sengketa bahwa putusan arbitrase </w:t>
      </w:r>
      <w:r w:rsidRPr="00D47B94">
        <w:rPr>
          <w:rFonts w:ascii="Times New Roman" w:hAnsi="Times New Roman" w:cs="Times New Roman"/>
          <w:sz w:val="24"/>
          <w:szCs w:val="20"/>
        </w:rPr>
        <w:t xml:space="preserve">bersifat final </w:t>
      </w:r>
      <w:r>
        <w:rPr>
          <w:rFonts w:ascii="Times New Roman" w:hAnsi="Times New Roman" w:cs="Times New Roman"/>
          <w:sz w:val="24"/>
          <w:szCs w:val="20"/>
        </w:rPr>
        <w:t>dan</w:t>
      </w:r>
      <w:r w:rsidRPr="00D47B94">
        <w:rPr>
          <w:rFonts w:ascii="Times New Roman" w:hAnsi="Times New Roman" w:cs="Times New Roman"/>
          <w:sz w:val="24"/>
          <w:szCs w:val="20"/>
        </w:rPr>
        <w:t xml:space="preserve"> mempunyai kekuatan hukum tetap </w:t>
      </w:r>
      <w:r>
        <w:rPr>
          <w:rFonts w:ascii="Times New Roman" w:hAnsi="Times New Roman" w:cs="Times New Roman"/>
          <w:sz w:val="24"/>
          <w:szCs w:val="20"/>
        </w:rPr>
        <w:t>dan</w:t>
      </w:r>
      <w:r w:rsidRPr="00D47B94">
        <w:rPr>
          <w:rFonts w:ascii="Times New Roman" w:hAnsi="Times New Roman" w:cs="Times New Roman"/>
          <w:sz w:val="24"/>
          <w:szCs w:val="20"/>
        </w:rPr>
        <w:t xml:space="preserve"> mengikat para pihak</w:t>
      </w:r>
      <w:r>
        <w:rPr>
          <w:rFonts w:ascii="Times New Roman" w:hAnsi="Times New Roman" w:cs="Times New Roman"/>
          <w:sz w:val="24"/>
          <w:szCs w:val="20"/>
        </w:rPr>
        <w:t xml:space="preserve">. </w:t>
      </w:r>
    </w:p>
    <w:p w:rsidR="00223F56" w:rsidRDefault="00223F56" w:rsidP="00223F56">
      <w:pPr>
        <w:pStyle w:val="ListParagraph"/>
        <w:autoSpaceDE w:val="0"/>
        <w:autoSpaceDN w:val="0"/>
        <w:adjustRightInd w:val="0"/>
        <w:spacing w:after="0"/>
        <w:ind w:left="851" w:firstLine="567"/>
        <w:jc w:val="both"/>
        <w:rPr>
          <w:rFonts w:ascii="Times New Roman" w:hAnsi="Times New Roman" w:cs="Times New Roman"/>
          <w:sz w:val="24"/>
          <w:szCs w:val="24"/>
        </w:rPr>
      </w:pPr>
      <w:r>
        <w:rPr>
          <w:rFonts w:ascii="Times New Roman" w:hAnsi="Times New Roman" w:cs="Times New Roman"/>
          <w:sz w:val="24"/>
          <w:szCs w:val="20"/>
        </w:rPr>
        <w:t>Selain itu terhadap hasil putusan lembaga arbitrase juga terdapat ketentuan mengenai pembatan terhadap putusan tersebut sebagaimana diatur di dalam Pasal 70</w:t>
      </w:r>
      <w:r w:rsidRPr="001A25CF">
        <w:rPr>
          <w:rFonts w:ascii="Times New Roman" w:hAnsi="Times New Roman" w:cs="Times New Roman"/>
          <w:sz w:val="24"/>
          <w:szCs w:val="24"/>
        </w:rPr>
        <w:t xml:space="preserve"> </w:t>
      </w:r>
      <w:r>
        <w:rPr>
          <w:rFonts w:ascii="Times New Roman" w:hAnsi="Times New Roman" w:cs="Times New Roman"/>
          <w:sz w:val="24"/>
          <w:szCs w:val="24"/>
        </w:rPr>
        <w:t xml:space="preserve">Undang-Undang Nomor 30 Tahun 1999 tentang </w:t>
      </w:r>
      <w:r w:rsidRPr="001A25CF">
        <w:rPr>
          <w:rFonts w:ascii="Times New Roman" w:hAnsi="Times New Roman" w:cs="Times New Roman"/>
          <w:sz w:val="24"/>
          <w:szCs w:val="24"/>
        </w:rPr>
        <w:t xml:space="preserve">Arbitrase </w:t>
      </w:r>
      <w:r>
        <w:rPr>
          <w:rFonts w:ascii="Times New Roman" w:hAnsi="Times New Roman" w:cs="Times New Roman"/>
          <w:sz w:val="24"/>
          <w:szCs w:val="24"/>
        </w:rPr>
        <w:t>dan</w:t>
      </w:r>
      <w:r w:rsidRPr="001A25CF">
        <w:rPr>
          <w:rFonts w:ascii="Times New Roman" w:hAnsi="Times New Roman" w:cs="Times New Roman"/>
          <w:sz w:val="24"/>
          <w:szCs w:val="24"/>
        </w:rPr>
        <w:t xml:space="preserve"> Alternatif Penyelesaian Sengketa bahwa </w:t>
      </w:r>
      <w:r>
        <w:rPr>
          <w:rFonts w:ascii="Times New Roman" w:hAnsi="Times New Roman" w:cs="Times New Roman"/>
          <w:sz w:val="24"/>
          <w:szCs w:val="24"/>
        </w:rPr>
        <w:t>t</w:t>
      </w:r>
      <w:r w:rsidRPr="001A25CF">
        <w:rPr>
          <w:rFonts w:ascii="Times New Roman" w:hAnsi="Times New Roman" w:cs="Times New Roman"/>
          <w:sz w:val="24"/>
          <w:szCs w:val="24"/>
        </w:rPr>
        <w:t>erhadap putusan arbitrase para pihak dapat m</w:t>
      </w:r>
      <w:r>
        <w:rPr>
          <w:rFonts w:ascii="Times New Roman" w:hAnsi="Times New Roman" w:cs="Times New Roman"/>
          <w:sz w:val="24"/>
          <w:szCs w:val="24"/>
        </w:rPr>
        <w:t xml:space="preserve">engajukan permohonan pembatalan </w:t>
      </w:r>
      <w:r w:rsidRPr="001A25CF">
        <w:rPr>
          <w:rFonts w:ascii="Times New Roman" w:hAnsi="Times New Roman" w:cs="Times New Roman"/>
          <w:sz w:val="24"/>
          <w:szCs w:val="24"/>
        </w:rPr>
        <w:t>apabila putusan tersebut</w:t>
      </w:r>
      <w:r>
        <w:rPr>
          <w:rFonts w:ascii="Times New Roman" w:hAnsi="Times New Roman" w:cs="Times New Roman"/>
          <w:sz w:val="24"/>
          <w:szCs w:val="24"/>
        </w:rPr>
        <w:t xml:space="preserve"> </w:t>
      </w:r>
      <w:r w:rsidRPr="001A25CF">
        <w:rPr>
          <w:rFonts w:ascii="Times New Roman" w:hAnsi="Times New Roman" w:cs="Times New Roman"/>
          <w:sz w:val="24"/>
          <w:szCs w:val="24"/>
        </w:rPr>
        <w:t>diduga mengandung unsur-unsur sebagai berikut:</w:t>
      </w:r>
    </w:p>
    <w:p w:rsidR="00223F56" w:rsidRDefault="00223F56" w:rsidP="0086394F">
      <w:pPr>
        <w:pStyle w:val="ListParagraph"/>
        <w:numPr>
          <w:ilvl w:val="0"/>
          <w:numId w:val="19"/>
        </w:numPr>
        <w:autoSpaceDE w:val="0"/>
        <w:autoSpaceDN w:val="0"/>
        <w:adjustRightInd w:val="0"/>
        <w:spacing w:after="0"/>
        <w:ind w:left="1701" w:hanging="283"/>
        <w:jc w:val="both"/>
        <w:rPr>
          <w:rFonts w:ascii="Times New Roman" w:hAnsi="Times New Roman" w:cs="Times New Roman"/>
          <w:sz w:val="24"/>
          <w:szCs w:val="24"/>
        </w:rPr>
      </w:pPr>
      <w:r w:rsidRPr="001A25CF">
        <w:rPr>
          <w:rFonts w:ascii="Times New Roman" w:hAnsi="Times New Roman" w:cs="Times New Roman"/>
          <w:sz w:val="24"/>
          <w:szCs w:val="24"/>
        </w:rPr>
        <w:lastRenderedPageBreak/>
        <w:t>surat atau dokumen yang diajukan dalam pemeriksaan, setelah putusan dijatuhkan, diakui palsu atau</w:t>
      </w:r>
      <w:r>
        <w:rPr>
          <w:rFonts w:ascii="Times New Roman" w:hAnsi="Times New Roman" w:cs="Times New Roman"/>
          <w:sz w:val="24"/>
          <w:szCs w:val="24"/>
        </w:rPr>
        <w:t xml:space="preserve"> </w:t>
      </w:r>
      <w:r w:rsidRPr="001A25CF">
        <w:rPr>
          <w:rFonts w:ascii="Times New Roman" w:hAnsi="Times New Roman" w:cs="Times New Roman"/>
          <w:sz w:val="24"/>
          <w:szCs w:val="24"/>
        </w:rPr>
        <w:t>dinyatakan palsu;</w:t>
      </w:r>
    </w:p>
    <w:p w:rsidR="00223F56" w:rsidRDefault="00223F56" w:rsidP="0086394F">
      <w:pPr>
        <w:pStyle w:val="ListParagraph"/>
        <w:numPr>
          <w:ilvl w:val="0"/>
          <w:numId w:val="19"/>
        </w:numPr>
        <w:autoSpaceDE w:val="0"/>
        <w:autoSpaceDN w:val="0"/>
        <w:adjustRightInd w:val="0"/>
        <w:spacing w:after="0"/>
        <w:ind w:left="1701" w:hanging="283"/>
        <w:jc w:val="both"/>
        <w:rPr>
          <w:rFonts w:ascii="Times New Roman" w:hAnsi="Times New Roman" w:cs="Times New Roman"/>
          <w:sz w:val="24"/>
          <w:szCs w:val="24"/>
        </w:rPr>
      </w:pPr>
      <w:r w:rsidRPr="001A25CF">
        <w:rPr>
          <w:rFonts w:ascii="Times New Roman" w:hAnsi="Times New Roman" w:cs="Times New Roman"/>
          <w:sz w:val="24"/>
          <w:szCs w:val="24"/>
        </w:rPr>
        <w:t>setelah putusan diambil ditemukan dokumen yang bersifat menentukan, yang disembunyikan oleh pihak</w:t>
      </w:r>
      <w:r>
        <w:rPr>
          <w:rFonts w:ascii="Times New Roman" w:hAnsi="Times New Roman" w:cs="Times New Roman"/>
          <w:sz w:val="24"/>
          <w:szCs w:val="24"/>
        </w:rPr>
        <w:t xml:space="preserve"> </w:t>
      </w:r>
      <w:r w:rsidRPr="001A25CF">
        <w:rPr>
          <w:rFonts w:ascii="Times New Roman" w:hAnsi="Times New Roman" w:cs="Times New Roman"/>
          <w:sz w:val="24"/>
          <w:szCs w:val="24"/>
        </w:rPr>
        <w:t>lawan; atau</w:t>
      </w:r>
    </w:p>
    <w:p w:rsidR="00223F56" w:rsidRPr="00223F56" w:rsidRDefault="00223F56" w:rsidP="0086394F">
      <w:pPr>
        <w:pStyle w:val="ListParagraph"/>
        <w:numPr>
          <w:ilvl w:val="0"/>
          <w:numId w:val="19"/>
        </w:numPr>
        <w:autoSpaceDE w:val="0"/>
        <w:autoSpaceDN w:val="0"/>
        <w:adjustRightInd w:val="0"/>
        <w:spacing w:after="0"/>
        <w:ind w:left="1701" w:hanging="283"/>
        <w:jc w:val="both"/>
        <w:rPr>
          <w:rFonts w:ascii="Times New Roman" w:hAnsi="Times New Roman" w:cs="Times New Roman"/>
          <w:sz w:val="24"/>
          <w:szCs w:val="24"/>
        </w:rPr>
      </w:pPr>
      <w:r w:rsidRPr="001A25CF">
        <w:rPr>
          <w:rFonts w:ascii="Times New Roman" w:hAnsi="Times New Roman" w:cs="Times New Roman"/>
          <w:sz w:val="24"/>
          <w:szCs w:val="24"/>
        </w:rPr>
        <w:t>putusan diambil dari hasil tipu muslihat yang dilakukan oleh salah satu pihak dalam pemeriksaan</w:t>
      </w:r>
      <w:r>
        <w:rPr>
          <w:rFonts w:ascii="Times New Roman" w:hAnsi="Times New Roman" w:cs="Times New Roman"/>
          <w:sz w:val="24"/>
          <w:szCs w:val="24"/>
        </w:rPr>
        <w:t xml:space="preserve"> </w:t>
      </w:r>
      <w:r w:rsidRPr="001A25CF">
        <w:rPr>
          <w:rFonts w:ascii="Times New Roman" w:hAnsi="Times New Roman" w:cs="Times New Roman"/>
          <w:sz w:val="24"/>
          <w:szCs w:val="24"/>
        </w:rPr>
        <w:t>sengketa.</w:t>
      </w:r>
    </w:p>
    <w:p w:rsidR="00223F56" w:rsidRDefault="00223F56" w:rsidP="00223F56">
      <w:pPr>
        <w:pStyle w:val="ListParagraph"/>
        <w:autoSpaceDE w:val="0"/>
        <w:autoSpaceDN w:val="0"/>
        <w:adjustRightInd w:val="0"/>
        <w:spacing w:after="0"/>
        <w:ind w:left="851" w:firstLine="567"/>
        <w:jc w:val="both"/>
        <w:rPr>
          <w:rFonts w:ascii="Times New Roman" w:hAnsi="Times New Roman" w:cs="Times New Roman"/>
          <w:sz w:val="24"/>
          <w:szCs w:val="24"/>
        </w:rPr>
      </w:pPr>
      <w:r>
        <w:rPr>
          <w:rFonts w:ascii="Times New Roman" w:hAnsi="Times New Roman" w:cs="Times New Roman"/>
          <w:sz w:val="24"/>
          <w:szCs w:val="24"/>
        </w:rPr>
        <w:t xml:space="preserve">Selanjutnya terhadap permohonan pembatalan putusan arbitrase melalui Pengadilan Negeri tersebut masih dimungkingkan untuk dilakukan upaya hukum ke Mahkamah Agung sebagaimana diatur dalam Pasal 72 ayat (4) Undang-Undang Nomor 30 Tahun 1999 tentang Arbitrase dan Alternatif Penyelesaian Sengketa yang mengatur: </w:t>
      </w:r>
      <w:r w:rsidRPr="001A25CF">
        <w:rPr>
          <w:rFonts w:ascii="Times New Roman" w:hAnsi="Times New Roman" w:cs="Times New Roman"/>
          <w:sz w:val="24"/>
          <w:szCs w:val="20"/>
        </w:rPr>
        <w:t>Terhadap putusan Pengadilan Negeri dapat diajukan permohonan banding ke Mahkamah Agung yang</w:t>
      </w:r>
      <w:r>
        <w:rPr>
          <w:rFonts w:ascii="Times New Roman" w:hAnsi="Times New Roman" w:cs="Times New Roman"/>
          <w:sz w:val="24"/>
          <w:szCs w:val="20"/>
        </w:rPr>
        <w:t xml:space="preserve"> </w:t>
      </w:r>
      <w:r w:rsidRPr="001A25CF">
        <w:rPr>
          <w:rFonts w:ascii="Times New Roman" w:hAnsi="Times New Roman" w:cs="Times New Roman"/>
          <w:sz w:val="24"/>
          <w:szCs w:val="20"/>
        </w:rPr>
        <w:t xml:space="preserve">memutus dalam tingkat pertama </w:t>
      </w:r>
      <w:r>
        <w:rPr>
          <w:rFonts w:ascii="Times New Roman" w:hAnsi="Times New Roman" w:cs="Times New Roman"/>
          <w:sz w:val="24"/>
          <w:szCs w:val="20"/>
        </w:rPr>
        <w:t>dan</w:t>
      </w:r>
      <w:r w:rsidRPr="001A25CF">
        <w:rPr>
          <w:rFonts w:ascii="Times New Roman" w:hAnsi="Times New Roman" w:cs="Times New Roman"/>
          <w:sz w:val="24"/>
          <w:szCs w:val="20"/>
        </w:rPr>
        <w:t xml:space="preserve"> terakhir.</w:t>
      </w:r>
      <w:r>
        <w:rPr>
          <w:rFonts w:ascii="Times New Roman" w:hAnsi="Times New Roman" w:cs="Times New Roman"/>
          <w:sz w:val="24"/>
          <w:szCs w:val="20"/>
        </w:rPr>
        <w:t xml:space="preserve"> Dalam hal ini kembali menjadi pertanyaan bukankah sudah diatur terlebih dahulu bahwa putusan arbitrase merupakan putusan yang bersifat final, akan tetapi terhadap putusan yang bersifat final tersebut masih dimungkingkan dilakukan upaya penolakan pelaksanaan eksekusi bahkan upaya pembatalan putusan tersebut. </w:t>
      </w:r>
      <w:r w:rsidRPr="001A25CF">
        <w:rPr>
          <w:rFonts w:ascii="Times New Roman" w:hAnsi="Times New Roman" w:cs="Times New Roman"/>
          <w:sz w:val="24"/>
          <w:szCs w:val="20"/>
        </w:rPr>
        <w:t xml:space="preserve">Sehingga dalam hal ini </w:t>
      </w:r>
      <w:r w:rsidRPr="001A25CF">
        <w:rPr>
          <w:rFonts w:ascii="Times New Roman" w:hAnsi="Times New Roman" w:cs="Times New Roman"/>
          <w:sz w:val="24"/>
          <w:szCs w:val="24"/>
        </w:rPr>
        <w:t>Un</w:t>
      </w:r>
      <w:r>
        <w:rPr>
          <w:rFonts w:ascii="Times New Roman" w:hAnsi="Times New Roman" w:cs="Times New Roman"/>
          <w:sz w:val="24"/>
          <w:szCs w:val="24"/>
        </w:rPr>
        <w:t>dan</w:t>
      </w:r>
      <w:r w:rsidRPr="001A25CF">
        <w:rPr>
          <w:rFonts w:ascii="Times New Roman" w:hAnsi="Times New Roman" w:cs="Times New Roman"/>
          <w:sz w:val="24"/>
          <w:szCs w:val="24"/>
        </w:rPr>
        <w:t>g-Un</w:t>
      </w:r>
      <w:r>
        <w:rPr>
          <w:rFonts w:ascii="Times New Roman" w:hAnsi="Times New Roman" w:cs="Times New Roman"/>
          <w:sz w:val="24"/>
          <w:szCs w:val="24"/>
        </w:rPr>
        <w:t>dan</w:t>
      </w:r>
      <w:r w:rsidRPr="001A25CF">
        <w:rPr>
          <w:rFonts w:ascii="Times New Roman" w:hAnsi="Times New Roman" w:cs="Times New Roman"/>
          <w:sz w:val="24"/>
          <w:szCs w:val="24"/>
        </w:rPr>
        <w:t xml:space="preserve">g Nomor 30 Tahun 1999 </w:t>
      </w:r>
      <w:r>
        <w:rPr>
          <w:rFonts w:ascii="Times New Roman" w:hAnsi="Times New Roman" w:cs="Times New Roman"/>
          <w:sz w:val="24"/>
          <w:szCs w:val="24"/>
        </w:rPr>
        <w:t>tentang</w:t>
      </w:r>
      <w:r w:rsidRPr="001A25CF">
        <w:rPr>
          <w:rFonts w:ascii="Times New Roman" w:hAnsi="Times New Roman" w:cs="Times New Roman"/>
          <w:sz w:val="24"/>
          <w:szCs w:val="24"/>
        </w:rPr>
        <w:t xml:space="preserve"> Arbitrase </w:t>
      </w:r>
      <w:r>
        <w:rPr>
          <w:rFonts w:ascii="Times New Roman" w:hAnsi="Times New Roman" w:cs="Times New Roman"/>
          <w:sz w:val="24"/>
          <w:szCs w:val="24"/>
        </w:rPr>
        <w:t>dan</w:t>
      </w:r>
      <w:r w:rsidRPr="001A25CF">
        <w:rPr>
          <w:rFonts w:ascii="Times New Roman" w:hAnsi="Times New Roman" w:cs="Times New Roman"/>
          <w:sz w:val="24"/>
          <w:szCs w:val="24"/>
        </w:rPr>
        <w:t xml:space="preserve"> Al</w:t>
      </w:r>
      <w:r>
        <w:rPr>
          <w:rFonts w:ascii="Times New Roman" w:hAnsi="Times New Roman" w:cs="Times New Roman"/>
          <w:sz w:val="24"/>
          <w:szCs w:val="24"/>
        </w:rPr>
        <w:t>ternatif Penyelesaian Sengketa P</w:t>
      </w:r>
      <w:r w:rsidRPr="001A25CF">
        <w:rPr>
          <w:rFonts w:ascii="Times New Roman" w:hAnsi="Times New Roman" w:cs="Times New Roman"/>
          <w:sz w:val="24"/>
          <w:szCs w:val="24"/>
        </w:rPr>
        <w:t>enulis rasa belum memberikan kepastian hukum.</w:t>
      </w:r>
    </w:p>
    <w:p w:rsidR="00223F56" w:rsidRPr="001A25CF" w:rsidRDefault="00223F56" w:rsidP="0086394F">
      <w:pPr>
        <w:pStyle w:val="ListParagraph"/>
        <w:numPr>
          <w:ilvl w:val="0"/>
          <w:numId w:val="18"/>
        </w:numPr>
        <w:autoSpaceDE w:val="0"/>
        <w:autoSpaceDN w:val="0"/>
        <w:adjustRightInd w:val="0"/>
        <w:spacing w:after="0"/>
        <w:ind w:left="851" w:hanging="284"/>
        <w:jc w:val="both"/>
        <w:rPr>
          <w:rFonts w:ascii="Times New Roman" w:hAnsi="Times New Roman" w:cs="Times New Roman"/>
          <w:sz w:val="24"/>
          <w:szCs w:val="24"/>
        </w:rPr>
      </w:pPr>
      <w:r>
        <w:rPr>
          <w:rFonts w:ascii="Times New Roman" w:hAnsi="Times New Roman" w:cs="Times New Roman"/>
          <w:sz w:val="24"/>
          <w:szCs w:val="24"/>
        </w:rPr>
        <w:t>Faktor Penegak Hukum</w:t>
      </w:r>
    </w:p>
    <w:p w:rsidR="00223F56" w:rsidRDefault="00223F56" w:rsidP="00223F56">
      <w:pPr>
        <w:pStyle w:val="NoSpacing"/>
        <w:spacing w:line="276" w:lineRule="auto"/>
        <w:ind w:left="851" w:firstLine="567"/>
        <w:jc w:val="both"/>
        <w:rPr>
          <w:rFonts w:ascii="Times New Roman" w:hAnsi="Times New Roman" w:cs="Times New Roman"/>
          <w:sz w:val="24"/>
          <w:szCs w:val="24"/>
        </w:rPr>
      </w:pPr>
      <w:r>
        <w:rPr>
          <w:rFonts w:ascii="Times New Roman" w:hAnsi="Times New Roman" w:cs="Times New Roman"/>
          <w:sz w:val="24"/>
          <w:szCs w:val="24"/>
        </w:rPr>
        <w:t>Seorang penegak hukum, sebagaimana halnya dengan warga-warga masyarakat lainnya, lazimnya mempunyai beberapa kedudukan dan peranan sekaligus. Dengan demikian tidaklah mustahil, bahwa antara berbagai kedudukan dan peranan tersebut timbul konflik (</w:t>
      </w:r>
      <w:r>
        <w:rPr>
          <w:rFonts w:ascii="Times New Roman" w:hAnsi="Times New Roman" w:cs="Times New Roman"/>
          <w:i/>
          <w:sz w:val="24"/>
          <w:szCs w:val="24"/>
        </w:rPr>
        <w:t xml:space="preserve">status conflivt </w:t>
      </w:r>
      <w:r>
        <w:rPr>
          <w:rFonts w:ascii="Times New Roman" w:hAnsi="Times New Roman" w:cs="Times New Roman"/>
          <w:sz w:val="24"/>
          <w:szCs w:val="24"/>
        </w:rPr>
        <w:t xml:space="preserve">dan </w:t>
      </w:r>
      <w:r>
        <w:rPr>
          <w:rFonts w:ascii="Times New Roman" w:hAnsi="Times New Roman" w:cs="Times New Roman"/>
          <w:i/>
          <w:sz w:val="24"/>
          <w:szCs w:val="24"/>
        </w:rPr>
        <w:t xml:space="preserve">cinflict of roles). </w:t>
      </w:r>
      <w:r>
        <w:rPr>
          <w:rFonts w:ascii="Times New Roman" w:hAnsi="Times New Roman" w:cs="Times New Roman"/>
          <w:sz w:val="24"/>
          <w:szCs w:val="24"/>
        </w:rPr>
        <w:t>Kalau di dalam kenyataan terjadi suatu kesenjangan antara peranan yang seharusnya dengan peranan yang sebenarnya dilakukan atau peranan aktual, maka terjadi suatu kesenjangan peranan (</w:t>
      </w:r>
      <w:r>
        <w:rPr>
          <w:rFonts w:ascii="Times New Roman" w:hAnsi="Times New Roman" w:cs="Times New Roman"/>
          <w:i/>
          <w:sz w:val="24"/>
          <w:szCs w:val="24"/>
        </w:rPr>
        <w:t>role-distance</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3"/>
      </w:r>
      <w:r>
        <w:rPr>
          <w:rFonts w:ascii="Times New Roman" w:hAnsi="Times New Roman" w:cs="Times New Roman"/>
          <w:sz w:val="24"/>
          <w:szCs w:val="24"/>
        </w:rPr>
        <w:t xml:space="preserve"> Selain itu halangan-halangan yang mungkin dijumpai penegak hukum terhadap peranannya yaitu berasal dari dirinya sendiri atau dari lingkungannya. Halangan-halangan yang memerlukan penanggulangan tersebut adalah:</w:t>
      </w:r>
    </w:p>
    <w:p w:rsidR="00223F56" w:rsidRDefault="00223F56" w:rsidP="0086394F">
      <w:pPr>
        <w:pStyle w:val="NoSpacing"/>
        <w:numPr>
          <w:ilvl w:val="1"/>
          <w:numId w:val="20"/>
        </w:numPr>
        <w:spacing w:line="276" w:lineRule="auto"/>
        <w:ind w:left="1701" w:hanging="283"/>
        <w:jc w:val="both"/>
        <w:rPr>
          <w:rFonts w:ascii="Times New Roman" w:hAnsi="Times New Roman" w:cs="Times New Roman"/>
          <w:sz w:val="24"/>
          <w:szCs w:val="24"/>
        </w:rPr>
      </w:pPr>
      <w:r>
        <w:rPr>
          <w:rFonts w:ascii="Times New Roman" w:hAnsi="Times New Roman" w:cs="Times New Roman"/>
          <w:sz w:val="24"/>
          <w:szCs w:val="24"/>
        </w:rPr>
        <w:t>Keterbatasan kemampuan untuk menempatkan diri dalam peranan pihak lain dengan siapa dia berinteraksi;</w:t>
      </w:r>
    </w:p>
    <w:p w:rsidR="00223F56" w:rsidRDefault="00223F56" w:rsidP="0086394F">
      <w:pPr>
        <w:pStyle w:val="NoSpacing"/>
        <w:numPr>
          <w:ilvl w:val="1"/>
          <w:numId w:val="20"/>
        </w:numPr>
        <w:spacing w:line="276" w:lineRule="auto"/>
        <w:ind w:left="1701" w:hanging="283"/>
        <w:jc w:val="both"/>
        <w:rPr>
          <w:rFonts w:ascii="Times New Roman" w:hAnsi="Times New Roman" w:cs="Times New Roman"/>
          <w:sz w:val="24"/>
          <w:szCs w:val="24"/>
        </w:rPr>
      </w:pPr>
      <w:r>
        <w:rPr>
          <w:rFonts w:ascii="Times New Roman" w:hAnsi="Times New Roman" w:cs="Times New Roman"/>
          <w:sz w:val="24"/>
          <w:szCs w:val="24"/>
        </w:rPr>
        <w:t>Tingkat aspirasi yang relatif belum tinggi;</w:t>
      </w:r>
    </w:p>
    <w:p w:rsidR="00223F56" w:rsidRDefault="00223F56" w:rsidP="0086394F">
      <w:pPr>
        <w:pStyle w:val="NoSpacing"/>
        <w:numPr>
          <w:ilvl w:val="1"/>
          <w:numId w:val="20"/>
        </w:numPr>
        <w:spacing w:line="276" w:lineRule="auto"/>
        <w:ind w:left="1701" w:hanging="283"/>
        <w:jc w:val="both"/>
        <w:rPr>
          <w:rFonts w:ascii="Times New Roman" w:hAnsi="Times New Roman" w:cs="Times New Roman"/>
          <w:sz w:val="24"/>
          <w:szCs w:val="24"/>
        </w:rPr>
      </w:pPr>
      <w:r>
        <w:rPr>
          <w:rFonts w:ascii="Times New Roman" w:hAnsi="Times New Roman" w:cs="Times New Roman"/>
          <w:sz w:val="24"/>
          <w:szCs w:val="24"/>
        </w:rPr>
        <w:t>Kegairahan yang sangat terbatas untuk memikirkan masa depan, sehingga sulit sekali untuk membuat suatu proyeksi;</w:t>
      </w:r>
    </w:p>
    <w:p w:rsidR="00223F56" w:rsidRDefault="00223F56" w:rsidP="0086394F">
      <w:pPr>
        <w:pStyle w:val="NoSpacing"/>
        <w:numPr>
          <w:ilvl w:val="1"/>
          <w:numId w:val="20"/>
        </w:numPr>
        <w:spacing w:line="276" w:lineRule="auto"/>
        <w:ind w:left="1701" w:hanging="283"/>
        <w:jc w:val="both"/>
        <w:rPr>
          <w:rFonts w:ascii="Times New Roman" w:hAnsi="Times New Roman" w:cs="Times New Roman"/>
          <w:sz w:val="24"/>
          <w:szCs w:val="24"/>
        </w:rPr>
      </w:pPr>
      <w:r>
        <w:rPr>
          <w:rFonts w:ascii="Times New Roman" w:hAnsi="Times New Roman" w:cs="Times New Roman"/>
          <w:sz w:val="24"/>
          <w:szCs w:val="24"/>
        </w:rPr>
        <w:t>Belum adanya kemampuan untuk menunda pemuasan suatu kebutuhan tertentu, terutama kebutuhan materiel;</w:t>
      </w:r>
    </w:p>
    <w:p w:rsidR="00223F56" w:rsidRPr="00223F56" w:rsidRDefault="00223F56" w:rsidP="0086394F">
      <w:pPr>
        <w:pStyle w:val="NoSpacing"/>
        <w:numPr>
          <w:ilvl w:val="1"/>
          <w:numId w:val="20"/>
        </w:numPr>
        <w:spacing w:line="276" w:lineRule="auto"/>
        <w:ind w:left="1701" w:hanging="283"/>
        <w:jc w:val="both"/>
        <w:rPr>
          <w:rFonts w:ascii="Times New Roman" w:hAnsi="Times New Roman" w:cs="Times New Roman"/>
          <w:sz w:val="24"/>
          <w:szCs w:val="24"/>
        </w:rPr>
      </w:pPr>
      <w:r w:rsidRPr="00466490">
        <w:rPr>
          <w:rFonts w:ascii="Times New Roman" w:hAnsi="Times New Roman" w:cs="Times New Roman"/>
          <w:sz w:val="24"/>
          <w:szCs w:val="24"/>
        </w:rPr>
        <w:lastRenderedPageBreak/>
        <w:t>Kurangnya daya inovatif yang sebenarnya merupakan pasangan konservatisme.</w:t>
      </w:r>
      <w:r>
        <w:rPr>
          <w:rStyle w:val="FootnoteReference"/>
          <w:rFonts w:ascii="Times New Roman" w:hAnsi="Times New Roman" w:cs="Times New Roman"/>
          <w:sz w:val="24"/>
          <w:szCs w:val="24"/>
        </w:rPr>
        <w:footnoteReference w:id="14"/>
      </w:r>
    </w:p>
    <w:p w:rsidR="00223F56" w:rsidRDefault="00223F56" w:rsidP="00223F56">
      <w:pPr>
        <w:pStyle w:val="NoSpacing"/>
        <w:spacing w:line="276" w:lineRule="auto"/>
        <w:ind w:left="851" w:firstLine="567"/>
        <w:jc w:val="both"/>
        <w:rPr>
          <w:rFonts w:ascii="Times New Roman" w:hAnsi="Times New Roman" w:cs="Times New Roman"/>
          <w:sz w:val="24"/>
          <w:szCs w:val="24"/>
        </w:rPr>
      </w:pPr>
      <w:r>
        <w:rPr>
          <w:rFonts w:ascii="Times New Roman" w:hAnsi="Times New Roman" w:cs="Times New Roman"/>
          <w:sz w:val="24"/>
          <w:szCs w:val="24"/>
        </w:rPr>
        <w:t>Dalam pelaksanaan penyelesaian perkara melalui jalur arbitrase, penegak hukum merupakan salah satu faktor yang mempengaruhi bagaimana pelaksanaan penyelesaian perkara melalui lembaga arbitrase. Penegak hukum dalam hal ini merupakan penegak hukum dalam ruang lingkup peradilan umum yaitu Pengadilan Negeri.</w:t>
      </w:r>
    </w:p>
    <w:p w:rsidR="00223F56" w:rsidRDefault="00223F56" w:rsidP="00223F56">
      <w:pPr>
        <w:pStyle w:val="NoSpacing"/>
        <w:spacing w:line="276" w:lineRule="auto"/>
        <w:ind w:left="851" w:firstLine="567"/>
        <w:jc w:val="both"/>
        <w:rPr>
          <w:rFonts w:ascii="Times New Roman" w:hAnsi="Times New Roman" w:cs="Times New Roman"/>
          <w:sz w:val="24"/>
          <w:szCs w:val="24"/>
        </w:rPr>
      </w:pPr>
      <w:r>
        <w:rPr>
          <w:rFonts w:ascii="Times New Roman" w:hAnsi="Times New Roman" w:cs="Times New Roman"/>
          <w:sz w:val="24"/>
          <w:szCs w:val="24"/>
        </w:rPr>
        <w:t xml:space="preserve">Sengketa yang telah disepakati untuk diselesaikan melalui jalur arbitrase tidak jarang dibawa oleh salah satu pihak yang bersengketa melalui lembaga peradilan umum dengan berbagai macam dalil gugatan sehingga terkadang membuat lembaga peradilan umum merasa berwenang untuk menyelesaikan perkara tersebut. </w:t>
      </w:r>
    </w:p>
    <w:p w:rsidR="00223F56" w:rsidRDefault="00223F56" w:rsidP="00223F56">
      <w:pPr>
        <w:pStyle w:val="NoSpacing"/>
        <w:spacing w:line="276" w:lineRule="auto"/>
        <w:ind w:left="851" w:firstLine="567"/>
        <w:jc w:val="both"/>
        <w:rPr>
          <w:rFonts w:ascii="Times New Roman" w:hAnsi="Times New Roman" w:cs="Times New Roman"/>
          <w:sz w:val="24"/>
          <w:szCs w:val="24"/>
        </w:rPr>
      </w:pPr>
      <w:r>
        <w:rPr>
          <w:rFonts w:ascii="Times New Roman" w:hAnsi="Times New Roman" w:cs="Times New Roman"/>
          <w:sz w:val="24"/>
          <w:szCs w:val="24"/>
        </w:rPr>
        <w:t>Sehingga dalam hal ini penegak hukum haruslah cermat untuk memeriksa perkara yang diserahkan kepadanya untuk dapat diselesaikan, apabila terdapat suatu perkara yang diajukan untuk diselesaikan seharusnya penegak hukum terlebih dahulu memeriksa mengenai sengketa tersebut apakah sudah tepat diajukan kepadanya atau tidak. Hal tersebut untuk menghindari permasalahan dikemudian hari mengingat bahwa terdapat pilihan hukum yang dapat ditempuh para pihak dalam menyelesaikan sengketa dan pilihan hukum tersebut dapat mengenyampingkan lembaga peradilan umum untuk menangani beberapa perkara.</w:t>
      </w:r>
    </w:p>
    <w:p w:rsidR="00223F56" w:rsidRDefault="00223F56" w:rsidP="00223F56">
      <w:pPr>
        <w:pStyle w:val="NoSpacing"/>
        <w:spacing w:line="276" w:lineRule="auto"/>
        <w:ind w:left="851" w:firstLine="567"/>
        <w:jc w:val="both"/>
        <w:rPr>
          <w:rFonts w:ascii="Times New Roman" w:hAnsi="Times New Roman" w:cs="Times New Roman"/>
          <w:sz w:val="24"/>
          <w:szCs w:val="20"/>
        </w:rPr>
      </w:pPr>
      <w:r>
        <w:rPr>
          <w:rFonts w:ascii="Times New Roman" w:hAnsi="Times New Roman" w:cs="Times New Roman"/>
          <w:sz w:val="24"/>
          <w:szCs w:val="24"/>
        </w:rPr>
        <w:t xml:space="preserve">Salah satunya dapat diliat dari sengketa antara </w:t>
      </w:r>
      <w:r w:rsidRPr="00313AF2">
        <w:rPr>
          <w:rFonts w:ascii="Times New Roman" w:hAnsi="Times New Roman" w:cs="Times New Roman"/>
          <w:sz w:val="24"/>
          <w:szCs w:val="20"/>
        </w:rPr>
        <w:t xml:space="preserve">Hary Tanoe Soedibjo </w:t>
      </w:r>
      <w:r w:rsidRPr="00313AF2">
        <w:rPr>
          <w:rFonts w:ascii="Times New Roman" w:hAnsi="Times New Roman" w:cs="Times New Roman"/>
          <w:sz w:val="24"/>
        </w:rPr>
        <w:t xml:space="preserve">dengan </w:t>
      </w:r>
      <w:r w:rsidRPr="00313AF2">
        <w:rPr>
          <w:rFonts w:ascii="Times New Roman" w:hAnsi="Times New Roman" w:cs="Times New Roman"/>
          <w:sz w:val="24"/>
          <w:szCs w:val="20"/>
        </w:rPr>
        <w:t>Siti Ardianti Rukmana</w:t>
      </w:r>
      <w:r>
        <w:rPr>
          <w:rFonts w:ascii="Times New Roman" w:hAnsi="Times New Roman" w:cs="Times New Roman"/>
          <w:sz w:val="24"/>
          <w:szCs w:val="20"/>
        </w:rPr>
        <w:t xml:space="preserve">, dalam hal ini para pihak terikat dalam perjanjian </w:t>
      </w:r>
      <w:r w:rsidRPr="00313AF2">
        <w:rPr>
          <w:rFonts w:ascii="Times New Roman" w:hAnsi="Times New Roman" w:cs="Times New Roman"/>
          <w:i/>
          <w:sz w:val="24"/>
          <w:szCs w:val="23"/>
        </w:rPr>
        <w:t>Investmen Agreement</w:t>
      </w:r>
      <w:r>
        <w:rPr>
          <w:rFonts w:ascii="Times New Roman" w:hAnsi="Times New Roman" w:cs="Times New Roman"/>
          <w:i/>
          <w:sz w:val="24"/>
          <w:szCs w:val="23"/>
        </w:rPr>
        <w:t>.</w:t>
      </w:r>
      <w:r>
        <w:rPr>
          <w:rFonts w:ascii="Times New Roman" w:hAnsi="Times New Roman" w:cs="Times New Roman"/>
          <w:sz w:val="24"/>
          <w:szCs w:val="23"/>
        </w:rPr>
        <w:t xml:space="preserve"> Perjanjian ini merupakan perjanjian penanaman saham oleh </w:t>
      </w:r>
      <w:r w:rsidRPr="00313AF2">
        <w:rPr>
          <w:rFonts w:ascii="Times New Roman" w:hAnsi="Times New Roman" w:cs="Times New Roman"/>
          <w:sz w:val="24"/>
          <w:szCs w:val="20"/>
        </w:rPr>
        <w:t>Hary Tanoe Soedibjo</w:t>
      </w:r>
      <w:r>
        <w:rPr>
          <w:rFonts w:ascii="Times New Roman" w:hAnsi="Times New Roman" w:cs="Times New Roman"/>
          <w:sz w:val="24"/>
          <w:szCs w:val="20"/>
        </w:rPr>
        <w:t xml:space="preserve"> ke PT. Cipta Televisi Pendidikan Indonesia sebesar </w:t>
      </w:r>
      <w:r>
        <w:rPr>
          <w:rFonts w:ascii="Times New Roman" w:hAnsi="Times New Roman" w:cs="Times New Roman"/>
          <w:sz w:val="24"/>
          <w:szCs w:val="23"/>
        </w:rPr>
        <w:t>USD 55.000.000 (</w:t>
      </w:r>
      <w:r w:rsidRPr="00BB7CA9">
        <w:rPr>
          <w:rFonts w:ascii="Times New Roman" w:hAnsi="Times New Roman" w:cs="Times New Roman"/>
          <w:sz w:val="24"/>
          <w:szCs w:val="23"/>
        </w:rPr>
        <w:t>lim</w:t>
      </w:r>
      <w:r>
        <w:rPr>
          <w:rFonts w:ascii="Times New Roman" w:hAnsi="Times New Roman" w:cs="Times New Roman"/>
          <w:sz w:val="24"/>
          <w:szCs w:val="23"/>
        </w:rPr>
        <w:t>a puluh lima juta dolar Amerika</w:t>
      </w:r>
      <w:r w:rsidRPr="00BB7CA9">
        <w:rPr>
          <w:rFonts w:ascii="Times New Roman" w:hAnsi="Times New Roman" w:cs="Times New Roman"/>
          <w:sz w:val="24"/>
          <w:szCs w:val="23"/>
        </w:rPr>
        <w:t>)</w:t>
      </w:r>
      <w:r>
        <w:rPr>
          <w:rFonts w:ascii="Times New Roman" w:hAnsi="Times New Roman" w:cs="Times New Roman"/>
          <w:sz w:val="24"/>
          <w:szCs w:val="23"/>
        </w:rPr>
        <w:t xml:space="preserve">, dan di dalam perjanjian tersebut juga diatur bahwa </w:t>
      </w:r>
      <w:r w:rsidRPr="00313AF2">
        <w:rPr>
          <w:rFonts w:ascii="Times New Roman" w:hAnsi="Times New Roman" w:cs="Times New Roman"/>
          <w:sz w:val="24"/>
          <w:szCs w:val="20"/>
        </w:rPr>
        <w:t>Hary Tanoe Soedibjo</w:t>
      </w:r>
      <w:r>
        <w:rPr>
          <w:rFonts w:ascii="Times New Roman" w:hAnsi="Times New Roman" w:cs="Times New Roman"/>
          <w:sz w:val="24"/>
          <w:szCs w:val="20"/>
        </w:rPr>
        <w:t xml:space="preserve"> selaku</w:t>
      </w:r>
      <w:r>
        <w:rPr>
          <w:rFonts w:ascii="Times New Roman" w:hAnsi="Times New Roman" w:cs="Times New Roman"/>
          <w:sz w:val="24"/>
          <w:szCs w:val="23"/>
        </w:rPr>
        <w:t xml:space="preserve"> </w:t>
      </w:r>
      <w:r w:rsidRPr="00BB7CA9">
        <w:rPr>
          <w:rFonts w:ascii="Times New Roman" w:hAnsi="Times New Roman" w:cs="Times New Roman"/>
          <w:sz w:val="24"/>
          <w:szCs w:val="23"/>
        </w:rPr>
        <w:t>investor akan</w:t>
      </w:r>
      <w:r>
        <w:rPr>
          <w:rFonts w:ascii="Times New Roman" w:hAnsi="Times New Roman" w:cs="Times New Roman"/>
          <w:sz w:val="24"/>
          <w:szCs w:val="23"/>
        </w:rPr>
        <w:t xml:space="preserve"> mendapatkan saham sebesar 75 % yang merupakan saham yang sebelumnya dimiliki oleh </w:t>
      </w:r>
      <w:r w:rsidRPr="00313AF2">
        <w:rPr>
          <w:rFonts w:ascii="Times New Roman" w:hAnsi="Times New Roman" w:cs="Times New Roman"/>
          <w:sz w:val="24"/>
          <w:szCs w:val="20"/>
        </w:rPr>
        <w:t>Siti Ardianti Rukmana</w:t>
      </w:r>
      <w:r>
        <w:rPr>
          <w:rFonts w:ascii="Times New Roman" w:hAnsi="Times New Roman" w:cs="Times New Roman"/>
          <w:sz w:val="24"/>
          <w:szCs w:val="20"/>
        </w:rPr>
        <w:t xml:space="preserve">. Di dalam </w:t>
      </w:r>
      <w:r w:rsidRPr="00313AF2">
        <w:rPr>
          <w:rFonts w:ascii="Times New Roman" w:hAnsi="Times New Roman" w:cs="Times New Roman"/>
          <w:i/>
          <w:sz w:val="24"/>
          <w:szCs w:val="23"/>
        </w:rPr>
        <w:t>Investmen Agreement</w:t>
      </w:r>
      <w:r>
        <w:rPr>
          <w:rFonts w:ascii="Times New Roman" w:hAnsi="Times New Roman" w:cs="Times New Roman"/>
          <w:i/>
          <w:sz w:val="24"/>
          <w:szCs w:val="23"/>
        </w:rPr>
        <w:t xml:space="preserve"> </w:t>
      </w:r>
      <w:r>
        <w:rPr>
          <w:rFonts w:ascii="Times New Roman" w:hAnsi="Times New Roman" w:cs="Times New Roman"/>
          <w:sz w:val="24"/>
          <w:szCs w:val="23"/>
        </w:rPr>
        <w:t xml:space="preserve">ini disepakati pula bahwa terhadap sengketa yang dimungkinkan terjadi dikemudian hari para pihak sepakat untuk menyelesaikan perkaranya melalui jalur arbitrase. Seiring berjalannya waktu dan keadaan managemen </w:t>
      </w:r>
      <w:r>
        <w:rPr>
          <w:rFonts w:ascii="Times New Roman" w:hAnsi="Times New Roman" w:cs="Times New Roman"/>
          <w:sz w:val="24"/>
          <w:szCs w:val="20"/>
        </w:rPr>
        <w:t xml:space="preserve">PT. Cipta Televisi Pendidikan Indonesia yang sebelumnya hampir dinyatakan pailit semakin membaik maka timbul permasalahan hukum antara </w:t>
      </w:r>
      <w:r w:rsidRPr="00313AF2">
        <w:rPr>
          <w:rFonts w:ascii="Times New Roman" w:hAnsi="Times New Roman" w:cs="Times New Roman"/>
          <w:sz w:val="24"/>
          <w:szCs w:val="20"/>
        </w:rPr>
        <w:t xml:space="preserve">Hary Tanoe Soedibjo </w:t>
      </w:r>
      <w:r w:rsidRPr="00313AF2">
        <w:rPr>
          <w:rFonts w:ascii="Times New Roman" w:hAnsi="Times New Roman" w:cs="Times New Roman"/>
          <w:sz w:val="24"/>
        </w:rPr>
        <w:t xml:space="preserve">dengan </w:t>
      </w:r>
      <w:r w:rsidRPr="00313AF2">
        <w:rPr>
          <w:rFonts w:ascii="Times New Roman" w:hAnsi="Times New Roman" w:cs="Times New Roman"/>
          <w:sz w:val="24"/>
          <w:szCs w:val="20"/>
        </w:rPr>
        <w:t>Siti Ardianti Rukmana</w:t>
      </w:r>
      <w:r>
        <w:rPr>
          <w:rFonts w:ascii="Times New Roman" w:hAnsi="Times New Roman" w:cs="Times New Roman"/>
          <w:sz w:val="24"/>
          <w:szCs w:val="20"/>
        </w:rPr>
        <w:t xml:space="preserve">. </w:t>
      </w:r>
    </w:p>
    <w:p w:rsidR="00223F56" w:rsidRDefault="00223F56" w:rsidP="00223F56">
      <w:pPr>
        <w:pStyle w:val="NoSpacing"/>
        <w:spacing w:line="276" w:lineRule="auto"/>
        <w:ind w:left="851" w:firstLine="567"/>
        <w:jc w:val="both"/>
        <w:rPr>
          <w:rFonts w:ascii="Times New Roman" w:hAnsi="Times New Roman" w:cs="Times New Roman"/>
          <w:sz w:val="24"/>
          <w:szCs w:val="24"/>
        </w:rPr>
      </w:pPr>
      <w:r w:rsidRPr="00313AF2">
        <w:rPr>
          <w:rFonts w:ascii="Times New Roman" w:hAnsi="Times New Roman" w:cs="Times New Roman"/>
          <w:sz w:val="24"/>
          <w:szCs w:val="20"/>
        </w:rPr>
        <w:t>Hary Tanoe Soedibjo</w:t>
      </w:r>
      <w:r>
        <w:rPr>
          <w:rFonts w:ascii="Times New Roman" w:hAnsi="Times New Roman" w:cs="Times New Roman"/>
          <w:sz w:val="24"/>
          <w:szCs w:val="20"/>
        </w:rPr>
        <w:t xml:space="preserve"> pada saat itu </w:t>
      </w:r>
      <w:r w:rsidRPr="003C6FBA">
        <w:rPr>
          <w:rFonts w:ascii="Times New Roman" w:hAnsi="Times New Roman" w:cs="Times New Roman"/>
          <w:sz w:val="24"/>
          <w:szCs w:val="24"/>
        </w:rPr>
        <w:t>menerbitkan un</w:t>
      </w:r>
      <w:r>
        <w:rPr>
          <w:rFonts w:ascii="Times New Roman" w:hAnsi="Times New Roman" w:cs="Times New Roman"/>
          <w:sz w:val="24"/>
          <w:szCs w:val="24"/>
        </w:rPr>
        <w:t>dan</w:t>
      </w:r>
      <w:r w:rsidRPr="003C6FBA">
        <w:rPr>
          <w:rFonts w:ascii="Times New Roman" w:hAnsi="Times New Roman" w:cs="Times New Roman"/>
          <w:sz w:val="24"/>
          <w:szCs w:val="24"/>
        </w:rPr>
        <w:t>gan Rapat Umum</w:t>
      </w:r>
      <w:r>
        <w:rPr>
          <w:rFonts w:ascii="Times New Roman" w:hAnsi="Times New Roman" w:cs="Times New Roman"/>
          <w:sz w:val="24"/>
          <w:szCs w:val="24"/>
        </w:rPr>
        <w:t xml:space="preserve"> </w:t>
      </w:r>
      <w:r w:rsidRPr="003C6FBA">
        <w:rPr>
          <w:rFonts w:ascii="Times New Roman" w:hAnsi="Times New Roman" w:cs="Times New Roman"/>
          <w:sz w:val="24"/>
          <w:szCs w:val="24"/>
        </w:rPr>
        <w:t>Pemegang Saham Luar Biasa Un</w:t>
      </w:r>
      <w:r>
        <w:rPr>
          <w:rFonts w:ascii="Times New Roman" w:hAnsi="Times New Roman" w:cs="Times New Roman"/>
          <w:sz w:val="24"/>
          <w:szCs w:val="24"/>
        </w:rPr>
        <w:t>dan</w:t>
      </w:r>
      <w:r w:rsidRPr="003C6FBA">
        <w:rPr>
          <w:rFonts w:ascii="Times New Roman" w:hAnsi="Times New Roman" w:cs="Times New Roman"/>
          <w:sz w:val="24"/>
          <w:szCs w:val="24"/>
        </w:rPr>
        <w:t>gan dituj</w:t>
      </w:r>
      <w:r>
        <w:rPr>
          <w:rFonts w:ascii="Times New Roman" w:hAnsi="Times New Roman" w:cs="Times New Roman"/>
          <w:sz w:val="24"/>
          <w:szCs w:val="24"/>
        </w:rPr>
        <w:t xml:space="preserve">ukan </w:t>
      </w:r>
      <w:r w:rsidRPr="003C6FBA">
        <w:rPr>
          <w:rFonts w:ascii="Times New Roman" w:hAnsi="Times New Roman" w:cs="Times New Roman"/>
          <w:sz w:val="24"/>
          <w:szCs w:val="24"/>
        </w:rPr>
        <w:t xml:space="preserve">kepada </w:t>
      </w:r>
      <w:r>
        <w:rPr>
          <w:rFonts w:ascii="Times New Roman" w:hAnsi="Times New Roman" w:cs="Times New Roman"/>
          <w:sz w:val="24"/>
          <w:szCs w:val="24"/>
        </w:rPr>
        <w:lastRenderedPageBreak/>
        <w:t>Pemilik Saham 25% dari PT. TPI</w:t>
      </w:r>
      <w:r w:rsidRPr="003C6FBA">
        <w:rPr>
          <w:rFonts w:ascii="Times New Roman" w:hAnsi="Times New Roman" w:cs="Times New Roman"/>
          <w:sz w:val="24"/>
          <w:szCs w:val="24"/>
        </w:rPr>
        <w:t>, tetapi dialamatkan</w:t>
      </w:r>
      <w:r>
        <w:rPr>
          <w:rFonts w:ascii="Times New Roman" w:hAnsi="Times New Roman" w:cs="Times New Roman"/>
          <w:sz w:val="24"/>
          <w:szCs w:val="24"/>
        </w:rPr>
        <w:t xml:space="preserve"> dan dikirim kepada Hary Tanoe</w:t>
      </w:r>
      <w:r w:rsidRPr="003C6FBA">
        <w:rPr>
          <w:rFonts w:ascii="Times New Roman" w:hAnsi="Times New Roman" w:cs="Times New Roman"/>
          <w:sz w:val="24"/>
          <w:szCs w:val="24"/>
        </w:rPr>
        <w:t xml:space="preserve"> yang disebut dalam un</w:t>
      </w:r>
      <w:r>
        <w:rPr>
          <w:rFonts w:ascii="Times New Roman" w:hAnsi="Times New Roman" w:cs="Times New Roman"/>
          <w:sz w:val="24"/>
          <w:szCs w:val="24"/>
        </w:rPr>
        <w:t>dan</w:t>
      </w:r>
      <w:r w:rsidRPr="003C6FBA">
        <w:rPr>
          <w:rFonts w:ascii="Times New Roman" w:hAnsi="Times New Roman" w:cs="Times New Roman"/>
          <w:sz w:val="24"/>
          <w:szCs w:val="24"/>
        </w:rPr>
        <w:t>gan tersebut</w:t>
      </w:r>
      <w:r>
        <w:rPr>
          <w:rFonts w:ascii="Times New Roman" w:hAnsi="Times New Roman" w:cs="Times New Roman"/>
          <w:sz w:val="24"/>
          <w:szCs w:val="24"/>
        </w:rPr>
        <w:t xml:space="preserve"> sebagai kuasa para pemegang saham tersebut, sebelumnya di dalam </w:t>
      </w:r>
      <w:r w:rsidRPr="00313AF2">
        <w:rPr>
          <w:rFonts w:ascii="Times New Roman" w:hAnsi="Times New Roman" w:cs="Times New Roman"/>
          <w:i/>
          <w:sz w:val="24"/>
          <w:szCs w:val="23"/>
        </w:rPr>
        <w:t>Investmen Agreement</w:t>
      </w:r>
      <w:r>
        <w:rPr>
          <w:rFonts w:ascii="Times New Roman" w:hAnsi="Times New Roman" w:cs="Times New Roman"/>
          <w:i/>
          <w:sz w:val="24"/>
          <w:szCs w:val="23"/>
        </w:rPr>
        <w:t xml:space="preserve"> </w:t>
      </w:r>
      <w:r>
        <w:rPr>
          <w:rFonts w:ascii="Times New Roman" w:hAnsi="Times New Roman" w:cs="Times New Roman"/>
          <w:sz w:val="24"/>
          <w:szCs w:val="23"/>
        </w:rPr>
        <w:t xml:space="preserve">diatur bahwa </w:t>
      </w:r>
      <w:r>
        <w:rPr>
          <w:rFonts w:ascii="Times New Roman" w:hAnsi="Times New Roman" w:cs="Times New Roman"/>
          <w:sz w:val="24"/>
          <w:szCs w:val="24"/>
        </w:rPr>
        <w:t xml:space="preserve">Hary Tanoe selaku pemilik saham terbesar di PT. TPI memiliki kuasa terhadap sisa saham yang terdapat di dalam perusahaan tersebut. Dan hasil dari </w:t>
      </w:r>
      <w:r w:rsidRPr="003C6FBA">
        <w:rPr>
          <w:rFonts w:ascii="Times New Roman" w:hAnsi="Times New Roman" w:cs="Times New Roman"/>
          <w:sz w:val="24"/>
          <w:szCs w:val="24"/>
        </w:rPr>
        <w:t>Rapat Umum</w:t>
      </w:r>
      <w:r>
        <w:rPr>
          <w:rFonts w:ascii="Times New Roman" w:hAnsi="Times New Roman" w:cs="Times New Roman"/>
          <w:sz w:val="24"/>
          <w:szCs w:val="24"/>
        </w:rPr>
        <w:t xml:space="preserve"> </w:t>
      </w:r>
      <w:r w:rsidRPr="003C6FBA">
        <w:rPr>
          <w:rFonts w:ascii="Times New Roman" w:hAnsi="Times New Roman" w:cs="Times New Roman"/>
          <w:sz w:val="24"/>
          <w:szCs w:val="24"/>
        </w:rPr>
        <w:t xml:space="preserve">Pemegang Saham Luar Biasa </w:t>
      </w:r>
      <w:r>
        <w:rPr>
          <w:rFonts w:ascii="Times New Roman" w:hAnsi="Times New Roman" w:cs="Times New Roman"/>
          <w:sz w:val="24"/>
          <w:szCs w:val="24"/>
        </w:rPr>
        <w:t xml:space="preserve">ialah dibentuknya para anggota direksi dan komisaris baru di PT. TPI. </w:t>
      </w:r>
    </w:p>
    <w:p w:rsidR="00223F56" w:rsidRDefault="00223F56" w:rsidP="00223F56">
      <w:pPr>
        <w:pStyle w:val="NoSpacing"/>
        <w:spacing w:line="276" w:lineRule="auto"/>
        <w:ind w:left="851" w:firstLine="567"/>
        <w:jc w:val="both"/>
        <w:rPr>
          <w:rFonts w:ascii="Times New Roman" w:hAnsi="Times New Roman" w:cs="Times New Roman"/>
          <w:sz w:val="24"/>
          <w:szCs w:val="24"/>
        </w:rPr>
      </w:pPr>
      <w:r>
        <w:rPr>
          <w:rFonts w:ascii="Times New Roman" w:hAnsi="Times New Roman" w:cs="Times New Roman"/>
          <w:sz w:val="24"/>
          <w:szCs w:val="24"/>
        </w:rPr>
        <w:t xml:space="preserve">Atas tindakan </w:t>
      </w:r>
      <w:r w:rsidRPr="00313AF2">
        <w:rPr>
          <w:rFonts w:ascii="Times New Roman" w:hAnsi="Times New Roman" w:cs="Times New Roman"/>
          <w:sz w:val="24"/>
          <w:szCs w:val="20"/>
        </w:rPr>
        <w:t>Hary Tanoe Soedibjo</w:t>
      </w:r>
      <w:r>
        <w:rPr>
          <w:rFonts w:ascii="Times New Roman" w:hAnsi="Times New Roman" w:cs="Times New Roman"/>
          <w:sz w:val="24"/>
          <w:szCs w:val="20"/>
        </w:rPr>
        <w:t xml:space="preserve"> tersebut kemudian para </w:t>
      </w:r>
      <w:r>
        <w:rPr>
          <w:rFonts w:ascii="Times New Roman" w:hAnsi="Times New Roman" w:cs="Times New Roman"/>
          <w:sz w:val="24"/>
          <w:szCs w:val="24"/>
        </w:rPr>
        <w:t xml:space="preserve">Pemilik Saham 25% dari PT. TPI bersama </w:t>
      </w:r>
      <w:r w:rsidRPr="00313AF2">
        <w:rPr>
          <w:rFonts w:ascii="Times New Roman" w:hAnsi="Times New Roman" w:cs="Times New Roman"/>
          <w:sz w:val="24"/>
          <w:szCs w:val="20"/>
        </w:rPr>
        <w:t>Siti Ardianti Rukmana</w:t>
      </w:r>
      <w:r>
        <w:rPr>
          <w:rFonts w:ascii="Times New Roman" w:hAnsi="Times New Roman" w:cs="Times New Roman"/>
          <w:sz w:val="24"/>
          <w:szCs w:val="20"/>
        </w:rPr>
        <w:t xml:space="preserve"> juga mengadakan </w:t>
      </w:r>
      <w:r w:rsidRPr="003C6FBA">
        <w:rPr>
          <w:rFonts w:ascii="Times New Roman" w:hAnsi="Times New Roman" w:cs="Times New Roman"/>
          <w:sz w:val="24"/>
          <w:szCs w:val="24"/>
        </w:rPr>
        <w:t>Rapat Umum</w:t>
      </w:r>
      <w:r>
        <w:rPr>
          <w:rFonts w:ascii="Times New Roman" w:hAnsi="Times New Roman" w:cs="Times New Roman"/>
          <w:sz w:val="24"/>
          <w:szCs w:val="24"/>
        </w:rPr>
        <w:t xml:space="preserve"> </w:t>
      </w:r>
      <w:r w:rsidRPr="003C6FBA">
        <w:rPr>
          <w:rFonts w:ascii="Times New Roman" w:hAnsi="Times New Roman" w:cs="Times New Roman"/>
          <w:sz w:val="24"/>
          <w:szCs w:val="24"/>
        </w:rPr>
        <w:t xml:space="preserve">Pemegang Saham Luar Biasa </w:t>
      </w:r>
      <w:r>
        <w:rPr>
          <w:rFonts w:ascii="Times New Roman" w:hAnsi="Times New Roman" w:cs="Times New Roman"/>
          <w:sz w:val="24"/>
          <w:szCs w:val="24"/>
        </w:rPr>
        <w:t xml:space="preserve"> dengan hasil rapat tersebut ialah </w:t>
      </w:r>
      <w:r w:rsidRPr="001657A5">
        <w:rPr>
          <w:rFonts w:ascii="Times New Roman" w:hAnsi="Times New Roman" w:cs="Times New Roman"/>
          <w:sz w:val="24"/>
          <w:szCs w:val="24"/>
        </w:rPr>
        <w:t xml:space="preserve">memberhentikan dengan hormat seluruh anggota Direksi </w:t>
      </w:r>
      <w:r>
        <w:rPr>
          <w:rFonts w:ascii="Times New Roman" w:hAnsi="Times New Roman" w:cs="Times New Roman"/>
          <w:sz w:val="24"/>
          <w:szCs w:val="24"/>
        </w:rPr>
        <w:t>dan Komisaris PT. TPI yang dibentuk oleh Hary Tanoe</w:t>
      </w:r>
      <w:r w:rsidRPr="001657A5">
        <w:rPr>
          <w:rFonts w:ascii="Times New Roman" w:hAnsi="Times New Roman" w:cs="Times New Roman"/>
          <w:sz w:val="24"/>
          <w:szCs w:val="24"/>
        </w:rPr>
        <w:t xml:space="preserve"> </w:t>
      </w:r>
      <w:r>
        <w:rPr>
          <w:rFonts w:ascii="Times New Roman" w:hAnsi="Times New Roman" w:cs="Times New Roman"/>
          <w:sz w:val="24"/>
          <w:szCs w:val="24"/>
        </w:rPr>
        <w:t>dan</w:t>
      </w:r>
      <w:r w:rsidRPr="001657A5">
        <w:rPr>
          <w:rFonts w:ascii="Times New Roman" w:hAnsi="Times New Roman" w:cs="Times New Roman"/>
          <w:sz w:val="24"/>
          <w:szCs w:val="24"/>
        </w:rPr>
        <w:t xml:space="preserve"> mengangkat anggota Direksi </w:t>
      </w:r>
      <w:r>
        <w:rPr>
          <w:rFonts w:ascii="Times New Roman" w:hAnsi="Times New Roman" w:cs="Times New Roman"/>
          <w:sz w:val="24"/>
          <w:szCs w:val="24"/>
        </w:rPr>
        <w:t xml:space="preserve">dan </w:t>
      </w:r>
      <w:r w:rsidRPr="001657A5">
        <w:rPr>
          <w:rFonts w:ascii="Times New Roman" w:hAnsi="Times New Roman" w:cs="Times New Roman"/>
          <w:sz w:val="24"/>
          <w:szCs w:val="24"/>
        </w:rPr>
        <w:t>Komisaris baru</w:t>
      </w:r>
      <w:r>
        <w:rPr>
          <w:rFonts w:ascii="Times New Roman" w:hAnsi="Times New Roman" w:cs="Times New Roman"/>
          <w:sz w:val="24"/>
          <w:szCs w:val="24"/>
        </w:rPr>
        <w:t xml:space="preserve">. </w:t>
      </w:r>
    </w:p>
    <w:p w:rsidR="00223F56" w:rsidRDefault="00223F56" w:rsidP="00223F56">
      <w:pPr>
        <w:pStyle w:val="NoSpacing"/>
        <w:spacing w:line="276" w:lineRule="auto"/>
        <w:ind w:left="851" w:firstLine="567"/>
        <w:jc w:val="both"/>
        <w:rPr>
          <w:rFonts w:ascii="Times New Roman" w:hAnsi="Times New Roman" w:cs="Times New Roman"/>
          <w:sz w:val="24"/>
          <w:szCs w:val="20"/>
        </w:rPr>
      </w:pPr>
      <w:r>
        <w:rPr>
          <w:rFonts w:ascii="Times New Roman" w:hAnsi="Times New Roman" w:cs="Times New Roman"/>
          <w:sz w:val="24"/>
          <w:szCs w:val="24"/>
        </w:rPr>
        <w:t xml:space="preserve">Kedua </w:t>
      </w:r>
      <w:r w:rsidRPr="003C6FBA">
        <w:rPr>
          <w:rFonts w:ascii="Times New Roman" w:hAnsi="Times New Roman" w:cs="Times New Roman"/>
          <w:sz w:val="24"/>
          <w:szCs w:val="24"/>
        </w:rPr>
        <w:t>Rapat Umum</w:t>
      </w:r>
      <w:r>
        <w:rPr>
          <w:rFonts w:ascii="Times New Roman" w:hAnsi="Times New Roman" w:cs="Times New Roman"/>
          <w:sz w:val="24"/>
          <w:szCs w:val="24"/>
        </w:rPr>
        <w:t xml:space="preserve"> </w:t>
      </w:r>
      <w:r w:rsidRPr="003C6FBA">
        <w:rPr>
          <w:rFonts w:ascii="Times New Roman" w:hAnsi="Times New Roman" w:cs="Times New Roman"/>
          <w:sz w:val="24"/>
          <w:szCs w:val="24"/>
        </w:rPr>
        <w:t xml:space="preserve">Pemegang Saham Luar Biasa </w:t>
      </w:r>
      <w:r>
        <w:rPr>
          <w:rFonts w:ascii="Times New Roman" w:hAnsi="Times New Roman" w:cs="Times New Roman"/>
          <w:sz w:val="24"/>
          <w:szCs w:val="24"/>
        </w:rPr>
        <w:t xml:space="preserve">tersebut dimuat dalam akta notaris dan didaftarkan ke </w:t>
      </w:r>
      <w:r w:rsidRPr="004672FC">
        <w:rPr>
          <w:rFonts w:ascii="Times New Roman" w:hAnsi="Times New Roman" w:cs="Times New Roman"/>
          <w:sz w:val="24"/>
          <w:szCs w:val="24"/>
        </w:rPr>
        <w:t>Kementerian Hukum &amp; H</w:t>
      </w:r>
      <w:r>
        <w:rPr>
          <w:rFonts w:ascii="Times New Roman" w:hAnsi="Times New Roman" w:cs="Times New Roman"/>
          <w:sz w:val="24"/>
          <w:szCs w:val="24"/>
        </w:rPr>
        <w:t xml:space="preserve">ak </w:t>
      </w:r>
      <w:r w:rsidRPr="004672FC">
        <w:rPr>
          <w:rFonts w:ascii="Times New Roman" w:hAnsi="Times New Roman" w:cs="Times New Roman"/>
          <w:sz w:val="24"/>
          <w:szCs w:val="24"/>
        </w:rPr>
        <w:t>A</w:t>
      </w:r>
      <w:r>
        <w:rPr>
          <w:rFonts w:ascii="Times New Roman" w:hAnsi="Times New Roman" w:cs="Times New Roman"/>
          <w:sz w:val="24"/>
          <w:szCs w:val="24"/>
        </w:rPr>
        <w:t xml:space="preserve">sasi </w:t>
      </w:r>
      <w:r w:rsidRPr="004672FC">
        <w:rPr>
          <w:rFonts w:ascii="Times New Roman" w:hAnsi="Times New Roman" w:cs="Times New Roman"/>
          <w:sz w:val="24"/>
          <w:szCs w:val="24"/>
        </w:rPr>
        <w:t>M</w:t>
      </w:r>
      <w:r>
        <w:rPr>
          <w:rFonts w:ascii="Times New Roman" w:hAnsi="Times New Roman" w:cs="Times New Roman"/>
          <w:sz w:val="24"/>
          <w:szCs w:val="24"/>
        </w:rPr>
        <w:t xml:space="preserve">anusia, namun yang tercatat dan disahkan oleh </w:t>
      </w:r>
      <w:r w:rsidRPr="004672FC">
        <w:rPr>
          <w:rFonts w:ascii="Times New Roman" w:hAnsi="Times New Roman" w:cs="Times New Roman"/>
          <w:sz w:val="24"/>
          <w:szCs w:val="24"/>
        </w:rPr>
        <w:t>Kementerian Hukum &amp; H</w:t>
      </w:r>
      <w:r>
        <w:rPr>
          <w:rFonts w:ascii="Times New Roman" w:hAnsi="Times New Roman" w:cs="Times New Roman"/>
          <w:sz w:val="24"/>
          <w:szCs w:val="24"/>
        </w:rPr>
        <w:t xml:space="preserve">ak </w:t>
      </w:r>
      <w:r w:rsidRPr="004672FC">
        <w:rPr>
          <w:rFonts w:ascii="Times New Roman" w:hAnsi="Times New Roman" w:cs="Times New Roman"/>
          <w:sz w:val="24"/>
          <w:szCs w:val="24"/>
        </w:rPr>
        <w:t>A</w:t>
      </w:r>
      <w:r>
        <w:rPr>
          <w:rFonts w:ascii="Times New Roman" w:hAnsi="Times New Roman" w:cs="Times New Roman"/>
          <w:sz w:val="24"/>
          <w:szCs w:val="24"/>
        </w:rPr>
        <w:t xml:space="preserve">sasi </w:t>
      </w:r>
      <w:r w:rsidRPr="004672FC">
        <w:rPr>
          <w:rFonts w:ascii="Times New Roman" w:hAnsi="Times New Roman" w:cs="Times New Roman"/>
          <w:sz w:val="24"/>
          <w:szCs w:val="24"/>
        </w:rPr>
        <w:t>M</w:t>
      </w:r>
      <w:r>
        <w:rPr>
          <w:rFonts w:ascii="Times New Roman" w:hAnsi="Times New Roman" w:cs="Times New Roman"/>
          <w:sz w:val="24"/>
          <w:szCs w:val="24"/>
        </w:rPr>
        <w:t xml:space="preserve">anusia adalah hasil </w:t>
      </w:r>
      <w:r w:rsidRPr="003C6FBA">
        <w:rPr>
          <w:rFonts w:ascii="Times New Roman" w:hAnsi="Times New Roman" w:cs="Times New Roman"/>
          <w:sz w:val="24"/>
          <w:szCs w:val="24"/>
        </w:rPr>
        <w:t>Rapat Umum</w:t>
      </w:r>
      <w:r>
        <w:rPr>
          <w:rFonts w:ascii="Times New Roman" w:hAnsi="Times New Roman" w:cs="Times New Roman"/>
          <w:sz w:val="24"/>
          <w:szCs w:val="24"/>
        </w:rPr>
        <w:t xml:space="preserve"> </w:t>
      </w:r>
      <w:r w:rsidRPr="003C6FBA">
        <w:rPr>
          <w:rFonts w:ascii="Times New Roman" w:hAnsi="Times New Roman" w:cs="Times New Roman"/>
          <w:sz w:val="24"/>
          <w:szCs w:val="24"/>
        </w:rPr>
        <w:t xml:space="preserve">Pemegang Saham Luar Biasa </w:t>
      </w:r>
      <w:r>
        <w:rPr>
          <w:rFonts w:ascii="Times New Roman" w:hAnsi="Times New Roman" w:cs="Times New Roman"/>
          <w:sz w:val="24"/>
          <w:szCs w:val="24"/>
        </w:rPr>
        <w:t xml:space="preserve">yang dilaksanakan oleh </w:t>
      </w:r>
      <w:r w:rsidRPr="00313AF2">
        <w:rPr>
          <w:rFonts w:ascii="Times New Roman" w:hAnsi="Times New Roman" w:cs="Times New Roman"/>
          <w:sz w:val="24"/>
          <w:szCs w:val="20"/>
        </w:rPr>
        <w:t>Hary Tanoe Soedibjo</w:t>
      </w:r>
      <w:r>
        <w:rPr>
          <w:rFonts w:ascii="Times New Roman" w:hAnsi="Times New Roman" w:cs="Times New Roman"/>
          <w:sz w:val="24"/>
          <w:szCs w:val="20"/>
        </w:rPr>
        <w:t>.</w:t>
      </w:r>
    </w:p>
    <w:p w:rsidR="00223F56" w:rsidRDefault="00223F56" w:rsidP="00223F56">
      <w:pPr>
        <w:pStyle w:val="NoSpacing"/>
        <w:spacing w:line="276" w:lineRule="auto"/>
        <w:ind w:left="851" w:firstLine="567"/>
        <w:jc w:val="both"/>
        <w:rPr>
          <w:rFonts w:ascii="Times New Roman" w:hAnsi="Times New Roman" w:cs="Times New Roman"/>
          <w:sz w:val="24"/>
          <w:szCs w:val="24"/>
        </w:rPr>
      </w:pPr>
      <w:r>
        <w:rPr>
          <w:rFonts w:ascii="Times New Roman" w:hAnsi="Times New Roman" w:cs="Times New Roman"/>
          <w:sz w:val="24"/>
          <w:szCs w:val="20"/>
        </w:rPr>
        <w:t xml:space="preserve">Selanjutnya karena merasa dirugikan </w:t>
      </w:r>
      <w:r w:rsidRPr="008023BC">
        <w:rPr>
          <w:rFonts w:ascii="Times New Roman" w:hAnsi="Times New Roman" w:cs="Times New Roman"/>
          <w:sz w:val="24"/>
          <w:szCs w:val="24"/>
        </w:rPr>
        <w:t>Siti Hardiyanti Rukmana kemudian mengajukan gugatan perbuatan melawan hukum kepada Hary Tanoe</w:t>
      </w:r>
      <w:r>
        <w:rPr>
          <w:rFonts w:ascii="Times New Roman" w:hAnsi="Times New Roman" w:cs="Times New Roman"/>
          <w:sz w:val="24"/>
          <w:szCs w:val="24"/>
        </w:rPr>
        <w:t xml:space="preserve"> melalui Pengadilan Negeri Jakarta Pusat</w:t>
      </w:r>
      <w:r w:rsidRPr="008023BC">
        <w:rPr>
          <w:rFonts w:ascii="Times New Roman" w:hAnsi="Times New Roman" w:cs="Times New Roman"/>
          <w:sz w:val="24"/>
          <w:szCs w:val="24"/>
        </w:rPr>
        <w:t xml:space="preserve">. Dalil </w:t>
      </w:r>
      <w:r>
        <w:rPr>
          <w:rFonts w:ascii="Times New Roman" w:hAnsi="Times New Roman" w:cs="Times New Roman"/>
          <w:sz w:val="24"/>
          <w:szCs w:val="24"/>
        </w:rPr>
        <w:t>dan</w:t>
      </w:r>
      <w:r w:rsidRPr="008023BC">
        <w:rPr>
          <w:rFonts w:ascii="Times New Roman" w:hAnsi="Times New Roman" w:cs="Times New Roman"/>
          <w:sz w:val="24"/>
          <w:szCs w:val="24"/>
        </w:rPr>
        <w:t xml:space="preserve"> alasan pengajuan gugatan ini adalah telah terjad</w:t>
      </w:r>
      <w:r>
        <w:rPr>
          <w:rFonts w:ascii="Times New Roman" w:hAnsi="Times New Roman" w:cs="Times New Roman"/>
          <w:sz w:val="24"/>
          <w:szCs w:val="24"/>
        </w:rPr>
        <w:t xml:space="preserve">i Perbuatan Melawan Hukum </w:t>
      </w:r>
      <w:r w:rsidRPr="008023BC">
        <w:rPr>
          <w:rFonts w:ascii="Times New Roman" w:hAnsi="Times New Roman" w:cs="Times New Roman"/>
          <w:sz w:val="24"/>
          <w:szCs w:val="24"/>
        </w:rPr>
        <w:t xml:space="preserve">yang merugikan Siti Hardiyanti Rukmana karena Hary Tanoe menyelenggarakan </w:t>
      </w:r>
      <w:r>
        <w:rPr>
          <w:rFonts w:ascii="Times New Roman" w:hAnsi="Times New Roman" w:cs="Times New Roman"/>
          <w:sz w:val="24"/>
          <w:szCs w:val="24"/>
        </w:rPr>
        <w:t>dan</w:t>
      </w:r>
      <w:r w:rsidRPr="008023BC">
        <w:rPr>
          <w:rFonts w:ascii="Times New Roman" w:hAnsi="Times New Roman" w:cs="Times New Roman"/>
          <w:sz w:val="24"/>
          <w:szCs w:val="24"/>
        </w:rPr>
        <w:t xml:space="preserve"> menghadiri R</w:t>
      </w:r>
      <w:r>
        <w:rPr>
          <w:rFonts w:ascii="Times New Roman" w:hAnsi="Times New Roman" w:cs="Times New Roman"/>
          <w:sz w:val="24"/>
          <w:szCs w:val="24"/>
        </w:rPr>
        <w:t xml:space="preserve">apat </w:t>
      </w:r>
      <w:r w:rsidRPr="008023BC">
        <w:rPr>
          <w:rFonts w:ascii="Times New Roman" w:hAnsi="Times New Roman" w:cs="Times New Roman"/>
          <w:sz w:val="24"/>
          <w:szCs w:val="24"/>
        </w:rPr>
        <w:t>U</w:t>
      </w:r>
      <w:r>
        <w:rPr>
          <w:rFonts w:ascii="Times New Roman" w:hAnsi="Times New Roman" w:cs="Times New Roman"/>
          <w:sz w:val="24"/>
          <w:szCs w:val="24"/>
        </w:rPr>
        <w:t xml:space="preserve">mum </w:t>
      </w:r>
      <w:r w:rsidRPr="008023BC">
        <w:rPr>
          <w:rFonts w:ascii="Times New Roman" w:hAnsi="Times New Roman" w:cs="Times New Roman"/>
          <w:sz w:val="24"/>
          <w:szCs w:val="24"/>
        </w:rPr>
        <w:t>P</w:t>
      </w:r>
      <w:r>
        <w:rPr>
          <w:rFonts w:ascii="Times New Roman" w:hAnsi="Times New Roman" w:cs="Times New Roman"/>
          <w:sz w:val="24"/>
          <w:szCs w:val="24"/>
        </w:rPr>
        <w:t xml:space="preserve">emegang </w:t>
      </w:r>
      <w:r w:rsidRPr="008023BC">
        <w:rPr>
          <w:rFonts w:ascii="Times New Roman" w:hAnsi="Times New Roman" w:cs="Times New Roman"/>
          <w:sz w:val="24"/>
          <w:szCs w:val="24"/>
        </w:rPr>
        <w:t>S</w:t>
      </w:r>
      <w:r>
        <w:rPr>
          <w:rFonts w:ascii="Times New Roman" w:hAnsi="Times New Roman" w:cs="Times New Roman"/>
          <w:sz w:val="24"/>
          <w:szCs w:val="24"/>
        </w:rPr>
        <w:t xml:space="preserve">aham </w:t>
      </w:r>
      <w:r w:rsidRPr="008023BC">
        <w:rPr>
          <w:rFonts w:ascii="Times New Roman" w:hAnsi="Times New Roman" w:cs="Times New Roman"/>
          <w:sz w:val="24"/>
          <w:szCs w:val="24"/>
        </w:rPr>
        <w:t>L</w:t>
      </w:r>
      <w:r>
        <w:rPr>
          <w:rFonts w:ascii="Times New Roman" w:hAnsi="Times New Roman" w:cs="Times New Roman"/>
          <w:sz w:val="24"/>
          <w:szCs w:val="24"/>
        </w:rPr>
        <w:t xml:space="preserve">uar </w:t>
      </w:r>
      <w:r w:rsidRPr="008023BC">
        <w:rPr>
          <w:rFonts w:ascii="Times New Roman" w:hAnsi="Times New Roman" w:cs="Times New Roman"/>
          <w:sz w:val="24"/>
          <w:szCs w:val="24"/>
        </w:rPr>
        <w:t>B</w:t>
      </w:r>
      <w:r>
        <w:rPr>
          <w:rFonts w:ascii="Times New Roman" w:hAnsi="Times New Roman" w:cs="Times New Roman"/>
          <w:sz w:val="24"/>
          <w:szCs w:val="24"/>
        </w:rPr>
        <w:t>iasa</w:t>
      </w:r>
      <w:r w:rsidRPr="008023BC">
        <w:rPr>
          <w:rFonts w:ascii="Times New Roman" w:hAnsi="Times New Roman" w:cs="Times New Roman"/>
          <w:sz w:val="24"/>
          <w:szCs w:val="24"/>
        </w:rPr>
        <w:t xml:space="preserve"> tanggal 18 Maret 2005 secara tidak sah karena menggunakan Surat Kuasa tanggal 3 Juni 2003 yang sudah tidak berlaku lagi </w:t>
      </w:r>
      <w:r>
        <w:rPr>
          <w:rFonts w:ascii="Times New Roman" w:hAnsi="Times New Roman" w:cs="Times New Roman"/>
          <w:sz w:val="24"/>
          <w:szCs w:val="24"/>
        </w:rPr>
        <w:t>dan</w:t>
      </w:r>
      <w:r w:rsidRPr="008023BC">
        <w:rPr>
          <w:rFonts w:ascii="Times New Roman" w:hAnsi="Times New Roman" w:cs="Times New Roman"/>
          <w:sz w:val="24"/>
          <w:szCs w:val="24"/>
        </w:rPr>
        <w:t xml:space="preserve"> dilakukannya pemblokiran akses </w:t>
      </w:r>
      <w:r>
        <w:rPr>
          <w:rFonts w:ascii="Times New Roman" w:hAnsi="Times New Roman" w:cs="Times New Roman"/>
          <w:sz w:val="24"/>
          <w:szCs w:val="24"/>
        </w:rPr>
        <w:t>Sistim Administrasi Badan Hukum</w:t>
      </w:r>
      <w:r w:rsidRPr="008023BC">
        <w:rPr>
          <w:rFonts w:ascii="Times New Roman" w:hAnsi="Times New Roman" w:cs="Times New Roman"/>
          <w:sz w:val="24"/>
          <w:szCs w:val="24"/>
        </w:rPr>
        <w:t xml:space="preserve"> milik Kementerian Hukum &amp; H</w:t>
      </w:r>
      <w:r>
        <w:rPr>
          <w:rFonts w:ascii="Times New Roman" w:hAnsi="Times New Roman" w:cs="Times New Roman"/>
          <w:sz w:val="24"/>
          <w:szCs w:val="24"/>
        </w:rPr>
        <w:t xml:space="preserve">ak </w:t>
      </w:r>
      <w:r w:rsidRPr="008023BC">
        <w:rPr>
          <w:rFonts w:ascii="Times New Roman" w:hAnsi="Times New Roman" w:cs="Times New Roman"/>
          <w:sz w:val="24"/>
          <w:szCs w:val="24"/>
        </w:rPr>
        <w:t>A</w:t>
      </w:r>
      <w:r>
        <w:rPr>
          <w:rFonts w:ascii="Times New Roman" w:hAnsi="Times New Roman" w:cs="Times New Roman"/>
          <w:sz w:val="24"/>
          <w:szCs w:val="24"/>
        </w:rPr>
        <w:t xml:space="preserve">sasi </w:t>
      </w:r>
      <w:r w:rsidRPr="008023BC">
        <w:rPr>
          <w:rFonts w:ascii="Times New Roman" w:hAnsi="Times New Roman" w:cs="Times New Roman"/>
          <w:sz w:val="24"/>
          <w:szCs w:val="24"/>
        </w:rPr>
        <w:t>M</w:t>
      </w:r>
      <w:r>
        <w:rPr>
          <w:rFonts w:ascii="Times New Roman" w:hAnsi="Times New Roman" w:cs="Times New Roman"/>
          <w:sz w:val="24"/>
          <w:szCs w:val="24"/>
        </w:rPr>
        <w:t>anusia</w:t>
      </w:r>
      <w:r w:rsidRPr="008023BC">
        <w:rPr>
          <w:rFonts w:ascii="Times New Roman" w:hAnsi="Times New Roman" w:cs="Times New Roman"/>
          <w:sz w:val="24"/>
          <w:szCs w:val="24"/>
        </w:rPr>
        <w:t xml:space="preserve"> oleh PT. Sarana Rekatama Dinamika atas kemauan Hary Tanoe sehingga R</w:t>
      </w:r>
      <w:r>
        <w:rPr>
          <w:rFonts w:ascii="Times New Roman" w:hAnsi="Times New Roman" w:cs="Times New Roman"/>
          <w:sz w:val="24"/>
          <w:szCs w:val="24"/>
        </w:rPr>
        <w:t xml:space="preserve">apat </w:t>
      </w:r>
      <w:r w:rsidRPr="008023BC">
        <w:rPr>
          <w:rFonts w:ascii="Times New Roman" w:hAnsi="Times New Roman" w:cs="Times New Roman"/>
          <w:sz w:val="24"/>
          <w:szCs w:val="24"/>
        </w:rPr>
        <w:t>U</w:t>
      </w:r>
      <w:r>
        <w:rPr>
          <w:rFonts w:ascii="Times New Roman" w:hAnsi="Times New Roman" w:cs="Times New Roman"/>
          <w:sz w:val="24"/>
          <w:szCs w:val="24"/>
        </w:rPr>
        <w:t xml:space="preserve">mum </w:t>
      </w:r>
      <w:r w:rsidRPr="008023BC">
        <w:rPr>
          <w:rFonts w:ascii="Times New Roman" w:hAnsi="Times New Roman" w:cs="Times New Roman"/>
          <w:sz w:val="24"/>
          <w:szCs w:val="24"/>
        </w:rPr>
        <w:t>P</w:t>
      </w:r>
      <w:r>
        <w:rPr>
          <w:rFonts w:ascii="Times New Roman" w:hAnsi="Times New Roman" w:cs="Times New Roman"/>
          <w:sz w:val="24"/>
          <w:szCs w:val="24"/>
        </w:rPr>
        <w:t xml:space="preserve">emegang </w:t>
      </w:r>
      <w:r w:rsidRPr="008023BC">
        <w:rPr>
          <w:rFonts w:ascii="Times New Roman" w:hAnsi="Times New Roman" w:cs="Times New Roman"/>
          <w:sz w:val="24"/>
          <w:szCs w:val="24"/>
        </w:rPr>
        <w:t>S</w:t>
      </w:r>
      <w:r>
        <w:rPr>
          <w:rFonts w:ascii="Times New Roman" w:hAnsi="Times New Roman" w:cs="Times New Roman"/>
          <w:sz w:val="24"/>
          <w:szCs w:val="24"/>
        </w:rPr>
        <w:t xml:space="preserve">aham </w:t>
      </w:r>
      <w:r w:rsidRPr="008023BC">
        <w:rPr>
          <w:rFonts w:ascii="Times New Roman" w:hAnsi="Times New Roman" w:cs="Times New Roman"/>
          <w:sz w:val="24"/>
          <w:szCs w:val="24"/>
        </w:rPr>
        <w:t>L</w:t>
      </w:r>
      <w:r>
        <w:rPr>
          <w:rFonts w:ascii="Times New Roman" w:hAnsi="Times New Roman" w:cs="Times New Roman"/>
          <w:sz w:val="24"/>
          <w:szCs w:val="24"/>
        </w:rPr>
        <w:t xml:space="preserve">uar </w:t>
      </w:r>
      <w:r w:rsidRPr="008023BC">
        <w:rPr>
          <w:rFonts w:ascii="Times New Roman" w:hAnsi="Times New Roman" w:cs="Times New Roman"/>
          <w:sz w:val="24"/>
          <w:szCs w:val="24"/>
        </w:rPr>
        <w:t>B</w:t>
      </w:r>
      <w:r>
        <w:rPr>
          <w:rFonts w:ascii="Times New Roman" w:hAnsi="Times New Roman" w:cs="Times New Roman"/>
          <w:sz w:val="24"/>
          <w:szCs w:val="24"/>
        </w:rPr>
        <w:t>iasa</w:t>
      </w:r>
      <w:r w:rsidRPr="008023BC">
        <w:rPr>
          <w:rFonts w:ascii="Times New Roman" w:hAnsi="Times New Roman" w:cs="Times New Roman"/>
          <w:sz w:val="24"/>
          <w:szCs w:val="24"/>
        </w:rPr>
        <w:t xml:space="preserve"> tanggal 17 Maret 2005 yang diselenggarakan oleh Para Pemohon tidak dapat diterima pencatatannya/pendaftarannya oleh Kementerian Hukum </w:t>
      </w:r>
      <w:r>
        <w:rPr>
          <w:rFonts w:ascii="Times New Roman" w:hAnsi="Times New Roman" w:cs="Times New Roman"/>
          <w:sz w:val="24"/>
          <w:szCs w:val="24"/>
        </w:rPr>
        <w:t>dan</w:t>
      </w:r>
      <w:r w:rsidRPr="008023BC">
        <w:rPr>
          <w:rFonts w:ascii="Times New Roman" w:hAnsi="Times New Roman" w:cs="Times New Roman"/>
          <w:sz w:val="24"/>
          <w:szCs w:val="24"/>
        </w:rPr>
        <w:t xml:space="preserve"> H</w:t>
      </w:r>
      <w:r>
        <w:rPr>
          <w:rFonts w:ascii="Times New Roman" w:hAnsi="Times New Roman" w:cs="Times New Roman"/>
          <w:sz w:val="24"/>
          <w:szCs w:val="24"/>
        </w:rPr>
        <w:t xml:space="preserve">ak </w:t>
      </w:r>
      <w:r w:rsidRPr="008023BC">
        <w:rPr>
          <w:rFonts w:ascii="Times New Roman" w:hAnsi="Times New Roman" w:cs="Times New Roman"/>
          <w:sz w:val="24"/>
          <w:szCs w:val="24"/>
        </w:rPr>
        <w:t>A</w:t>
      </w:r>
      <w:r>
        <w:rPr>
          <w:rFonts w:ascii="Times New Roman" w:hAnsi="Times New Roman" w:cs="Times New Roman"/>
          <w:sz w:val="24"/>
          <w:szCs w:val="24"/>
        </w:rPr>
        <w:t xml:space="preserve">sasi </w:t>
      </w:r>
      <w:r w:rsidRPr="008023BC">
        <w:rPr>
          <w:rFonts w:ascii="Times New Roman" w:hAnsi="Times New Roman" w:cs="Times New Roman"/>
          <w:sz w:val="24"/>
          <w:szCs w:val="24"/>
        </w:rPr>
        <w:t>M</w:t>
      </w:r>
      <w:r>
        <w:rPr>
          <w:rFonts w:ascii="Times New Roman" w:hAnsi="Times New Roman" w:cs="Times New Roman"/>
          <w:sz w:val="24"/>
          <w:szCs w:val="24"/>
        </w:rPr>
        <w:t>anusia</w:t>
      </w:r>
      <w:r w:rsidRPr="008023BC">
        <w:rPr>
          <w:rFonts w:ascii="Times New Roman" w:hAnsi="Times New Roman" w:cs="Times New Roman"/>
          <w:sz w:val="24"/>
          <w:szCs w:val="24"/>
        </w:rPr>
        <w:t xml:space="preserve"> serta dibukanya blokir akses </w:t>
      </w:r>
      <w:r>
        <w:rPr>
          <w:rFonts w:ascii="Times New Roman" w:hAnsi="Times New Roman" w:cs="Times New Roman"/>
          <w:sz w:val="24"/>
          <w:szCs w:val="24"/>
        </w:rPr>
        <w:t>Sistim Administrasi Badan Hukum</w:t>
      </w:r>
      <w:r w:rsidRPr="008023BC">
        <w:rPr>
          <w:rFonts w:ascii="Times New Roman" w:hAnsi="Times New Roman" w:cs="Times New Roman"/>
          <w:sz w:val="24"/>
          <w:szCs w:val="24"/>
        </w:rPr>
        <w:t xml:space="preserve"> oleh PT. Sarana Rekatama Dinamika untuk kepentingan Hary Tanoe sehingga R</w:t>
      </w:r>
      <w:r>
        <w:rPr>
          <w:rFonts w:ascii="Times New Roman" w:hAnsi="Times New Roman" w:cs="Times New Roman"/>
          <w:sz w:val="24"/>
          <w:szCs w:val="24"/>
        </w:rPr>
        <w:t xml:space="preserve">apat </w:t>
      </w:r>
      <w:r w:rsidRPr="008023BC">
        <w:rPr>
          <w:rFonts w:ascii="Times New Roman" w:hAnsi="Times New Roman" w:cs="Times New Roman"/>
          <w:sz w:val="24"/>
          <w:szCs w:val="24"/>
        </w:rPr>
        <w:t>U</w:t>
      </w:r>
      <w:r>
        <w:rPr>
          <w:rFonts w:ascii="Times New Roman" w:hAnsi="Times New Roman" w:cs="Times New Roman"/>
          <w:sz w:val="24"/>
          <w:szCs w:val="24"/>
        </w:rPr>
        <w:t xml:space="preserve">mum </w:t>
      </w:r>
      <w:r w:rsidRPr="008023BC">
        <w:rPr>
          <w:rFonts w:ascii="Times New Roman" w:hAnsi="Times New Roman" w:cs="Times New Roman"/>
          <w:sz w:val="24"/>
          <w:szCs w:val="24"/>
        </w:rPr>
        <w:t>P</w:t>
      </w:r>
      <w:r>
        <w:rPr>
          <w:rFonts w:ascii="Times New Roman" w:hAnsi="Times New Roman" w:cs="Times New Roman"/>
          <w:sz w:val="24"/>
          <w:szCs w:val="24"/>
        </w:rPr>
        <w:t xml:space="preserve">emegang </w:t>
      </w:r>
      <w:r w:rsidRPr="008023BC">
        <w:rPr>
          <w:rFonts w:ascii="Times New Roman" w:hAnsi="Times New Roman" w:cs="Times New Roman"/>
          <w:sz w:val="24"/>
          <w:szCs w:val="24"/>
        </w:rPr>
        <w:t>S</w:t>
      </w:r>
      <w:r>
        <w:rPr>
          <w:rFonts w:ascii="Times New Roman" w:hAnsi="Times New Roman" w:cs="Times New Roman"/>
          <w:sz w:val="24"/>
          <w:szCs w:val="24"/>
        </w:rPr>
        <w:t xml:space="preserve">aham </w:t>
      </w:r>
      <w:r w:rsidRPr="008023BC">
        <w:rPr>
          <w:rFonts w:ascii="Times New Roman" w:hAnsi="Times New Roman" w:cs="Times New Roman"/>
          <w:sz w:val="24"/>
          <w:szCs w:val="24"/>
        </w:rPr>
        <w:t>L</w:t>
      </w:r>
      <w:r>
        <w:rPr>
          <w:rFonts w:ascii="Times New Roman" w:hAnsi="Times New Roman" w:cs="Times New Roman"/>
          <w:sz w:val="24"/>
          <w:szCs w:val="24"/>
        </w:rPr>
        <w:t xml:space="preserve">uar </w:t>
      </w:r>
      <w:r w:rsidRPr="008023BC">
        <w:rPr>
          <w:rFonts w:ascii="Times New Roman" w:hAnsi="Times New Roman" w:cs="Times New Roman"/>
          <w:sz w:val="24"/>
          <w:szCs w:val="24"/>
        </w:rPr>
        <w:t>B</w:t>
      </w:r>
      <w:r>
        <w:rPr>
          <w:rFonts w:ascii="Times New Roman" w:hAnsi="Times New Roman" w:cs="Times New Roman"/>
          <w:sz w:val="24"/>
          <w:szCs w:val="24"/>
        </w:rPr>
        <w:t>iasa</w:t>
      </w:r>
      <w:r w:rsidRPr="008023BC">
        <w:rPr>
          <w:rFonts w:ascii="Times New Roman" w:hAnsi="Times New Roman" w:cs="Times New Roman"/>
          <w:sz w:val="24"/>
          <w:szCs w:val="24"/>
        </w:rPr>
        <w:t xml:space="preserve"> tanggal 18 Maret 2005 yang diselenggarakan Hary Tanoe dapat didaftarkan pada Kementerian Hukum </w:t>
      </w:r>
      <w:r>
        <w:rPr>
          <w:rFonts w:ascii="Times New Roman" w:hAnsi="Times New Roman" w:cs="Times New Roman"/>
          <w:sz w:val="24"/>
          <w:szCs w:val="24"/>
        </w:rPr>
        <w:t>dan</w:t>
      </w:r>
      <w:r w:rsidRPr="008023BC">
        <w:rPr>
          <w:rFonts w:ascii="Times New Roman" w:hAnsi="Times New Roman" w:cs="Times New Roman"/>
          <w:sz w:val="24"/>
          <w:szCs w:val="24"/>
        </w:rPr>
        <w:t xml:space="preserve"> H</w:t>
      </w:r>
      <w:r>
        <w:rPr>
          <w:rFonts w:ascii="Times New Roman" w:hAnsi="Times New Roman" w:cs="Times New Roman"/>
          <w:sz w:val="24"/>
          <w:szCs w:val="24"/>
        </w:rPr>
        <w:t xml:space="preserve">ak </w:t>
      </w:r>
      <w:r w:rsidRPr="008023BC">
        <w:rPr>
          <w:rFonts w:ascii="Times New Roman" w:hAnsi="Times New Roman" w:cs="Times New Roman"/>
          <w:sz w:val="24"/>
          <w:szCs w:val="24"/>
        </w:rPr>
        <w:t>A</w:t>
      </w:r>
      <w:r>
        <w:rPr>
          <w:rFonts w:ascii="Times New Roman" w:hAnsi="Times New Roman" w:cs="Times New Roman"/>
          <w:sz w:val="24"/>
          <w:szCs w:val="24"/>
        </w:rPr>
        <w:t xml:space="preserve">sasi </w:t>
      </w:r>
      <w:r w:rsidRPr="008023BC">
        <w:rPr>
          <w:rFonts w:ascii="Times New Roman" w:hAnsi="Times New Roman" w:cs="Times New Roman"/>
          <w:sz w:val="24"/>
          <w:szCs w:val="24"/>
        </w:rPr>
        <w:t>M</w:t>
      </w:r>
      <w:r>
        <w:rPr>
          <w:rFonts w:ascii="Times New Roman" w:hAnsi="Times New Roman" w:cs="Times New Roman"/>
          <w:sz w:val="24"/>
          <w:szCs w:val="24"/>
        </w:rPr>
        <w:t>anusia</w:t>
      </w:r>
      <w:r w:rsidRPr="008023BC">
        <w:rPr>
          <w:rFonts w:ascii="Times New Roman" w:hAnsi="Times New Roman" w:cs="Times New Roman"/>
          <w:sz w:val="24"/>
          <w:szCs w:val="24"/>
        </w:rPr>
        <w:t>.</w:t>
      </w:r>
    </w:p>
    <w:p w:rsidR="00223F56" w:rsidRDefault="00223F56" w:rsidP="00223F56">
      <w:pPr>
        <w:pStyle w:val="NoSpacing"/>
        <w:spacing w:line="276" w:lineRule="auto"/>
        <w:ind w:left="851" w:firstLine="567"/>
        <w:jc w:val="both"/>
        <w:rPr>
          <w:rFonts w:ascii="Times New Roman" w:hAnsi="Times New Roman" w:cs="Times New Roman"/>
          <w:sz w:val="24"/>
          <w:szCs w:val="24"/>
        </w:rPr>
      </w:pPr>
      <w:r>
        <w:rPr>
          <w:rFonts w:ascii="Times New Roman" w:hAnsi="Times New Roman" w:cs="Times New Roman"/>
          <w:sz w:val="24"/>
          <w:szCs w:val="24"/>
        </w:rPr>
        <w:t xml:space="preserve">Terhadap gugatan tersebut kemudian Pengadilan Negeri Jakarta Pusat menyatakan bahwa gugatan yang diajukan oleh </w:t>
      </w:r>
      <w:r w:rsidRPr="008023BC">
        <w:rPr>
          <w:rFonts w:ascii="Times New Roman" w:hAnsi="Times New Roman" w:cs="Times New Roman"/>
          <w:sz w:val="24"/>
          <w:szCs w:val="24"/>
        </w:rPr>
        <w:t>Siti Hardiyanti Rukmana</w:t>
      </w:r>
      <w:r>
        <w:rPr>
          <w:rFonts w:ascii="Times New Roman" w:hAnsi="Times New Roman" w:cs="Times New Roman"/>
          <w:sz w:val="24"/>
          <w:szCs w:val="24"/>
        </w:rPr>
        <w:t xml:space="preserve"> dapat diterima dengan dasar pertimbangan bahwa apa yang </w:t>
      </w:r>
      <w:r>
        <w:rPr>
          <w:rFonts w:ascii="Times New Roman" w:hAnsi="Times New Roman" w:cs="Times New Roman"/>
          <w:sz w:val="24"/>
          <w:szCs w:val="24"/>
        </w:rPr>
        <w:lastRenderedPageBreak/>
        <w:t xml:space="preserve">dilakukan oleh </w:t>
      </w:r>
      <w:r w:rsidRPr="00313AF2">
        <w:rPr>
          <w:rFonts w:ascii="Times New Roman" w:hAnsi="Times New Roman" w:cs="Times New Roman"/>
          <w:sz w:val="24"/>
          <w:szCs w:val="20"/>
        </w:rPr>
        <w:t>Hary Tanoe Soedibjo</w:t>
      </w:r>
      <w:r>
        <w:rPr>
          <w:rFonts w:ascii="Times New Roman" w:hAnsi="Times New Roman" w:cs="Times New Roman"/>
          <w:sz w:val="24"/>
          <w:szCs w:val="20"/>
        </w:rPr>
        <w:t xml:space="preserve"> merupakan perbuatan melawan hukum. Selanjutnya </w:t>
      </w:r>
      <w:r>
        <w:rPr>
          <w:rFonts w:ascii="Times New Roman" w:hAnsi="Times New Roman" w:cs="Times New Roman"/>
          <w:sz w:val="24"/>
          <w:szCs w:val="24"/>
        </w:rPr>
        <w:t>Pengadilan Negeri Jakarta Pusat tetap mengadili perkara tersebut hingga mengeluarkan putusan yang amarnya yaitu:</w:t>
      </w:r>
    </w:p>
    <w:p w:rsidR="00223F56" w:rsidRPr="00E12270" w:rsidRDefault="00223F56" w:rsidP="0086394F">
      <w:pPr>
        <w:pStyle w:val="ListParagraph"/>
        <w:numPr>
          <w:ilvl w:val="0"/>
          <w:numId w:val="21"/>
        </w:numPr>
        <w:autoSpaceDE w:val="0"/>
        <w:autoSpaceDN w:val="0"/>
        <w:adjustRightInd w:val="0"/>
        <w:spacing w:after="0"/>
        <w:ind w:left="1134" w:hanging="283"/>
        <w:jc w:val="both"/>
        <w:rPr>
          <w:rFonts w:ascii="Times New Roman" w:hAnsi="Times New Roman" w:cs="Times New Roman"/>
          <w:sz w:val="24"/>
          <w:szCs w:val="20"/>
        </w:rPr>
      </w:pPr>
      <w:r>
        <w:rPr>
          <w:rFonts w:ascii="Times New Roman" w:hAnsi="Times New Roman" w:cs="Times New Roman"/>
          <w:sz w:val="24"/>
          <w:szCs w:val="24"/>
        </w:rPr>
        <w:t>Menyatakan perbuatan</w:t>
      </w:r>
      <w:r w:rsidRPr="004672FC">
        <w:rPr>
          <w:rFonts w:ascii="Times New Roman" w:hAnsi="Times New Roman" w:cs="Times New Roman"/>
          <w:sz w:val="24"/>
          <w:szCs w:val="24"/>
        </w:rPr>
        <w:t xml:space="preserve"> Tergugat</w:t>
      </w:r>
      <w:r>
        <w:rPr>
          <w:rFonts w:ascii="Times New Roman" w:hAnsi="Times New Roman" w:cs="Times New Roman"/>
          <w:sz w:val="24"/>
          <w:szCs w:val="24"/>
        </w:rPr>
        <w:t xml:space="preserve"> (Hary Tanoe)</w:t>
      </w:r>
      <w:r w:rsidRPr="004672FC">
        <w:rPr>
          <w:rFonts w:ascii="Times New Roman" w:hAnsi="Times New Roman" w:cs="Times New Roman"/>
          <w:sz w:val="24"/>
          <w:szCs w:val="24"/>
        </w:rPr>
        <w:t xml:space="preserve"> telah</w:t>
      </w:r>
      <w:r>
        <w:rPr>
          <w:rFonts w:ascii="Times New Roman" w:hAnsi="Times New Roman" w:cs="Times New Roman"/>
          <w:sz w:val="24"/>
          <w:szCs w:val="24"/>
        </w:rPr>
        <w:t xml:space="preserve"> </w:t>
      </w:r>
      <w:r w:rsidRPr="004672FC">
        <w:rPr>
          <w:rFonts w:ascii="Times New Roman" w:hAnsi="Times New Roman" w:cs="Times New Roman"/>
          <w:sz w:val="24"/>
          <w:szCs w:val="24"/>
        </w:rPr>
        <w:t>melakukan perbuatan melawan hukum;</w:t>
      </w:r>
    </w:p>
    <w:p w:rsidR="00223F56" w:rsidRPr="00E12270" w:rsidRDefault="00223F56" w:rsidP="0086394F">
      <w:pPr>
        <w:pStyle w:val="ListParagraph"/>
        <w:numPr>
          <w:ilvl w:val="0"/>
          <w:numId w:val="21"/>
        </w:numPr>
        <w:autoSpaceDE w:val="0"/>
        <w:autoSpaceDN w:val="0"/>
        <w:adjustRightInd w:val="0"/>
        <w:spacing w:after="0"/>
        <w:ind w:left="1134" w:hanging="283"/>
        <w:jc w:val="both"/>
        <w:rPr>
          <w:rFonts w:ascii="Times New Roman" w:hAnsi="Times New Roman" w:cs="Times New Roman"/>
          <w:sz w:val="24"/>
          <w:szCs w:val="20"/>
        </w:rPr>
      </w:pPr>
      <w:r w:rsidRPr="00E12270">
        <w:rPr>
          <w:rFonts w:ascii="Times New Roman" w:hAnsi="Times New Roman" w:cs="Times New Roman"/>
          <w:sz w:val="24"/>
          <w:szCs w:val="24"/>
        </w:rPr>
        <w:t xml:space="preserve">Menyatakan sah </w:t>
      </w:r>
      <w:r>
        <w:rPr>
          <w:rFonts w:ascii="Times New Roman" w:hAnsi="Times New Roman" w:cs="Times New Roman"/>
          <w:sz w:val="24"/>
          <w:szCs w:val="24"/>
        </w:rPr>
        <w:t>dan</w:t>
      </w:r>
      <w:r w:rsidRPr="00E12270">
        <w:rPr>
          <w:rFonts w:ascii="Times New Roman" w:hAnsi="Times New Roman" w:cs="Times New Roman"/>
          <w:sz w:val="24"/>
          <w:szCs w:val="24"/>
        </w:rPr>
        <w:t xml:space="preserve"> sesuai dengan hukum keputusan Rapat Umum Pemegang Saham tanggal 17 Maret 2005 tersebut tertuang dalam Akta Nomor 114 tanggal 17 Maret 2005 yang di buat dihadapan BuntarioTigris Darmawa Ng</w:t>
      </w:r>
      <w:r>
        <w:rPr>
          <w:rFonts w:ascii="Times New Roman" w:hAnsi="Times New Roman" w:cs="Times New Roman"/>
          <w:sz w:val="24"/>
          <w:szCs w:val="24"/>
        </w:rPr>
        <w:t xml:space="preserve">, </w:t>
      </w:r>
      <w:r w:rsidRPr="00E12270">
        <w:rPr>
          <w:rFonts w:ascii="Times New Roman" w:hAnsi="Times New Roman" w:cs="Times New Roman"/>
          <w:sz w:val="24"/>
          <w:szCs w:val="24"/>
        </w:rPr>
        <w:t>Notaris di Jakarta.</w:t>
      </w:r>
    </w:p>
    <w:p w:rsidR="00223F56" w:rsidRPr="00E12270" w:rsidRDefault="00223F56" w:rsidP="0086394F">
      <w:pPr>
        <w:pStyle w:val="ListParagraph"/>
        <w:numPr>
          <w:ilvl w:val="0"/>
          <w:numId w:val="21"/>
        </w:numPr>
        <w:autoSpaceDE w:val="0"/>
        <w:autoSpaceDN w:val="0"/>
        <w:adjustRightInd w:val="0"/>
        <w:spacing w:after="0"/>
        <w:ind w:left="1134" w:hanging="283"/>
        <w:jc w:val="both"/>
        <w:rPr>
          <w:rFonts w:ascii="Times New Roman" w:hAnsi="Times New Roman" w:cs="Times New Roman"/>
          <w:sz w:val="24"/>
          <w:szCs w:val="20"/>
        </w:rPr>
      </w:pPr>
      <w:r w:rsidRPr="00E12270">
        <w:rPr>
          <w:rFonts w:ascii="Times New Roman" w:hAnsi="Times New Roman" w:cs="Times New Roman"/>
          <w:sz w:val="24"/>
          <w:szCs w:val="24"/>
        </w:rPr>
        <w:t xml:space="preserve">Membatalkan </w:t>
      </w:r>
      <w:r>
        <w:rPr>
          <w:rFonts w:ascii="Times New Roman" w:hAnsi="Times New Roman" w:cs="Times New Roman"/>
          <w:sz w:val="24"/>
          <w:szCs w:val="24"/>
        </w:rPr>
        <w:t>dan</w:t>
      </w:r>
      <w:r w:rsidRPr="00E12270">
        <w:rPr>
          <w:rFonts w:ascii="Times New Roman" w:hAnsi="Times New Roman" w:cs="Times New Roman"/>
          <w:sz w:val="24"/>
          <w:szCs w:val="24"/>
        </w:rPr>
        <w:t xml:space="preserve"> menyatakan tidak sah </w:t>
      </w:r>
      <w:r>
        <w:rPr>
          <w:rFonts w:ascii="Times New Roman" w:hAnsi="Times New Roman" w:cs="Times New Roman"/>
          <w:sz w:val="24"/>
          <w:szCs w:val="24"/>
        </w:rPr>
        <w:t>dan</w:t>
      </w:r>
      <w:r w:rsidRPr="00E12270">
        <w:rPr>
          <w:rFonts w:ascii="Times New Roman" w:hAnsi="Times New Roman" w:cs="Times New Roman"/>
          <w:sz w:val="24"/>
          <w:szCs w:val="24"/>
        </w:rPr>
        <w:t xml:space="preserve"> tidak berkekuatan hukum atas berikut segala perikatan yang timbul </w:t>
      </w:r>
      <w:r>
        <w:rPr>
          <w:rFonts w:ascii="Times New Roman" w:hAnsi="Times New Roman" w:cs="Times New Roman"/>
          <w:sz w:val="24"/>
          <w:szCs w:val="24"/>
        </w:rPr>
        <w:t>dan</w:t>
      </w:r>
      <w:r w:rsidRPr="00E12270">
        <w:rPr>
          <w:rFonts w:ascii="Times New Roman" w:hAnsi="Times New Roman" w:cs="Times New Roman"/>
          <w:sz w:val="24"/>
          <w:szCs w:val="24"/>
        </w:rPr>
        <w:t xml:space="preserve"> juga segala akibat hukum dari:</w:t>
      </w:r>
    </w:p>
    <w:p w:rsidR="00223F56" w:rsidRPr="00E12270" w:rsidRDefault="00223F56" w:rsidP="0086394F">
      <w:pPr>
        <w:pStyle w:val="ListParagraph"/>
        <w:numPr>
          <w:ilvl w:val="0"/>
          <w:numId w:val="22"/>
        </w:numPr>
        <w:autoSpaceDE w:val="0"/>
        <w:autoSpaceDN w:val="0"/>
        <w:adjustRightInd w:val="0"/>
        <w:spacing w:after="0"/>
        <w:ind w:left="1418" w:hanging="284"/>
        <w:jc w:val="both"/>
        <w:rPr>
          <w:rFonts w:ascii="Times New Roman" w:hAnsi="Times New Roman" w:cs="Times New Roman"/>
          <w:sz w:val="24"/>
          <w:szCs w:val="20"/>
        </w:rPr>
      </w:pPr>
      <w:r w:rsidRPr="004672FC">
        <w:rPr>
          <w:rFonts w:ascii="Times New Roman" w:hAnsi="Times New Roman" w:cs="Times New Roman"/>
          <w:sz w:val="24"/>
          <w:szCs w:val="24"/>
        </w:rPr>
        <w:t>Keputusan Rapat Umum Pemegang Saham Luar</w:t>
      </w:r>
      <w:r>
        <w:rPr>
          <w:rFonts w:ascii="Times New Roman" w:hAnsi="Times New Roman" w:cs="Times New Roman"/>
          <w:sz w:val="24"/>
          <w:szCs w:val="24"/>
        </w:rPr>
        <w:t xml:space="preserve"> </w:t>
      </w:r>
      <w:r w:rsidRPr="004672FC">
        <w:rPr>
          <w:rFonts w:ascii="Times New Roman" w:hAnsi="Times New Roman" w:cs="Times New Roman"/>
          <w:sz w:val="24"/>
          <w:szCs w:val="24"/>
        </w:rPr>
        <w:t xml:space="preserve">Biasa tanggal 18 Maret 2005 </w:t>
      </w:r>
      <w:r>
        <w:rPr>
          <w:rFonts w:ascii="Times New Roman" w:hAnsi="Times New Roman" w:cs="Times New Roman"/>
          <w:sz w:val="24"/>
          <w:szCs w:val="24"/>
        </w:rPr>
        <w:t>dan</w:t>
      </w:r>
      <w:r w:rsidRPr="004672FC">
        <w:rPr>
          <w:rFonts w:ascii="Times New Roman" w:hAnsi="Times New Roman" w:cs="Times New Roman"/>
          <w:sz w:val="24"/>
          <w:szCs w:val="24"/>
        </w:rPr>
        <w:t xml:space="preserve"> Akta Nomor 16</w:t>
      </w:r>
      <w:r>
        <w:rPr>
          <w:rFonts w:ascii="Times New Roman" w:hAnsi="Times New Roman" w:cs="Times New Roman"/>
          <w:sz w:val="24"/>
          <w:szCs w:val="24"/>
        </w:rPr>
        <w:t xml:space="preserve"> </w:t>
      </w:r>
      <w:r w:rsidRPr="004672FC">
        <w:rPr>
          <w:rFonts w:ascii="Times New Roman" w:hAnsi="Times New Roman" w:cs="Times New Roman"/>
          <w:sz w:val="24"/>
          <w:szCs w:val="24"/>
        </w:rPr>
        <w:t xml:space="preserve">tanggal 18 Maret 2005 </w:t>
      </w:r>
      <w:r>
        <w:rPr>
          <w:rFonts w:ascii="Times New Roman" w:hAnsi="Times New Roman" w:cs="Times New Roman"/>
          <w:sz w:val="24"/>
          <w:szCs w:val="24"/>
        </w:rPr>
        <w:t>dan</w:t>
      </w:r>
      <w:r w:rsidRPr="004672FC">
        <w:rPr>
          <w:rFonts w:ascii="Times New Roman" w:hAnsi="Times New Roman" w:cs="Times New Roman"/>
          <w:sz w:val="24"/>
          <w:szCs w:val="24"/>
        </w:rPr>
        <w:t xml:space="preserve"> Akta Nomor 17 tanggal 18</w:t>
      </w:r>
      <w:r>
        <w:rPr>
          <w:rFonts w:ascii="Times New Roman" w:hAnsi="Times New Roman" w:cs="Times New Roman"/>
          <w:sz w:val="24"/>
          <w:szCs w:val="24"/>
        </w:rPr>
        <w:t xml:space="preserve"> </w:t>
      </w:r>
      <w:r w:rsidRPr="004672FC">
        <w:rPr>
          <w:rFonts w:ascii="Times New Roman" w:hAnsi="Times New Roman" w:cs="Times New Roman"/>
          <w:sz w:val="24"/>
          <w:szCs w:val="24"/>
        </w:rPr>
        <w:t>Maret 2005, keduanya dibuat di hadapan Turut</w:t>
      </w:r>
      <w:r>
        <w:rPr>
          <w:rFonts w:ascii="Times New Roman" w:hAnsi="Times New Roman" w:cs="Times New Roman"/>
          <w:sz w:val="24"/>
          <w:szCs w:val="24"/>
        </w:rPr>
        <w:t xml:space="preserve"> Bambang Wiweko, </w:t>
      </w:r>
      <w:r w:rsidRPr="004672FC">
        <w:rPr>
          <w:rFonts w:ascii="Times New Roman" w:hAnsi="Times New Roman" w:cs="Times New Roman"/>
          <w:sz w:val="24"/>
          <w:szCs w:val="24"/>
        </w:rPr>
        <w:t>Notaris</w:t>
      </w:r>
      <w:r>
        <w:rPr>
          <w:rFonts w:ascii="Times New Roman" w:hAnsi="Times New Roman" w:cs="Times New Roman"/>
          <w:sz w:val="24"/>
          <w:szCs w:val="24"/>
        </w:rPr>
        <w:t xml:space="preserve"> </w:t>
      </w:r>
      <w:r w:rsidRPr="004672FC">
        <w:rPr>
          <w:rFonts w:ascii="Times New Roman" w:hAnsi="Times New Roman" w:cs="Times New Roman"/>
          <w:sz w:val="24"/>
          <w:szCs w:val="24"/>
        </w:rPr>
        <w:t>di Jakarta</w:t>
      </w:r>
      <w:r>
        <w:rPr>
          <w:rFonts w:ascii="Times New Roman" w:hAnsi="Times New Roman" w:cs="Times New Roman"/>
          <w:sz w:val="24"/>
          <w:szCs w:val="24"/>
        </w:rPr>
        <w:t>.</w:t>
      </w:r>
    </w:p>
    <w:p w:rsidR="00223F56" w:rsidRPr="00E12270" w:rsidRDefault="00223F56" w:rsidP="0086394F">
      <w:pPr>
        <w:pStyle w:val="ListParagraph"/>
        <w:numPr>
          <w:ilvl w:val="0"/>
          <w:numId w:val="22"/>
        </w:numPr>
        <w:autoSpaceDE w:val="0"/>
        <w:autoSpaceDN w:val="0"/>
        <w:adjustRightInd w:val="0"/>
        <w:spacing w:after="0"/>
        <w:ind w:left="1418" w:hanging="284"/>
        <w:jc w:val="both"/>
        <w:rPr>
          <w:rFonts w:ascii="Times New Roman" w:hAnsi="Times New Roman" w:cs="Times New Roman"/>
          <w:sz w:val="24"/>
          <w:szCs w:val="20"/>
        </w:rPr>
      </w:pPr>
      <w:r w:rsidRPr="00E12270">
        <w:rPr>
          <w:rFonts w:ascii="Times New Roman" w:hAnsi="Times New Roman" w:cs="Times New Roman"/>
          <w:sz w:val="24"/>
          <w:szCs w:val="24"/>
        </w:rPr>
        <w:t>Keputusan Rapat Umum Pemegang Saham Luar Biasa tanggal 19 Oktober 2005 sebagaimana tertuang dalam Akta Nomor 128 tanggal 19 Oktober 2005 yang dibuat di hadapan Sutjipto, S.H. Notaris di Jakarta.</w:t>
      </w:r>
    </w:p>
    <w:p w:rsidR="00223F56" w:rsidRPr="00E12270" w:rsidRDefault="00223F56" w:rsidP="0086394F">
      <w:pPr>
        <w:pStyle w:val="ListParagraph"/>
        <w:numPr>
          <w:ilvl w:val="0"/>
          <w:numId w:val="22"/>
        </w:numPr>
        <w:autoSpaceDE w:val="0"/>
        <w:autoSpaceDN w:val="0"/>
        <w:adjustRightInd w:val="0"/>
        <w:spacing w:after="0"/>
        <w:ind w:left="1418" w:hanging="284"/>
        <w:jc w:val="both"/>
        <w:rPr>
          <w:rFonts w:ascii="Times New Roman" w:hAnsi="Times New Roman" w:cs="Times New Roman"/>
          <w:sz w:val="24"/>
          <w:szCs w:val="20"/>
        </w:rPr>
      </w:pPr>
      <w:r w:rsidRPr="00E12270">
        <w:rPr>
          <w:rFonts w:ascii="Times New Roman" w:hAnsi="Times New Roman" w:cs="Times New Roman"/>
          <w:sz w:val="24"/>
          <w:szCs w:val="24"/>
        </w:rPr>
        <w:t>Hasil Keputusan Rapat Umum Pemegang Saham Luar Biasa tanggal 23 Desember 2005.</w:t>
      </w:r>
    </w:p>
    <w:p w:rsidR="00223F56" w:rsidRPr="00E12270" w:rsidRDefault="00223F56" w:rsidP="0086394F">
      <w:pPr>
        <w:pStyle w:val="ListParagraph"/>
        <w:numPr>
          <w:ilvl w:val="0"/>
          <w:numId w:val="21"/>
        </w:numPr>
        <w:autoSpaceDE w:val="0"/>
        <w:autoSpaceDN w:val="0"/>
        <w:adjustRightInd w:val="0"/>
        <w:spacing w:after="0"/>
        <w:ind w:left="1134" w:hanging="283"/>
        <w:jc w:val="both"/>
        <w:rPr>
          <w:rFonts w:ascii="Times New Roman" w:hAnsi="Times New Roman" w:cs="Times New Roman"/>
          <w:sz w:val="24"/>
          <w:szCs w:val="20"/>
        </w:rPr>
      </w:pPr>
      <w:r>
        <w:rPr>
          <w:rFonts w:ascii="Times New Roman" w:hAnsi="Times New Roman" w:cs="Times New Roman"/>
          <w:sz w:val="24"/>
          <w:szCs w:val="24"/>
        </w:rPr>
        <w:t>Menghukum Hary Tanoe</w:t>
      </w:r>
      <w:r w:rsidRPr="002F5205">
        <w:rPr>
          <w:rFonts w:ascii="Times New Roman" w:hAnsi="Times New Roman" w:cs="Times New Roman"/>
          <w:sz w:val="24"/>
          <w:szCs w:val="24"/>
        </w:rPr>
        <w:t xml:space="preserve"> untuk mengembalikan keadaan PT. Cipt</w:t>
      </w:r>
      <w:r>
        <w:rPr>
          <w:rFonts w:ascii="Times New Roman" w:hAnsi="Times New Roman" w:cs="Times New Roman"/>
          <w:sz w:val="24"/>
          <w:szCs w:val="24"/>
        </w:rPr>
        <w:t xml:space="preserve">a Televisi Pendidikan Indonesia </w:t>
      </w:r>
      <w:r w:rsidRPr="002F5205">
        <w:rPr>
          <w:rFonts w:ascii="Times New Roman" w:hAnsi="Times New Roman" w:cs="Times New Roman"/>
          <w:sz w:val="24"/>
          <w:szCs w:val="24"/>
        </w:rPr>
        <w:t>seperti keadaan semula, seperti sebelum dilakukannya:</w:t>
      </w:r>
    </w:p>
    <w:p w:rsidR="00223F56" w:rsidRPr="00E12270" w:rsidRDefault="00223F56" w:rsidP="0086394F">
      <w:pPr>
        <w:pStyle w:val="ListParagraph"/>
        <w:numPr>
          <w:ilvl w:val="0"/>
          <w:numId w:val="23"/>
        </w:numPr>
        <w:autoSpaceDE w:val="0"/>
        <w:autoSpaceDN w:val="0"/>
        <w:adjustRightInd w:val="0"/>
        <w:spacing w:after="0"/>
        <w:ind w:left="1418" w:hanging="284"/>
        <w:jc w:val="both"/>
        <w:rPr>
          <w:rFonts w:ascii="Times New Roman" w:hAnsi="Times New Roman" w:cs="Times New Roman"/>
          <w:sz w:val="24"/>
          <w:szCs w:val="20"/>
        </w:rPr>
      </w:pPr>
      <w:r w:rsidRPr="00E12270">
        <w:rPr>
          <w:rFonts w:ascii="Times New Roman" w:hAnsi="Times New Roman" w:cs="Times New Roman"/>
          <w:sz w:val="24"/>
          <w:szCs w:val="24"/>
        </w:rPr>
        <w:t xml:space="preserve">Rapat Umum Pemegang Saham Luar Biasa tanggal 18 Maret 2005 sebagaimana tertuang dalam Akta Nomor 16 tanggal 18 Maret 2005 </w:t>
      </w:r>
      <w:r>
        <w:rPr>
          <w:rFonts w:ascii="Times New Roman" w:hAnsi="Times New Roman" w:cs="Times New Roman"/>
          <w:sz w:val="24"/>
          <w:szCs w:val="24"/>
        </w:rPr>
        <w:t>dan</w:t>
      </w:r>
      <w:r w:rsidRPr="00E12270">
        <w:rPr>
          <w:rFonts w:ascii="Times New Roman" w:hAnsi="Times New Roman" w:cs="Times New Roman"/>
          <w:sz w:val="24"/>
          <w:szCs w:val="24"/>
        </w:rPr>
        <w:t xml:space="preserve"> Akta Nomor 17 tanggal 18 Maret 2005, keduanya dibuat di hadapan Bambang Wiweko</w:t>
      </w:r>
      <w:r>
        <w:rPr>
          <w:rFonts w:ascii="Times New Roman" w:hAnsi="Times New Roman" w:cs="Times New Roman"/>
          <w:sz w:val="24"/>
          <w:szCs w:val="24"/>
        </w:rPr>
        <w:t xml:space="preserve">, </w:t>
      </w:r>
      <w:r w:rsidRPr="00E12270">
        <w:rPr>
          <w:rFonts w:ascii="Times New Roman" w:hAnsi="Times New Roman" w:cs="Times New Roman"/>
          <w:sz w:val="24"/>
          <w:szCs w:val="24"/>
        </w:rPr>
        <w:t>Notaris di Jakarta;</w:t>
      </w:r>
    </w:p>
    <w:p w:rsidR="00223F56" w:rsidRPr="00E12270" w:rsidRDefault="00223F56" w:rsidP="0086394F">
      <w:pPr>
        <w:pStyle w:val="ListParagraph"/>
        <w:numPr>
          <w:ilvl w:val="0"/>
          <w:numId w:val="23"/>
        </w:numPr>
        <w:autoSpaceDE w:val="0"/>
        <w:autoSpaceDN w:val="0"/>
        <w:adjustRightInd w:val="0"/>
        <w:spacing w:after="0"/>
        <w:ind w:left="1418" w:hanging="284"/>
        <w:jc w:val="both"/>
        <w:rPr>
          <w:rFonts w:ascii="Times New Roman" w:hAnsi="Times New Roman" w:cs="Times New Roman"/>
          <w:sz w:val="24"/>
          <w:szCs w:val="20"/>
        </w:rPr>
      </w:pPr>
      <w:r w:rsidRPr="00E12270">
        <w:rPr>
          <w:rFonts w:ascii="Times New Roman" w:hAnsi="Times New Roman" w:cs="Times New Roman"/>
          <w:sz w:val="24"/>
          <w:szCs w:val="24"/>
        </w:rPr>
        <w:t>Rapat Umum Pemegang Saham Luar Biasa tanggal 19 Oktober 2005 sebagaimana tertuang dalam Akta Nomor 128 tanggal 19 Oktober 2005 yang dibuat di hadapan Sutjipto, Notaris di Jakarta;</w:t>
      </w:r>
    </w:p>
    <w:p w:rsidR="00223F56" w:rsidRPr="00E12270" w:rsidRDefault="00223F56" w:rsidP="0086394F">
      <w:pPr>
        <w:pStyle w:val="ListParagraph"/>
        <w:numPr>
          <w:ilvl w:val="0"/>
          <w:numId w:val="23"/>
        </w:numPr>
        <w:autoSpaceDE w:val="0"/>
        <w:autoSpaceDN w:val="0"/>
        <w:adjustRightInd w:val="0"/>
        <w:spacing w:after="0"/>
        <w:ind w:left="1418" w:hanging="284"/>
        <w:jc w:val="both"/>
        <w:rPr>
          <w:rFonts w:ascii="Times New Roman" w:hAnsi="Times New Roman" w:cs="Times New Roman"/>
          <w:sz w:val="24"/>
          <w:szCs w:val="20"/>
        </w:rPr>
      </w:pPr>
      <w:r w:rsidRPr="00E12270">
        <w:rPr>
          <w:rFonts w:ascii="Times New Roman" w:hAnsi="Times New Roman" w:cs="Times New Roman"/>
          <w:sz w:val="24"/>
          <w:szCs w:val="24"/>
        </w:rPr>
        <w:t>Rapat Umum Pemegang Saham Luar Biasa tanggal 23 Desember 2005;</w:t>
      </w:r>
    </w:p>
    <w:p w:rsidR="00223F56" w:rsidRPr="00223F56" w:rsidRDefault="00223F56" w:rsidP="0086394F">
      <w:pPr>
        <w:pStyle w:val="ListParagraph"/>
        <w:numPr>
          <w:ilvl w:val="0"/>
          <w:numId w:val="23"/>
        </w:numPr>
        <w:autoSpaceDE w:val="0"/>
        <w:autoSpaceDN w:val="0"/>
        <w:adjustRightInd w:val="0"/>
        <w:spacing w:after="0"/>
        <w:ind w:left="1418" w:hanging="284"/>
        <w:jc w:val="both"/>
        <w:rPr>
          <w:rFonts w:ascii="Times New Roman" w:hAnsi="Times New Roman" w:cs="Times New Roman"/>
          <w:sz w:val="24"/>
          <w:szCs w:val="20"/>
        </w:rPr>
      </w:pPr>
      <w:r w:rsidRPr="00E12270">
        <w:rPr>
          <w:rFonts w:ascii="Times New Roman" w:hAnsi="Times New Roman" w:cs="Times New Roman"/>
          <w:sz w:val="24"/>
          <w:szCs w:val="24"/>
        </w:rPr>
        <w:t xml:space="preserve">Menghukum PT. TPI untuk menerima laporan </w:t>
      </w:r>
      <w:r>
        <w:rPr>
          <w:rFonts w:ascii="Times New Roman" w:hAnsi="Times New Roman" w:cs="Times New Roman"/>
          <w:sz w:val="24"/>
          <w:szCs w:val="24"/>
        </w:rPr>
        <w:t>dan</w:t>
      </w:r>
      <w:r w:rsidRPr="00E12270">
        <w:rPr>
          <w:rFonts w:ascii="Times New Roman" w:hAnsi="Times New Roman" w:cs="Times New Roman"/>
          <w:sz w:val="24"/>
          <w:szCs w:val="24"/>
        </w:rPr>
        <w:t xml:space="preserve"> mencatatkan hasil keputusan Rapat Umum Pemegang Saham Turut Tergugat I tanggal 17 Maret 2005 tersebut tertuang dalam Akta Nomor 114 tanggal 17 Maret 2005, yang dibuat di </w:t>
      </w:r>
      <w:r>
        <w:rPr>
          <w:rFonts w:ascii="Times New Roman" w:hAnsi="Times New Roman" w:cs="Times New Roman"/>
          <w:sz w:val="24"/>
          <w:szCs w:val="24"/>
        </w:rPr>
        <w:t>hadapan Buntario Tigris Darmawa</w:t>
      </w:r>
      <w:r w:rsidRPr="00E12270">
        <w:rPr>
          <w:rFonts w:ascii="Times New Roman" w:hAnsi="Times New Roman" w:cs="Times New Roman"/>
          <w:sz w:val="24"/>
          <w:szCs w:val="24"/>
        </w:rPr>
        <w:t>, Notaris di Jakarta.</w:t>
      </w:r>
    </w:p>
    <w:p w:rsidR="00223F56" w:rsidRDefault="00223F56" w:rsidP="00223F56">
      <w:pPr>
        <w:pStyle w:val="ListParagraph"/>
        <w:autoSpaceDE w:val="0"/>
        <w:autoSpaceDN w:val="0"/>
        <w:adjustRightInd w:val="0"/>
        <w:spacing w:after="0"/>
        <w:ind w:left="851"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Keputusan Pengadilan Negeri Jakarta Pusat menerima perkara bahkan mengeluarkan putusan yang diajukan </w:t>
      </w:r>
      <w:r w:rsidRPr="008023BC">
        <w:rPr>
          <w:rFonts w:ascii="Times New Roman" w:hAnsi="Times New Roman" w:cs="Times New Roman"/>
          <w:sz w:val="24"/>
          <w:szCs w:val="24"/>
        </w:rPr>
        <w:t>Siti Hardiyanti Rukmana</w:t>
      </w:r>
      <w:r>
        <w:rPr>
          <w:rFonts w:ascii="Times New Roman" w:hAnsi="Times New Roman" w:cs="Times New Roman"/>
          <w:sz w:val="24"/>
          <w:szCs w:val="24"/>
        </w:rPr>
        <w:t xml:space="preserve"> inilah yang merupakan awal dari permasalahan penyelesaian perkara melalui jalur arbitrase. Perjanjian antara </w:t>
      </w:r>
      <w:r w:rsidRPr="00313AF2">
        <w:rPr>
          <w:rFonts w:ascii="Times New Roman" w:hAnsi="Times New Roman" w:cs="Times New Roman"/>
          <w:sz w:val="24"/>
          <w:szCs w:val="20"/>
        </w:rPr>
        <w:t>Hary Tanoe Soedibjo</w:t>
      </w:r>
      <w:r>
        <w:rPr>
          <w:rFonts w:ascii="Times New Roman" w:hAnsi="Times New Roman" w:cs="Times New Roman"/>
          <w:sz w:val="24"/>
          <w:szCs w:val="20"/>
        </w:rPr>
        <w:t xml:space="preserve"> dengan </w:t>
      </w:r>
      <w:r w:rsidRPr="008023BC">
        <w:rPr>
          <w:rFonts w:ascii="Times New Roman" w:hAnsi="Times New Roman" w:cs="Times New Roman"/>
          <w:sz w:val="24"/>
          <w:szCs w:val="24"/>
        </w:rPr>
        <w:t>Siti Hardiyanti Rukmana</w:t>
      </w:r>
      <w:r>
        <w:rPr>
          <w:rFonts w:ascii="Times New Roman" w:hAnsi="Times New Roman" w:cs="Times New Roman"/>
          <w:sz w:val="24"/>
          <w:szCs w:val="24"/>
        </w:rPr>
        <w:t xml:space="preserve"> tersebut merupakan perjanjian yang terikat dalam klausul arbitrase dan perjanjian tersebut telah disepakati dan ditandatangani oleh kedua belah pihak hingga menjadi undang-undang bagi mereka sendiri.</w:t>
      </w:r>
    </w:p>
    <w:p w:rsidR="00223F56" w:rsidRDefault="00223F56" w:rsidP="00223F56">
      <w:pPr>
        <w:pStyle w:val="NoSpacing"/>
        <w:spacing w:line="276" w:lineRule="auto"/>
        <w:ind w:left="851" w:firstLine="567"/>
        <w:jc w:val="both"/>
        <w:rPr>
          <w:rFonts w:ascii="Times New Roman" w:hAnsi="Times New Roman" w:cs="Times New Roman"/>
          <w:sz w:val="24"/>
          <w:szCs w:val="24"/>
        </w:rPr>
      </w:pPr>
      <w:r>
        <w:rPr>
          <w:rFonts w:ascii="Times New Roman" w:hAnsi="Times New Roman" w:cs="Times New Roman"/>
          <w:sz w:val="24"/>
          <w:szCs w:val="24"/>
        </w:rPr>
        <w:t>Para penegak hukum diruang lingkup Pengadilan Negeri Jakarta Pusat seharusnya menyadari bahwa terdapat peraturan perundang-undangan yang secara tegas melarang mereka menyelesaikan perkara yang terikat dalam perjanjian arbitrase untuk diselesaikan di Pengadilan Negeri. Bahkan peraturan perundang-undangan juga mengatur secara tegas bahwa Pengadilan Negeri wajib menolak terhadap perkara yang memuat klausul arbitrase yang diajukan kepadanya. Hal tersebut tentu untuk menghindari permasalahan hukum yang akan terjadi dikemudian hari.</w:t>
      </w:r>
    </w:p>
    <w:p w:rsidR="00223F56" w:rsidRDefault="00223F56" w:rsidP="00223F56">
      <w:pPr>
        <w:pStyle w:val="NoSpacing"/>
        <w:spacing w:line="276" w:lineRule="auto"/>
        <w:ind w:left="851" w:firstLine="567"/>
        <w:jc w:val="both"/>
        <w:rPr>
          <w:rFonts w:ascii="Times New Roman" w:hAnsi="Times New Roman" w:cs="Times New Roman"/>
          <w:sz w:val="24"/>
          <w:szCs w:val="24"/>
        </w:rPr>
      </w:pPr>
      <w:r>
        <w:rPr>
          <w:rFonts w:ascii="Times New Roman" w:hAnsi="Times New Roman" w:cs="Times New Roman"/>
          <w:sz w:val="24"/>
          <w:szCs w:val="24"/>
        </w:rPr>
        <w:t>Apa yang telah diatur oleh Undang-Undang Nomor 30 Tahun 1999 tentang Arbitrase dan Alternatif Penyelesaian Sengketa mengenai kewajiban Pengadilan Negeri untuk menolak perkara yang memuat klausul arbitrase dibuat agar tidak timbul permasalahan hukum dikarenakan adanya putusan yang dikeluarkan oleh lembaga arbitrase dan lembaga peradilan umum sehingga membuat kegaduhan mengenai putusan mana yang seharusnya dilaksanakan.</w:t>
      </w:r>
    </w:p>
    <w:p w:rsidR="00223F56" w:rsidRDefault="00223F56" w:rsidP="00223F56">
      <w:pPr>
        <w:pStyle w:val="NoSpacing"/>
        <w:spacing w:line="276" w:lineRule="auto"/>
        <w:ind w:left="851" w:firstLine="567"/>
        <w:jc w:val="both"/>
        <w:rPr>
          <w:rFonts w:ascii="Times New Roman" w:hAnsi="Times New Roman" w:cs="Times New Roman"/>
          <w:sz w:val="24"/>
          <w:szCs w:val="24"/>
        </w:rPr>
      </w:pPr>
      <w:r>
        <w:rPr>
          <w:rFonts w:ascii="Times New Roman" w:hAnsi="Times New Roman" w:cs="Times New Roman"/>
          <w:sz w:val="24"/>
          <w:szCs w:val="24"/>
        </w:rPr>
        <w:t xml:space="preserve">Para penegak hukum seharusnya menyadari bahwa perkara yang diajukan kepadanya seharusnya diperiksa dengan secara cermat untuk memastikan apakah perkara tersebut telah benar merupakan kewenangannya untuk menyelesaikannya. </w:t>
      </w:r>
    </w:p>
    <w:p w:rsidR="00223F56" w:rsidRDefault="00223F56" w:rsidP="00223F56">
      <w:pPr>
        <w:pStyle w:val="NoSpacing"/>
        <w:spacing w:line="276" w:lineRule="auto"/>
        <w:ind w:left="851" w:firstLine="567"/>
        <w:jc w:val="both"/>
        <w:rPr>
          <w:rFonts w:ascii="Times New Roman" w:hAnsi="Times New Roman" w:cs="Times New Roman"/>
          <w:sz w:val="24"/>
          <w:szCs w:val="24"/>
        </w:rPr>
      </w:pPr>
      <w:r>
        <w:rPr>
          <w:rFonts w:ascii="Times New Roman" w:hAnsi="Times New Roman" w:cs="Times New Roman"/>
          <w:sz w:val="24"/>
          <w:szCs w:val="24"/>
        </w:rPr>
        <w:t xml:space="preserve">Sebagaimana yang telah Penulis uraikan sebelumnya dalam teori keadilan yang menjelaskan bahwa </w:t>
      </w:r>
      <w:r>
        <w:rPr>
          <w:rFonts w:ascii="Times New Roman" w:hAnsi="Times New Roman"/>
          <w:sz w:val="24"/>
          <w:szCs w:val="24"/>
        </w:rPr>
        <w:t>keadilan dapat dimaknai sebagai legalitas, yaitu adalah adil jika suatu aturan diterapkan pada semua kasus di mana menurut isinya memang aturan tersebut harus diaplikasikan. Adalah tidak adil jika suatu aturan diterapkan pada satu kasus tetapi tidak pada kasus lain yang sama. Keadilan dalam arti legalitas adalah suatu kualitas yang tidak berhubungan dengan isi tata aturan positif, tetapi dengan pelaksaannya.</w:t>
      </w:r>
    </w:p>
    <w:p w:rsidR="00223F56" w:rsidRDefault="00223F56" w:rsidP="0086394F">
      <w:pPr>
        <w:pStyle w:val="NoSpacing"/>
        <w:numPr>
          <w:ilvl w:val="0"/>
          <w:numId w:val="18"/>
        </w:numPr>
        <w:spacing w:line="276" w:lineRule="auto"/>
        <w:ind w:left="851" w:hanging="284"/>
        <w:jc w:val="both"/>
        <w:rPr>
          <w:rFonts w:ascii="Times New Roman" w:hAnsi="Times New Roman" w:cs="Times New Roman"/>
          <w:sz w:val="24"/>
          <w:szCs w:val="24"/>
        </w:rPr>
      </w:pPr>
      <w:r>
        <w:rPr>
          <w:rFonts w:ascii="Times New Roman" w:hAnsi="Times New Roman" w:cs="Times New Roman"/>
          <w:sz w:val="24"/>
          <w:szCs w:val="24"/>
        </w:rPr>
        <w:t>Faktor sarana atau fasilitas</w:t>
      </w:r>
    </w:p>
    <w:p w:rsidR="00223F56" w:rsidRDefault="00223F56" w:rsidP="00223F56">
      <w:pPr>
        <w:pStyle w:val="NoSpacing"/>
        <w:spacing w:line="276" w:lineRule="auto"/>
        <w:ind w:left="851" w:firstLine="567"/>
        <w:jc w:val="both"/>
        <w:rPr>
          <w:rFonts w:ascii="Times New Roman" w:hAnsi="Times New Roman" w:cs="Times New Roman"/>
          <w:sz w:val="24"/>
          <w:szCs w:val="24"/>
        </w:rPr>
      </w:pPr>
      <w:r>
        <w:rPr>
          <w:rFonts w:ascii="Times New Roman" w:hAnsi="Times New Roman" w:cs="Times New Roman"/>
          <w:sz w:val="24"/>
          <w:szCs w:val="24"/>
        </w:rPr>
        <w:t xml:space="preserve">Tanpa adanya sarana atau fasilitas tertentu, maka tidak mungkin penegakan hukum akan berlangsung dengan lancar. Sarana atau fasilitas tersebut antara lain: “mencakup tenaga manusia yang berpendidikan dan </w:t>
      </w:r>
      <w:r>
        <w:rPr>
          <w:rFonts w:ascii="Times New Roman" w:hAnsi="Times New Roman" w:cs="Times New Roman"/>
          <w:sz w:val="24"/>
          <w:szCs w:val="24"/>
        </w:rPr>
        <w:lastRenderedPageBreak/>
        <w:t>terampil, organisasi yang baik, peralatan yang memadai, keuangan yang cukup, dan seterusnya. Kalau hal-hal itu tidak terpenuhi, maka mustahil penegakan hukum akan tercapai tujuannya”.</w:t>
      </w:r>
      <w:r>
        <w:rPr>
          <w:rStyle w:val="FootnoteReference"/>
          <w:rFonts w:ascii="Times New Roman" w:hAnsi="Times New Roman" w:cs="Times New Roman"/>
          <w:sz w:val="24"/>
          <w:szCs w:val="24"/>
        </w:rPr>
        <w:footnoteReference w:id="15"/>
      </w:r>
    </w:p>
    <w:p w:rsidR="00223F56" w:rsidRDefault="00223F56" w:rsidP="00223F56">
      <w:pPr>
        <w:pStyle w:val="NoSpacing"/>
        <w:spacing w:line="276" w:lineRule="auto"/>
        <w:ind w:left="851" w:firstLine="567"/>
        <w:jc w:val="both"/>
        <w:rPr>
          <w:rFonts w:ascii="Times New Roman" w:hAnsi="Times New Roman" w:cs="Times New Roman"/>
          <w:sz w:val="24"/>
          <w:szCs w:val="24"/>
        </w:rPr>
      </w:pPr>
      <w:r>
        <w:rPr>
          <w:rFonts w:ascii="Times New Roman" w:hAnsi="Times New Roman" w:cs="Times New Roman"/>
          <w:sz w:val="24"/>
          <w:szCs w:val="24"/>
        </w:rPr>
        <w:t>Dalam menyelesaikan perkara melalui jalur arbitrase, sarana atau fasilitas merupakan faktor utama yang menentukan apakah penyelesaian perkara tersebut dapat diselesaikan dengan baik atau tidak. Salah satunya yaitu mengenai arbiter yang akan bertugas menyelesaikan perkara tersebut.</w:t>
      </w:r>
    </w:p>
    <w:p w:rsidR="00223F56" w:rsidRDefault="00223F56" w:rsidP="00223F56">
      <w:pPr>
        <w:pStyle w:val="NoSpacing"/>
        <w:spacing w:line="276" w:lineRule="auto"/>
        <w:ind w:left="851" w:firstLine="567"/>
        <w:jc w:val="both"/>
        <w:rPr>
          <w:rFonts w:ascii="Times New Roman" w:hAnsi="Times New Roman" w:cs="Times New Roman"/>
          <w:sz w:val="24"/>
          <w:szCs w:val="20"/>
        </w:rPr>
      </w:pPr>
      <w:r>
        <w:rPr>
          <w:rFonts w:ascii="Times New Roman" w:hAnsi="Times New Roman" w:cs="Times New Roman"/>
          <w:sz w:val="24"/>
          <w:szCs w:val="24"/>
        </w:rPr>
        <w:t xml:space="preserve">Undang-Undang Nomor 30 Tahun 1999 tentang Arbitrase dan Alternatif Penyelesaian Sengketa telah mengatur dengan sebaik mungkin mengenai pengangkatan seorang arbiter. Dimana seorang arbiter harus memiliki kecakapan melakukan perbuatan hukum, keahlian dalam bidang-bidang tertentu, tidak memiliki permasalahan keuangan, </w:t>
      </w:r>
      <w:r w:rsidRPr="0048465A">
        <w:rPr>
          <w:rFonts w:ascii="Times New Roman" w:hAnsi="Times New Roman" w:cs="Times New Roman"/>
          <w:sz w:val="24"/>
          <w:szCs w:val="20"/>
        </w:rPr>
        <w:t xml:space="preserve">tidak mempunyai hubungan keluarga sedarah atau semenda sampai dengan derajat kedua dengan </w:t>
      </w:r>
      <w:r>
        <w:rPr>
          <w:rFonts w:ascii="Times New Roman" w:hAnsi="Times New Roman" w:cs="Times New Roman"/>
          <w:sz w:val="24"/>
          <w:szCs w:val="20"/>
        </w:rPr>
        <w:t xml:space="preserve">salah satu pihak bersengketa, </w:t>
      </w:r>
      <w:r w:rsidRPr="0048465A">
        <w:rPr>
          <w:rFonts w:ascii="Times New Roman" w:hAnsi="Times New Roman" w:cs="Times New Roman"/>
          <w:sz w:val="24"/>
          <w:szCs w:val="20"/>
        </w:rPr>
        <w:t>tidak mempunyai kepentingan finansial atau kepentingan lain atas putusan arbitrase</w:t>
      </w:r>
      <w:r>
        <w:rPr>
          <w:rFonts w:ascii="Times New Roman" w:hAnsi="Times New Roman" w:cs="Times New Roman"/>
          <w:sz w:val="24"/>
          <w:szCs w:val="20"/>
        </w:rPr>
        <w:t xml:space="preserve">,  </w:t>
      </w:r>
      <w:r w:rsidRPr="0048465A">
        <w:rPr>
          <w:rFonts w:ascii="Times New Roman" w:hAnsi="Times New Roman" w:cs="Times New Roman"/>
          <w:sz w:val="24"/>
          <w:szCs w:val="20"/>
        </w:rPr>
        <w:t>memiliki pengalaman serta menguasai secara aktif di bi</w:t>
      </w:r>
      <w:r>
        <w:rPr>
          <w:rFonts w:ascii="Times New Roman" w:hAnsi="Times New Roman" w:cs="Times New Roman"/>
          <w:sz w:val="24"/>
          <w:szCs w:val="20"/>
        </w:rPr>
        <w:t>dan</w:t>
      </w:r>
      <w:r w:rsidRPr="0048465A">
        <w:rPr>
          <w:rFonts w:ascii="Times New Roman" w:hAnsi="Times New Roman" w:cs="Times New Roman"/>
          <w:sz w:val="24"/>
          <w:szCs w:val="20"/>
        </w:rPr>
        <w:t>gnya paling sedikit 15 tahun</w:t>
      </w:r>
      <w:r>
        <w:rPr>
          <w:rFonts w:ascii="Times New Roman" w:hAnsi="Times New Roman" w:cs="Times New Roman"/>
          <w:sz w:val="24"/>
          <w:szCs w:val="20"/>
        </w:rPr>
        <w:t xml:space="preserve">. Bahkan </w:t>
      </w:r>
      <w:r>
        <w:rPr>
          <w:rFonts w:ascii="Times New Roman" w:hAnsi="Times New Roman" w:cs="Times New Roman"/>
          <w:sz w:val="24"/>
          <w:szCs w:val="24"/>
        </w:rPr>
        <w:t xml:space="preserve">Undang-Undang Nomor 30 Tahun 1999 tentang Arbitrase dan Alternatif Penyelesaian Sengketa juga melarang </w:t>
      </w:r>
      <w:r w:rsidRPr="0048465A">
        <w:rPr>
          <w:rFonts w:ascii="Times New Roman" w:hAnsi="Times New Roman" w:cs="Times New Roman"/>
          <w:sz w:val="24"/>
          <w:szCs w:val="20"/>
        </w:rPr>
        <w:t xml:space="preserve">Hakim, jaksa, panitera </w:t>
      </w:r>
      <w:r>
        <w:rPr>
          <w:rFonts w:ascii="Times New Roman" w:hAnsi="Times New Roman" w:cs="Times New Roman"/>
          <w:sz w:val="24"/>
          <w:szCs w:val="20"/>
        </w:rPr>
        <w:t>dan</w:t>
      </w:r>
      <w:r w:rsidRPr="0048465A">
        <w:rPr>
          <w:rFonts w:ascii="Times New Roman" w:hAnsi="Times New Roman" w:cs="Times New Roman"/>
          <w:sz w:val="24"/>
          <w:szCs w:val="20"/>
        </w:rPr>
        <w:t xml:space="preserve"> pejabat peradilan lainnya tidak dapat ditunju</w:t>
      </w:r>
      <w:r>
        <w:rPr>
          <w:rFonts w:ascii="Times New Roman" w:hAnsi="Times New Roman" w:cs="Times New Roman"/>
          <w:sz w:val="24"/>
          <w:szCs w:val="20"/>
        </w:rPr>
        <w:t xml:space="preserve">k atau diangkat sebagai arbiter. Hal ini ditujukan agar lembaga arbitrase benar-benar terlepas dari interfensi lembaga peradilan umum serta dengan diseleksi secara baik seorang arbiter maka diharapkan hasil putusannya diambil </w:t>
      </w:r>
      <w:r w:rsidRPr="00773BCF">
        <w:rPr>
          <w:rFonts w:ascii="Times New Roman" w:hAnsi="Times New Roman" w:cs="Times New Roman"/>
          <w:sz w:val="24"/>
          <w:szCs w:val="20"/>
        </w:rPr>
        <w:t xml:space="preserve">secara jujur, adil, </w:t>
      </w:r>
      <w:r>
        <w:rPr>
          <w:rFonts w:ascii="Times New Roman" w:hAnsi="Times New Roman" w:cs="Times New Roman"/>
          <w:sz w:val="24"/>
          <w:szCs w:val="20"/>
        </w:rPr>
        <w:t>dan</w:t>
      </w:r>
      <w:r w:rsidRPr="00773BCF">
        <w:rPr>
          <w:rFonts w:ascii="Times New Roman" w:hAnsi="Times New Roman" w:cs="Times New Roman"/>
          <w:sz w:val="24"/>
          <w:szCs w:val="20"/>
        </w:rPr>
        <w:t xml:space="preserve"> sesuai dengan ketentuan yang berlaku </w:t>
      </w:r>
      <w:r>
        <w:rPr>
          <w:rFonts w:ascii="Times New Roman" w:hAnsi="Times New Roman" w:cs="Times New Roman"/>
          <w:sz w:val="24"/>
          <w:szCs w:val="20"/>
        </w:rPr>
        <w:t>dan</w:t>
      </w:r>
      <w:r w:rsidRPr="00773BCF">
        <w:rPr>
          <w:rFonts w:ascii="Times New Roman" w:hAnsi="Times New Roman" w:cs="Times New Roman"/>
          <w:sz w:val="24"/>
          <w:szCs w:val="20"/>
        </w:rPr>
        <w:t xml:space="preserve"> para pihak akan menerima putusannya secara final </w:t>
      </w:r>
      <w:r>
        <w:rPr>
          <w:rFonts w:ascii="Times New Roman" w:hAnsi="Times New Roman" w:cs="Times New Roman"/>
          <w:sz w:val="24"/>
          <w:szCs w:val="20"/>
        </w:rPr>
        <w:t>dan</w:t>
      </w:r>
      <w:r w:rsidRPr="00773BCF">
        <w:rPr>
          <w:rFonts w:ascii="Times New Roman" w:hAnsi="Times New Roman" w:cs="Times New Roman"/>
          <w:sz w:val="24"/>
          <w:szCs w:val="20"/>
        </w:rPr>
        <w:t xml:space="preserve"> mengikat seperti yang telah diperjanjikan bersama</w:t>
      </w:r>
      <w:r>
        <w:rPr>
          <w:rFonts w:ascii="Times New Roman" w:hAnsi="Times New Roman" w:cs="Times New Roman"/>
          <w:sz w:val="24"/>
          <w:szCs w:val="20"/>
        </w:rPr>
        <w:t>.</w:t>
      </w:r>
    </w:p>
    <w:p w:rsidR="00223F56" w:rsidRDefault="00223F56" w:rsidP="00223F56">
      <w:pPr>
        <w:pStyle w:val="NoSpacing"/>
        <w:spacing w:line="276" w:lineRule="auto"/>
        <w:ind w:left="851" w:firstLine="567"/>
        <w:jc w:val="both"/>
        <w:rPr>
          <w:rFonts w:ascii="Times New Roman" w:hAnsi="Times New Roman" w:cs="Times New Roman"/>
          <w:sz w:val="24"/>
          <w:szCs w:val="20"/>
        </w:rPr>
      </w:pPr>
      <w:r>
        <w:rPr>
          <w:rFonts w:ascii="Times New Roman" w:hAnsi="Times New Roman" w:cs="Times New Roman"/>
          <w:sz w:val="24"/>
          <w:szCs w:val="20"/>
        </w:rPr>
        <w:t>Namun untuk dapat melaksanakan hal tersebut tentu bukan suatu permasalahan yang mudah bahkan sampai pada saat sekarang ini masih ditemui arbiter yang berasal dari negara lain yang ditunjuk untuk menyelesaikan perkara yang ada di Indonesia, hal ini tentu menjadi suatu pertanyaan apakah kualitas individu dari seorang arbiter yang berasal dari Indonesia tidak lebih baik dari kualitas arbiter yang berasal dari luar Indonesia.</w:t>
      </w:r>
    </w:p>
    <w:p w:rsidR="00223F56" w:rsidRDefault="00223F56" w:rsidP="00223F56">
      <w:pPr>
        <w:pStyle w:val="NoSpacing"/>
        <w:spacing w:line="276" w:lineRule="auto"/>
        <w:ind w:left="851" w:firstLine="567"/>
        <w:jc w:val="both"/>
        <w:rPr>
          <w:rFonts w:ascii="Times New Roman" w:hAnsi="Times New Roman" w:cs="Times New Roman"/>
          <w:sz w:val="24"/>
          <w:szCs w:val="20"/>
        </w:rPr>
      </w:pPr>
      <w:r>
        <w:rPr>
          <w:rFonts w:ascii="Times New Roman" w:hAnsi="Times New Roman" w:cs="Times New Roman"/>
          <w:sz w:val="24"/>
          <w:szCs w:val="20"/>
        </w:rPr>
        <w:t xml:space="preserve">Oleh karena itu seharusnya telah dipersiapkan lebih awal para arbiter yang siap menyelesaikan perkara arbitrase secara </w:t>
      </w:r>
      <w:r w:rsidRPr="00773BCF">
        <w:rPr>
          <w:rFonts w:ascii="Times New Roman" w:hAnsi="Times New Roman" w:cs="Times New Roman"/>
          <w:sz w:val="24"/>
          <w:szCs w:val="20"/>
        </w:rPr>
        <w:t xml:space="preserve">jujur, adil, </w:t>
      </w:r>
      <w:r>
        <w:rPr>
          <w:rFonts w:ascii="Times New Roman" w:hAnsi="Times New Roman" w:cs="Times New Roman"/>
          <w:sz w:val="24"/>
          <w:szCs w:val="20"/>
        </w:rPr>
        <w:t>dan</w:t>
      </w:r>
      <w:r w:rsidRPr="00773BCF">
        <w:rPr>
          <w:rFonts w:ascii="Times New Roman" w:hAnsi="Times New Roman" w:cs="Times New Roman"/>
          <w:sz w:val="24"/>
          <w:szCs w:val="20"/>
        </w:rPr>
        <w:t xml:space="preserve"> sesuai dengan ketentuan yang berlaku </w:t>
      </w:r>
      <w:r>
        <w:rPr>
          <w:rFonts w:ascii="Times New Roman" w:hAnsi="Times New Roman" w:cs="Times New Roman"/>
          <w:sz w:val="24"/>
          <w:szCs w:val="20"/>
        </w:rPr>
        <w:t>dan</w:t>
      </w:r>
      <w:r w:rsidRPr="00773BCF">
        <w:rPr>
          <w:rFonts w:ascii="Times New Roman" w:hAnsi="Times New Roman" w:cs="Times New Roman"/>
          <w:sz w:val="24"/>
          <w:szCs w:val="20"/>
        </w:rPr>
        <w:t xml:space="preserve"> para pihak akan menerima putusannya secara final </w:t>
      </w:r>
      <w:r>
        <w:rPr>
          <w:rFonts w:ascii="Times New Roman" w:hAnsi="Times New Roman" w:cs="Times New Roman"/>
          <w:sz w:val="24"/>
          <w:szCs w:val="20"/>
        </w:rPr>
        <w:t>dan</w:t>
      </w:r>
      <w:r w:rsidRPr="00773BCF">
        <w:rPr>
          <w:rFonts w:ascii="Times New Roman" w:hAnsi="Times New Roman" w:cs="Times New Roman"/>
          <w:sz w:val="24"/>
          <w:szCs w:val="20"/>
        </w:rPr>
        <w:t xml:space="preserve"> mengikat seperti yang telah diperjanjikan bersama</w:t>
      </w:r>
      <w:r>
        <w:rPr>
          <w:rFonts w:ascii="Times New Roman" w:hAnsi="Times New Roman" w:cs="Times New Roman"/>
          <w:sz w:val="24"/>
          <w:szCs w:val="20"/>
        </w:rPr>
        <w:t>.</w:t>
      </w:r>
    </w:p>
    <w:p w:rsidR="00223F56" w:rsidRDefault="00223F56" w:rsidP="0086394F">
      <w:pPr>
        <w:pStyle w:val="NoSpacing"/>
        <w:numPr>
          <w:ilvl w:val="0"/>
          <w:numId w:val="18"/>
        </w:numPr>
        <w:spacing w:line="276" w:lineRule="auto"/>
        <w:ind w:left="851" w:hanging="284"/>
        <w:jc w:val="both"/>
        <w:rPr>
          <w:rFonts w:ascii="Times New Roman" w:hAnsi="Times New Roman" w:cs="Times New Roman"/>
          <w:sz w:val="24"/>
          <w:szCs w:val="20"/>
        </w:rPr>
      </w:pPr>
      <w:r>
        <w:rPr>
          <w:rFonts w:ascii="Times New Roman" w:hAnsi="Times New Roman" w:cs="Times New Roman"/>
          <w:sz w:val="24"/>
          <w:szCs w:val="20"/>
        </w:rPr>
        <w:t>Faktor masyarakat</w:t>
      </w:r>
    </w:p>
    <w:p w:rsidR="00223F56" w:rsidRDefault="00223F56" w:rsidP="00223F56">
      <w:pPr>
        <w:pStyle w:val="NoSpacing"/>
        <w:spacing w:line="276" w:lineRule="auto"/>
        <w:ind w:left="851" w:firstLine="567"/>
        <w:jc w:val="both"/>
        <w:rPr>
          <w:rFonts w:ascii="Times New Roman" w:hAnsi="Times New Roman" w:cs="Times New Roman"/>
          <w:sz w:val="24"/>
          <w:szCs w:val="20"/>
        </w:rPr>
      </w:pPr>
      <w:r>
        <w:rPr>
          <w:rFonts w:ascii="Times New Roman" w:hAnsi="Times New Roman" w:cs="Times New Roman"/>
          <w:sz w:val="24"/>
          <w:szCs w:val="20"/>
        </w:rPr>
        <w:lastRenderedPageBreak/>
        <w:t>Dalam menyelesaikan perkara melalui lembaga arbitrase, masyarakat merupakan tolak ukur keberhasilan dari penyelesaian perkara tersebut. Karena hasil dari putusan arbitrase merupakan suatu putusan yang langsung berkenaan dengan kehidupan sosial masyarakat.</w:t>
      </w:r>
    </w:p>
    <w:p w:rsidR="00223F56" w:rsidRDefault="00223F56" w:rsidP="00223F56">
      <w:pPr>
        <w:pStyle w:val="NoSpacing"/>
        <w:spacing w:line="276" w:lineRule="auto"/>
        <w:ind w:left="851" w:firstLine="567"/>
        <w:jc w:val="both"/>
        <w:rPr>
          <w:rFonts w:ascii="Times New Roman" w:hAnsi="Times New Roman" w:cs="Times New Roman"/>
          <w:sz w:val="24"/>
          <w:szCs w:val="20"/>
        </w:rPr>
      </w:pPr>
      <w:r>
        <w:rPr>
          <w:rFonts w:ascii="Times New Roman" w:hAnsi="Times New Roman" w:cs="Times New Roman"/>
          <w:sz w:val="24"/>
          <w:szCs w:val="20"/>
        </w:rPr>
        <w:t xml:space="preserve">Namun tidak jarang masyarakat itu sendiri yang malah membuat penyelesaian perkara melalui arbitrase menjadi terhambat. Suatu perkara timbul pada prinsipnya dikarenakan kesalahan atau kelalaian salah satu pihak sehingga menimbulkan ketidakpuasan pihak lain dan berupaya untuk mendapatkan haknya. Hal ini terkadang membuat pihak yang dalam posisi kalah berupaya untuk melakukan tindakan-tindakan yang bertentangan dengan hukum agar tetap mendapatkan keuntungan. </w:t>
      </w:r>
    </w:p>
    <w:p w:rsidR="00223F56" w:rsidRDefault="00223F56" w:rsidP="00223F56">
      <w:pPr>
        <w:pStyle w:val="NoSpacing"/>
        <w:spacing w:line="276" w:lineRule="auto"/>
        <w:ind w:left="851" w:firstLine="567"/>
        <w:jc w:val="both"/>
        <w:rPr>
          <w:rFonts w:ascii="Times New Roman" w:hAnsi="Times New Roman" w:cs="Times New Roman"/>
          <w:sz w:val="24"/>
          <w:szCs w:val="24"/>
        </w:rPr>
      </w:pPr>
      <w:r>
        <w:rPr>
          <w:rFonts w:ascii="Times New Roman" w:hAnsi="Times New Roman" w:cs="Times New Roman"/>
          <w:sz w:val="24"/>
          <w:szCs w:val="20"/>
        </w:rPr>
        <w:t xml:space="preserve">Salah satu contohnya dapat kita lihat dari upaya hukum yang dilakukan oleh </w:t>
      </w:r>
      <w:r w:rsidRPr="004672FC">
        <w:rPr>
          <w:rFonts w:ascii="Times New Roman" w:hAnsi="Times New Roman" w:cs="Times New Roman"/>
          <w:sz w:val="24"/>
          <w:szCs w:val="24"/>
        </w:rPr>
        <w:t>Siti Hardiyanti Rukmana</w:t>
      </w:r>
      <w:r>
        <w:rPr>
          <w:rFonts w:ascii="Times New Roman" w:hAnsi="Times New Roman" w:cs="Times New Roman"/>
          <w:sz w:val="24"/>
          <w:szCs w:val="24"/>
        </w:rPr>
        <w:t xml:space="preserve">, dalam hal ini seharusnya </w:t>
      </w:r>
      <w:r w:rsidRPr="004672FC">
        <w:rPr>
          <w:rFonts w:ascii="Times New Roman" w:hAnsi="Times New Roman" w:cs="Times New Roman"/>
          <w:sz w:val="24"/>
          <w:szCs w:val="24"/>
        </w:rPr>
        <w:t>Siti Hardiyanti Rukmana</w:t>
      </w:r>
      <w:r>
        <w:rPr>
          <w:rFonts w:ascii="Times New Roman" w:hAnsi="Times New Roman" w:cs="Times New Roman"/>
          <w:sz w:val="24"/>
          <w:szCs w:val="24"/>
        </w:rPr>
        <w:t xml:space="preserve"> sudah sangat menyadari bahwa dalam perjanjiannya dengan </w:t>
      </w:r>
      <w:r w:rsidRPr="004672FC">
        <w:rPr>
          <w:rFonts w:ascii="Times New Roman" w:hAnsi="Times New Roman" w:cs="Times New Roman"/>
          <w:sz w:val="24"/>
          <w:szCs w:val="24"/>
        </w:rPr>
        <w:t>Hary Tanoe</w:t>
      </w:r>
      <w:r>
        <w:rPr>
          <w:rFonts w:ascii="Times New Roman" w:hAnsi="Times New Roman" w:cs="Times New Roman"/>
          <w:sz w:val="24"/>
          <w:szCs w:val="24"/>
        </w:rPr>
        <w:t xml:space="preserve"> telah terdapat klausul yang mengatur bahwa apabila dikemudian hari terjadi sengketa yang tidak dapat diselesaikan secara musyawarah oleh kedua belah pihak maka disepakati akan diselesaikan melalui jalur arbitrase. Sehingga seharusnya dengan itikad baik </w:t>
      </w:r>
      <w:r w:rsidRPr="004672FC">
        <w:rPr>
          <w:rFonts w:ascii="Times New Roman" w:hAnsi="Times New Roman" w:cs="Times New Roman"/>
          <w:sz w:val="24"/>
          <w:szCs w:val="24"/>
        </w:rPr>
        <w:t>Siti Hardiyanti Rukmana</w:t>
      </w:r>
      <w:r>
        <w:rPr>
          <w:rFonts w:ascii="Times New Roman" w:hAnsi="Times New Roman" w:cs="Times New Roman"/>
          <w:sz w:val="24"/>
          <w:szCs w:val="24"/>
        </w:rPr>
        <w:t xml:space="preserve"> tidak melakukan gugatan melalui Pengadilan Negeri Jakarta Pusat melainkan melalui lembaga arbitrase.</w:t>
      </w:r>
    </w:p>
    <w:p w:rsidR="00223F56" w:rsidRDefault="00223F56" w:rsidP="00223F56">
      <w:pPr>
        <w:pStyle w:val="NoSpacing"/>
        <w:spacing w:line="276" w:lineRule="auto"/>
        <w:ind w:left="851" w:firstLine="567"/>
        <w:jc w:val="both"/>
        <w:rPr>
          <w:rFonts w:ascii="Times New Roman" w:hAnsi="Times New Roman" w:cs="Times New Roman"/>
          <w:sz w:val="24"/>
          <w:szCs w:val="20"/>
        </w:rPr>
      </w:pPr>
      <w:r>
        <w:rPr>
          <w:rFonts w:ascii="Times New Roman" w:hAnsi="Times New Roman" w:cs="Times New Roman"/>
          <w:sz w:val="24"/>
          <w:szCs w:val="24"/>
        </w:rPr>
        <w:t xml:space="preserve">Dengan mengajukan gugatan melalui Pengadilan Negeri Jakarta Pusat maka perbuatan tersebut pada dasarnya telah merupakan perbuatan melawan hukum, karena secara tegas Undang-Undang Nomor 30 Tahun 1999 tentang Arbitrase dan Alternatif Penyelesaian Sengketa mengatur bahwa </w:t>
      </w:r>
      <w:r>
        <w:rPr>
          <w:rFonts w:ascii="Times New Roman" w:hAnsi="Times New Roman" w:cs="Times New Roman"/>
          <w:sz w:val="24"/>
          <w:szCs w:val="20"/>
        </w:rPr>
        <w:t>adan</w:t>
      </w:r>
      <w:r w:rsidRPr="00964DED">
        <w:rPr>
          <w:rFonts w:ascii="Times New Roman" w:hAnsi="Times New Roman" w:cs="Times New Roman"/>
          <w:sz w:val="24"/>
          <w:szCs w:val="20"/>
        </w:rPr>
        <w:t>ya suatu perjanjian arbitrase tertulis meniadakan hak para pihak untuk mengajukan penyelesaian sengketa atau beda pendapat yang termuat dalam perjanjiannya ke Pengadilan Negeri</w:t>
      </w:r>
      <w:r>
        <w:rPr>
          <w:rFonts w:ascii="Times New Roman" w:hAnsi="Times New Roman" w:cs="Times New Roman"/>
          <w:sz w:val="24"/>
          <w:szCs w:val="20"/>
        </w:rPr>
        <w:t>.</w:t>
      </w:r>
    </w:p>
    <w:p w:rsidR="00223F56" w:rsidRDefault="00223F56" w:rsidP="00223F56">
      <w:pPr>
        <w:pStyle w:val="NoSpacing"/>
        <w:spacing w:line="276" w:lineRule="auto"/>
        <w:ind w:left="851" w:firstLine="567"/>
        <w:jc w:val="both"/>
        <w:rPr>
          <w:rFonts w:ascii="Times New Roman" w:hAnsi="Times New Roman" w:cs="Times New Roman"/>
          <w:sz w:val="24"/>
          <w:szCs w:val="20"/>
        </w:rPr>
      </w:pPr>
      <w:r>
        <w:rPr>
          <w:rFonts w:ascii="Times New Roman" w:hAnsi="Times New Roman" w:cs="Times New Roman"/>
          <w:sz w:val="24"/>
          <w:szCs w:val="20"/>
        </w:rPr>
        <w:t>Oleh karena itu seharusnya masyarakat pada saat ini sudah mulai paham dan taat terhadap aturan hukum, hal ini tidak hanya akan bermanyaat bagi dirinya secara individu melainkan akan bermanfaat pula bagi masyarakat banyak.</w:t>
      </w:r>
    </w:p>
    <w:p w:rsidR="00223F56" w:rsidRDefault="00223F56" w:rsidP="0086394F">
      <w:pPr>
        <w:pStyle w:val="NoSpacing"/>
        <w:numPr>
          <w:ilvl w:val="0"/>
          <w:numId w:val="18"/>
        </w:numPr>
        <w:spacing w:line="276" w:lineRule="auto"/>
        <w:ind w:left="851" w:hanging="284"/>
        <w:jc w:val="both"/>
        <w:rPr>
          <w:rFonts w:ascii="Times New Roman" w:hAnsi="Times New Roman" w:cs="Times New Roman"/>
          <w:sz w:val="24"/>
          <w:szCs w:val="24"/>
        </w:rPr>
      </w:pPr>
      <w:r>
        <w:rPr>
          <w:rFonts w:ascii="Times New Roman" w:hAnsi="Times New Roman" w:cs="Times New Roman"/>
          <w:sz w:val="24"/>
          <w:szCs w:val="24"/>
        </w:rPr>
        <w:t>Faktor budaya</w:t>
      </w:r>
    </w:p>
    <w:p w:rsidR="00223F56" w:rsidRDefault="00223F56" w:rsidP="00223F56">
      <w:pPr>
        <w:pStyle w:val="NoSpacing"/>
        <w:spacing w:line="276" w:lineRule="auto"/>
        <w:ind w:left="851" w:firstLine="567"/>
        <w:jc w:val="both"/>
        <w:rPr>
          <w:rFonts w:ascii="Times New Roman" w:hAnsi="Times New Roman" w:cs="Times New Roman"/>
          <w:sz w:val="24"/>
          <w:szCs w:val="24"/>
        </w:rPr>
      </w:pPr>
      <w:r>
        <w:rPr>
          <w:rFonts w:ascii="Times New Roman" w:hAnsi="Times New Roman" w:cs="Times New Roman"/>
          <w:sz w:val="24"/>
          <w:szCs w:val="24"/>
        </w:rPr>
        <w:t xml:space="preserve">Dalam menyelesaikan perkara melalui jalur arbitrase, faktor kebudayaan merupakan faktor yang menjadi dasar dalam penyelesaian sengketa tersebut. Dikarenakan kebudayaan pada prinsipnya memiliki nilai-nilai yang tertanam dan dipatuhi oleh masyarakat secara umum. </w:t>
      </w:r>
    </w:p>
    <w:p w:rsidR="00223F56" w:rsidRDefault="00223F56" w:rsidP="00223F56">
      <w:pPr>
        <w:pStyle w:val="NoSpacing"/>
        <w:spacing w:line="276" w:lineRule="auto"/>
        <w:ind w:left="851" w:firstLine="567"/>
        <w:jc w:val="both"/>
        <w:rPr>
          <w:rFonts w:ascii="Times New Roman" w:hAnsi="Times New Roman" w:cs="Times New Roman"/>
          <w:sz w:val="24"/>
          <w:szCs w:val="20"/>
        </w:rPr>
      </w:pPr>
      <w:r>
        <w:rPr>
          <w:rFonts w:ascii="Times New Roman" w:hAnsi="Times New Roman" w:cs="Times New Roman"/>
          <w:sz w:val="24"/>
          <w:szCs w:val="24"/>
        </w:rPr>
        <w:t xml:space="preserve">Dalam proses penyelesaian perkara melalui jalur arbitrase, proses beracara dilakukan dengan berasaskan musyawarah, dimana dalam pelaksanaannya para pihak diberikan kesempatan untuk menentukan sendiri siapa yang akan menjadi arbiter, bahasa yang akan digunakan </w:t>
      </w:r>
      <w:r>
        <w:rPr>
          <w:rFonts w:ascii="Times New Roman" w:hAnsi="Times New Roman" w:cs="Times New Roman"/>
          <w:sz w:val="24"/>
          <w:szCs w:val="24"/>
        </w:rPr>
        <w:lastRenderedPageBreak/>
        <w:t xml:space="preserve">dalam menyelesaikan sengketa, </w:t>
      </w:r>
      <w:r>
        <w:rPr>
          <w:rFonts w:ascii="Times New Roman" w:hAnsi="Times New Roman" w:cs="Times New Roman"/>
          <w:sz w:val="24"/>
          <w:szCs w:val="20"/>
        </w:rPr>
        <w:t>p</w:t>
      </w:r>
      <w:r w:rsidRPr="00964DED">
        <w:rPr>
          <w:rFonts w:ascii="Times New Roman" w:hAnsi="Times New Roman" w:cs="Times New Roman"/>
          <w:sz w:val="24"/>
          <w:szCs w:val="20"/>
        </w:rPr>
        <w:t xml:space="preserve">ara pihak yang bersengketa mempunyai hak </w:t>
      </w:r>
      <w:r>
        <w:rPr>
          <w:rFonts w:ascii="Times New Roman" w:hAnsi="Times New Roman" w:cs="Times New Roman"/>
          <w:sz w:val="24"/>
          <w:szCs w:val="20"/>
        </w:rPr>
        <w:t>dan</w:t>
      </w:r>
      <w:r w:rsidRPr="00964DED">
        <w:rPr>
          <w:rFonts w:ascii="Times New Roman" w:hAnsi="Times New Roman" w:cs="Times New Roman"/>
          <w:sz w:val="24"/>
          <w:szCs w:val="20"/>
        </w:rPr>
        <w:t xml:space="preserve"> kesempatan yang sama dalam mengemukakan</w:t>
      </w:r>
      <w:r>
        <w:rPr>
          <w:rFonts w:ascii="Times New Roman" w:hAnsi="Times New Roman" w:cs="Times New Roman"/>
          <w:sz w:val="24"/>
          <w:szCs w:val="24"/>
        </w:rPr>
        <w:t xml:space="preserve"> </w:t>
      </w:r>
      <w:r>
        <w:rPr>
          <w:rFonts w:ascii="Times New Roman" w:hAnsi="Times New Roman" w:cs="Times New Roman"/>
          <w:sz w:val="24"/>
          <w:szCs w:val="20"/>
        </w:rPr>
        <w:t>pendapat masing-masing, p</w:t>
      </w:r>
      <w:r w:rsidRPr="00964DED">
        <w:rPr>
          <w:rFonts w:ascii="Times New Roman" w:hAnsi="Times New Roman" w:cs="Times New Roman"/>
          <w:sz w:val="24"/>
          <w:szCs w:val="20"/>
        </w:rPr>
        <w:t xml:space="preserve">ara pihak dalam suatu perjanjian yang tegas </w:t>
      </w:r>
      <w:r>
        <w:rPr>
          <w:rFonts w:ascii="Times New Roman" w:hAnsi="Times New Roman" w:cs="Times New Roman"/>
          <w:sz w:val="24"/>
          <w:szCs w:val="20"/>
        </w:rPr>
        <w:t>dan</w:t>
      </w:r>
      <w:r w:rsidRPr="00964DED">
        <w:rPr>
          <w:rFonts w:ascii="Times New Roman" w:hAnsi="Times New Roman" w:cs="Times New Roman"/>
          <w:sz w:val="24"/>
          <w:szCs w:val="20"/>
        </w:rPr>
        <w:t xml:space="preserve"> tertulis, bebas untuk menentukan acara arbitrase yang</w:t>
      </w:r>
      <w:r>
        <w:rPr>
          <w:rFonts w:ascii="Times New Roman" w:hAnsi="Times New Roman" w:cs="Times New Roman"/>
          <w:sz w:val="24"/>
          <w:szCs w:val="20"/>
        </w:rPr>
        <w:t xml:space="preserve"> </w:t>
      </w:r>
      <w:r w:rsidRPr="00964DED">
        <w:rPr>
          <w:rFonts w:ascii="Times New Roman" w:hAnsi="Times New Roman" w:cs="Times New Roman"/>
          <w:sz w:val="24"/>
          <w:szCs w:val="20"/>
        </w:rPr>
        <w:t>digunakan dalam pemeriksaan sengketa sepanjang tidak ber</w:t>
      </w:r>
      <w:r>
        <w:rPr>
          <w:rFonts w:ascii="Times New Roman" w:hAnsi="Times New Roman" w:cs="Times New Roman"/>
          <w:sz w:val="24"/>
          <w:szCs w:val="20"/>
        </w:rPr>
        <w:t>tentangan dengan ketentuan dalam u</w:t>
      </w:r>
      <w:r w:rsidRPr="00964DED">
        <w:rPr>
          <w:rFonts w:ascii="Times New Roman" w:hAnsi="Times New Roman" w:cs="Times New Roman"/>
          <w:sz w:val="24"/>
          <w:szCs w:val="20"/>
        </w:rPr>
        <w:t>n</w:t>
      </w:r>
      <w:r>
        <w:rPr>
          <w:rFonts w:ascii="Times New Roman" w:hAnsi="Times New Roman" w:cs="Times New Roman"/>
          <w:sz w:val="24"/>
          <w:szCs w:val="20"/>
        </w:rPr>
        <w:t>dan</w:t>
      </w:r>
      <w:r w:rsidRPr="00964DED">
        <w:rPr>
          <w:rFonts w:ascii="Times New Roman" w:hAnsi="Times New Roman" w:cs="Times New Roman"/>
          <w:sz w:val="24"/>
          <w:szCs w:val="20"/>
        </w:rPr>
        <w:t>g</w:t>
      </w:r>
      <w:r>
        <w:rPr>
          <w:rFonts w:ascii="Times New Roman" w:hAnsi="Times New Roman" w:cs="Times New Roman"/>
          <w:sz w:val="24"/>
          <w:szCs w:val="20"/>
        </w:rPr>
        <w:t>-</w:t>
      </w:r>
      <w:r w:rsidRPr="00964DED">
        <w:rPr>
          <w:rFonts w:ascii="Times New Roman" w:hAnsi="Times New Roman" w:cs="Times New Roman"/>
          <w:sz w:val="24"/>
          <w:szCs w:val="20"/>
        </w:rPr>
        <w:t>un</w:t>
      </w:r>
      <w:r>
        <w:rPr>
          <w:rFonts w:ascii="Times New Roman" w:hAnsi="Times New Roman" w:cs="Times New Roman"/>
          <w:sz w:val="24"/>
          <w:szCs w:val="20"/>
        </w:rPr>
        <w:t>dan</w:t>
      </w:r>
      <w:r w:rsidRPr="00964DED">
        <w:rPr>
          <w:rFonts w:ascii="Times New Roman" w:hAnsi="Times New Roman" w:cs="Times New Roman"/>
          <w:sz w:val="24"/>
          <w:szCs w:val="20"/>
        </w:rPr>
        <w:t>g</w:t>
      </w:r>
      <w:r>
        <w:rPr>
          <w:rFonts w:ascii="Times New Roman" w:hAnsi="Times New Roman" w:cs="Times New Roman"/>
          <w:sz w:val="24"/>
          <w:szCs w:val="20"/>
        </w:rPr>
        <w:t xml:space="preserve"> ini, para pihak diperbolehkan menentukan jangka waktu penyelesaian sengketa dan tempat diselenggarakannya arbitrase. </w:t>
      </w:r>
    </w:p>
    <w:p w:rsidR="00223F56" w:rsidRDefault="00223F56" w:rsidP="00223F56">
      <w:pPr>
        <w:pStyle w:val="NoSpacing"/>
        <w:spacing w:line="276" w:lineRule="auto"/>
        <w:ind w:left="851" w:firstLine="567"/>
        <w:jc w:val="both"/>
        <w:rPr>
          <w:rFonts w:ascii="Times New Roman" w:hAnsi="Times New Roman" w:cs="Times New Roman"/>
          <w:sz w:val="24"/>
          <w:szCs w:val="24"/>
        </w:rPr>
      </w:pPr>
      <w:r>
        <w:rPr>
          <w:rFonts w:ascii="Times New Roman" w:hAnsi="Times New Roman" w:cs="Times New Roman"/>
          <w:sz w:val="24"/>
          <w:szCs w:val="20"/>
        </w:rPr>
        <w:t>Namun asas musyawah dalam menentukan proses beracara tersebut di atas tentu juga memiliki permasalahan yang dapat menghambat penyelesaian sengketa. Salah satunya dipengaruhi faktor budaya, “</w:t>
      </w:r>
      <w:r>
        <w:rPr>
          <w:rFonts w:ascii="Times New Roman" w:hAnsi="Times New Roman" w:cs="Times New Roman"/>
          <w:sz w:val="24"/>
          <w:szCs w:val="24"/>
        </w:rPr>
        <w:t>Kebudayaan (sistem) hukum pada dasarnya mencakup nilai-nilai yang mendasari hukum yang berlaku, nilai-nilai yang merupakan konsepsi-konsepsi abstrak mengenai apa yang dianggap baik (sehingga dianuti) dan apa yang dianggap buruk (sehingga dihindari)”.</w:t>
      </w:r>
      <w:r>
        <w:rPr>
          <w:rStyle w:val="FootnoteReference"/>
          <w:rFonts w:ascii="Times New Roman" w:hAnsi="Times New Roman" w:cs="Times New Roman"/>
          <w:sz w:val="24"/>
          <w:szCs w:val="24"/>
        </w:rPr>
        <w:footnoteReference w:id="16"/>
      </w:r>
      <w:r>
        <w:rPr>
          <w:rFonts w:ascii="Times New Roman" w:hAnsi="Times New Roman" w:cs="Times New Roman"/>
          <w:sz w:val="24"/>
          <w:szCs w:val="24"/>
        </w:rPr>
        <w:t xml:space="preserve"> Nilai-nilai tersebut, lazimnya merupakan pasangan nilai-nilai yang mencerminkan dua keadaan ekstrim yang harus diserasikan.</w:t>
      </w:r>
    </w:p>
    <w:p w:rsidR="00223F56" w:rsidRDefault="00223F56" w:rsidP="00223F56">
      <w:pPr>
        <w:pStyle w:val="NoSpacing"/>
        <w:spacing w:line="276" w:lineRule="auto"/>
        <w:ind w:left="851" w:firstLine="567"/>
        <w:jc w:val="both"/>
        <w:rPr>
          <w:rFonts w:ascii="Times New Roman" w:hAnsi="Times New Roman" w:cs="Times New Roman"/>
          <w:sz w:val="24"/>
          <w:szCs w:val="24"/>
        </w:rPr>
      </w:pPr>
      <w:r>
        <w:rPr>
          <w:rFonts w:ascii="Times New Roman" w:hAnsi="Times New Roman" w:cs="Times New Roman"/>
          <w:sz w:val="24"/>
          <w:szCs w:val="20"/>
        </w:rPr>
        <w:t xml:space="preserve">Kebudayaan Indonesia telah diakui oleh dunia karena keragamannya sehingga terkadang terdapat kesulitan memadukan keberagaman kebudayaan tersebut. </w:t>
      </w:r>
      <w:r>
        <w:rPr>
          <w:rFonts w:ascii="Times New Roman" w:hAnsi="Times New Roman" w:cs="Times New Roman"/>
          <w:sz w:val="24"/>
          <w:szCs w:val="24"/>
        </w:rPr>
        <w:t>Di dalam kebudayaan, terdapat pasangan-pasangan nilai yang diakui keberadaannya dan diyakini oleh masyarakat, pasangan nilai-nilai tersebut perlu diserasika atau dapat diumpamakan perlu dipadukan nilai ketertiban dengan nilai ketentraman. Sebab nilai ketertiban bertitik tolaknya adalah kebebasan. Pasangan nilai-nilai yang telah diserasikan tersebut, memerlukan penjabaran secara lebih kongkret lagi karena nilai-nilai lazimnya bersifat abstrak. Penjabaran dengan lebih kongkrit terjadi dalam bentuk kaidah-kaidah, dalam hal ini kaidah-kaidah hukum yang mungkin berisikan suruhan, larangan atau kebolehan. Kaidah-kaidah tersebut kemudian menjadi pedoman atau patokan bagi perilaku atau sikap tindak yang dianggap pantas atau yang seharusnya. Perilaku atau sikap tindak tersebut bertujuan untuk menciptakan, memelihara, dan mempertahankan kedamaian. Sehinga upaya ini terkadang juga menjadi kendala dalam melaksanakan penyelesaian perkara melalui jalur arbitrase.</w:t>
      </w:r>
    </w:p>
    <w:p w:rsidR="00223F56" w:rsidRDefault="00223F56" w:rsidP="00223F56">
      <w:pPr>
        <w:pStyle w:val="NoSpacing"/>
        <w:spacing w:line="276" w:lineRule="auto"/>
        <w:ind w:left="851" w:firstLine="567"/>
        <w:jc w:val="both"/>
        <w:rPr>
          <w:rFonts w:ascii="Times New Roman" w:hAnsi="Times New Roman" w:cs="Times New Roman"/>
          <w:sz w:val="24"/>
          <w:szCs w:val="24"/>
        </w:rPr>
      </w:pPr>
    </w:p>
    <w:p w:rsidR="00223F56" w:rsidRPr="00223F56" w:rsidRDefault="00223F56" w:rsidP="0086394F">
      <w:pPr>
        <w:pStyle w:val="NoSpacing"/>
        <w:numPr>
          <w:ilvl w:val="1"/>
          <w:numId w:val="3"/>
        </w:numPr>
        <w:spacing w:line="480" w:lineRule="auto"/>
        <w:ind w:left="567" w:hanging="567"/>
        <w:jc w:val="both"/>
        <w:rPr>
          <w:rFonts w:ascii="Times New Roman" w:hAnsi="Times New Roman" w:cs="Times New Roman"/>
          <w:b/>
          <w:sz w:val="24"/>
          <w:szCs w:val="20"/>
        </w:rPr>
      </w:pPr>
      <w:r w:rsidRPr="00223F56">
        <w:rPr>
          <w:rFonts w:ascii="Times New Roman" w:hAnsi="Times New Roman" w:cs="Times New Roman"/>
          <w:b/>
          <w:sz w:val="24"/>
          <w:szCs w:val="20"/>
        </w:rPr>
        <w:t>Kewenangan Pengadilan Negeri terhadap Sengketa Arbitrase</w:t>
      </w:r>
    </w:p>
    <w:p w:rsidR="00223F56" w:rsidRDefault="00223F56" w:rsidP="00223F56">
      <w:pPr>
        <w:pStyle w:val="NoSpacing"/>
        <w:spacing w:line="276" w:lineRule="auto"/>
        <w:ind w:left="567" w:firstLine="567"/>
        <w:jc w:val="both"/>
        <w:rPr>
          <w:rFonts w:ascii="Times New Roman" w:hAnsi="Times New Roman" w:cs="Times New Roman"/>
          <w:sz w:val="24"/>
          <w:szCs w:val="23"/>
        </w:rPr>
      </w:pPr>
      <w:r w:rsidRPr="00E86C20">
        <w:rPr>
          <w:rFonts w:ascii="Times New Roman" w:hAnsi="Times New Roman" w:cs="Times New Roman"/>
          <w:sz w:val="24"/>
          <w:szCs w:val="23"/>
        </w:rPr>
        <w:t>A</w:t>
      </w:r>
      <w:r>
        <w:rPr>
          <w:rFonts w:ascii="Times New Roman" w:hAnsi="Times New Roman" w:cs="Times New Roman"/>
          <w:sz w:val="24"/>
          <w:szCs w:val="23"/>
        </w:rPr>
        <w:t>dan</w:t>
      </w:r>
      <w:r w:rsidRPr="00E86C20">
        <w:rPr>
          <w:rFonts w:ascii="Times New Roman" w:hAnsi="Times New Roman" w:cs="Times New Roman"/>
          <w:sz w:val="24"/>
          <w:szCs w:val="23"/>
        </w:rPr>
        <w:t xml:space="preserve">ya suatu kepentingan yang dapat menyebabkan timbulnya suatu sengketa akan menimbulkan permasalahan mengenai kompetensi. Kompetensi juga dapat disebut yurisdiksi, yang di dalam lingkungan </w:t>
      </w:r>
      <w:r w:rsidRPr="00E86C20">
        <w:rPr>
          <w:rFonts w:ascii="Times New Roman" w:hAnsi="Times New Roman" w:cs="Times New Roman"/>
          <w:sz w:val="24"/>
          <w:szCs w:val="23"/>
        </w:rPr>
        <w:lastRenderedPageBreak/>
        <w:t>kekuasaan kehakiman berarti kewenangan pengadilan untuk mengadili atau pengadilan yang berwenang mengadili sengketa tertentu sesuai dengan ketentuan yang digariskan peraturan perun</w:t>
      </w:r>
      <w:r>
        <w:rPr>
          <w:rFonts w:ascii="Times New Roman" w:hAnsi="Times New Roman" w:cs="Times New Roman"/>
          <w:sz w:val="24"/>
          <w:szCs w:val="23"/>
        </w:rPr>
        <w:t>dan</w:t>
      </w:r>
      <w:r w:rsidRPr="00E86C20">
        <w:rPr>
          <w:rFonts w:ascii="Times New Roman" w:hAnsi="Times New Roman" w:cs="Times New Roman"/>
          <w:sz w:val="24"/>
          <w:szCs w:val="23"/>
        </w:rPr>
        <w:t>g-un</w:t>
      </w:r>
      <w:r>
        <w:rPr>
          <w:rFonts w:ascii="Times New Roman" w:hAnsi="Times New Roman" w:cs="Times New Roman"/>
          <w:sz w:val="24"/>
          <w:szCs w:val="23"/>
        </w:rPr>
        <w:t>dan</w:t>
      </w:r>
      <w:r w:rsidRPr="00E86C20">
        <w:rPr>
          <w:rFonts w:ascii="Times New Roman" w:hAnsi="Times New Roman" w:cs="Times New Roman"/>
          <w:sz w:val="24"/>
          <w:szCs w:val="23"/>
        </w:rPr>
        <w:t>gan</w:t>
      </w:r>
      <w:r>
        <w:rPr>
          <w:rFonts w:ascii="Times New Roman" w:hAnsi="Times New Roman" w:cs="Times New Roman"/>
          <w:sz w:val="24"/>
          <w:szCs w:val="23"/>
        </w:rPr>
        <w:t>.</w:t>
      </w:r>
      <w:r>
        <w:rPr>
          <w:rStyle w:val="FootnoteReference"/>
          <w:rFonts w:ascii="Times New Roman" w:hAnsi="Times New Roman" w:cs="Times New Roman"/>
          <w:sz w:val="24"/>
          <w:szCs w:val="23"/>
        </w:rPr>
        <w:footnoteReference w:id="17"/>
      </w:r>
      <w:r>
        <w:rPr>
          <w:rFonts w:ascii="Times New Roman" w:hAnsi="Times New Roman" w:cs="Times New Roman"/>
          <w:sz w:val="24"/>
          <w:szCs w:val="23"/>
        </w:rPr>
        <w:t xml:space="preserve"> Penjelasan tersebut dipertegas dengan pemberian batasan kepada peradilan umum untuk menyelesaikan perkara yang telah ditunjuk lembaga lain untuk menyelesaikannya. Salah satunya yaitu sengketa dalam hal perdagangan, dalam sengketa ini telah ditentukan secara khusus lembaga yang dapat ditunjuk untuk menyelesaikan perkara dalam perdagangan tersebut yaitu lembaga arbitrase, sehingga dengan demikian tugas dari lembaga peradilan umum seharusnya menjadi sedikit berkurang.</w:t>
      </w:r>
    </w:p>
    <w:p w:rsidR="00223F56" w:rsidRDefault="00223F56" w:rsidP="00223F56">
      <w:pPr>
        <w:pStyle w:val="NoSpacing"/>
        <w:spacing w:line="276" w:lineRule="auto"/>
        <w:ind w:left="567" w:firstLine="567"/>
        <w:jc w:val="both"/>
        <w:rPr>
          <w:rFonts w:ascii="Times New Roman" w:hAnsi="Times New Roman" w:cs="Times New Roman"/>
          <w:sz w:val="24"/>
          <w:szCs w:val="23"/>
        </w:rPr>
      </w:pPr>
      <w:r>
        <w:rPr>
          <w:rFonts w:ascii="Times New Roman" w:hAnsi="Times New Roman" w:cs="Times New Roman"/>
          <w:sz w:val="24"/>
          <w:szCs w:val="23"/>
        </w:rPr>
        <w:t>Lembaga arbitrase pada prinsipnya dibentuk agar dapat menyelesaikan sengketa yang diberikan kepadanya secara mandiri dan penyelesaian perkara melalui jalur arbitrase ini lebih diutamakan untuk dapat diselesaikan secara musyawarah dan damai sehingga hasil putusan yang diberikan dapat diterima para pihak yang bersengketa.</w:t>
      </w:r>
    </w:p>
    <w:p w:rsidR="00223F56" w:rsidRDefault="00223F56" w:rsidP="00223F56">
      <w:pPr>
        <w:pStyle w:val="NoSpacing"/>
        <w:spacing w:line="276" w:lineRule="auto"/>
        <w:ind w:left="567" w:firstLine="567"/>
        <w:jc w:val="both"/>
        <w:rPr>
          <w:rFonts w:ascii="Times New Roman" w:hAnsi="Times New Roman" w:cs="Times New Roman"/>
          <w:sz w:val="24"/>
          <w:szCs w:val="24"/>
        </w:rPr>
      </w:pPr>
      <w:r>
        <w:rPr>
          <w:rFonts w:ascii="Times New Roman" w:hAnsi="Times New Roman" w:cs="Times New Roman"/>
          <w:sz w:val="24"/>
          <w:szCs w:val="23"/>
        </w:rPr>
        <w:t xml:space="preserve">Akan tetapi sifat mandiri lembaga arbitrase dalam menyelesaikan sengketa yang telah secara khusus diberikan kewenangannya tidak terlepas dari campur tangan lembaga peradilan umum. Walaupun secara tegas dalam </w:t>
      </w:r>
      <w:r>
        <w:rPr>
          <w:rFonts w:ascii="Times New Roman" w:hAnsi="Times New Roman" w:cs="Times New Roman"/>
          <w:sz w:val="24"/>
          <w:szCs w:val="24"/>
        </w:rPr>
        <w:t>Undang-Undang Nomor 30 Tahun 1999 tentang Arbitrase dan Alternatif Penyelesaian Sengketa diatur bahwa Pengadilan Negeri tidak berwenang mengadili sengketa yang diatur dalam perjanjian arbitrase akan tetapi Pengadilan Negeri tidak dapat secara langsung menolak suatu perkara yang diajukan kepadanya.</w:t>
      </w:r>
    </w:p>
    <w:p w:rsidR="00223F56" w:rsidRDefault="00223F56" w:rsidP="00223F56">
      <w:pPr>
        <w:pStyle w:val="NoSpacing"/>
        <w:spacing w:line="276"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Hal ini dapat dilihat dari apa yang dilakukan Pengadilan Negeri Jakarta Pusat terhadap sengketa yang diajukan oleh </w:t>
      </w:r>
      <w:r w:rsidRPr="008023BC">
        <w:rPr>
          <w:rFonts w:ascii="Times New Roman" w:hAnsi="Times New Roman" w:cs="Times New Roman"/>
          <w:sz w:val="24"/>
          <w:szCs w:val="24"/>
        </w:rPr>
        <w:t>Siti Hardiyanti Rukmana</w:t>
      </w:r>
      <w:r>
        <w:rPr>
          <w:rFonts w:ascii="Times New Roman" w:hAnsi="Times New Roman" w:cs="Times New Roman"/>
          <w:sz w:val="24"/>
          <w:szCs w:val="24"/>
        </w:rPr>
        <w:t xml:space="preserve">, dimana dalam gugatannya tersebut </w:t>
      </w:r>
      <w:r w:rsidRPr="008023BC">
        <w:rPr>
          <w:rFonts w:ascii="Times New Roman" w:hAnsi="Times New Roman" w:cs="Times New Roman"/>
          <w:sz w:val="24"/>
          <w:szCs w:val="24"/>
        </w:rPr>
        <w:t>Siti Hardiyanti Rukmana</w:t>
      </w:r>
      <w:r>
        <w:rPr>
          <w:rFonts w:ascii="Times New Roman" w:hAnsi="Times New Roman" w:cs="Times New Roman"/>
          <w:sz w:val="24"/>
          <w:szCs w:val="24"/>
        </w:rPr>
        <w:t xml:space="preserve"> menggunakan dalil perbuatan melawan hukum sehingga dalam hal ini Pengadilan Negeri Jakarta Pusat merasa bahwa terhadap gugatan tersebut Pengadilan Negeri memiliki kewenangan untuk mengadilinya. Padahal dapat diketahui bahwa apa yang dipermasalahkan oleh </w:t>
      </w:r>
      <w:r w:rsidRPr="008023BC">
        <w:rPr>
          <w:rFonts w:ascii="Times New Roman" w:hAnsi="Times New Roman" w:cs="Times New Roman"/>
          <w:sz w:val="24"/>
          <w:szCs w:val="24"/>
        </w:rPr>
        <w:t>Siti Hardiyanti Rukmana</w:t>
      </w:r>
      <w:r>
        <w:rPr>
          <w:rFonts w:ascii="Times New Roman" w:hAnsi="Times New Roman" w:cs="Times New Roman"/>
          <w:sz w:val="24"/>
          <w:szCs w:val="24"/>
        </w:rPr>
        <w:t xml:space="preserve"> tersebut terikat dalam suatu perjanjian yaitu perjanjian </w:t>
      </w:r>
      <w:r w:rsidRPr="00313AF2">
        <w:rPr>
          <w:rFonts w:ascii="Times New Roman" w:hAnsi="Times New Roman" w:cs="Times New Roman"/>
          <w:i/>
          <w:sz w:val="24"/>
          <w:szCs w:val="23"/>
        </w:rPr>
        <w:t>Investmen Agreement</w:t>
      </w:r>
      <w:r>
        <w:rPr>
          <w:rFonts w:ascii="Times New Roman" w:hAnsi="Times New Roman" w:cs="Times New Roman"/>
          <w:i/>
          <w:sz w:val="24"/>
          <w:szCs w:val="23"/>
        </w:rPr>
        <w:t xml:space="preserve"> </w:t>
      </w:r>
      <w:r>
        <w:rPr>
          <w:rFonts w:ascii="Times New Roman" w:hAnsi="Times New Roman" w:cs="Times New Roman"/>
          <w:sz w:val="24"/>
          <w:szCs w:val="23"/>
        </w:rPr>
        <w:t xml:space="preserve">yang memuat klausul penyelesaian perkara melalui jalur arbitrase. Sehingga berdasarkan </w:t>
      </w:r>
      <w:r>
        <w:rPr>
          <w:rFonts w:ascii="Times New Roman" w:hAnsi="Times New Roman" w:cs="Times New Roman"/>
          <w:sz w:val="24"/>
          <w:szCs w:val="24"/>
        </w:rPr>
        <w:t xml:space="preserve">Undang-Undang Nomor 30 Tahun 1999 tentang Arbitrase dan Alternatif Penyelesaian Sengketa maka secara otomatis Pengadilan Negeri Jakarta Pusat telah salah menerima perkara yang diajukan oleh </w:t>
      </w:r>
      <w:r w:rsidRPr="008023BC">
        <w:rPr>
          <w:rFonts w:ascii="Times New Roman" w:hAnsi="Times New Roman" w:cs="Times New Roman"/>
          <w:sz w:val="24"/>
          <w:szCs w:val="24"/>
        </w:rPr>
        <w:t>Siti Hardiyanti Rukmana</w:t>
      </w:r>
      <w:r>
        <w:rPr>
          <w:rFonts w:ascii="Times New Roman" w:hAnsi="Times New Roman" w:cs="Times New Roman"/>
          <w:sz w:val="24"/>
          <w:szCs w:val="24"/>
        </w:rPr>
        <w:t>.</w:t>
      </w:r>
    </w:p>
    <w:p w:rsidR="00223F56" w:rsidRDefault="00223F56" w:rsidP="00223F56">
      <w:pPr>
        <w:pStyle w:val="NoSpacing"/>
        <w:spacing w:line="276" w:lineRule="auto"/>
        <w:ind w:left="567" w:firstLine="567"/>
        <w:jc w:val="both"/>
        <w:rPr>
          <w:rFonts w:ascii="Times New Roman" w:hAnsi="Times New Roman" w:cs="Times New Roman"/>
          <w:sz w:val="24"/>
          <w:szCs w:val="23"/>
        </w:rPr>
      </w:pPr>
      <w:r>
        <w:rPr>
          <w:rFonts w:ascii="Times New Roman" w:hAnsi="Times New Roman" w:cs="Times New Roman"/>
          <w:sz w:val="24"/>
          <w:szCs w:val="24"/>
        </w:rPr>
        <w:t xml:space="preserve">Secara hukum telah jelas bahwa </w:t>
      </w:r>
      <w:r>
        <w:rPr>
          <w:rFonts w:ascii="Times New Roman" w:hAnsi="Times New Roman" w:cs="Times New Roman"/>
          <w:sz w:val="24"/>
          <w:szCs w:val="20"/>
        </w:rPr>
        <w:t>P</w:t>
      </w:r>
      <w:r w:rsidRPr="00556AB0">
        <w:rPr>
          <w:rFonts w:ascii="Times New Roman" w:hAnsi="Times New Roman" w:cs="Times New Roman"/>
          <w:sz w:val="24"/>
          <w:szCs w:val="20"/>
        </w:rPr>
        <w:t>engadilan Negeri tidak berwenang untuk mengadili sengketa para pihak yang telah terikat dalam perjanjian</w:t>
      </w:r>
      <w:r>
        <w:rPr>
          <w:rFonts w:ascii="Times New Roman" w:hAnsi="Times New Roman" w:cs="Times New Roman"/>
          <w:sz w:val="24"/>
          <w:szCs w:val="24"/>
        </w:rPr>
        <w:t xml:space="preserve"> </w:t>
      </w:r>
      <w:r>
        <w:rPr>
          <w:rFonts w:ascii="Times New Roman" w:hAnsi="Times New Roman" w:cs="Times New Roman"/>
          <w:sz w:val="24"/>
          <w:szCs w:val="20"/>
        </w:rPr>
        <w:lastRenderedPageBreak/>
        <w:t xml:space="preserve">arbitrase sebagaimana diatur dalam Pasal 3 </w:t>
      </w:r>
      <w:r>
        <w:rPr>
          <w:rFonts w:ascii="Times New Roman" w:hAnsi="Times New Roman" w:cs="Times New Roman"/>
          <w:sz w:val="24"/>
          <w:szCs w:val="24"/>
        </w:rPr>
        <w:t xml:space="preserve">Undang-Undang Nomor 30 Tahun 1999 tentang Arbitrase dan Alternatif Penyelesaian Sengketa yang sejalan dengan prinsip kepastian hukum dimana aturan tersebut memberikan pemahaman kepada masyarakat terhadap perbuatan yang boleh dilakukan dan tidak boleh dilakukan dan bersifat melindungi masyarakat dari kekuasaan semata tanpa melindungi hak dari masyarakat, akan tetapi Pengadilan Negeri Jakarta Pusat beranggapan lain terhadap gugatan yang diajukan oleh </w:t>
      </w:r>
      <w:r w:rsidRPr="008023BC">
        <w:rPr>
          <w:rFonts w:ascii="Times New Roman" w:hAnsi="Times New Roman" w:cs="Times New Roman"/>
          <w:sz w:val="24"/>
          <w:szCs w:val="24"/>
        </w:rPr>
        <w:t>Siti Hardiyanti Rukmana</w:t>
      </w:r>
      <w:r>
        <w:rPr>
          <w:rFonts w:ascii="Times New Roman" w:hAnsi="Times New Roman" w:cs="Times New Roman"/>
          <w:sz w:val="24"/>
          <w:szCs w:val="24"/>
        </w:rPr>
        <w:t xml:space="preserve"> dimana dalam hal ini Pengadilan Negeri Jakarta Pusat beranggapan bahwa Perbuatan Melawan Hukum tidak memiliki keterkaitan dengan perjanjian </w:t>
      </w:r>
      <w:r w:rsidRPr="00313AF2">
        <w:rPr>
          <w:rFonts w:ascii="Times New Roman" w:hAnsi="Times New Roman" w:cs="Times New Roman"/>
          <w:i/>
          <w:sz w:val="24"/>
          <w:szCs w:val="23"/>
        </w:rPr>
        <w:t>Investmen Agreement</w:t>
      </w:r>
      <w:r>
        <w:rPr>
          <w:rFonts w:ascii="Times New Roman" w:hAnsi="Times New Roman" w:cs="Times New Roman"/>
          <w:i/>
          <w:sz w:val="24"/>
          <w:szCs w:val="23"/>
        </w:rPr>
        <w:t xml:space="preserve"> </w:t>
      </w:r>
      <w:r>
        <w:rPr>
          <w:rFonts w:ascii="Times New Roman" w:hAnsi="Times New Roman" w:cs="Times New Roman"/>
          <w:sz w:val="24"/>
          <w:szCs w:val="23"/>
        </w:rPr>
        <w:t>yang memiliki klausul arbitrase tersebut sehingga perkara yang diajukan terus bergulir di lembaga peradilan umum padahal perkara tersebut merupakan perkara yang berwenang diselesaikan oleh lembaga arbitrase.</w:t>
      </w:r>
    </w:p>
    <w:p w:rsidR="00223F56" w:rsidRPr="002778B6" w:rsidRDefault="00223F56" w:rsidP="00223F56">
      <w:pPr>
        <w:pStyle w:val="NoSpacing"/>
        <w:spacing w:line="276" w:lineRule="auto"/>
        <w:ind w:left="567" w:firstLine="567"/>
        <w:jc w:val="both"/>
        <w:rPr>
          <w:rFonts w:ascii="Times New Roman" w:hAnsi="Times New Roman" w:cs="Times New Roman"/>
          <w:sz w:val="24"/>
          <w:szCs w:val="24"/>
        </w:rPr>
      </w:pPr>
      <w:r w:rsidRPr="002778B6">
        <w:rPr>
          <w:rFonts w:ascii="Times New Roman" w:hAnsi="Times New Roman" w:cs="Times New Roman"/>
          <w:sz w:val="24"/>
          <w:szCs w:val="24"/>
        </w:rPr>
        <w:t xml:space="preserve">Selain itu </w:t>
      </w:r>
      <w:r w:rsidRPr="002778B6">
        <w:rPr>
          <w:rFonts w:ascii="Times New Roman" w:hAnsi="Times New Roman" w:cs="Times New Roman"/>
          <w:bCs/>
          <w:sz w:val="24"/>
          <w:szCs w:val="24"/>
        </w:rPr>
        <w:t>Sudargo Gautama</w:t>
      </w:r>
      <w:r w:rsidRPr="002778B6">
        <w:rPr>
          <w:rFonts w:ascii="Times New Roman" w:hAnsi="Times New Roman" w:cs="Times New Roman"/>
          <w:b/>
          <w:bCs/>
          <w:sz w:val="24"/>
          <w:szCs w:val="24"/>
        </w:rPr>
        <w:t xml:space="preserve"> </w:t>
      </w:r>
      <w:r w:rsidRPr="002778B6">
        <w:rPr>
          <w:rFonts w:ascii="Times New Roman" w:hAnsi="Times New Roman" w:cs="Times New Roman"/>
          <w:sz w:val="24"/>
          <w:szCs w:val="24"/>
        </w:rPr>
        <w:t xml:space="preserve">berpendapat : </w:t>
      </w:r>
    </w:p>
    <w:p w:rsidR="00223F56" w:rsidRDefault="00223F56" w:rsidP="00223F56">
      <w:pPr>
        <w:pStyle w:val="NoSpacing"/>
        <w:spacing w:line="276" w:lineRule="auto"/>
        <w:ind w:left="1134"/>
        <w:jc w:val="both"/>
        <w:rPr>
          <w:rFonts w:ascii="Times New Roman" w:hAnsi="Times New Roman" w:cs="Times New Roman"/>
          <w:sz w:val="24"/>
          <w:szCs w:val="24"/>
        </w:rPr>
      </w:pPr>
      <w:r w:rsidRPr="002778B6">
        <w:rPr>
          <w:rFonts w:ascii="Times New Roman" w:hAnsi="Times New Roman" w:cs="Times New Roman"/>
          <w:sz w:val="24"/>
          <w:szCs w:val="24"/>
        </w:rPr>
        <w:t xml:space="preserve">Bahwa jika ada klausula arbitrase maka pengadilan tidak dapat memeriksa perkara bersangkutan. Dalam intensi pertama pengadilan harus menyatakan diri tidak berwenang untuk memeriksa perkara tersebut </w:t>
      </w:r>
      <w:r>
        <w:rPr>
          <w:rFonts w:ascii="Times New Roman" w:hAnsi="Times New Roman" w:cs="Times New Roman"/>
          <w:sz w:val="24"/>
          <w:szCs w:val="24"/>
        </w:rPr>
        <w:t>dan</w:t>
      </w:r>
      <w:r w:rsidRPr="002778B6">
        <w:rPr>
          <w:rFonts w:ascii="Times New Roman" w:hAnsi="Times New Roman" w:cs="Times New Roman"/>
          <w:sz w:val="24"/>
          <w:szCs w:val="24"/>
        </w:rPr>
        <w:t xml:space="preserve"> menyerahkan kepada arbitrase. Oleh Mahkamah Agung Republik Indonesia sudah diakui hal ini. Dalam berbagai perkara yang akhir-akhir ini telah diputuskan, kita saksikan bahwa pengadilan di Indonesia umunya pada waktu sekarang ini dihormati klausula arbitrase. Jika terdapat klausula arbitrase ini maka pengadilan negeri akan menyatakan dirinya tidak berwenang untuk memeriksa perkara bers</w:t>
      </w:r>
      <w:r w:rsidR="00B04BAE">
        <w:rPr>
          <w:rFonts w:ascii="Times New Roman" w:hAnsi="Times New Roman" w:cs="Times New Roman"/>
          <w:sz w:val="24"/>
          <w:szCs w:val="24"/>
        </w:rPr>
        <w:t>a</w:t>
      </w:r>
      <w:r w:rsidRPr="002778B6">
        <w:rPr>
          <w:rFonts w:ascii="Times New Roman" w:hAnsi="Times New Roman" w:cs="Times New Roman"/>
          <w:sz w:val="24"/>
          <w:szCs w:val="24"/>
        </w:rPr>
        <w:t>ngkutan. Sikap demikian adalah sesuai dengan Konvensi New York 1958 yang berlaku di Indonesia sejak Keppres 1</w:t>
      </w:r>
      <w:r>
        <w:rPr>
          <w:rFonts w:ascii="Times New Roman" w:hAnsi="Times New Roman" w:cs="Times New Roman"/>
          <w:sz w:val="24"/>
          <w:szCs w:val="24"/>
        </w:rPr>
        <w:t>981 Nomor 334 (Pasal II ayat 3).</w:t>
      </w:r>
      <w:r>
        <w:rPr>
          <w:rStyle w:val="FootnoteReference"/>
          <w:rFonts w:ascii="Times New Roman" w:hAnsi="Times New Roman" w:cs="Times New Roman"/>
          <w:sz w:val="24"/>
          <w:szCs w:val="24"/>
        </w:rPr>
        <w:footnoteReference w:id="18"/>
      </w:r>
    </w:p>
    <w:p w:rsidR="00223F56" w:rsidRDefault="00223F56" w:rsidP="00223F56">
      <w:pPr>
        <w:pStyle w:val="NoSpacing"/>
        <w:spacing w:line="276" w:lineRule="auto"/>
        <w:ind w:left="1134"/>
        <w:jc w:val="both"/>
        <w:rPr>
          <w:rFonts w:ascii="Times New Roman" w:hAnsi="Times New Roman" w:cs="Times New Roman"/>
          <w:sz w:val="24"/>
          <w:szCs w:val="24"/>
        </w:rPr>
      </w:pPr>
    </w:p>
    <w:p w:rsidR="00223F56" w:rsidRPr="002778B6" w:rsidRDefault="00223F56" w:rsidP="00223F56">
      <w:pPr>
        <w:pStyle w:val="NoSpacing"/>
        <w:spacing w:line="276" w:lineRule="auto"/>
        <w:ind w:left="567" w:firstLine="567"/>
        <w:jc w:val="both"/>
        <w:rPr>
          <w:rFonts w:ascii="Times New Roman" w:hAnsi="Times New Roman" w:cs="Times New Roman"/>
          <w:sz w:val="24"/>
          <w:szCs w:val="24"/>
        </w:rPr>
      </w:pPr>
      <w:r>
        <w:rPr>
          <w:rFonts w:ascii="Times New Roman" w:hAnsi="Times New Roman" w:cs="Times New Roman"/>
          <w:sz w:val="24"/>
          <w:szCs w:val="24"/>
        </w:rPr>
        <w:t>Sehingga dari penjelasan tersebut di atas dapat dipahami bahwa sangatlah berkekuatan hukum bahwa Pengadilan Negeri tidak memiliki kewenangan terhadap perkara yang telah disepakati para pihak untuk diselesaikan melalui lembaga arbitrase. Pengadilan Negeri wajib menghormati lembaga arbitrase sebagai lembaga yang ditunjuk oleh undang-undang untuk menyelesaikan sengketa yang telah ditugaskan padanya dan apabila terdapat pengajuan gugatan kepada Pengadilan Negeri mengenai sengketa yang telah disepakati untuk diselesaikan melalui lembaga arbitrase maka sangatlah berkekuatan hukum bagi Pengadilan Negeri untuk menolak perkara tersebut dan menyerahkan sepenuhnya penyelesaian sengketa melalui lembaga arbitrase.</w:t>
      </w:r>
    </w:p>
    <w:p w:rsidR="00223F56" w:rsidRDefault="00223F56" w:rsidP="00223F56">
      <w:pPr>
        <w:pStyle w:val="ListParagraph"/>
        <w:spacing w:after="0" w:line="480" w:lineRule="auto"/>
        <w:ind w:left="0"/>
        <w:rPr>
          <w:rFonts w:ascii="Times New Roman" w:hAnsi="Times New Roman" w:cs="Times New Roman"/>
          <w:b/>
          <w:sz w:val="24"/>
          <w:szCs w:val="24"/>
        </w:rPr>
      </w:pPr>
    </w:p>
    <w:p w:rsidR="00223F56" w:rsidRDefault="00223F56" w:rsidP="00223F56">
      <w:pPr>
        <w:pStyle w:val="ListParagraph"/>
        <w:tabs>
          <w:tab w:val="left" w:pos="990"/>
          <w:tab w:val="left" w:pos="1350"/>
        </w:tabs>
        <w:ind w:left="0"/>
        <w:jc w:val="center"/>
        <w:rPr>
          <w:rFonts w:ascii="Times New Roman" w:hAnsi="Times New Roman" w:cs="Times New Roman"/>
          <w:b/>
          <w:sz w:val="24"/>
        </w:rPr>
      </w:pPr>
      <w:r>
        <w:rPr>
          <w:rFonts w:ascii="Times New Roman" w:hAnsi="Times New Roman" w:cs="Times New Roman"/>
          <w:b/>
          <w:sz w:val="24"/>
        </w:rPr>
        <w:lastRenderedPageBreak/>
        <w:t>KEPASTIAN HUKUM TERHADAP PUTUSAN ARBITRASE YANG OLEH PUTUSAN MAHKAMAH AGUNG DINYATAKAN</w:t>
      </w:r>
    </w:p>
    <w:p w:rsidR="00223F56" w:rsidRDefault="00223F56" w:rsidP="00223F56">
      <w:pPr>
        <w:pStyle w:val="ListParagraph"/>
        <w:tabs>
          <w:tab w:val="left" w:pos="990"/>
          <w:tab w:val="left" w:pos="1350"/>
        </w:tabs>
        <w:spacing w:line="480" w:lineRule="auto"/>
        <w:ind w:left="0"/>
        <w:jc w:val="center"/>
        <w:rPr>
          <w:rFonts w:ascii="Times New Roman" w:hAnsi="Times New Roman" w:cs="Times New Roman"/>
          <w:b/>
          <w:sz w:val="24"/>
        </w:rPr>
      </w:pPr>
      <w:r>
        <w:rPr>
          <w:rFonts w:ascii="Times New Roman" w:hAnsi="Times New Roman" w:cs="Times New Roman"/>
          <w:b/>
          <w:sz w:val="24"/>
        </w:rPr>
        <w:t xml:space="preserve"> TIDAK DAPAT DILAKSANAKAN</w:t>
      </w:r>
    </w:p>
    <w:p w:rsidR="00223F56" w:rsidRPr="00223F56" w:rsidRDefault="00223F56" w:rsidP="0086394F">
      <w:pPr>
        <w:pStyle w:val="ListParagraph"/>
        <w:numPr>
          <w:ilvl w:val="1"/>
          <w:numId w:val="34"/>
        </w:numPr>
        <w:spacing w:line="480" w:lineRule="auto"/>
        <w:ind w:left="567" w:hanging="567"/>
        <w:jc w:val="both"/>
        <w:rPr>
          <w:rFonts w:ascii="Times New Roman" w:hAnsi="Times New Roman" w:cs="Times New Roman"/>
          <w:b/>
          <w:sz w:val="24"/>
        </w:rPr>
      </w:pPr>
      <w:r w:rsidRPr="00223F56">
        <w:rPr>
          <w:rFonts w:ascii="Times New Roman" w:hAnsi="Times New Roman" w:cs="Times New Roman"/>
          <w:b/>
          <w:sz w:val="24"/>
        </w:rPr>
        <w:t>Upaya Hukum terhadap Putusan Arbitrase</w:t>
      </w:r>
    </w:p>
    <w:p w:rsidR="00223F56" w:rsidRDefault="00223F56" w:rsidP="00223F56">
      <w:pPr>
        <w:pStyle w:val="ListParagraph"/>
        <w:ind w:left="567" w:firstLine="567"/>
        <w:jc w:val="both"/>
        <w:rPr>
          <w:rFonts w:ascii="Times New Roman" w:hAnsi="Times New Roman" w:cs="Times New Roman"/>
          <w:sz w:val="24"/>
          <w:szCs w:val="24"/>
        </w:rPr>
      </w:pPr>
      <w:r>
        <w:rPr>
          <w:rFonts w:ascii="Times New Roman" w:hAnsi="Times New Roman" w:cs="Times New Roman"/>
          <w:sz w:val="24"/>
        </w:rPr>
        <w:t xml:space="preserve">Di dalam </w:t>
      </w:r>
      <w:r>
        <w:rPr>
          <w:rFonts w:ascii="Times New Roman" w:hAnsi="Times New Roman" w:cs="Times New Roman"/>
          <w:sz w:val="24"/>
          <w:szCs w:val="24"/>
        </w:rPr>
        <w:t xml:space="preserve">Undang-Undang Nomor 30 Tahun 1999 tentang Arbitrase dan Alternatif Penyelesaian Sengketa secara tegas diatur bahwa </w:t>
      </w:r>
      <w:r>
        <w:rPr>
          <w:rFonts w:ascii="Times New Roman" w:hAnsi="Times New Roman" w:cs="Times New Roman"/>
          <w:sz w:val="24"/>
          <w:szCs w:val="20"/>
        </w:rPr>
        <w:t>p</w:t>
      </w:r>
      <w:r w:rsidRPr="00770E53">
        <w:rPr>
          <w:rFonts w:ascii="Times New Roman" w:hAnsi="Times New Roman" w:cs="Times New Roman"/>
          <w:sz w:val="24"/>
          <w:szCs w:val="20"/>
        </w:rPr>
        <w:t xml:space="preserve">utusan arbitrase bersifat final </w:t>
      </w:r>
      <w:r>
        <w:rPr>
          <w:rFonts w:ascii="Times New Roman" w:hAnsi="Times New Roman" w:cs="Times New Roman"/>
          <w:sz w:val="24"/>
          <w:szCs w:val="20"/>
        </w:rPr>
        <w:t>dan</w:t>
      </w:r>
      <w:r w:rsidRPr="00770E53">
        <w:rPr>
          <w:rFonts w:ascii="Times New Roman" w:hAnsi="Times New Roman" w:cs="Times New Roman"/>
          <w:sz w:val="24"/>
          <w:szCs w:val="20"/>
        </w:rPr>
        <w:t xml:space="preserve"> mempunyai kekuatan hukum teta</w:t>
      </w:r>
      <w:r>
        <w:rPr>
          <w:rFonts w:ascii="Times New Roman" w:hAnsi="Times New Roman" w:cs="Times New Roman"/>
          <w:sz w:val="24"/>
          <w:szCs w:val="20"/>
        </w:rPr>
        <w:t xml:space="preserve">p dan mengikat para pihak, namun prinsip final terhadap putusan arbitrase dalam </w:t>
      </w:r>
      <w:r>
        <w:rPr>
          <w:rFonts w:ascii="Times New Roman" w:hAnsi="Times New Roman" w:cs="Times New Roman"/>
          <w:sz w:val="24"/>
          <w:szCs w:val="24"/>
        </w:rPr>
        <w:t xml:space="preserve">Undang-Undang Nomor 30 Tahun 1999 tentang Arbitrase dan Alternatif Penyelesaian Sengketa bukanlah merupakan putusan yang bersifat terakhir dan menyudahi sengketa. </w:t>
      </w:r>
    </w:p>
    <w:p w:rsidR="00223F56" w:rsidRDefault="00223F56" w:rsidP="00223F56">
      <w:pPr>
        <w:pStyle w:val="ListParagraph"/>
        <w:ind w:left="567" w:firstLine="567"/>
        <w:jc w:val="both"/>
        <w:rPr>
          <w:rFonts w:ascii="Times New Roman" w:hAnsi="Times New Roman" w:cs="Times New Roman"/>
          <w:sz w:val="24"/>
          <w:szCs w:val="24"/>
        </w:rPr>
      </w:pPr>
      <w:r>
        <w:rPr>
          <w:rFonts w:ascii="Times New Roman" w:hAnsi="Times New Roman" w:cs="Times New Roman"/>
          <w:sz w:val="24"/>
          <w:szCs w:val="24"/>
        </w:rPr>
        <w:t>Sebagaimana diketahui bahwa di dalam Undang-Undang Nomor 30 Tahun 1999 tentang Arbitrase dan Alternatif Penyelesaian Sengketa juga diatur mengenai upaya hukum lain yang dapat dilakukan tehadap hasil putusan arbitrase diantaranya melakukan penolakan terhadap pelaksanaan eksekusi putusan arbitrase serta melakukan gugatan pembatalan terhadap putusan arbitrase tersebut.</w:t>
      </w:r>
    </w:p>
    <w:p w:rsidR="00223F56" w:rsidRDefault="00223F56" w:rsidP="00223F56">
      <w:pPr>
        <w:pStyle w:val="ListParagraph"/>
        <w:ind w:left="567" w:firstLine="567"/>
        <w:jc w:val="both"/>
        <w:rPr>
          <w:rFonts w:ascii="Times New Roman" w:hAnsi="Times New Roman" w:cs="Times New Roman"/>
          <w:sz w:val="24"/>
          <w:szCs w:val="20"/>
        </w:rPr>
      </w:pPr>
      <w:r>
        <w:rPr>
          <w:rFonts w:ascii="Times New Roman" w:hAnsi="Times New Roman" w:cs="Times New Roman"/>
          <w:sz w:val="24"/>
          <w:szCs w:val="24"/>
        </w:rPr>
        <w:t xml:space="preserve">Penolakan pelaksanaan putusan arbitrase diatur di dalam Pasal 61 dan Pasal 62 Undang-Undang Nomor 30 Tahun 1999 tentang Arbitrase dan Alternatif Penyelesaian Sengketa yang pada pokoknya mengatur bahwa apabila </w:t>
      </w:r>
      <w:r w:rsidRPr="00770E53">
        <w:rPr>
          <w:rFonts w:ascii="Times New Roman" w:hAnsi="Times New Roman" w:cs="Times New Roman"/>
          <w:sz w:val="24"/>
          <w:szCs w:val="20"/>
        </w:rPr>
        <w:t>para pihak tidak melaksanakan putusan arbitrase secara sukarela, putusan dilaksanakan</w:t>
      </w:r>
      <w:r>
        <w:rPr>
          <w:rFonts w:ascii="Times New Roman" w:hAnsi="Times New Roman" w:cs="Times New Roman"/>
          <w:sz w:val="24"/>
          <w:szCs w:val="20"/>
        </w:rPr>
        <w:t xml:space="preserve"> </w:t>
      </w:r>
      <w:r w:rsidRPr="00770E53">
        <w:rPr>
          <w:rFonts w:ascii="Times New Roman" w:hAnsi="Times New Roman" w:cs="Times New Roman"/>
          <w:sz w:val="24"/>
          <w:szCs w:val="20"/>
        </w:rPr>
        <w:t>berdasarkan perintah Ketua Pengadilan Negeri atas permohonan sa</w:t>
      </w:r>
      <w:r>
        <w:rPr>
          <w:rFonts w:ascii="Times New Roman" w:hAnsi="Times New Roman" w:cs="Times New Roman"/>
          <w:sz w:val="24"/>
          <w:szCs w:val="20"/>
        </w:rPr>
        <w:t xml:space="preserve">lah satu pihak yang bersengketa, dan atas permohonan pelaksanaan eksekusi tersebut </w:t>
      </w:r>
      <w:r w:rsidRPr="00E80516">
        <w:rPr>
          <w:rFonts w:ascii="Times New Roman" w:hAnsi="Times New Roman" w:cs="Times New Roman"/>
          <w:sz w:val="24"/>
          <w:szCs w:val="20"/>
        </w:rPr>
        <w:t xml:space="preserve">Ketua Pengadilan Negeri memeriksa terlebih dahulu apakah putusan arbitrase memenuhi ketentuan Pasal 4 </w:t>
      </w:r>
      <w:r>
        <w:rPr>
          <w:rFonts w:ascii="Times New Roman" w:hAnsi="Times New Roman" w:cs="Times New Roman"/>
          <w:sz w:val="24"/>
          <w:szCs w:val="20"/>
        </w:rPr>
        <w:t xml:space="preserve">dan </w:t>
      </w:r>
      <w:r w:rsidRPr="00E80516">
        <w:rPr>
          <w:rFonts w:ascii="Times New Roman" w:hAnsi="Times New Roman" w:cs="Times New Roman"/>
          <w:sz w:val="24"/>
          <w:szCs w:val="20"/>
        </w:rPr>
        <w:t>Pasal 5</w:t>
      </w:r>
      <w:r>
        <w:rPr>
          <w:rFonts w:ascii="Times New Roman" w:hAnsi="Times New Roman" w:cs="Times New Roman"/>
          <w:sz w:val="24"/>
          <w:szCs w:val="20"/>
        </w:rPr>
        <w:t xml:space="preserve"> </w:t>
      </w:r>
      <w:r>
        <w:rPr>
          <w:rFonts w:ascii="Times New Roman" w:hAnsi="Times New Roman" w:cs="Times New Roman"/>
          <w:sz w:val="24"/>
          <w:szCs w:val="24"/>
        </w:rPr>
        <w:t>Undang-Undang Nomor 30 Tahun 1999 tentang Arbitrase dan Alternatif Penyelesaian Sengketa</w:t>
      </w:r>
      <w:r w:rsidRPr="00E80516">
        <w:rPr>
          <w:rFonts w:ascii="Times New Roman" w:hAnsi="Times New Roman" w:cs="Times New Roman"/>
          <w:sz w:val="24"/>
          <w:szCs w:val="20"/>
        </w:rPr>
        <w:t>, serta tidak ber</w:t>
      </w:r>
      <w:r>
        <w:rPr>
          <w:rFonts w:ascii="Times New Roman" w:hAnsi="Times New Roman" w:cs="Times New Roman"/>
          <w:sz w:val="24"/>
          <w:szCs w:val="20"/>
        </w:rPr>
        <w:t>tentang</w:t>
      </w:r>
      <w:r w:rsidRPr="00E80516">
        <w:rPr>
          <w:rFonts w:ascii="Times New Roman" w:hAnsi="Times New Roman" w:cs="Times New Roman"/>
          <w:sz w:val="24"/>
          <w:szCs w:val="20"/>
        </w:rPr>
        <w:t xml:space="preserve">an dengan kesusilaan </w:t>
      </w:r>
      <w:r>
        <w:rPr>
          <w:rFonts w:ascii="Times New Roman" w:hAnsi="Times New Roman" w:cs="Times New Roman"/>
          <w:sz w:val="24"/>
          <w:szCs w:val="20"/>
        </w:rPr>
        <w:t>dan</w:t>
      </w:r>
      <w:r w:rsidRPr="00E80516">
        <w:rPr>
          <w:rFonts w:ascii="Times New Roman" w:hAnsi="Times New Roman" w:cs="Times New Roman"/>
          <w:sz w:val="24"/>
          <w:szCs w:val="20"/>
        </w:rPr>
        <w:t xml:space="preserve"> ketertiban umum.</w:t>
      </w:r>
      <w:r>
        <w:rPr>
          <w:rFonts w:ascii="Times New Roman" w:hAnsi="Times New Roman" w:cs="Times New Roman"/>
          <w:sz w:val="24"/>
          <w:szCs w:val="20"/>
        </w:rPr>
        <w:t xml:space="preserve"> Apabila  putusan arbitrase tidak memenuhi ketentuan </w:t>
      </w:r>
      <w:r w:rsidRPr="00E80516">
        <w:rPr>
          <w:rFonts w:ascii="Times New Roman" w:hAnsi="Times New Roman" w:cs="Times New Roman"/>
          <w:sz w:val="24"/>
          <w:szCs w:val="20"/>
        </w:rPr>
        <w:t xml:space="preserve">Pasal 4 </w:t>
      </w:r>
      <w:r>
        <w:rPr>
          <w:rFonts w:ascii="Times New Roman" w:hAnsi="Times New Roman" w:cs="Times New Roman"/>
          <w:sz w:val="24"/>
          <w:szCs w:val="20"/>
        </w:rPr>
        <w:t xml:space="preserve">dan </w:t>
      </w:r>
      <w:r w:rsidRPr="00E80516">
        <w:rPr>
          <w:rFonts w:ascii="Times New Roman" w:hAnsi="Times New Roman" w:cs="Times New Roman"/>
          <w:sz w:val="24"/>
          <w:szCs w:val="20"/>
        </w:rPr>
        <w:t>Pasal 5</w:t>
      </w:r>
      <w:r>
        <w:rPr>
          <w:rFonts w:ascii="Times New Roman" w:hAnsi="Times New Roman" w:cs="Times New Roman"/>
          <w:sz w:val="24"/>
          <w:szCs w:val="20"/>
        </w:rPr>
        <w:t xml:space="preserve"> </w:t>
      </w:r>
      <w:r w:rsidRPr="00E80516">
        <w:rPr>
          <w:rFonts w:ascii="Times New Roman" w:hAnsi="Times New Roman" w:cs="Times New Roman"/>
          <w:sz w:val="24"/>
          <w:szCs w:val="20"/>
        </w:rPr>
        <w:t>Ketua</w:t>
      </w:r>
      <w:r>
        <w:rPr>
          <w:rFonts w:ascii="Times New Roman" w:hAnsi="Times New Roman" w:cs="Times New Roman"/>
          <w:sz w:val="24"/>
          <w:szCs w:val="20"/>
        </w:rPr>
        <w:t xml:space="preserve"> serta</w:t>
      </w:r>
      <w:r w:rsidRPr="00E80516">
        <w:rPr>
          <w:rFonts w:ascii="Times New Roman" w:hAnsi="Times New Roman" w:cs="Times New Roman"/>
          <w:sz w:val="24"/>
          <w:szCs w:val="20"/>
        </w:rPr>
        <w:t xml:space="preserve"> ber</w:t>
      </w:r>
      <w:r>
        <w:rPr>
          <w:rFonts w:ascii="Times New Roman" w:hAnsi="Times New Roman" w:cs="Times New Roman"/>
          <w:sz w:val="24"/>
          <w:szCs w:val="20"/>
        </w:rPr>
        <w:t>tentang</w:t>
      </w:r>
      <w:r w:rsidRPr="00E80516">
        <w:rPr>
          <w:rFonts w:ascii="Times New Roman" w:hAnsi="Times New Roman" w:cs="Times New Roman"/>
          <w:sz w:val="24"/>
          <w:szCs w:val="20"/>
        </w:rPr>
        <w:t xml:space="preserve">an dengan kesusilaan </w:t>
      </w:r>
      <w:r>
        <w:rPr>
          <w:rFonts w:ascii="Times New Roman" w:hAnsi="Times New Roman" w:cs="Times New Roman"/>
          <w:sz w:val="24"/>
          <w:szCs w:val="20"/>
        </w:rPr>
        <w:t>dan</w:t>
      </w:r>
      <w:r w:rsidRPr="00E80516">
        <w:rPr>
          <w:rFonts w:ascii="Times New Roman" w:hAnsi="Times New Roman" w:cs="Times New Roman"/>
          <w:sz w:val="24"/>
          <w:szCs w:val="20"/>
        </w:rPr>
        <w:t xml:space="preserve"> ketertiban umum</w:t>
      </w:r>
      <w:r>
        <w:rPr>
          <w:rFonts w:ascii="Times New Roman" w:hAnsi="Times New Roman" w:cs="Times New Roman"/>
          <w:sz w:val="24"/>
          <w:szCs w:val="20"/>
        </w:rPr>
        <w:t xml:space="preserve"> maka Ketua </w:t>
      </w:r>
      <w:r w:rsidRPr="00E80516">
        <w:rPr>
          <w:rFonts w:ascii="Times New Roman" w:hAnsi="Times New Roman" w:cs="Times New Roman"/>
          <w:sz w:val="24"/>
          <w:szCs w:val="20"/>
        </w:rPr>
        <w:t xml:space="preserve">Pengadilan Negeri menolak permohonan pelaksanaan eksekusi </w:t>
      </w:r>
      <w:r>
        <w:rPr>
          <w:rFonts w:ascii="Times New Roman" w:hAnsi="Times New Roman" w:cs="Times New Roman"/>
          <w:sz w:val="24"/>
          <w:szCs w:val="20"/>
        </w:rPr>
        <w:t>dan</w:t>
      </w:r>
      <w:r w:rsidRPr="00E80516">
        <w:rPr>
          <w:rFonts w:ascii="Times New Roman" w:hAnsi="Times New Roman" w:cs="Times New Roman"/>
          <w:sz w:val="24"/>
          <w:szCs w:val="20"/>
        </w:rPr>
        <w:t xml:space="preserve"> terhadap putusan Ketua Pengadilan</w:t>
      </w:r>
      <w:r>
        <w:rPr>
          <w:rFonts w:ascii="Times New Roman" w:hAnsi="Times New Roman" w:cs="Times New Roman"/>
          <w:sz w:val="24"/>
          <w:szCs w:val="20"/>
        </w:rPr>
        <w:t xml:space="preserve"> </w:t>
      </w:r>
      <w:r w:rsidRPr="00E80516">
        <w:rPr>
          <w:rFonts w:ascii="Times New Roman" w:hAnsi="Times New Roman" w:cs="Times New Roman"/>
          <w:sz w:val="24"/>
          <w:szCs w:val="20"/>
        </w:rPr>
        <w:t>Negeri tersebut tidak terbuka upaya hukum apapun.</w:t>
      </w:r>
      <w:r>
        <w:rPr>
          <w:rFonts w:ascii="Times New Roman" w:hAnsi="Times New Roman" w:cs="Times New Roman"/>
          <w:sz w:val="24"/>
          <w:szCs w:val="20"/>
        </w:rPr>
        <w:t xml:space="preserve"> Terhadap putusan arbitrase tersebut </w:t>
      </w:r>
      <w:r w:rsidRPr="00E80516">
        <w:rPr>
          <w:rFonts w:ascii="Times New Roman" w:hAnsi="Times New Roman" w:cs="Times New Roman"/>
          <w:sz w:val="24"/>
          <w:szCs w:val="20"/>
        </w:rPr>
        <w:t>Ketua Pengadilan Negeri tidak memeriksa alasan atau pertimbangan dari putusan arbitrase.</w:t>
      </w:r>
    </w:p>
    <w:p w:rsidR="00223F56" w:rsidRPr="003C4BCE" w:rsidRDefault="00223F56" w:rsidP="00223F56">
      <w:pPr>
        <w:pStyle w:val="ListParagraph"/>
        <w:ind w:left="567" w:firstLine="567"/>
        <w:jc w:val="both"/>
        <w:rPr>
          <w:rFonts w:ascii="Times New Roman" w:hAnsi="Times New Roman" w:cs="Times New Roman"/>
          <w:sz w:val="24"/>
        </w:rPr>
      </w:pPr>
      <w:r>
        <w:rPr>
          <w:rFonts w:ascii="Times New Roman" w:hAnsi="Times New Roman" w:cs="Times New Roman"/>
          <w:sz w:val="24"/>
          <w:szCs w:val="20"/>
        </w:rPr>
        <w:t xml:space="preserve">Selain itu upaya hukum terhadap putusan arbitrase juga dapat dilakukan dengan mengajukan gugatan pembatalan putusan arbitrase sebagaimana diatur dalam Pasal 70 </w:t>
      </w:r>
      <w:r>
        <w:rPr>
          <w:rFonts w:ascii="Times New Roman" w:hAnsi="Times New Roman" w:cs="Times New Roman"/>
          <w:sz w:val="24"/>
        </w:rPr>
        <w:t xml:space="preserve">Undang-Undang Nomor 30 Tahun 1999 tentang Arbitrase dan Alternatif Penyelesaian Sengketa yang mengatur </w:t>
      </w:r>
      <w:r>
        <w:rPr>
          <w:rFonts w:ascii="Times New Roman" w:hAnsi="Times New Roman" w:cs="Times New Roman"/>
          <w:sz w:val="24"/>
        </w:rPr>
        <w:lastRenderedPageBreak/>
        <w:t xml:space="preserve">bahwa </w:t>
      </w:r>
      <w:r>
        <w:rPr>
          <w:rFonts w:ascii="Times New Roman" w:hAnsi="Times New Roman" w:cs="Times New Roman"/>
          <w:sz w:val="24"/>
          <w:szCs w:val="20"/>
        </w:rPr>
        <w:t>t</w:t>
      </w:r>
      <w:r w:rsidRPr="003C4BCE">
        <w:rPr>
          <w:rFonts w:ascii="Times New Roman" w:hAnsi="Times New Roman" w:cs="Times New Roman"/>
          <w:sz w:val="24"/>
          <w:szCs w:val="20"/>
        </w:rPr>
        <w:t>erhadap putusan arbitrase para pihak dapat mengajukan permohonan pembatalan</w:t>
      </w:r>
      <w:r>
        <w:rPr>
          <w:rFonts w:ascii="Times New Roman" w:hAnsi="Times New Roman" w:cs="Times New Roman"/>
          <w:sz w:val="24"/>
          <w:szCs w:val="20"/>
        </w:rPr>
        <w:t>.</w:t>
      </w:r>
    </w:p>
    <w:p w:rsidR="00223F56" w:rsidRDefault="00223F56" w:rsidP="00223F56">
      <w:pPr>
        <w:pStyle w:val="ListParagraph"/>
        <w:spacing w:after="0"/>
        <w:ind w:left="567" w:firstLine="567"/>
        <w:jc w:val="both"/>
        <w:rPr>
          <w:rFonts w:ascii="Times New Roman" w:hAnsi="Times New Roman" w:cs="Times New Roman"/>
          <w:sz w:val="24"/>
          <w:szCs w:val="20"/>
        </w:rPr>
      </w:pPr>
      <w:r>
        <w:rPr>
          <w:rFonts w:ascii="Times New Roman" w:hAnsi="Times New Roman" w:cs="Times New Roman"/>
          <w:sz w:val="24"/>
          <w:szCs w:val="20"/>
        </w:rPr>
        <w:t xml:space="preserve">Upaya hukum dengan melakukan penolakan pelaksanaan putusan arbitrase dan melakukan gugatan pembatalan putusan arbitrase ini merupakan upaya hukum yang sering dilakukan salah satu pihak yang merasa tidak puas terhadap putusan arbitrase, padahal diketahui bahwa pada dasarnya putusan arbitrase seharusnya merupakan putusan yang dibuat secara </w:t>
      </w:r>
      <w:r w:rsidRPr="00E80516">
        <w:rPr>
          <w:rFonts w:ascii="Times New Roman" w:hAnsi="Times New Roman" w:cs="Times New Roman"/>
          <w:sz w:val="24"/>
          <w:szCs w:val="20"/>
        </w:rPr>
        <w:t xml:space="preserve">jujur, adil, </w:t>
      </w:r>
      <w:r>
        <w:rPr>
          <w:rFonts w:ascii="Times New Roman" w:hAnsi="Times New Roman" w:cs="Times New Roman"/>
          <w:sz w:val="24"/>
          <w:szCs w:val="20"/>
        </w:rPr>
        <w:t>dan</w:t>
      </w:r>
      <w:r w:rsidRPr="00E80516">
        <w:rPr>
          <w:rFonts w:ascii="Times New Roman" w:hAnsi="Times New Roman" w:cs="Times New Roman"/>
          <w:sz w:val="24"/>
          <w:szCs w:val="20"/>
        </w:rPr>
        <w:t xml:space="preserve"> sesuai dengan ketentuan yang berlaku </w:t>
      </w:r>
      <w:r>
        <w:rPr>
          <w:rFonts w:ascii="Times New Roman" w:hAnsi="Times New Roman" w:cs="Times New Roman"/>
          <w:sz w:val="24"/>
          <w:szCs w:val="20"/>
        </w:rPr>
        <w:t>sehingga diterima para pihak seperti yang telah diperjanjikan sejak awal.</w:t>
      </w:r>
    </w:p>
    <w:p w:rsidR="00223F56" w:rsidRDefault="00223F56" w:rsidP="00223F56">
      <w:pPr>
        <w:autoSpaceDE w:val="0"/>
        <w:autoSpaceDN w:val="0"/>
        <w:adjustRightInd w:val="0"/>
        <w:spacing w:after="0"/>
        <w:ind w:left="567" w:firstLine="567"/>
        <w:jc w:val="both"/>
        <w:rPr>
          <w:rFonts w:ascii="Times New Roman" w:hAnsi="Times New Roman" w:cs="Times New Roman"/>
          <w:sz w:val="24"/>
          <w:szCs w:val="20"/>
        </w:rPr>
      </w:pPr>
      <w:r>
        <w:rPr>
          <w:rFonts w:ascii="Times New Roman" w:hAnsi="Times New Roman" w:cs="Times New Roman"/>
          <w:sz w:val="24"/>
          <w:szCs w:val="20"/>
        </w:rPr>
        <w:t xml:space="preserve">Salah satu upaya hukum yang didasari pada penolakan pelaksanaan putusan arbitrase yaitu upaya hukum dalam perjanjian </w:t>
      </w:r>
      <w:r w:rsidRPr="00423C56">
        <w:rPr>
          <w:rFonts w:ascii="Times New Roman" w:hAnsi="Times New Roman" w:cs="Times New Roman"/>
          <w:i/>
          <w:iCs/>
          <w:sz w:val="24"/>
          <w:szCs w:val="20"/>
        </w:rPr>
        <w:t>Investment Agreement</w:t>
      </w:r>
      <w:r>
        <w:rPr>
          <w:rFonts w:ascii="Times New Roman" w:hAnsi="Times New Roman" w:cs="Times New Roman"/>
          <w:i/>
          <w:iCs/>
          <w:sz w:val="24"/>
          <w:szCs w:val="20"/>
        </w:rPr>
        <w:t xml:space="preserve"> </w:t>
      </w:r>
      <w:r>
        <w:rPr>
          <w:rFonts w:ascii="Times New Roman" w:hAnsi="Times New Roman" w:cs="Times New Roman"/>
          <w:iCs/>
          <w:sz w:val="24"/>
          <w:szCs w:val="20"/>
        </w:rPr>
        <w:t xml:space="preserve">antara </w:t>
      </w:r>
      <w:r>
        <w:rPr>
          <w:rFonts w:ascii="Times New Roman" w:hAnsi="Times New Roman" w:cs="Times New Roman"/>
          <w:sz w:val="24"/>
          <w:szCs w:val="20"/>
        </w:rPr>
        <w:t>Hary Tanoe Soedibjo melawan Siti Ardianti Rukmana. Perjanjian ini merupakan perjanjian penanaman modal yang dilakukan oleh Hary Tanoe Soedibjo ke PT. Cipta Televisi Pendidikan Indonesia dengan ketentuan bahwa penanam modal akan mendapatkan 75% saham di PT.</w:t>
      </w:r>
      <w:r w:rsidRPr="001B7305">
        <w:rPr>
          <w:rFonts w:ascii="Times New Roman" w:hAnsi="Times New Roman" w:cs="Times New Roman"/>
          <w:sz w:val="24"/>
          <w:szCs w:val="20"/>
        </w:rPr>
        <w:t xml:space="preserve"> </w:t>
      </w:r>
      <w:r>
        <w:rPr>
          <w:rFonts w:ascii="Times New Roman" w:hAnsi="Times New Roman" w:cs="Times New Roman"/>
          <w:sz w:val="24"/>
          <w:szCs w:val="20"/>
        </w:rPr>
        <w:t>Cipta Televisi Pendidikan Indonesia tersebut, dalam perjanjian ini juga diatur bahwa pemilik saham terbanyak dari PT.</w:t>
      </w:r>
      <w:r w:rsidRPr="001B7305">
        <w:rPr>
          <w:rFonts w:ascii="Times New Roman" w:hAnsi="Times New Roman" w:cs="Times New Roman"/>
          <w:sz w:val="24"/>
          <w:szCs w:val="20"/>
        </w:rPr>
        <w:t xml:space="preserve"> </w:t>
      </w:r>
      <w:r>
        <w:rPr>
          <w:rFonts w:ascii="Times New Roman" w:hAnsi="Times New Roman" w:cs="Times New Roman"/>
          <w:sz w:val="24"/>
          <w:szCs w:val="20"/>
        </w:rPr>
        <w:t xml:space="preserve">Cipta Televisi Pendidikan Indonesia memiliki kuasa dari sisa saham yang ada. </w:t>
      </w:r>
    </w:p>
    <w:p w:rsidR="00223F56" w:rsidRPr="005E1DCB" w:rsidRDefault="00223F56" w:rsidP="00223F56">
      <w:pPr>
        <w:autoSpaceDE w:val="0"/>
        <w:autoSpaceDN w:val="0"/>
        <w:adjustRightInd w:val="0"/>
        <w:spacing w:after="0"/>
        <w:ind w:left="567" w:firstLine="567"/>
        <w:jc w:val="both"/>
        <w:rPr>
          <w:rFonts w:ascii="Times New Roman" w:hAnsi="Times New Roman" w:cs="Times New Roman"/>
          <w:sz w:val="24"/>
          <w:szCs w:val="20"/>
        </w:rPr>
      </w:pPr>
      <w:r>
        <w:rPr>
          <w:rFonts w:ascii="Times New Roman" w:hAnsi="Times New Roman" w:cs="Times New Roman"/>
          <w:sz w:val="24"/>
          <w:szCs w:val="20"/>
        </w:rPr>
        <w:t>Dalam perjanjian ini kemudian terjadi sengketa antara Hary Tanoe Soedibjo dengan pemilik sisa saham PT.</w:t>
      </w:r>
      <w:r w:rsidRPr="001B7305">
        <w:rPr>
          <w:rFonts w:ascii="Times New Roman" w:hAnsi="Times New Roman" w:cs="Times New Roman"/>
          <w:sz w:val="24"/>
          <w:szCs w:val="20"/>
        </w:rPr>
        <w:t xml:space="preserve"> </w:t>
      </w:r>
      <w:r>
        <w:rPr>
          <w:rFonts w:ascii="Times New Roman" w:hAnsi="Times New Roman" w:cs="Times New Roman"/>
          <w:sz w:val="24"/>
          <w:szCs w:val="20"/>
        </w:rPr>
        <w:t xml:space="preserve">Cipta Televisi Pendidikan Indonesia dan Siti Ardianti Rukmana dikarenakan Hary Tanoe Soedibjo berencana membentuk struktur direksi dan komisaris dengan mengadakan </w:t>
      </w:r>
      <w:r w:rsidRPr="003C6FBA">
        <w:rPr>
          <w:rFonts w:ascii="Times New Roman" w:hAnsi="Times New Roman" w:cs="Times New Roman"/>
          <w:sz w:val="24"/>
          <w:szCs w:val="24"/>
        </w:rPr>
        <w:t>Rapat Umum</w:t>
      </w:r>
      <w:r>
        <w:rPr>
          <w:rFonts w:ascii="Times New Roman" w:hAnsi="Times New Roman" w:cs="Times New Roman"/>
          <w:sz w:val="24"/>
          <w:szCs w:val="24"/>
        </w:rPr>
        <w:t xml:space="preserve"> </w:t>
      </w:r>
      <w:r w:rsidRPr="003C6FBA">
        <w:rPr>
          <w:rFonts w:ascii="Times New Roman" w:hAnsi="Times New Roman" w:cs="Times New Roman"/>
          <w:sz w:val="24"/>
          <w:szCs w:val="24"/>
        </w:rPr>
        <w:t xml:space="preserve">Pemegang Saham Luar Biasa </w:t>
      </w:r>
      <w:r>
        <w:rPr>
          <w:rFonts w:ascii="Times New Roman" w:hAnsi="Times New Roman" w:cs="Times New Roman"/>
          <w:sz w:val="24"/>
          <w:szCs w:val="24"/>
        </w:rPr>
        <w:t>pada tanggal 18 Maret 2005. P</w:t>
      </w:r>
      <w:r w:rsidRPr="003C6FBA">
        <w:rPr>
          <w:rFonts w:ascii="Times New Roman" w:hAnsi="Times New Roman" w:cs="Times New Roman"/>
          <w:sz w:val="24"/>
          <w:szCs w:val="24"/>
        </w:rPr>
        <w:t xml:space="preserve">ada 10 Maret 2005, Direksi </w:t>
      </w:r>
      <w:r>
        <w:rPr>
          <w:rFonts w:ascii="Times New Roman" w:hAnsi="Times New Roman" w:cs="Times New Roman"/>
          <w:sz w:val="24"/>
          <w:szCs w:val="24"/>
        </w:rPr>
        <w:t xml:space="preserve">PT. </w:t>
      </w:r>
      <w:r>
        <w:rPr>
          <w:rFonts w:ascii="Times New Roman" w:hAnsi="Times New Roman" w:cs="Times New Roman"/>
          <w:sz w:val="24"/>
          <w:szCs w:val="20"/>
        </w:rPr>
        <w:t>Cipta Televisi Pendidikan Indonesia</w:t>
      </w:r>
      <w:r>
        <w:rPr>
          <w:rFonts w:ascii="Times New Roman" w:hAnsi="Times New Roman" w:cs="Times New Roman"/>
          <w:sz w:val="24"/>
          <w:szCs w:val="24"/>
        </w:rPr>
        <w:t xml:space="preserve"> yang pada </w:t>
      </w:r>
      <w:r w:rsidRPr="003C6FBA">
        <w:rPr>
          <w:rFonts w:ascii="Times New Roman" w:hAnsi="Times New Roman" w:cs="Times New Roman"/>
          <w:sz w:val="24"/>
          <w:szCs w:val="24"/>
        </w:rPr>
        <w:t xml:space="preserve">waktu itu dikuasai oleh orang-orang yang ditempatkan </w:t>
      </w:r>
      <w:r>
        <w:rPr>
          <w:rFonts w:ascii="Times New Roman" w:hAnsi="Times New Roman" w:cs="Times New Roman"/>
          <w:sz w:val="24"/>
          <w:szCs w:val="24"/>
        </w:rPr>
        <w:t>dan dikendalikan oleh Hary Tanoe</w:t>
      </w:r>
      <w:r w:rsidRPr="003C6FBA">
        <w:rPr>
          <w:rFonts w:ascii="Times New Roman" w:hAnsi="Times New Roman" w:cs="Times New Roman"/>
          <w:sz w:val="24"/>
          <w:szCs w:val="24"/>
        </w:rPr>
        <w:t xml:space="preserve"> menerbitkan un</w:t>
      </w:r>
      <w:r>
        <w:rPr>
          <w:rFonts w:ascii="Times New Roman" w:hAnsi="Times New Roman" w:cs="Times New Roman"/>
          <w:sz w:val="24"/>
          <w:szCs w:val="24"/>
        </w:rPr>
        <w:t>dan</w:t>
      </w:r>
      <w:r w:rsidRPr="003C6FBA">
        <w:rPr>
          <w:rFonts w:ascii="Times New Roman" w:hAnsi="Times New Roman" w:cs="Times New Roman"/>
          <w:sz w:val="24"/>
          <w:szCs w:val="24"/>
        </w:rPr>
        <w:t>gan Rapat Umum</w:t>
      </w:r>
      <w:r>
        <w:rPr>
          <w:rFonts w:ascii="Times New Roman" w:hAnsi="Times New Roman" w:cs="Times New Roman"/>
          <w:sz w:val="24"/>
          <w:szCs w:val="24"/>
        </w:rPr>
        <w:t xml:space="preserve"> </w:t>
      </w:r>
      <w:r w:rsidRPr="003C6FBA">
        <w:rPr>
          <w:rFonts w:ascii="Times New Roman" w:hAnsi="Times New Roman" w:cs="Times New Roman"/>
          <w:sz w:val="24"/>
          <w:szCs w:val="24"/>
        </w:rPr>
        <w:t>Pemegang Saham Luar Biasa yang akan diselenggarakan pada</w:t>
      </w:r>
      <w:r>
        <w:rPr>
          <w:rFonts w:ascii="Times New Roman" w:hAnsi="Times New Roman" w:cs="Times New Roman"/>
          <w:sz w:val="24"/>
          <w:szCs w:val="24"/>
        </w:rPr>
        <w:t xml:space="preserve"> 18 Maret 2005</w:t>
      </w:r>
      <w:r w:rsidRPr="003C6FBA">
        <w:rPr>
          <w:rFonts w:ascii="Times New Roman" w:hAnsi="Times New Roman" w:cs="Times New Roman"/>
          <w:sz w:val="24"/>
          <w:szCs w:val="24"/>
        </w:rPr>
        <w:t>.</w:t>
      </w:r>
      <w:r>
        <w:rPr>
          <w:rFonts w:ascii="Times New Roman" w:hAnsi="Times New Roman" w:cs="Times New Roman"/>
          <w:sz w:val="24"/>
          <w:szCs w:val="24"/>
        </w:rPr>
        <w:t xml:space="preserve"> </w:t>
      </w:r>
      <w:r w:rsidRPr="003C6FBA">
        <w:rPr>
          <w:rFonts w:ascii="Times New Roman" w:hAnsi="Times New Roman" w:cs="Times New Roman"/>
          <w:sz w:val="24"/>
          <w:szCs w:val="24"/>
        </w:rPr>
        <w:t>Un</w:t>
      </w:r>
      <w:r>
        <w:rPr>
          <w:rFonts w:ascii="Times New Roman" w:hAnsi="Times New Roman" w:cs="Times New Roman"/>
          <w:sz w:val="24"/>
          <w:szCs w:val="24"/>
        </w:rPr>
        <w:t>dan</w:t>
      </w:r>
      <w:r w:rsidRPr="003C6FBA">
        <w:rPr>
          <w:rFonts w:ascii="Times New Roman" w:hAnsi="Times New Roman" w:cs="Times New Roman"/>
          <w:sz w:val="24"/>
          <w:szCs w:val="24"/>
        </w:rPr>
        <w:t>gan dituj</w:t>
      </w:r>
      <w:r>
        <w:rPr>
          <w:rFonts w:ascii="Times New Roman" w:hAnsi="Times New Roman" w:cs="Times New Roman"/>
          <w:sz w:val="24"/>
          <w:szCs w:val="24"/>
        </w:rPr>
        <w:t xml:space="preserve">ukan </w:t>
      </w:r>
      <w:r w:rsidRPr="003C6FBA">
        <w:rPr>
          <w:rFonts w:ascii="Times New Roman" w:hAnsi="Times New Roman" w:cs="Times New Roman"/>
          <w:sz w:val="24"/>
          <w:szCs w:val="24"/>
        </w:rPr>
        <w:t xml:space="preserve">kepada </w:t>
      </w:r>
      <w:r>
        <w:rPr>
          <w:rFonts w:ascii="Times New Roman" w:hAnsi="Times New Roman" w:cs="Times New Roman"/>
          <w:sz w:val="24"/>
          <w:szCs w:val="24"/>
        </w:rPr>
        <w:t xml:space="preserve">Pemilik Saham 25% dari PT. </w:t>
      </w:r>
      <w:r>
        <w:rPr>
          <w:rFonts w:ascii="Times New Roman" w:hAnsi="Times New Roman" w:cs="Times New Roman"/>
          <w:sz w:val="24"/>
          <w:szCs w:val="20"/>
        </w:rPr>
        <w:t>Cipta Televisi Pendidikan Indonesia</w:t>
      </w:r>
      <w:r w:rsidRPr="003C6FBA">
        <w:rPr>
          <w:rFonts w:ascii="Times New Roman" w:hAnsi="Times New Roman" w:cs="Times New Roman"/>
          <w:sz w:val="24"/>
          <w:szCs w:val="24"/>
        </w:rPr>
        <w:t>, tetapi dialamatkan</w:t>
      </w:r>
      <w:r>
        <w:rPr>
          <w:rFonts w:ascii="Times New Roman" w:hAnsi="Times New Roman" w:cs="Times New Roman"/>
          <w:sz w:val="24"/>
          <w:szCs w:val="24"/>
        </w:rPr>
        <w:t xml:space="preserve"> dan dikirim kepada Hary Tanoe</w:t>
      </w:r>
      <w:r w:rsidRPr="003C6FBA">
        <w:rPr>
          <w:rFonts w:ascii="Times New Roman" w:hAnsi="Times New Roman" w:cs="Times New Roman"/>
          <w:sz w:val="24"/>
          <w:szCs w:val="24"/>
        </w:rPr>
        <w:t xml:space="preserve"> yang disebut dalam un</w:t>
      </w:r>
      <w:r>
        <w:rPr>
          <w:rFonts w:ascii="Times New Roman" w:hAnsi="Times New Roman" w:cs="Times New Roman"/>
          <w:sz w:val="24"/>
          <w:szCs w:val="24"/>
        </w:rPr>
        <w:t>dan</w:t>
      </w:r>
      <w:r w:rsidRPr="003C6FBA">
        <w:rPr>
          <w:rFonts w:ascii="Times New Roman" w:hAnsi="Times New Roman" w:cs="Times New Roman"/>
          <w:sz w:val="24"/>
          <w:szCs w:val="24"/>
        </w:rPr>
        <w:t>gan tersebut</w:t>
      </w:r>
      <w:r>
        <w:rPr>
          <w:rFonts w:ascii="Times New Roman" w:hAnsi="Times New Roman" w:cs="Times New Roman"/>
          <w:sz w:val="24"/>
          <w:szCs w:val="24"/>
        </w:rPr>
        <w:t xml:space="preserve"> sebagai kuasa para pemegang saham tersebut. Kuasa ini merupakan salah satu yang diperjanjikan dalam </w:t>
      </w:r>
      <w:r>
        <w:rPr>
          <w:rFonts w:ascii="Times New Roman" w:hAnsi="Times New Roman" w:cs="Times New Roman"/>
          <w:sz w:val="24"/>
          <w:szCs w:val="20"/>
        </w:rPr>
        <w:t xml:space="preserve">perjanjian </w:t>
      </w:r>
      <w:r w:rsidRPr="00423C56">
        <w:rPr>
          <w:rFonts w:ascii="Times New Roman" w:hAnsi="Times New Roman" w:cs="Times New Roman"/>
          <w:i/>
          <w:iCs/>
          <w:sz w:val="24"/>
          <w:szCs w:val="20"/>
        </w:rPr>
        <w:t>Investment Agreement</w:t>
      </w:r>
      <w:r>
        <w:rPr>
          <w:rFonts w:ascii="Times New Roman" w:hAnsi="Times New Roman" w:cs="Times New Roman"/>
          <w:i/>
          <w:iCs/>
          <w:sz w:val="24"/>
          <w:szCs w:val="20"/>
        </w:rPr>
        <w:t xml:space="preserve"> </w:t>
      </w:r>
      <w:r>
        <w:rPr>
          <w:rFonts w:ascii="Times New Roman" w:hAnsi="Times New Roman" w:cs="Times New Roman"/>
          <w:iCs/>
          <w:sz w:val="24"/>
          <w:szCs w:val="20"/>
        </w:rPr>
        <w:t xml:space="preserve">antara </w:t>
      </w:r>
      <w:r>
        <w:rPr>
          <w:rFonts w:ascii="Times New Roman" w:hAnsi="Times New Roman" w:cs="Times New Roman"/>
          <w:sz w:val="24"/>
          <w:szCs w:val="20"/>
        </w:rPr>
        <w:t xml:space="preserve">Hary Tanoe Soedibjo dengan Siti Ardianti Rukmana sebelumnya. Adapun hasil dari </w:t>
      </w:r>
      <w:r w:rsidRPr="003C6FBA">
        <w:rPr>
          <w:rFonts w:ascii="Times New Roman" w:hAnsi="Times New Roman" w:cs="Times New Roman"/>
          <w:sz w:val="24"/>
          <w:szCs w:val="24"/>
        </w:rPr>
        <w:t>Rapat Umum</w:t>
      </w:r>
      <w:r>
        <w:rPr>
          <w:rFonts w:ascii="Times New Roman" w:hAnsi="Times New Roman" w:cs="Times New Roman"/>
          <w:sz w:val="24"/>
          <w:szCs w:val="24"/>
        </w:rPr>
        <w:t xml:space="preserve"> </w:t>
      </w:r>
      <w:r w:rsidRPr="003C6FBA">
        <w:rPr>
          <w:rFonts w:ascii="Times New Roman" w:hAnsi="Times New Roman" w:cs="Times New Roman"/>
          <w:sz w:val="24"/>
          <w:szCs w:val="24"/>
        </w:rPr>
        <w:t xml:space="preserve">Pemegang Saham Luar Biasa </w:t>
      </w:r>
      <w:r>
        <w:rPr>
          <w:rFonts w:ascii="Times New Roman" w:hAnsi="Times New Roman" w:cs="Times New Roman"/>
          <w:sz w:val="24"/>
          <w:szCs w:val="24"/>
        </w:rPr>
        <w:t xml:space="preserve">ini yaitu dibentuklah direksi dan komisaris baru dan dicatatkan </w:t>
      </w:r>
      <w:r w:rsidRPr="001657A5">
        <w:rPr>
          <w:rFonts w:ascii="Times New Roman" w:hAnsi="Times New Roman" w:cs="Times New Roman"/>
          <w:sz w:val="24"/>
          <w:szCs w:val="20"/>
        </w:rPr>
        <w:t>dalam Akta</w:t>
      </w:r>
      <w:r>
        <w:rPr>
          <w:rFonts w:ascii="Times New Roman" w:hAnsi="Times New Roman" w:cs="Times New Roman"/>
          <w:sz w:val="32"/>
          <w:szCs w:val="24"/>
        </w:rPr>
        <w:t xml:space="preserve"> </w:t>
      </w:r>
      <w:r w:rsidRPr="001657A5">
        <w:rPr>
          <w:rFonts w:ascii="Times New Roman" w:hAnsi="Times New Roman" w:cs="Times New Roman"/>
          <w:sz w:val="24"/>
          <w:szCs w:val="20"/>
        </w:rPr>
        <w:t xml:space="preserve">Nomor 16 </w:t>
      </w:r>
      <w:r>
        <w:rPr>
          <w:rFonts w:ascii="Times New Roman" w:hAnsi="Times New Roman" w:cs="Times New Roman"/>
          <w:sz w:val="24"/>
          <w:szCs w:val="20"/>
        </w:rPr>
        <w:t>dan</w:t>
      </w:r>
      <w:r w:rsidRPr="001657A5">
        <w:rPr>
          <w:rFonts w:ascii="Times New Roman" w:hAnsi="Times New Roman" w:cs="Times New Roman"/>
          <w:sz w:val="24"/>
          <w:szCs w:val="20"/>
        </w:rPr>
        <w:t xml:space="preserve"> 17, keduanya tertanggal 18 Maret 2005 </w:t>
      </w:r>
      <w:r>
        <w:rPr>
          <w:rFonts w:ascii="Times New Roman" w:hAnsi="Times New Roman" w:cs="Times New Roman"/>
          <w:sz w:val="24"/>
          <w:szCs w:val="20"/>
        </w:rPr>
        <w:t>dan</w:t>
      </w:r>
      <w:r w:rsidRPr="001657A5">
        <w:rPr>
          <w:rFonts w:ascii="Times New Roman" w:hAnsi="Times New Roman" w:cs="Times New Roman"/>
          <w:sz w:val="24"/>
          <w:szCs w:val="20"/>
        </w:rPr>
        <w:t xml:space="preserve"> dibuat di</w:t>
      </w:r>
      <w:r>
        <w:rPr>
          <w:rFonts w:ascii="Times New Roman" w:hAnsi="Times New Roman" w:cs="Times New Roman"/>
          <w:sz w:val="32"/>
          <w:szCs w:val="24"/>
        </w:rPr>
        <w:t xml:space="preserve"> </w:t>
      </w:r>
      <w:r w:rsidRPr="001657A5">
        <w:rPr>
          <w:rFonts w:ascii="Times New Roman" w:hAnsi="Times New Roman" w:cs="Times New Roman"/>
          <w:sz w:val="24"/>
          <w:szCs w:val="20"/>
        </w:rPr>
        <w:t>hadapan Bambang Wiweko</w:t>
      </w:r>
      <w:r>
        <w:rPr>
          <w:rFonts w:ascii="Times New Roman" w:hAnsi="Times New Roman" w:cs="Times New Roman"/>
          <w:sz w:val="24"/>
          <w:szCs w:val="20"/>
        </w:rPr>
        <w:t xml:space="preserve">, </w:t>
      </w:r>
      <w:r w:rsidRPr="001657A5">
        <w:rPr>
          <w:rFonts w:ascii="Times New Roman" w:hAnsi="Times New Roman" w:cs="Times New Roman"/>
          <w:sz w:val="24"/>
          <w:szCs w:val="20"/>
        </w:rPr>
        <w:t>Notaris di Jakarta</w:t>
      </w:r>
      <w:r>
        <w:rPr>
          <w:rFonts w:ascii="Times New Roman" w:hAnsi="Times New Roman" w:cs="Times New Roman"/>
          <w:sz w:val="24"/>
          <w:szCs w:val="20"/>
        </w:rPr>
        <w:t>.</w:t>
      </w:r>
    </w:p>
    <w:p w:rsidR="00223F56" w:rsidRPr="005E1DCB" w:rsidRDefault="00223F56" w:rsidP="00223F56">
      <w:pPr>
        <w:autoSpaceDE w:val="0"/>
        <w:autoSpaceDN w:val="0"/>
        <w:adjustRightInd w:val="0"/>
        <w:spacing w:after="0"/>
        <w:ind w:left="567" w:firstLine="567"/>
        <w:jc w:val="both"/>
        <w:rPr>
          <w:rFonts w:ascii="Times New Roman" w:hAnsi="Times New Roman" w:cs="Times New Roman"/>
          <w:sz w:val="24"/>
          <w:szCs w:val="24"/>
        </w:rPr>
      </w:pPr>
      <w:r w:rsidRPr="001657A5">
        <w:rPr>
          <w:rFonts w:ascii="Times New Roman" w:hAnsi="Times New Roman" w:cs="Times New Roman"/>
          <w:sz w:val="24"/>
          <w:szCs w:val="24"/>
        </w:rPr>
        <w:t>Karena melihat a</w:t>
      </w:r>
      <w:r>
        <w:rPr>
          <w:rFonts w:ascii="Times New Roman" w:hAnsi="Times New Roman" w:cs="Times New Roman"/>
          <w:sz w:val="24"/>
          <w:szCs w:val="24"/>
        </w:rPr>
        <w:t>dan</w:t>
      </w:r>
      <w:r w:rsidRPr="001657A5">
        <w:rPr>
          <w:rFonts w:ascii="Times New Roman" w:hAnsi="Times New Roman" w:cs="Times New Roman"/>
          <w:sz w:val="24"/>
          <w:szCs w:val="24"/>
        </w:rPr>
        <w:t>ya ikt</w:t>
      </w:r>
      <w:r>
        <w:rPr>
          <w:rFonts w:ascii="Times New Roman" w:hAnsi="Times New Roman" w:cs="Times New Roman"/>
          <w:sz w:val="24"/>
          <w:szCs w:val="24"/>
        </w:rPr>
        <w:t>ikad tidak baik dari Hary Tanoe</w:t>
      </w:r>
      <w:r w:rsidRPr="001657A5">
        <w:rPr>
          <w:rFonts w:ascii="Times New Roman" w:hAnsi="Times New Roman" w:cs="Times New Roman"/>
          <w:sz w:val="24"/>
          <w:szCs w:val="24"/>
        </w:rPr>
        <w:t xml:space="preserve"> yang hendak</w:t>
      </w:r>
      <w:r>
        <w:rPr>
          <w:rFonts w:ascii="Times New Roman" w:hAnsi="Times New Roman" w:cs="Times New Roman"/>
          <w:sz w:val="24"/>
          <w:szCs w:val="24"/>
        </w:rPr>
        <w:t xml:space="preserve"> </w:t>
      </w:r>
      <w:r w:rsidRPr="001657A5">
        <w:rPr>
          <w:rFonts w:ascii="Times New Roman" w:hAnsi="Times New Roman" w:cs="Times New Roman"/>
          <w:sz w:val="24"/>
          <w:szCs w:val="24"/>
        </w:rPr>
        <w:t>menguasa</w:t>
      </w:r>
      <w:r>
        <w:rPr>
          <w:rFonts w:ascii="Times New Roman" w:hAnsi="Times New Roman" w:cs="Times New Roman"/>
          <w:sz w:val="24"/>
          <w:szCs w:val="24"/>
        </w:rPr>
        <w:t xml:space="preserve">i PT. </w:t>
      </w:r>
      <w:r>
        <w:rPr>
          <w:rFonts w:ascii="Times New Roman" w:hAnsi="Times New Roman" w:cs="Times New Roman"/>
          <w:sz w:val="24"/>
          <w:szCs w:val="20"/>
        </w:rPr>
        <w:t>Cipta Televisi Pendidikan Indonesia</w:t>
      </w:r>
      <w:r w:rsidRPr="001657A5">
        <w:rPr>
          <w:rFonts w:ascii="Times New Roman" w:hAnsi="Times New Roman" w:cs="Times New Roman"/>
          <w:sz w:val="24"/>
          <w:szCs w:val="24"/>
        </w:rPr>
        <w:t xml:space="preserve"> secara melawan hukum, pada 17 Maret 2005,</w:t>
      </w:r>
      <w:r>
        <w:rPr>
          <w:rFonts w:ascii="Times New Roman" w:hAnsi="Times New Roman" w:cs="Times New Roman"/>
          <w:sz w:val="24"/>
          <w:szCs w:val="24"/>
        </w:rPr>
        <w:t xml:space="preserve"> para pemegang 25% saham PT. </w:t>
      </w:r>
      <w:r>
        <w:rPr>
          <w:rFonts w:ascii="Times New Roman" w:hAnsi="Times New Roman" w:cs="Times New Roman"/>
          <w:sz w:val="24"/>
          <w:szCs w:val="20"/>
        </w:rPr>
        <w:t>Cipta Televisi Pendidikan Indonesia</w:t>
      </w:r>
      <w:r>
        <w:rPr>
          <w:rFonts w:ascii="Times New Roman" w:hAnsi="Times New Roman" w:cs="Times New Roman"/>
          <w:sz w:val="24"/>
          <w:szCs w:val="24"/>
        </w:rPr>
        <w:t xml:space="preserve"> bersama </w:t>
      </w:r>
      <w:r>
        <w:rPr>
          <w:rFonts w:ascii="Times New Roman" w:hAnsi="Times New Roman" w:cs="Times New Roman"/>
          <w:sz w:val="24"/>
          <w:szCs w:val="20"/>
        </w:rPr>
        <w:t>Siti Ardianti Rukmana</w:t>
      </w:r>
      <w:r w:rsidRPr="001657A5">
        <w:rPr>
          <w:rFonts w:ascii="Times New Roman" w:hAnsi="Times New Roman" w:cs="Times New Roman"/>
          <w:sz w:val="24"/>
          <w:szCs w:val="24"/>
        </w:rPr>
        <w:t xml:space="preserve"> mengadakan</w:t>
      </w:r>
      <w:r>
        <w:rPr>
          <w:rFonts w:ascii="Times New Roman" w:hAnsi="Times New Roman" w:cs="Times New Roman"/>
          <w:sz w:val="24"/>
          <w:szCs w:val="24"/>
        </w:rPr>
        <w:t xml:space="preserve"> </w:t>
      </w:r>
      <w:r w:rsidRPr="003C6FBA">
        <w:rPr>
          <w:rFonts w:ascii="Times New Roman" w:hAnsi="Times New Roman" w:cs="Times New Roman"/>
          <w:sz w:val="24"/>
          <w:szCs w:val="24"/>
        </w:rPr>
        <w:t xml:space="preserve">Rapat </w:t>
      </w:r>
      <w:r w:rsidRPr="003C6FBA">
        <w:rPr>
          <w:rFonts w:ascii="Times New Roman" w:hAnsi="Times New Roman" w:cs="Times New Roman"/>
          <w:sz w:val="24"/>
          <w:szCs w:val="24"/>
        </w:rPr>
        <w:lastRenderedPageBreak/>
        <w:t>Umum</w:t>
      </w:r>
      <w:r>
        <w:rPr>
          <w:rFonts w:ascii="Times New Roman" w:hAnsi="Times New Roman" w:cs="Times New Roman"/>
          <w:sz w:val="24"/>
          <w:szCs w:val="24"/>
        </w:rPr>
        <w:t xml:space="preserve"> </w:t>
      </w:r>
      <w:r w:rsidRPr="003C6FBA">
        <w:rPr>
          <w:rFonts w:ascii="Times New Roman" w:hAnsi="Times New Roman" w:cs="Times New Roman"/>
          <w:sz w:val="24"/>
          <w:szCs w:val="24"/>
        </w:rPr>
        <w:t>Pemegang Saham Luar Biasa</w:t>
      </w:r>
      <w:r>
        <w:rPr>
          <w:rFonts w:ascii="Times New Roman" w:hAnsi="Times New Roman" w:cs="Times New Roman"/>
          <w:sz w:val="24"/>
          <w:szCs w:val="24"/>
        </w:rPr>
        <w:t xml:space="preserve"> dan</w:t>
      </w:r>
      <w:r w:rsidRPr="001657A5">
        <w:rPr>
          <w:rFonts w:ascii="Times New Roman" w:hAnsi="Times New Roman" w:cs="Times New Roman"/>
          <w:sz w:val="24"/>
          <w:szCs w:val="24"/>
        </w:rPr>
        <w:t xml:space="preserve"> memutuskan</w:t>
      </w:r>
      <w:r>
        <w:rPr>
          <w:rFonts w:ascii="Times New Roman" w:hAnsi="Times New Roman" w:cs="Times New Roman"/>
          <w:sz w:val="24"/>
          <w:szCs w:val="24"/>
        </w:rPr>
        <w:t xml:space="preserve"> </w:t>
      </w:r>
      <w:r w:rsidRPr="001657A5">
        <w:rPr>
          <w:rFonts w:ascii="Times New Roman" w:hAnsi="Times New Roman" w:cs="Times New Roman"/>
          <w:sz w:val="24"/>
          <w:szCs w:val="24"/>
        </w:rPr>
        <w:t xml:space="preserve">antara lain memberhentikan dengan hormat seluruh anggota Direksi </w:t>
      </w:r>
      <w:r>
        <w:rPr>
          <w:rFonts w:ascii="Times New Roman" w:hAnsi="Times New Roman" w:cs="Times New Roman"/>
          <w:sz w:val="24"/>
          <w:szCs w:val="24"/>
        </w:rPr>
        <w:t xml:space="preserve">dan Komisaris PT. </w:t>
      </w:r>
      <w:r>
        <w:rPr>
          <w:rFonts w:ascii="Times New Roman" w:hAnsi="Times New Roman" w:cs="Times New Roman"/>
          <w:sz w:val="24"/>
          <w:szCs w:val="20"/>
        </w:rPr>
        <w:t>Cipta Televisi Pendidikan Indonesia</w:t>
      </w:r>
      <w:r>
        <w:rPr>
          <w:rFonts w:ascii="Times New Roman" w:hAnsi="Times New Roman" w:cs="Times New Roman"/>
          <w:sz w:val="24"/>
          <w:szCs w:val="24"/>
        </w:rPr>
        <w:t xml:space="preserve"> yang dibentuk oleh Hary Tanoe</w:t>
      </w:r>
      <w:r w:rsidRPr="001657A5">
        <w:rPr>
          <w:rFonts w:ascii="Times New Roman" w:hAnsi="Times New Roman" w:cs="Times New Roman"/>
          <w:sz w:val="24"/>
          <w:szCs w:val="24"/>
        </w:rPr>
        <w:t xml:space="preserve"> </w:t>
      </w:r>
      <w:r>
        <w:rPr>
          <w:rFonts w:ascii="Times New Roman" w:hAnsi="Times New Roman" w:cs="Times New Roman"/>
          <w:sz w:val="24"/>
          <w:szCs w:val="24"/>
        </w:rPr>
        <w:t>dan</w:t>
      </w:r>
      <w:r w:rsidRPr="001657A5">
        <w:rPr>
          <w:rFonts w:ascii="Times New Roman" w:hAnsi="Times New Roman" w:cs="Times New Roman"/>
          <w:sz w:val="24"/>
          <w:szCs w:val="24"/>
        </w:rPr>
        <w:t xml:space="preserve"> mengangkat anggota Direksi </w:t>
      </w:r>
      <w:r>
        <w:rPr>
          <w:rFonts w:ascii="Times New Roman" w:hAnsi="Times New Roman" w:cs="Times New Roman"/>
          <w:sz w:val="24"/>
          <w:szCs w:val="24"/>
        </w:rPr>
        <w:t xml:space="preserve">dan </w:t>
      </w:r>
      <w:r w:rsidRPr="001657A5">
        <w:rPr>
          <w:rFonts w:ascii="Times New Roman" w:hAnsi="Times New Roman" w:cs="Times New Roman"/>
          <w:sz w:val="24"/>
          <w:szCs w:val="24"/>
        </w:rPr>
        <w:t>Komisaris baru</w:t>
      </w:r>
      <w:r>
        <w:rPr>
          <w:rFonts w:ascii="Times New Roman" w:hAnsi="Times New Roman" w:cs="Times New Roman"/>
          <w:sz w:val="24"/>
          <w:szCs w:val="24"/>
        </w:rPr>
        <w:t xml:space="preserve"> </w:t>
      </w:r>
      <w:r w:rsidRPr="005E1DCB">
        <w:rPr>
          <w:rFonts w:ascii="Times New Roman" w:hAnsi="Times New Roman" w:cs="Times New Roman"/>
          <w:sz w:val="24"/>
          <w:szCs w:val="24"/>
        </w:rPr>
        <w:t xml:space="preserve">dengan strukturnya yaitu: Direktur Utama: </w:t>
      </w:r>
      <w:r>
        <w:rPr>
          <w:rFonts w:ascii="Times New Roman" w:hAnsi="Times New Roman" w:cs="Times New Roman"/>
          <w:sz w:val="24"/>
          <w:szCs w:val="24"/>
        </w:rPr>
        <w:t>Dan</w:t>
      </w:r>
      <w:r w:rsidRPr="005E1DCB">
        <w:rPr>
          <w:rFonts w:ascii="Times New Roman" w:hAnsi="Times New Roman" w:cs="Times New Roman"/>
          <w:sz w:val="24"/>
          <w:szCs w:val="24"/>
        </w:rPr>
        <w:t xml:space="preserve">dy Nugroho Hendro Mariyanto Rukmana, Direktur: Mohamad Jarman </w:t>
      </w:r>
      <w:r>
        <w:rPr>
          <w:rFonts w:ascii="Times New Roman" w:hAnsi="Times New Roman" w:cs="Times New Roman"/>
          <w:sz w:val="24"/>
          <w:szCs w:val="24"/>
        </w:rPr>
        <w:t>dan</w:t>
      </w:r>
      <w:r w:rsidRPr="005E1DCB">
        <w:rPr>
          <w:rFonts w:ascii="Times New Roman" w:hAnsi="Times New Roman" w:cs="Times New Roman"/>
          <w:sz w:val="24"/>
          <w:szCs w:val="24"/>
        </w:rPr>
        <w:t xml:space="preserve"> Komisaris: </w:t>
      </w:r>
      <w:r>
        <w:rPr>
          <w:rFonts w:ascii="Times New Roman" w:hAnsi="Times New Roman" w:cs="Times New Roman"/>
          <w:sz w:val="24"/>
          <w:szCs w:val="24"/>
        </w:rPr>
        <w:t>Dan</w:t>
      </w:r>
      <w:r w:rsidRPr="005E1DCB">
        <w:rPr>
          <w:rFonts w:ascii="Times New Roman" w:hAnsi="Times New Roman" w:cs="Times New Roman"/>
          <w:sz w:val="24"/>
          <w:szCs w:val="24"/>
        </w:rPr>
        <w:t>ny Bimo Hendro Utomo</w:t>
      </w:r>
      <w:r>
        <w:rPr>
          <w:rFonts w:ascii="Times New Roman" w:hAnsi="Times New Roman" w:cs="Times New Roman"/>
          <w:sz w:val="24"/>
          <w:szCs w:val="24"/>
        </w:rPr>
        <w:t xml:space="preserve"> dan dicatatkan </w:t>
      </w:r>
      <w:r w:rsidRPr="001657A5">
        <w:rPr>
          <w:rFonts w:ascii="Times New Roman" w:hAnsi="Times New Roman" w:cs="Times New Roman"/>
          <w:sz w:val="24"/>
          <w:szCs w:val="24"/>
        </w:rPr>
        <w:t>dalam Akta Nomor 114 tanggal 17</w:t>
      </w:r>
      <w:r>
        <w:rPr>
          <w:rFonts w:ascii="Times New Roman" w:hAnsi="Times New Roman" w:cs="Times New Roman"/>
          <w:sz w:val="24"/>
          <w:szCs w:val="24"/>
        </w:rPr>
        <w:t xml:space="preserve"> </w:t>
      </w:r>
      <w:r w:rsidRPr="001657A5">
        <w:rPr>
          <w:rFonts w:ascii="Times New Roman" w:hAnsi="Times New Roman" w:cs="Times New Roman"/>
          <w:sz w:val="24"/>
          <w:szCs w:val="24"/>
        </w:rPr>
        <w:t xml:space="preserve">Maret 2005, yang dibuat di hadapan </w:t>
      </w:r>
      <w:r>
        <w:rPr>
          <w:rFonts w:ascii="Times New Roman" w:hAnsi="Times New Roman" w:cs="Times New Roman"/>
          <w:sz w:val="24"/>
          <w:szCs w:val="24"/>
        </w:rPr>
        <w:t>Buntario Tigris Darmawa, Notaris di Jakarta.</w:t>
      </w:r>
    </w:p>
    <w:p w:rsidR="00223F56" w:rsidRDefault="00223F56" w:rsidP="00223F56">
      <w:pPr>
        <w:pStyle w:val="ListParagraph"/>
        <w:ind w:left="567" w:firstLine="567"/>
        <w:jc w:val="both"/>
        <w:rPr>
          <w:rFonts w:ascii="Times New Roman" w:hAnsi="Times New Roman" w:cs="Times New Roman"/>
          <w:sz w:val="24"/>
          <w:szCs w:val="24"/>
        </w:rPr>
      </w:pPr>
      <w:r>
        <w:rPr>
          <w:rFonts w:ascii="Times New Roman" w:hAnsi="Times New Roman" w:cs="Times New Roman"/>
          <w:sz w:val="24"/>
          <w:szCs w:val="20"/>
        </w:rPr>
        <w:t xml:space="preserve">Permasalahan saling gugat ini timbul pada saat Siti Ardianti Rukmana melakukan gugatan terhadap Hary Tanoe Soedibjo ke Pengadilan Negeri Jakarta Pusat dengan </w:t>
      </w:r>
      <w:r w:rsidRPr="008023BC">
        <w:rPr>
          <w:rFonts w:ascii="Times New Roman" w:hAnsi="Times New Roman" w:cs="Times New Roman"/>
          <w:sz w:val="24"/>
          <w:szCs w:val="24"/>
        </w:rPr>
        <w:t xml:space="preserve">Dalil </w:t>
      </w:r>
      <w:r>
        <w:rPr>
          <w:rFonts w:ascii="Times New Roman" w:hAnsi="Times New Roman" w:cs="Times New Roman"/>
          <w:sz w:val="24"/>
          <w:szCs w:val="24"/>
        </w:rPr>
        <w:t>dan</w:t>
      </w:r>
      <w:r w:rsidRPr="008023BC">
        <w:rPr>
          <w:rFonts w:ascii="Times New Roman" w:hAnsi="Times New Roman" w:cs="Times New Roman"/>
          <w:sz w:val="24"/>
          <w:szCs w:val="24"/>
        </w:rPr>
        <w:t xml:space="preserve"> alasan pengajuan</w:t>
      </w:r>
      <w:r>
        <w:rPr>
          <w:rFonts w:ascii="Times New Roman" w:hAnsi="Times New Roman" w:cs="Times New Roman"/>
          <w:sz w:val="24"/>
          <w:szCs w:val="24"/>
        </w:rPr>
        <w:t xml:space="preserve"> gugatannya yaitu</w:t>
      </w:r>
      <w:r w:rsidRPr="008023BC">
        <w:rPr>
          <w:rFonts w:ascii="Times New Roman" w:hAnsi="Times New Roman" w:cs="Times New Roman"/>
          <w:sz w:val="24"/>
          <w:szCs w:val="24"/>
        </w:rPr>
        <w:t xml:space="preserve"> telah terjadi Perbuatan Melawan Hukum yang</w:t>
      </w:r>
      <w:r>
        <w:rPr>
          <w:rFonts w:ascii="Times New Roman" w:hAnsi="Times New Roman" w:cs="Times New Roman"/>
          <w:sz w:val="24"/>
          <w:szCs w:val="24"/>
        </w:rPr>
        <w:t xml:space="preserve"> dilakukan </w:t>
      </w:r>
      <w:r>
        <w:rPr>
          <w:rFonts w:ascii="Times New Roman" w:hAnsi="Times New Roman" w:cs="Times New Roman"/>
          <w:sz w:val="24"/>
          <w:szCs w:val="20"/>
        </w:rPr>
        <w:t xml:space="preserve">Hary Tanoe Soedibjo sehingga </w:t>
      </w:r>
      <w:r w:rsidRPr="008023BC">
        <w:rPr>
          <w:rFonts w:ascii="Times New Roman" w:hAnsi="Times New Roman" w:cs="Times New Roman"/>
          <w:sz w:val="24"/>
          <w:szCs w:val="24"/>
        </w:rPr>
        <w:t>merugikan Siti Hardiyanti Rukmana</w:t>
      </w:r>
      <w:r>
        <w:rPr>
          <w:rFonts w:ascii="Times New Roman" w:hAnsi="Times New Roman" w:cs="Times New Roman"/>
          <w:sz w:val="24"/>
          <w:szCs w:val="24"/>
        </w:rPr>
        <w:t xml:space="preserve">, </w:t>
      </w:r>
      <w:r w:rsidRPr="008023BC">
        <w:rPr>
          <w:rFonts w:ascii="Times New Roman" w:hAnsi="Times New Roman" w:cs="Times New Roman"/>
          <w:sz w:val="24"/>
          <w:szCs w:val="24"/>
        </w:rPr>
        <w:t xml:space="preserve">karena Hary Tanoe menyelenggarakan </w:t>
      </w:r>
      <w:r>
        <w:rPr>
          <w:rFonts w:ascii="Times New Roman" w:hAnsi="Times New Roman" w:cs="Times New Roman"/>
          <w:sz w:val="24"/>
          <w:szCs w:val="24"/>
        </w:rPr>
        <w:t>dan</w:t>
      </w:r>
      <w:r w:rsidRPr="008023BC">
        <w:rPr>
          <w:rFonts w:ascii="Times New Roman" w:hAnsi="Times New Roman" w:cs="Times New Roman"/>
          <w:sz w:val="24"/>
          <w:szCs w:val="24"/>
        </w:rPr>
        <w:t xml:space="preserve"> menghadiri </w:t>
      </w:r>
      <w:r w:rsidRPr="003C6FBA">
        <w:rPr>
          <w:rFonts w:ascii="Times New Roman" w:hAnsi="Times New Roman" w:cs="Times New Roman"/>
          <w:sz w:val="24"/>
          <w:szCs w:val="24"/>
        </w:rPr>
        <w:t>Rapat Umum</w:t>
      </w:r>
      <w:r>
        <w:rPr>
          <w:rFonts w:ascii="Times New Roman" w:hAnsi="Times New Roman" w:cs="Times New Roman"/>
          <w:sz w:val="24"/>
          <w:szCs w:val="24"/>
        </w:rPr>
        <w:t xml:space="preserve"> </w:t>
      </w:r>
      <w:r w:rsidRPr="003C6FBA">
        <w:rPr>
          <w:rFonts w:ascii="Times New Roman" w:hAnsi="Times New Roman" w:cs="Times New Roman"/>
          <w:sz w:val="24"/>
          <w:szCs w:val="24"/>
        </w:rPr>
        <w:t>Pemegang Saham Luar Biasa</w:t>
      </w:r>
      <w:r w:rsidRPr="008023BC">
        <w:rPr>
          <w:rFonts w:ascii="Times New Roman" w:hAnsi="Times New Roman" w:cs="Times New Roman"/>
          <w:sz w:val="24"/>
          <w:szCs w:val="24"/>
        </w:rPr>
        <w:t xml:space="preserve"> tanggal 18 Maret 2005 secara tidak sah karena menggunakan Surat Kuasa tanggal 3 Juni 2003 yang sudah tidak berlaku lagi </w:t>
      </w:r>
      <w:r>
        <w:rPr>
          <w:rFonts w:ascii="Times New Roman" w:hAnsi="Times New Roman" w:cs="Times New Roman"/>
          <w:sz w:val="24"/>
          <w:szCs w:val="24"/>
        </w:rPr>
        <w:t>dan</w:t>
      </w:r>
      <w:r w:rsidRPr="008023BC">
        <w:rPr>
          <w:rFonts w:ascii="Times New Roman" w:hAnsi="Times New Roman" w:cs="Times New Roman"/>
          <w:sz w:val="24"/>
          <w:szCs w:val="24"/>
        </w:rPr>
        <w:t xml:space="preserve"> dilakukannya pemblokiran akses Sistim Administrasi Ba</w:t>
      </w:r>
      <w:r>
        <w:rPr>
          <w:rFonts w:ascii="Times New Roman" w:hAnsi="Times New Roman" w:cs="Times New Roman"/>
          <w:sz w:val="24"/>
          <w:szCs w:val="24"/>
        </w:rPr>
        <w:t>dan Hukum milik Kementerian Hukum dan</w:t>
      </w:r>
      <w:r w:rsidRPr="008023BC">
        <w:rPr>
          <w:rFonts w:ascii="Times New Roman" w:hAnsi="Times New Roman" w:cs="Times New Roman"/>
          <w:sz w:val="24"/>
          <w:szCs w:val="24"/>
        </w:rPr>
        <w:t xml:space="preserve"> H</w:t>
      </w:r>
      <w:r>
        <w:rPr>
          <w:rFonts w:ascii="Times New Roman" w:hAnsi="Times New Roman" w:cs="Times New Roman"/>
          <w:sz w:val="24"/>
          <w:szCs w:val="24"/>
        </w:rPr>
        <w:t xml:space="preserve">ak </w:t>
      </w:r>
      <w:r w:rsidRPr="008023BC">
        <w:rPr>
          <w:rFonts w:ascii="Times New Roman" w:hAnsi="Times New Roman" w:cs="Times New Roman"/>
          <w:sz w:val="24"/>
          <w:szCs w:val="24"/>
        </w:rPr>
        <w:t>A</w:t>
      </w:r>
      <w:r>
        <w:rPr>
          <w:rFonts w:ascii="Times New Roman" w:hAnsi="Times New Roman" w:cs="Times New Roman"/>
          <w:sz w:val="24"/>
          <w:szCs w:val="24"/>
        </w:rPr>
        <w:t xml:space="preserve">sasi </w:t>
      </w:r>
      <w:r w:rsidRPr="008023BC">
        <w:rPr>
          <w:rFonts w:ascii="Times New Roman" w:hAnsi="Times New Roman" w:cs="Times New Roman"/>
          <w:sz w:val="24"/>
          <w:szCs w:val="24"/>
        </w:rPr>
        <w:t>M</w:t>
      </w:r>
      <w:r>
        <w:rPr>
          <w:rFonts w:ascii="Times New Roman" w:hAnsi="Times New Roman" w:cs="Times New Roman"/>
          <w:sz w:val="24"/>
          <w:szCs w:val="24"/>
        </w:rPr>
        <w:t>anusia</w:t>
      </w:r>
      <w:r w:rsidRPr="008023BC">
        <w:rPr>
          <w:rFonts w:ascii="Times New Roman" w:hAnsi="Times New Roman" w:cs="Times New Roman"/>
          <w:sz w:val="24"/>
          <w:szCs w:val="24"/>
        </w:rPr>
        <w:t xml:space="preserve"> oleh PT. Sarana Rekatama Dinamika atas kemauan Hary Tanoe sehingga </w:t>
      </w:r>
      <w:r w:rsidRPr="003C6FBA">
        <w:rPr>
          <w:rFonts w:ascii="Times New Roman" w:hAnsi="Times New Roman" w:cs="Times New Roman"/>
          <w:sz w:val="24"/>
          <w:szCs w:val="24"/>
        </w:rPr>
        <w:t>Rapat Umum</w:t>
      </w:r>
      <w:r>
        <w:rPr>
          <w:rFonts w:ascii="Times New Roman" w:hAnsi="Times New Roman" w:cs="Times New Roman"/>
          <w:sz w:val="24"/>
          <w:szCs w:val="24"/>
        </w:rPr>
        <w:t xml:space="preserve"> </w:t>
      </w:r>
      <w:r w:rsidRPr="003C6FBA">
        <w:rPr>
          <w:rFonts w:ascii="Times New Roman" w:hAnsi="Times New Roman" w:cs="Times New Roman"/>
          <w:sz w:val="24"/>
          <w:szCs w:val="24"/>
        </w:rPr>
        <w:t>Pemegang Saham Luar Biasa</w:t>
      </w:r>
      <w:r w:rsidRPr="008023BC">
        <w:rPr>
          <w:rFonts w:ascii="Times New Roman" w:hAnsi="Times New Roman" w:cs="Times New Roman"/>
          <w:sz w:val="24"/>
          <w:szCs w:val="24"/>
        </w:rPr>
        <w:t xml:space="preserve"> tanggal 17 Maret 2005 yang diselenggarakan oleh Para Pemohon tidak dapat diterima pencatatannya/pendaftarannya oleh Kementerian Hukum </w:t>
      </w:r>
      <w:r>
        <w:rPr>
          <w:rFonts w:ascii="Times New Roman" w:hAnsi="Times New Roman" w:cs="Times New Roman"/>
          <w:sz w:val="24"/>
          <w:szCs w:val="24"/>
        </w:rPr>
        <w:t>dan</w:t>
      </w:r>
      <w:r w:rsidRPr="008023BC">
        <w:rPr>
          <w:rFonts w:ascii="Times New Roman" w:hAnsi="Times New Roman" w:cs="Times New Roman"/>
          <w:sz w:val="24"/>
          <w:szCs w:val="24"/>
        </w:rPr>
        <w:t xml:space="preserve"> H</w:t>
      </w:r>
      <w:r>
        <w:rPr>
          <w:rFonts w:ascii="Times New Roman" w:hAnsi="Times New Roman" w:cs="Times New Roman"/>
          <w:sz w:val="24"/>
          <w:szCs w:val="24"/>
        </w:rPr>
        <w:t xml:space="preserve">ak </w:t>
      </w:r>
      <w:r w:rsidRPr="008023BC">
        <w:rPr>
          <w:rFonts w:ascii="Times New Roman" w:hAnsi="Times New Roman" w:cs="Times New Roman"/>
          <w:sz w:val="24"/>
          <w:szCs w:val="24"/>
        </w:rPr>
        <w:t>A</w:t>
      </w:r>
      <w:r>
        <w:rPr>
          <w:rFonts w:ascii="Times New Roman" w:hAnsi="Times New Roman" w:cs="Times New Roman"/>
          <w:sz w:val="24"/>
          <w:szCs w:val="24"/>
        </w:rPr>
        <w:t xml:space="preserve">sasi </w:t>
      </w:r>
      <w:r w:rsidRPr="008023BC">
        <w:rPr>
          <w:rFonts w:ascii="Times New Roman" w:hAnsi="Times New Roman" w:cs="Times New Roman"/>
          <w:sz w:val="24"/>
          <w:szCs w:val="24"/>
        </w:rPr>
        <w:t>M</w:t>
      </w:r>
      <w:r>
        <w:rPr>
          <w:rFonts w:ascii="Times New Roman" w:hAnsi="Times New Roman" w:cs="Times New Roman"/>
          <w:sz w:val="24"/>
          <w:szCs w:val="24"/>
        </w:rPr>
        <w:t>anusia</w:t>
      </w:r>
      <w:r w:rsidRPr="008023BC">
        <w:rPr>
          <w:rFonts w:ascii="Times New Roman" w:hAnsi="Times New Roman" w:cs="Times New Roman"/>
          <w:sz w:val="24"/>
          <w:szCs w:val="24"/>
        </w:rPr>
        <w:t xml:space="preserve"> serta dibukanya blokir akses Sistim Administrasi Ba</w:t>
      </w:r>
      <w:r>
        <w:rPr>
          <w:rFonts w:ascii="Times New Roman" w:hAnsi="Times New Roman" w:cs="Times New Roman"/>
          <w:sz w:val="24"/>
          <w:szCs w:val="24"/>
        </w:rPr>
        <w:t>dan</w:t>
      </w:r>
      <w:r w:rsidRPr="008023BC">
        <w:rPr>
          <w:rFonts w:ascii="Times New Roman" w:hAnsi="Times New Roman" w:cs="Times New Roman"/>
          <w:sz w:val="24"/>
          <w:szCs w:val="24"/>
        </w:rPr>
        <w:t xml:space="preserve"> Hukum oleh PT. Sarana Rekatama Dinamika untuk kepentingan Hary Tanoe sehingga </w:t>
      </w:r>
      <w:r w:rsidRPr="003C6FBA">
        <w:rPr>
          <w:rFonts w:ascii="Times New Roman" w:hAnsi="Times New Roman" w:cs="Times New Roman"/>
          <w:sz w:val="24"/>
          <w:szCs w:val="24"/>
        </w:rPr>
        <w:t>Rapat Umum</w:t>
      </w:r>
      <w:r>
        <w:rPr>
          <w:rFonts w:ascii="Times New Roman" w:hAnsi="Times New Roman" w:cs="Times New Roman"/>
          <w:sz w:val="24"/>
          <w:szCs w:val="24"/>
        </w:rPr>
        <w:t xml:space="preserve"> </w:t>
      </w:r>
      <w:r w:rsidRPr="003C6FBA">
        <w:rPr>
          <w:rFonts w:ascii="Times New Roman" w:hAnsi="Times New Roman" w:cs="Times New Roman"/>
          <w:sz w:val="24"/>
          <w:szCs w:val="24"/>
        </w:rPr>
        <w:t>Pemegang Saham Luar Biasa</w:t>
      </w:r>
      <w:r w:rsidRPr="008023BC">
        <w:rPr>
          <w:rFonts w:ascii="Times New Roman" w:hAnsi="Times New Roman" w:cs="Times New Roman"/>
          <w:sz w:val="24"/>
          <w:szCs w:val="24"/>
        </w:rPr>
        <w:t xml:space="preserve"> tanggal 18 Maret 2005 yang diselenggarakan Hary Tanoe dapat didaftarkan pada Kementerian Hukum </w:t>
      </w:r>
      <w:r>
        <w:rPr>
          <w:rFonts w:ascii="Times New Roman" w:hAnsi="Times New Roman" w:cs="Times New Roman"/>
          <w:sz w:val="24"/>
          <w:szCs w:val="24"/>
        </w:rPr>
        <w:t>dan</w:t>
      </w:r>
      <w:r w:rsidRPr="008023BC">
        <w:rPr>
          <w:rFonts w:ascii="Times New Roman" w:hAnsi="Times New Roman" w:cs="Times New Roman"/>
          <w:sz w:val="24"/>
          <w:szCs w:val="24"/>
        </w:rPr>
        <w:t xml:space="preserve"> H</w:t>
      </w:r>
      <w:r>
        <w:rPr>
          <w:rFonts w:ascii="Times New Roman" w:hAnsi="Times New Roman" w:cs="Times New Roman"/>
          <w:sz w:val="24"/>
          <w:szCs w:val="24"/>
        </w:rPr>
        <w:t xml:space="preserve">ak </w:t>
      </w:r>
      <w:r w:rsidRPr="008023BC">
        <w:rPr>
          <w:rFonts w:ascii="Times New Roman" w:hAnsi="Times New Roman" w:cs="Times New Roman"/>
          <w:sz w:val="24"/>
          <w:szCs w:val="24"/>
        </w:rPr>
        <w:t>A</w:t>
      </w:r>
      <w:r>
        <w:rPr>
          <w:rFonts w:ascii="Times New Roman" w:hAnsi="Times New Roman" w:cs="Times New Roman"/>
          <w:sz w:val="24"/>
          <w:szCs w:val="24"/>
        </w:rPr>
        <w:t xml:space="preserve">sasi </w:t>
      </w:r>
      <w:r w:rsidRPr="008023BC">
        <w:rPr>
          <w:rFonts w:ascii="Times New Roman" w:hAnsi="Times New Roman" w:cs="Times New Roman"/>
          <w:sz w:val="24"/>
          <w:szCs w:val="24"/>
        </w:rPr>
        <w:t>M</w:t>
      </w:r>
      <w:r>
        <w:rPr>
          <w:rFonts w:ascii="Times New Roman" w:hAnsi="Times New Roman" w:cs="Times New Roman"/>
          <w:sz w:val="24"/>
          <w:szCs w:val="24"/>
        </w:rPr>
        <w:t>anusia</w:t>
      </w:r>
      <w:r w:rsidRPr="008023BC">
        <w:rPr>
          <w:rFonts w:ascii="Times New Roman" w:hAnsi="Times New Roman" w:cs="Times New Roman"/>
          <w:sz w:val="24"/>
          <w:szCs w:val="24"/>
        </w:rPr>
        <w:t>.</w:t>
      </w:r>
    </w:p>
    <w:p w:rsidR="00223F56" w:rsidRDefault="00223F56" w:rsidP="00223F56">
      <w:pPr>
        <w:pStyle w:val="ListParagraph"/>
        <w:ind w:left="567" w:firstLine="567"/>
        <w:jc w:val="both"/>
        <w:rPr>
          <w:rFonts w:ascii="Times New Roman" w:hAnsi="Times New Roman" w:cs="Times New Roman"/>
          <w:iCs/>
          <w:sz w:val="24"/>
          <w:szCs w:val="20"/>
        </w:rPr>
      </w:pPr>
      <w:r>
        <w:rPr>
          <w:rFonts w:ascii="Times New Roman" w:hAnsi="Times New Roman" w:cs="Times New Roman"/>
          <w:sz w:val="24"/>
          <w:szCs w:val="24"/>
        </w:rPr>
        <w:t xml:space="preserve">Permasalahannya perjanjian </w:t>
      </w:r>
      <w:r w:rsidRPr="00423C56">
        <w:rPr>
          <w:rFonts w:ascii="Times New Roman" w:hAnsi="Times New Roman" w:cs="Times New Roman"/>
          <w:i/>
          <w:iCs/>
          <w:sz w:val="24"/>
          <w:szCs w:val="20"/>
        </w:rPr>
        <w:t>Investment Agreement</w:t>
      </w:r>
      <w:r>
        <w:rPr>
          <w:rFonts w:ascii="Times New Roman" w:hAnsi="Times New Roman" w:cs="Times New Roman"/>
          <w:i/>
          <w:iCs/>
          <w:sz w:val="24"/>
          <w:szCs w:val="20"/>
        </w:rPr>
        <w:t xml:space="preserve"> </w:t>
      </w:r>
      <w:r>
        <w:rPr>
          <w:rFonts w:ascii="Times New Roman" w:hAnsi="Times New Roman" w:cs="Times New Roman"/>
          <w:iCs/>
          <w:sz w:val="24"/>
          <w:szCs w:val="20"/>
        </w:rPr>
        <w:t xml:space="preserve">antara para pihak tersebut mengatur juga mengenai bahwa terhadap sengketa yang kemungkinan terjadi dikemudian hari maka para pihak sepakat memilih jalur arbitrase untuk menyelesaikan perkaranya. </w:t>
      </w:r>
    </w:p>
    <w:p w:rsidR="00223F56" w:rsidRDefault="00223F56" w:rsidP="00223F56">
      <w:pPr>
        <w:pStyle w:val="ListParagraph"/>
        <w:ind w:left="567" w:firstLine="567"/>
        <w:jc w:val="both"/>
        <w:rPr>
          <w:rFonts w:ascii="Times New Roman" w:hAnsi="Times New Roman" w:cs="Times New Roman"/>
          <w:sz w:val="24"/>
          <w:szCs w:val="20"/>
        </w:rPr>
      </w:pPr>
      <w:r>
        <w:rPr>
          <w:rFonts w:ascii="Times New Roman" w:hAnsi="Times New Roman" w:cs="Times New Roman"/>
          <w:iCs/>
          <w:sz w:val="24"/>
          <w:szCs w:val="20"/>
        </w:rPr>
        <w:t xml:space="preserve">Namun klausul arbitrase dalam perjanjian </w:t>
      </w:r>
      <w:r w:rsidRPr="00423C56">
        <w:rPr>
          <w:rFonts w:ascii="Times New Roman" w:hAnsi="Times New Roman" w:cs="Times New Roman"/>
          <w:i/>
          <w:iCs/>
          <w:sz w:val="24"/>
          <w:szCs w:val="20"/>
        </w:rPr>
        <w:t>Investment Agreement</w:t>
      </w:r>
      <w:r>
        <w:rPr>
          <w:rFonts w:ascii="Times New Roman" w:hAnsi="Times New Roman" w:cs="Times New Roman"/>
          <w:i/>
          <w:iCs/>
          <w:sz w:val="24"/>
          <w:szCs w:val="20"/>
        </w:rPr>
        <w:t xml:space="preserve"> </w:t>
      </w:r>
      <w:r>
        <w:rPr>
          <w:rFonts w:ascii="Times New Roman" w:hAnsi="Times New Roman" w:cs="Times New Roman"/>
          <w:iCs/>
          <w:sz w:val="24"/>
          <w:szCs w:val="20"/>
        </w:rPr>
        <w:t xml:space="preserve">antara </w:t>
      </w:r>
      <w:r>
        <w:rPr>
          <w:rFonts w:ascii="Times New Roman" w:hAnsi="Times New Roman" w:cs="Times New Roman"/>
          <w:sz w:val="24"/>
          <w:szCs w:val="20"/>
        </w:rPr>
        <w:t xml:space="preserve">Siti Ardianti Rukmana dengan Hary Tanoe Soedibjo tersebut seakan bukan merupakan dasar penolakan oleh Pengadilan Negeri Jakarta Pusat karena gugatan tersebut merupakan gugatan perbuatan melawan hukum sehingga tetap diterima dan diadili ileh Pengadilan Negeri Jakarta Pusat. Hal ini tentu tidak sejalan dengan prinsip teori keadilan yang menjelaskan bahwa </w:t>
      </w:r>
      <w:r>
        <w:rPr>
          <w:rFonts w:ascii="Times New Roman" w:hAnsi="Times New Roman"/>
          <w:sz w:val="24"/>
          <w:szCs w:val="24"/>
        </w:rPr>
        <w:t>adalah adil jika suatu aturan diterapkan pada semua kasus di mana menurut isinya memang aturan tersebut harus diaplikasikan.</w:t>
      </w:r>
    </w:p>
    <w:p w:rsidR="00223F56" w:rsidRDefault="00223F56" w:rsidP="00223F56">
      <w:pPr>
        <w:pStyle w:val="ListParagraph"/>
        <w:ind w:left="567" w:firstLine="567"/>
        <w:jc w:val="both"/>
        <w:rPr>
          <w:rFonts w:ascii="Times New Roman" w:hAnsi="Times New Roman" w:cs="Times New Roman"/>
          <w:sz w:val="24"/>
          <w:szCs w:val="24"/>
        </w:rPr>
      </w:pPr>
      <w:r>
        <w:rPr>
          <w:rFonts w:ascii="Times New Roman" w:hAnsi="Times New Roman" w:cs="Times New Roman"/>
          <w:sz w:val="24"/>
          <w:szCs w:val="20"/>
        </w:rPr>
        <w:t xml:space="preserve">Terhadap gugatan yang diajukan Siti Ardianti Rukmana kemudian Pengadilan Negeri Jakarta Pusat mengeluarkan putusan nomor: </w:t>
      </w:r>
      <w:r>
        <w:rPr>
          <w:rFonts w:ascii="Times New Roman" w:hAnsi="Times New Roman" w:cs="Times New Roman"/>
          <w:sz w:val="24"/>
          <w:szCs w:val="24"/>
        </w:rPr>
        <w:lastRenderedPageBreak/>
        <w:t xml:space="preserve">10/Pdt.G/2010/PN.Jkt.Pst pada tanggal </w:t>
      </w:r>
      <w:r w:rsidRPr="00431D2D">
        <w:rPr>
          <w:rFonts w:ascii="Times New Roman" w:hAnsi="Times New Roman" w:cs="Times New Roman"/>
          <w:color w:val="1F497D" w:themeColor="text2"/>
          <w:sz w:val="24"/>
          <w:szCs w:val="24"/>
        </w:rPr>
        <w:t xml:space="preserve"> </w:t>
      </w:r>
      <w:r w:rsidRPr="00746DC1">
        <w:rPr>
          <w:rFonts w:ascii="Times New Roman" w:hAnsi="Times New Roman" w:cs="Times New Roman"/>
          <w:sz w:val="24"/>
          <w:szCs w:val="24"/>
        </w:rPr>
        <w:t>18 Agustus 2010</w:t>
      </w:r>
      <w:r w:rsidRPr="00431D2D">
        <w:rPr>
          <w:rFonts w:ascii="Times New Roman" w:hAnsi="Times New Roman" w:cs="Times New Roman"/>
          <w:color w:val="1F497D" w:themeColor="text2"/>
          <w:sz w:val="24"/>
          <w:szCs w:val="24"/>
        </w:rPr>
        <w:t xml:space="preserve"> </w:t>
      </w:r>
      <w:r>
        <w:rPr>
          <w:rFonts w:ascii="Times New Roman" w:hAnsi="Times New Roman" w:cs="Times New Roman"/>
          <w:sz w:val="24"/>
          <w:szCs w:val="24"/>
        </w:rPr>
        <w:t xml:space="preserve">yang amar putusannya yaitu: </w:t>
      </w:r>
    </w:p>
    <w:p w:rsidR="00223F56" w:rsidRPr="002A306B" w:rsidRDefault="00223F56" w:rsidP="0086394F">
      <w:pPr>
        <w:pStyle w:val="ListParagraph"/>
        <w:numPr>
          <w:ilvl w:val="0"/>
          <w:numId w:val="25"/>
        </w:numPr>
        <w:autoSpaceDE w:val="0"/>
        <w:autoSpaceDN w:val="0"/>
        <w:adjustRightInd w:val="0"/>
        <w:spacing w:after="0"/>
        <w:ind w:left="1418" w:hanging="284"/>
        <w:jc w:val="both"/>
        <w:rPr>
          <w:rFonts w:ascii="Times New Roman" w:hAnsi="Times New Roman" w:cs="Times New Roman"/>
          <w:sz w:val="24"/>
          <w:szCs w:val="24"/>
        </w:rPr>
      </w:pPr>
      <w:r w:rsidRPr="002A306B">
        <w:rPr>
          <w:rFonts w:ascii="Times New Roman" w:hAnsi="Times New Roman" w:cs="Times New Roman"/>
          <w:sz w:val="24"/>
          <w:szCs w:val="24"/>
        </w:rPr>
        <w:t xml:space="preserve">Mengabulkan gugatan </w:t>
      </w:r>
      <w:r>
        <w:rPr>
          <w:rFonts w:ascii="Times New Roman" w:hAnsi="Times New Roman" w:cs="Times New Roman"/>
          <w:sz w:val="24"/>
          <w:szCs w:val="20"/>
        </w:rPr>
        <w:t>Siti Ardianti Rukmana</w:t>
      </w:r>
      <w:r w:rsidRPr="002A306B">
        <w:rPr>
          <w:rFonts w:ascii="Times New Roman" w:hAnsi="Times New Roman" w:cs="Times New Roman"/>
          <w:sz w:val="24"/>
          <w:szCs w:val="24"/>
        </w:rPr>
        <w:t>;</w:t>
      </w:r>
    </w:p>
    <w:p w:rsidR="00223F56" w:rsidRPr="002A306B" w:rsidRDefault="00223F56" w:rsidP="0086394F">
      <w:pPr>
        <w:pStyle w:val="ListParagraph"/>
        <w:numPr>
          <w:ilvl w:val="0"/>
          <w:numId w:val="25"/>
        </w:numPr>
        <w:autoSpaceDE w:val="0"/>
        <w:autoSpaceDN w:val="0"/>
        <w:adjustRightInd w:val="0"/>
        <w:spacing w:after="0"/>
        <w:ind w:left="1418" w:hanging="284"/>
        <w:jc w:val="both"/>
        <w:rPr>
          <w:rFonts w:ascii="Times New Roman" w:hAnsi="Times New Roman" w:cs="Times New Roman"/>
          <w:sz w:val="24"/>
          <w:szCs w:val="24"/>
        </w:rPr>
      </w:pPr>
      <w:r w:rsidRPr="002A306B">
        <w:rPr>
          <w:rFonts w:ascii="Times New Roman" w:hAnsi="Times New Roman" w:cs="Times New Roman"/>
          <w:sz w:val="24"/>
          <w:szCs w:val="24"/>
        </w:rPr>
        <w:t xml:space="preserve">Menyatakan bahwa </w:t>
      </w:r>
      <w:r>
        <w:rPr>
          <w:rFonts w:ascii="Times New Roman" w:hAnsi="Times New Roman" w:cs="Times New Roman"/>
          <w:sz w:val="24"/>
          <w:szCs w:val="20"/>
        </w:rPr>
        <w:t xml:space="preserve">Hary Tanoe Soedibjo </w:t>
      </w:r>
      <w:r w:rsidRPr="002A306B">
        <w:rPr>
          <w:rFonts w:ascii="Times New Roman" w:hAnsi="Times New Roman" w:cs="Times New Roman"/>
          <w:sz w:val="24"/>
          <w:szCs w:val="24"/>
        </w:rPr>
        <w:t>telah melakukan perbuatan melawan h</w:t>
      </w:r>
      <w:r>
        <w:rPr>
          <w:rFonts w:ascii="Times New Roman" w:hAnsi="Times New Roman" w:cs="Times New Roman"/>
          <w:sz w:val="24"/>
          <w:szCs w:val="24"/>
        </w:rPr>
        <w:t>ukum</w:t>
      </w:r>
      <w:r w:rsidRPr="002A306B">
        <w:rPr>
          <w:rFonts w:ascii="Times New Roman" w:hAnsi="Times New Roman" w:cs="Times New Roman"/>
          <w:sz w:val="24"/>
          <w:szCs w:val="24"/>
        </w:rPr>
        <w:t>;</w:t>
      </w:r>
    </w:p>
    <w:p w:rsidR="00223F56" w:rsidRPr="002A306B" w:rsidRDefault="00223F56" w:rsidP="0086394F">
      <w:pPr>
        <w:pStyle w:val="ListParagraph"/>
        <w:numPr>
          <w:ilvl w:val="0"/>
          <w:numId w:val="25"/>
        </w:numPr>
        <w:autoSpaceDE w:val="0"/>
        <w:autoSpaceDN w:val="0"/>
        <w:adjustRightInd w:val="0"/>
        <w:spacing w:after="0"/>
        <w:ind w:left="1418" w:hanging="284"/>
        <w:jc w:val="both"/>
        <w:rPr>
          <w:rFonts w:ascii="Times New Roman" w:hAnsi="Times New Roman" w:cs="Times New Roman"/>
          <w:sz w:val="24"/>
          <w:szCs w:val="24"/>
        </w:rPr>
      </w:pPr>
      <w:r w:rsidRPr="002A306B">
        <w:rPr>
          <w:rFonts w:ascii="Times New Roman" w:hAnsi="Times New Roman" w:cs="Times New Roman"/>
          <w:sz w:val="24"/>
          <w:szCs w:val="24"/>
        </w:rPr>
        <w:t xml:space="preserve">Menyatakan sah </w:t>
      </w:r>
      <w:r>
        <w:rPr>
          <w:rFonts w:ascii="Times New Roman" w:hAnsi="Times New Roman" w:cs="Times New Roman"/>
          <w:sz w:val="24"/>
          <w:szCs w:val="24"/>
        </w:rPr>
        <w:t>dan</w:t>
      </w:r>
      <w:r w:rsidRPr="002A306B">
        <w:rPr>
          <w:rFonts w:ascii="Times New Roman" w:hAnsi="Times New Roman" w:cs="Times New Roman"/>
          <w:sz w:val="24"/>
          <w:szCs w:val="24"/>
        </w:rPr>
        <w:t xml:space="preserve"> sesuai dengan hukum keputusan Rapat Umum </w:t>
      </w:r>
      <w:r>
        <w:rPr>
          <w:rFonts w:ascii="Times New Roman" w:hAnsi="Times New Roman" w:cs="Times New Roman"/>
          <w:sz w:val="24"/>
          <w:szCs w:val="24"/>
        </w:rPr>
        <w:t xml:space="preserve">Pemegang Saham </w:t>
      </w:r>
      <w:r w:rsidRPr="002A306B">
        <w:rPr>
          <w:rFonts w:ascii="Times New Roman" w:hAnsi="Times New Roman" w:cs="Times New Roman"/>
          <w:sz w:val="24"/>
          <w:szCs w:val="24"/>
        </w:rPr>
        <w:t>tanggal 17 Maret 2005 tersebut tertuang dalam Akta No.114 tanggal 17 Maret 2005 yang dibuat di hadapan Buntario Tigris Darmawa Ng, Notaris di</w:t>
      </w:r>
      <w:r>
        <w:rPr>
          <w:rFonts w:ascii="Times New Roman" w:hAnsi="Times New Roman" w:cs="Times New Roman"/>
          <w:sz w:val="24"/>
          <w:szCs w:val="24"/>
        </w:rPr>
        <w:t xml:space="preserve"> Jakarta</w:t>
      </w:r>
      <w:r w:rsidRPr="002A306B">
        <w:rPr>
          <w:rFonts w:ascii="Times New Roman" w:hAnsi="Times New Roman" w:cs="Times New Roman"/>
          <w:sz w:val="24"/>
          <w:szCs w:val="24"/>
        </w:rPr>
        <w:t>;</w:t>
      </w:r>
    </w:p>
    <w:p w:rsidR="00223F56" w:rsidRPr="002A306B" w:rsidRDefault="00223F56" w:rsidP="0086394F">
      <w:pPr>
        <w:pStyle w:val="ListParagraph"/>
        <w:numPr>
          <w:ilvl w:val="0"/>
          <w:numId w:val="25"/>
        </w:numPr>
        <w:autoSpaceDE w:val="0"/>
        <w:autoSpaceDN w:val="0"/>
        <w:adjustRightInd w:val="0"/>
        <w:spacing w:after="0"/>
        <w:ind w:left="1418" w:hanging="284"/>
        <w:jc w:val="both"/>
        <w:rPr>
          <w:rFonts w:ascii="Times New Roman" w:hAnsi="Times New Roman" w:cs="Times New Roman"/>
          <w:sz w:val="24"/>
          <w:szCs w:val="24"/>
        </w:rPr>
      </w:pPr>
      <w:r w:rsidRPr="002A306B">
        <w:rPr>
          <w:rFonts w:ascii="Times New Roman" w:hAnsi="Times New Roman" w:cs="Times New Roman"/>
          <w:sz w:val="24"/>
          <w:szCs w:val="24"/>
        </w:rPr>
        <w:t xml:space="preserve">Membatalkan </w:t>
      </w:r>
      <w:r>
        <w:rPr>
          <w:rFonts w:ascii="Times New Roman" w:hAnsi="Times New Roman" w:cs="Times New Roman"/>
          <w:sz w:val="24"/>
          <w:szCs w:val="24"/>
        </w:rPr>
        <w:t>dan</w:t>
      </w:r>
      <w:r w:rsidRPr="002A306B">
        <w:rPr>
          <w:rFonts w:ascii="Times New Roman" w:hAnsi="Times New Roman" w:cs="Times New Roman"/>
          <w:sz w:val="24"/>
          <w:szCs w:val="24"/>
        </w:rPr>
        <w:t xml:space="preserve"> menyatakan tidak sah </w:t>
      </w:r>
      <w:r>
        <w:rPr>
          <w:rFonts w:ascii="Times New Roman" w:hAnsi="Times New Roman" w:cs="Times New Roman"/>
          <w:sz w:val="24"/>
          <w:szCs w:val="24"/>
        </w:rPr>
        <w:t>dan</w:t>
      </w:r>
      <w:r w:rsidRPr="002A306B">
        <w:rPr>
          <w:rFonts w:ascii="Times New Roman" w:hAnsi="Times New Roman" w:cs="Times New Roman"/>
          <w:sz w:val="24"/>
          <w:szCs w:val="24"/>
        </w:rPr>
        <w:t xml:space="preserve"> tidak berkekuatan hukum atas berikut segala perikatan yang timbul </w:t>
      </w:r>
      <w:r>
        <w:rPr>
          <w:rFonts w:ascii="Times New Roman" w:hAnsi="Times New Roman" w:cs="Times New Roman"/>
          <w:sz w:val="24"/>
          <w:szCs w:val="24"/>
        </w:rPr>
        <w:t>dan</w:t>
      </w:r>
      <w:r w:rsidRPr="002A306B">
        <w:rPr>
          <w:rFonts w:ascii="Times New Roman" w:hAnsi="Times New Roman" w:cs="Times New Roman"/>
          <w:sz w:val="24"/>
          <w:szCs w:val="24"/>
        </w:rPr>
        <w:t xml:space="preserve"> juga segala akibat hukum</w:t>
      </w:r>
      <w:r>
        <w:rPr>
          <w:rFonts w:ascii="Times New Roman" w:hAnsi="Times New Roman" w:cs="Times New Roman"/>
          <w:sz w:val="24"/>
          <w:szCs w:val="24"/>
        </w:rPr>
        <w:t xml:space="preserve"> dari k</w:t>
      </w:r>
      <w:r w:rsidRPr="002A306B">
        <w:rPr>
          <w:rFonts w:ascii="Times New Roman" w:hAnsi="Times New Roman" w:cs="Times New Roman"/>
          <w:sz w:val="24"/>
          <w:szCs w:val="24"/>
        </w:rPr>
        <w:t xml:space="preserve">eputusan Rapat Umum Pemegang Saham Luar Biasa tanggal 18 Maret 2005 </w:t>
      </w:r>
      <w:r>
        <w:rPr>
          <w:rFonts w:ascii="Times New Roman" w:hAnsi="Times New Roman" w:cs="Times New Roman"/>
          <w:sz w:val="24"/>
          <w:szCs w:val="24"/>
        </w:rPr>
        <w:t>dan</w:t>
      </w:r>
      <w:r w:rsidRPr="002A306B">
        <w:rPr>
          <w:rFonts w:ascii="Times New Roman" w:hAnsi="Times New Roman" w:cs="Times New Roman"/>
          <w:sz w:val="24"/>
          <w:szCs w:val="24"/>
        </w:rPr>
        <w:t xml:space="preserve"> akta No. 16 tanggal 18 Maret 2005 </w:t>
      </w:r>
      <w:r>
        <w:rPr>
          <w:rFonts w:ascii="Times New Roman" w:hAnsi="Times New Roman" w:cs="Times New Roman"/>
          <w:sz w:val="24"/>
          <w:szCs w:val="24"/>
        </w:rPr>
        <w:t>dan</w:t>
      </w:r>
      <w:r w:rsidRPr="002A306B">
        <w:rPr>
          <w:rFonts w:ascii="Times New Roman" w:hAnsi="Times New Roman" w:cs="Times New Roman"/>
          <w:sz w:val="24"/>
          <w:szCs w:val="24"/>
        </w:rPr>
        <w:t xml:space="preserve"> Akta No. 17 Tanggal 18 Maret 2005, keduanya dibuat dihadapan Bambang Wiweko, Notaris di Jakarta;</w:t>
      </w:r>
    </w:p>
    <w:p w:rsidR="00223F56" w:rsidRPr="002A306B" w:rsidRDefault="00223F56" w:rsidP="0086394F">
      <w:pPr>
        <w:pStyle w:val="ListParagraph"/>
        <w:numPr>
          <w:ilvl w:val="0"/>
          <w:numId w:val="25"/>
        </w:numPr>
        <w:autoSpaceDE w:val="0"/>
        <w:autoSpaceDN w:val="0"/>
        <w:adjustRightInd w:val="0"/>
        <w:spacing w:after="0"/>
        <w:ind w:left="1418" w:hanging="284"/>
        <w:jc w:val="both"/>
        <w:rPr>
          <w:rFonts w:ascii="Times New Roman" w:hAnsi="Times New Roman" w:cs="Times New Roman"/>
          <w:sz w:val="24"/>
          <w:szCs w:val="24"/>
        </w:rPr>
      </w:pPr>
      <w:r w:rsidRPr="002A306B">
        <w:rPr>
          <w:rFonts w:ascii="Times New Roman" w:hAnsi="Times New Roman" w:cs="Times New Roman"/>
          <w:sz w:val="24"/>
          <w:szCs w:val="24"/>
        </w:rPr>
        <w:t xml:space="preserve">Menghukum </w:t>
      </w:r>
      <w:r>
        <w:rPr>
          <w:rFonts w:ascii="Times New Roman" w:hAnsi="Times New Roman" w:cs="Times New Roman"/>
          <w:sz w:val="24"/>
          <w:szCs w:val="20"/>
        </w:rPr>
        <w:t>Hary Tanoe Soedibjo</w:t>
      </w:r>
      <w:r w:rsidRPr="002A306B">
        <w:rPr>
          <w:rFonts w:ascii="Times New Roman" w:hAnsi="Times New Roman" w:cs="Times New Roman"/>
          <w:sz w:val="24"/>
          <w:szCs w:val="24"/>
        </w:rPr>
        <w:t xml:space="preserve"> untuk mengembalikan keadaan PT. Cipt</w:t>
      </w:r>
      <w:r>
        <w:rPr>
          <w:rFonts w:ascii="Times New Roman" w:hAnsi="Times New Roman" w:cs="Times New Roman"/>
          <w:sz w:val="24"/>
          <w:szCs w:val="24"/>
        </w:rPr>
        <w:t>a Televisi Pendidikan Indonesia</w:t>
      </w:r>
      <w:r w:rsidRPr="002A306B">
        <w:rPr>
          <w:rFonts w:ascii="Times New Roman" w:hAnsi="Times New Roman" w:cs="Times New Roman"/>
          <w:sz w:val="24"/>
          <w:szCs w:val="24"/>
        </w:rPr>
        <w:t xml:space="preserve"> seperti keadaan semula seperti sebelum dila</w:t>
      </w:r>
      <w:r>
        <w:rPr>
          <w:rFonts w:ascii="Times New Roman" w:hAnsi="Times New Roman" w:cs="Times New Roman"/>
          <w:sz w:val="24"/>
          <w:szCs w:val="24"/>
        </w:rPr>
        <w:t xml:space="preserve">kukannya </w:t>
      </w:r>
      <w:r w:rsidRPr="002A306B">
        <w:rPr>
          <w:rFonts w:ascii="Times New Roman" w:hAnsi="Times New Roman" w:cs="Times New Roman"/>
          <w:sz w:val="24"/>
          <w:szCs w:val="24"/>
        </w:rPr>
        <w:t xml:space="preserve">Rapat Umum Pemegang Saham Luar Biasa tanggal 18 Maret 2005 </w:t>
      </w:r>
      <w:r>
        <w:rPr>
          <w:rFonts w:ascii="Times New Roman" w:hAnsi="Times New Roman" w:cs="Times New Roman"/>
          <w:sz w:val="24"/>
          <w:szCs w:val="24"/>
        </w:rPr>
        <w:t>dan</w:t>
      </w:r>
      <w:r w:rsidRPr="002A306B">
        <w:rPr>
          <w:rFonts w:ascii="Times New Roman" w:hAnsi="Times New Roman" w:cs="Times New Roman"/>
          <w:sz w:val="24"/>
          <w:szCs w:val="24"/>
        </w:rPr>
        <w:t xml:space="preserve"> akta No. 16 tanggal 18 Maret 2005 </w:t>
      </w:r>
      <w:r>
        <w:rPr>
          <w:rFonts w:ascii="Times New Roman" w:hAnsi="Times New Roman" w:cs="Times New Roman"/>
          <w:sz w:val="24"/>
          <w:szCs w:val="24"/>
        </w:rPr>
        <w:t>dan</w:t>
      </w:r>
      <w:r w:rsidRPr="002A306B">
        <w:rPr>
          <w:rFonts w:ascii="Times New Roman" w:hAnsi="Times New Roman" w:cs="Times New Roman"/>
          <w:sz w:val="24"/>
          <w:szCs w:val="24"/>
        </w:rPr>
        <w:t xml:space="preserve"> Akta No. 17 Tanggal 18 Maret 2005, keduanya dibuat dihadapan Bambang Wiweko, Notaris di Jakarta</w:t>
      </w:r>
    </w:p>
    <w:p w:rsidR="00223F56" w:rsidRPr="002A306B" w:rsidRDefault="00223F56" w:rsidP="0086394F">
      <w:pPr>
        <w:pStyle w:val="ListParagraph"/>
        <w:numPr>
          <w:ilvl w:val="0"/>
          <w:numId w:val="25"/>
        </w:numPr>
        <w:autoSpaceDE w:val="0"/>
        <w:autoSpaceDN w:val="0"/>
        <w:adjustRightInd w:val="0"/>
        <w:spacing w:after="0"/>
        <w:ind w:left="1418" w:hanging="284"/>
        <w:jc w:val="both"/>
        <w:rPr>
          <w:rFonts w:ascii="Times New Roman" w:hAnsi="Times New Roman" w:cs="Times New Roman"/>
          <w:sz w:val="24"/>
          <w:szCs w:val="24"/>
        </w:rPr>
      </w:pPr>
      <w:r w:rsidRPr="002A306B">
        <w:rPr>
          <w:rFonts w:ascii="Times New Roman" w:hAnsi="Times New Roman" w:cs="Times New Roman"/>
          <w:sz w:val="24"/>
          <w:szCs w:val="24"/>
        </w:rPr>
        <w:t>Menghukum Para Tergugat secara tanggung renteng untuk membayar ganti rugi materiil sebesar Rp. 680.250.000.000,- (enam ratus delapan puluh milyar dua ratus lima puluh juta rupiah) secara tunai kepada Para Penggugat ditambah bunga 6% per tahun sejak gugatan ini didaftarkan di Kepaniteraan Pengadilan Negeri Jakarta Pusat sampai seluruhnya</w:t>
      </w:r>
      <w:r>
        <w:rPr>
          <w:rFonts w:ascii="Times New Roman" w:hAnsi="Times New Roman" w:cs="Times New Roman"/>
          <w:sz w:val="24"/>
          <w:szCs w:val="24"/>
        </w:rPr>
        <w:t xml:space="preserve"> dibayar lunas</w:t>
      </w:r>
      <w:r w:rsidRPr="002A306B">
        <w:rPr>
          <w:rFonts w:ascii="Times New Roman" w:hAnsi="Times New Roman" w:cs="Times New Roman"/>
          <w:sz w:val="24"/>
          <w:szCs w:val="24"/>
        </w:rPr>
        <w:t>;</w:t>
      </w:r>
    </w:p>
    <w:p w:rsidR="00223F56" w:rsidRPr="002A306B" w:rsidRDefault="00223F56" w:rsidP="0086394F">
      <w:pPr>
        <w:pStyle w:val="ListParagraph"/>
        <w:numPr>
          <w:ilvl w:val="0"/>
          <w:numId w:val="25"/>
        </w:numPr>
        <w:autoSpaceDE w:val="0"/>
        <w:autoSpaceDN w:val="0"/>
        <w:adjustRightInd w:val="0"/>
        <w:spacing w:after="0"/>
        <w:ind w:left="1418" w:hanging="284"/>
        <w:jc w:val="both"/>
        <w:rPr>
          <w:rFonts w:ascii="Times New Roman" w:hAnsi="Times New Roman" w:cs="Times New Roman"/>
          <w:sz w:val="24"/>
          <w:szCs w:val="24"/>
        </w:rPr>
      </w:pPr>
      <w:r w:rsidRPr="002A306B">
        <w:rPr>
          <w:rFonts w:ascii="Times New Roman" w:hAnsi="Times New Roman" w:cs="Times New Roman"/>
          <w:sz w:val="24"/>
          <w:szCs w:val="24"/>
        </w:rPr>
        <w:t>Menghukum Para Tergugat untuk tu</w:t>
      </w:r>
      <w:r>
        <w:rPr>
          <w:rFonts w:ascii="Times New Roman" w:hAnsi="Times New Roman" w:cs="Times New Roman"/>
          <w:sz w:val="24"/>
          <w:szCs w:val="24"/>
        </w:rPr>
        <w:t>nduk dan patuh pada Putusan ini</w:t>
      </w:r>
      <w:r w:rsidRPr="002A306B">
        <w:rPr>
          <w:rFonts w:ascii="Times New Roman" w:hAnsi="Times New Roman" w:cs="Times New Roman"/>
          <w:sz w:val="24"/>
          <w:szCs w:val="24"/>
        </w:rPr>
        <w:t>;</w:t>
      </w:r>
    </w:p>
    <w:p w:rsidR="00223F56" w:rsidRPr="002A306B" w:rsidRDefault="00223F56" w:rsidP="0086394F">
      <w:pPr>
        <w:pStyle w:val="ListParagraph"/>
        <w:numPr>
          <w:ilvl w:val="0"/>
          <w:numId w:val="25"/>
        </w:numPr>
        <w:autoSpaceDE w:val="0"/>
        <w:autoSpaceDN w:val="0"/>
        <w:adjustRightInd w:val="0"/>
        <w:spacing w:after="0"/>
        <w:ind w:left="1418" w:hanging="284"/>
        <w:jc w:val="both"/>
        <w:rPr>
          <w:rFonts w:ascii="Times New Roman" w:hAnsi="Times New Roman" w:cs="Times New Roman"/>
          <w:sz w:val="24"/>
          <w:szCs w:val="24"/>
        </w:rPr>
      </w:pPr>
      <w:r w:rsidRPr="002A306B">
        <w:rPr>
          <w:rFonts w:ascii="Times New Roman" w:hAnsi="Times New Roman" w:cs="Times New Roman"/>
          <w:sz w:val="24"/>
          <w:szCs w:val="24"/>
        </w:rPr>
        <w:t>Menghukum Para Tergugat u</w:t>
      </w:r>
      <w:r>
        <w:rPr>
          <w:rFonts w:ascii="Times New Roman" w:hAnsi="Times New Roman" w:cs="Times New Roman"/>
          <w:sz w:val="24"/>
          <w:szCs w:val="24"/>
        </w:rPr>
        <w:t>ntuk membayar biaya perkara Rp.</w:t>
      </w:r>
      <w:r w:rsidRPr="002A306B">
        <w:rPr>
          <w:rFonts w:ascii="Times New Roman" w:hAnsi="Times New Roman" w:cs="Times New Roman"/>
          <w:sz w:val="24"/>
          <w:szCs w:val="24"/>
        </w:rPr>
        <w:t>2,891.000,- (dua juta delapan ratus sembilan puluh satu ribu rupiah);</w:t>
      </w:r>
    </w:p>
    <w:p w:rsidR="00223F56" w:rsidRPr="002A306B" w:rsidRDefault="00223F56" w:rsidP="0086394F">
      <w:pPr>
        <w:pStyle w:val="ListParagraph"/>
        <w:numPr>
          <w:ilvl w:val="0"/>
          <w:numId w:val="25"/>
        </w:numPr>
        <w:autoSpaceDE w:val="0"/>
        <w:autoSpaceDN w:val="0"/>
        <w:adjustRightInd w:val="0"/>
        <w:spacing w:after="0"/>
        <w:ind w:left="1418" w:hanging="284"/>
        <w:jc w:val="both"/>
        <w:rPr>
          <w:rFonts w:ascii="Times New Roman" w:hAnsi="Times New Roman" w:cs="Times New Roman"/>
          <w:sz w:val="24"/>
          <w:szCs w:val="24"/>
        </w:rPr>
      </w:pPr>
      <w:r w:rsidRPr="002A306B">
        <w:rPr>
          <w:rFonts w:ascii="Times New Roman" w:hAnsi="Times New Roman" w:cs="Times New Roman"/>
          <w:sz w:val="24"/>
          <w:szCs w:val="24"/>
        </w:rPr>
        <w:t xml:space="preserve">Menolak gugatan </w:t>
      </w:r>
      <w:r>
        <w:rPr>
          <w:rFonts w:ascii="Times New Roman" w:hAnsi="Times New Roman" w:cs="Times New Roman"/>
          <w:sz w:val="24"/>
          <w:szCs w:val="24"/>
        </w:rPr>
        <w:t>selain dan selebihnya.</w:t>
      </w:r>
    </w:p>
    <w:p w:rsidR="00223F56" w:rsidRDefault="00223F56" w:rsidP="00223F56">
      <w:pPr>
        <w:pStyle w:val="ListParagraph"/>
        <w:ind w:left="567" w:firstLine="567"/>
        <w:jc w:val="both"/>
        <w:rPr>
          <w:rFonts w:ascii="Times New Roman" w:hAnsi="Times New Roman" w:cs="Times New Roman"/>
          <w:bCs/>
          <w:sz w:val="24"/>
          <w:szCs w:val="20"/>
        </w:rPr>
      </w:pPr>
      <w:r>
        <w:rPr>
          <w:rFonts w:ascii="Times New Roman" w:hAnsi="Times New Roman" w:cs="Times New Roman"/>
          <w:sz w:val="24"/>
          <w:szCs w:val="20"/>
        </w:rPr>
        <w:t xml:space="preserve">Selanjutnya terhadap putusan yang dikeluarkan oleh Pengadilan Negeri Jakarta Pusat tersebut pihak Hary Tanoe Soedibjo melakukan upaya banding ke Pengadilan Tinggi Jakarta Pusat sehingga keluarlah putusan Pengadilan Tinggi Jakarta Pusat nomor: </w:t>
      </w:r>
      <w:r>
        <w:rPr>
          <w:rFonts w:ascii="Times New Roman" w:hAnsi="Times New Roman" w:cs="Times New Roman"/>
          <w:bCs/>
          <w:sz w:val="24"/>
          <w:szCs w:val="20"/>
        </w:rPr>
        <w:t xml:space="preserve">629/PDT/2011/PT.DKI pada tanggal </w:t>
      </w:r>
      <w:r w:rsidRPr="00746DC1">
        <w:rPr>
          <w:rFonts w:ascii="Times New Roman" w:hAnsi="Times New Roman" w:cs="Times New Roman"/>
          <w:bCs/>
          <w:sz w:val="24"/>
          <w:szCs w:val="24"/>
        </w:rPr>
        <w:t>20 April 2012</w:t>
      </w:r>
      <w:r w:rsidRPr="00E10A4D">
        <w:rPr>
          <w:rFonts w:ascii="Times New Roman" w:hAnsi="Times New Roman" w:cs="Times New Roman"/>
          <w:b/>
          <w:bCs/>
          <w:sz w:val="24"/>
          <w:szCs w:val="24"/>
        </w:rPr>
        <w:t xml:space="preserve"> </w:t>
      </w:r>
      <w:r>
        <w:rPr>
          <w:rFonts w:ascii="Times New Roman" w:hAnsi="Times New Roman" w:cs="Times New Roman"/>
          <w:bCs/>
          <w:sz w:val="24"/>
          <w:szCs w:val="20"/>
        </w:rPr>
        <w:t xml:space="preserve">yang amar putusannya yaitu: </w:t>
      </w:r>
    </w:p>
    <w:p w:rsidR="00223F56" w:rsidRDefault="00223F56" w:rsidP="0086394F">
      <w:pPr>
        <w:pStyle w:val="ListParagraph"/>
        <w:numPr>
          <w:ilvl w:val="0"/>
          <w:numId w:val="24"/>
        </w:numPr>
        <w:autoSpaceDE w:val="0"/>
        <w:autoSpaceDN w:val="0"/>
        <w:adjustRightInd w:val="0"/>
        <w:spacing w:after="0"/>
        <w:ind w:left="851" w:hanging="284"/>
        <w:jc w:val="both"/>
        <w:rPr>
          <w:rFonts w:ascii="Times New Roman" w:hAnsi="Times New Roman" w:cs="Times New Roman"/>
          <w:sz w:val="24"/>
          <w:szCs w:val="24"/>
        </w:rPr>
      </w:pPr>
      <w:r w:rsidRPr="00C615EF">
        <w:rPr>
          <w:rFonts w:ascii="Times New Roman" w:hAnsi="Times New Roman" w:cs="Times New Roman"/>
          <w:sz w:val="24"/>
          <w:szCs w:val="24"/>
        </w:rPr>
        <w:t>Membatalkan Putusan Pengadilan Negeri Jakarta Pusat</w:t>
      </w:r>
      <w:r>
        <w:rPr>
          <w:rFonts w:ascii="Times New Roman" w:hAnsi="Times New Roman" w:cs="Times New Roman"/>
          <w:sz w:val="24"/>
          <w:szCs w:val="24"/>
        </w:rPr>
        <w:t xml:space="preserve"> </w:t>
      </w:r>
      <w:r>
        <w:rPr>
          <w:rFonts w:ascii="Times New Roman" w:hAnsi="Times New Roman" w:cs="Times New Roman"/>
          <w:sz w:val="24"/>
          <w:szCs w:val="20"/>
        </w:rPr>
        <w:t xml:space="preserve">nomor: </w:t>
      </w:r>
      <w:r>
        <w:rPr>
          <w:rFonts w:ascii="Times New Roman" w:hAnsi="Times New Roman" w:cs="Times New Roman"/>
          <w:sz w:val="24"/>
          <w:szCs w:val="24"/>
        </w:rPr>
        <w:t>10/Pdt.G/2010/PN.Jkt.Pst;</w:t>
      </w:r>
    </w:p>
    <w:p w:rsidR="00223F56" w:rsidRDefault="00223F56" w:rsidP="0086394F">
      <w:pPr>
        <w:pStyle w:val="ListParagraph"/>
        <w:numPr>
          <w:ilvl w:val="0"/>
          <w:numId w:val="24"/>
        </w:numPr>
        <w:autoSpaceDE w:val="0"/>
        <w:autoSpaceDN w:val="0"/>
        <w:adjustRightInd w:val="0"/>
        <w:spacing w:after="0"/>
        <w:ind w:left="851" w:hanging="284"/>
        <w:rPr>
          <w:rFonts w:ascii="Times New Roman" w:hAnsi="Times New Roman" w:cs="Times New Roman"/>
          <w:sz w:val="24"/>
          <w:szCs w:val="24"/>
        </w:rPr>
      </w:pPr>
      <w:r w:rsidRPr="00E10A4D">
        <w:rPr>
          <w:rFonts w:ascii="Times New Roman" w:hAnsi="Times New Roman" w:cs="Times New Roman"/>
          <w:sz w:val="24"/>
          <w:szCs w:val="24"/>
        </w:rPr>
        <w:lastRenderedPageBreak/>
        <w:t>Menyatakan Pengadilan Negeri Jakarta Pusat tidak berwenang untuk</w:t>
      </w:r>
      <w:r>
        <w:rPr>
          <w:rFonts w:ascii="Times New Roman" w:hAnsi="Times New Roman" w:cs="Times New Roman"/>
          <w:sz w:val="24"/>
          <w:szCs w:val="24"/>
        </w:rPr>
        <w:t xml:space="preserve"> </w:t>
      </w:r>
      <w:r w:rsidRPr="00E10A4D">
        <w:rPr>
          <w:rFonts w:ascii="Times New Roman" w:hAnsi="Times New Roman" w:cs="Times New Roman"/>
          <w:sz w:val="24"/>
          <w:szCs w:val="24"/>
        </w:rPr>
        <w:t>mengadili perkara</w:t>
      </w:r>
      <w:r>
        <w:rPr>
          <w:rFonts w:ascii="Times New Roman" w:hAnsi="Times New Roman" w:cs="Times New Roman"/>
          <w:sz w:val="24"/>
          <w:szCs w:val="24"/>
        </w:rPr>
        <w:t xml:space="preserve"> </w:t>
      </w:r>
      <w:r w:rsidRPr="00E10A4D">
        <w:rPr>
          <w:rFonts w:ascii="Times New Roman" w:hAnsi="Times New Roman" w:cs="Times New Roman"/>
          <w:sz w:val="24"/>
          <w:szCs w:val="24"/>
        </w:rPr>
        <w:t>ini</w:t>
      </w:r>
      <w:r>
        <w:rPr>
          <w:rFonts w:ascii="Times New Roman" w:hAnsi="Times New Roman" w:cs="Times New Roman"/>
          <w:sz w:val="24"/>
          <w:szCs w:val="24"/>
        </w:rPr>
        <w:t>.</w:t>
      </w:r>
    </w:p>
    <w:p w:rsidR="00223F56" w:rsidRDefault="00223F56" w:rsidP="00223F56">
      <w:pPr>
        <w:pStyle w:val="ListParagraph"/>
        <w:autoSpaceDE w:val="0"/>
        <w:autoSpaceDN w:val="0"/>
        <w:adjustRightInd w:val="0"/>
        <w:spacing w:after="0"/>
        <w:ind w:left="567" w:firstLine="567"/>
        <w:jc w:val="both"/>
        <w:rPr>
          <w:rFonts w:ascii="Times New Roman" w:hAnsi="Times New Roman" w:cs="Times New Roman"/>
          <w:sz w:val="24"/>
          <w:szCs w:val="24"/>
        </w:rPr>
      </w:pPr>
      <w:r>
        <w:rPr>
          <w:rFonts w:ascii="Times New Roman" w:hAnsi="Times New Roman" w:cs="Times New Roman"/>
          <w:sz w:val="24"/>
          <w:szCs w:val="24"/>
        </w:rPr>
        <w:t xml:space="preserve">Terhadap putusan yang dikeluarkan oleh </w:t>
      </w:r>
      <w:r>
        <w:rPr>
          <w:rFonts w:ascii="Times New Roman" w:hAnsi="Times New Roman" w:cs="Times New Roman"/>
          <w:sz w:val="24"/>
          <w:szCs w:val="20"/>
        </w:rPr>
        <w:t xml:space="preserve">Pengadilan Tinggi Jakarta Pusat tersebut kemudian Siti Ardianti Rukmana melakukan upaya kasasi ke Mahkamah Agung dan pada tingkat kasasi ini kemudian Mahkamah Agung mengeluarkan putusan nomor: </w:t>
      </w:r>
      <w:r w:rsidRPr="00C615EF">
        <w:rPr>
          <w:rFonts w:ascii="Times New Roman" w:hAnsi="Times New Roman" w:cs="Times New Roman"/>
          <w:sz w:val="24"/>
          <w:szCs w:val="24"/>
        </w:rPr>
        <w:t>862 K/Pdt/2013</w:t>
      </w:r>
      <w:r>
        <w:rPr>
          <w:rFonts w:ascii="Times New Roman" w:hAnsi="Times New Roman" w:cs="Times New Roman"/>
          <w:sz w:val="24"/>
          <w:szCs w:val="24"/>
        </w:rPr>
        <w:t xml:space="preserve"> pada </w:t>
      </w:r>
      <w:r w:rsidRPr="00746DC1">
        <w:rPr>
          <w:rFonts w:ascii="Times New Roman" w:hAnsi="Times New Roman" w:cs="Times New Roman"/>
          <w:sz w:val="24"/>
          <w:szCs w:val="24"/>
        </w:rPr>
        <w:t xml:space="preserve">tanggal </w:t>
      </w:r>
      <w:r w:rsidRPr="00746DC1">
        <w:rPr>
          <w:rFonts w:ascii="Times New Roman" w:hAnsi="Times New Roman" w:cs="Times New Roman"/>
          <w:bCs/>
          <w:sz w:val="24"/>
          <w:szCs w:val="24"/>
        </w:rPr>
        <w:t>2 Oktober 2013</w:t>
      </w:r>
      <w:r>
        <w:rPr>
          <w:rFonts w:ascii="Times New Roman" w:hAnsi="Times New Roman" w:cs="Times New Roman"/>
          <w:sz w:val="24"/>
          <w:szCs w:val="24"/>
        </w:rPr>
        <w:t xml:space="preserve"> yang amar putusannya yaitu:</w:t>
      </w:r>
    </w:p>
    <w:p w:rsidR="00223F56" w:rsidRPr="00746DC1" w:rsidRDefault="00223F56" w:rsidP="0086394F">
      <w:pPr>
        <w:pStyle w:val="ListParagraph"/>
        <w:numPr>
          <w:ilvl w:val="0"/>
          <w:numId w:val="26"/>
        </w:numPr>
        <w:autoSpaceDE w:val="0"/>
        <w:autoSpaceDN w:val="0"/>
        <w:adjustRightInd w:val="0"/>
        <w:spacing w:after="0"/>
        <w:ind w:left="1418" w:hanging="284"/>
        <w:jc w:val="both"/>
        <w:rPr>
          <w:rFonts w:ascii="Times New Roman" w:hAnsi="Times New Roman" w:cs="Times New Roman"/>
          <w:sz w:val="24"/>
          <w:szCs w:val="24"/>
        </w:rPr>
      </w:pPr>
      <w:r w:rsidRPr="00746DC1">
        <w:rPr>
          <w:rFonts w:ascii="Times New Roman" w:hAnsi="Times New Roman" w:cs="Times New Roman"/>
          <w:sz w:val="24"/>
          <w:szCs w:val="24"/>
        </w:rPr>
        <w:t>Mengabulkan permohonan kasasi dari Pemohon Kasasi</w:t>
      </w:r>
      <w:r>
        <w:rPr>
          <w:rFonts w:ascii="Times New Roman" w:hAnsi="Times New Roman" w:cs="Times New Roman"/>
          <w:sz w:val="24"/>
          <w:szCs w:val="24"/>
        </w:rPr>
        <w:t xml:space="preserve"> </w:t>
      </w:r>
      <w:r>
        <w:rPr>
          <w:rFonts w:ascii="Times New Roman" w:hAnsi="Times New Roman" w:cs="Times New Roman"/>
          <w:sz w:val="24"/>
          <w:szCs w:val="20"/>
        </w:rPr>
        <w:t>Siti Ardianti Rukmana</w:t>
      </w:r>
      <w:r w:rsidRPr="00746DC1">
        <w:rPr>
          <w:rFonts w:ascii="Times New Roman" w:hAnsi="Times New Roman" w:cs="Times New Roman"/>
          <w:sz w:val="24"/>
          <w:szCs w:val="24"/>
        </w:rPr>
        <w:t xml:space="preserve">: </w:t>
      </w:r>
    </w:p>
    <w:p w:rsidR="00223F56" w:rsidRDefault="00223F56" w:rsidP="0086394F">
      <w:pPr>
        <w:pStyle w:val="ListParagraph"/>
        <w:numPr>
          <w:ilvl w:val="0"/>
          <w:numId w:val="26"/>
        </w:numPr>
        <w:autoSpaceDE w:val="0"/>
        <w:autoSpaceDN w:val="0"/>
        <w:adjustRightInd w:val="0"/>
        <w:spacing w:after="0"/>
        <w:ind w:left="1418" w:hanging="284"/>
        <w:jc w:val="both"/>
        <w:rPr>
          <w:rFonts w:ascii="Times New Roman" w:hAnsi="Times New Roman" w:cs="Times New Roman"/>
          <w:sz w:val="24"/>
          <w:szCs w:val="24"/>
        </w:rPr>
      </w:pPr>
      <w:r w:rsidRPr="00746DC1">
        <w:rPr>
          <w:rFonts w:ascii="Times New Roman" w:hAnsi="Times New Roman" w:cs="Times New Roman"/>
          <w:sz w:val="24"/>
          <w:szCs w:val="24"/>
        </w:rPr>
        <w:t>Membatalkan Putusan Pengadilan Tinggi Jakarta Nomor 629/PDT/2011/PT. DKI tanggal 20 April 2012 yang membatalkan Putusan Pengadilan Negeri Jakarta Pusat Nomor 10/Pdt.G/2010/PN.Jkt Pst. tanggal 14 April 2011;</w:t>
      </w:r>
    </w:p>
    <w:p w:rsidR="00223F56" w:rsidRDefault="00223F56" w:rsidP="0086394F">
      <w:pPr>
        <w:pStyle w:val="ListParagraph"/>
        <w:numPr>
          <w:ilvl w:val="0"/>
          <w:numId w:val="26"/>
        </w:numPr>
        <w:autoSpaceDE w:val="0"/>
        <w:autoSpaceDN w:val="0"/>
        <w:adjustRightInd w:val="0"/>
        <w:spacing w:after="0"/>
        <w:ind w:left="1418" w:hanging="284"/>
        <w:jc w:val="both"/>
        <w:rPr>
          <w:rFonts w:ascii="Times New Roman" w:hAnsi="Times New Roman" w:cs="Times New Roman"/>
          <w:sz w:val="24"/>
          <w:szCs w:val="24"/>
        </w:rPr>
      </w:pPr>
      <w:r w:rsidRPr="00746DC1">
        <w:rPr>
          <w:rFonts w:ascii="Times New Roman" w:hAnsi="Times New Roman" w:cs="Times New Roman"/>
          <w:sz w:val="24"/>
          <w:szCs w:val="24"/>
        </w:rPr>
        <w:t xml:space="preserve">Menyatakan bahwa </w:t>
      </w:r>
      <w:r w:rsidRPr="00746DC1">
        <w:rPr>
          <w:rFonts w:ascii="Times New Roman" w:hAnsi="Times New Roman" w:cs="Times New Roman"/>
          <w:sz w:val="24"/>
          <w:szCs w:val="20"/>
        </w:rPr>
        <w:t xml:space="preserve">Hary Tanoe Soedibjo </w:t>
      </w:r>
      <w:r w:rsidRPr="00746DC1">
        <w:rPr>
          <w:rFonts w:ascii="Times New Roman" w:hAnsi="Times New Roman" w:cs="Times New Roman"/>
          <w:sz w:val="24"/>
          <w:szCs w:val="24"/>
        </w:rPr>
        <w:t>telah melakukan perbuatan melawan hukum;</w:t>
      </w:r>
    </w:p>
    <w:p w:rsidR="00223F56" w:rsidRDefault="00223F56" w:rsidP="0086394F">
      <w:pPr>
        <w:pStyle w:val="ListParagraph"/>
        <w:numPr>
          <w:ilvl w:val="0"/>
          <w:numId w:val="26"/>
        </w:numPr>
        <w:autoSpaceDE w:val="0"/>
        <w:autoSpaceDN w:val="0"/>
        <w:adjustRightInd w:val="0"/>
        <w:spacing w:after="0"/>
        <w:ind w:left="1418" w:hanging="284"/>
        <w:jc w:val="both"/>
        <w:rPr>
          <w:rFonts w:ascii="Times New Roman" w:hAnsi="Times New Roman" w:cs="Times New Roman"/>
          <w:sz w:val="24"/>
          <w:szCs w:val="24"/>
        </w:rPr>
      </w:pPr>
      <w:r w:rsidRPr="00746DC1">
        <w:rPr>
          <w:rFonts w:ascii="Times New Roman" w:hAnsi="Times New Roman" w:cs="Times New Roman"/>
          <w:sz w:val="24"/>
          <w:szCs w:val="24"/>
        </w:rPr>
        <w:t xml:space="preserve">Menyatakan sah </w:t>
      </w:r>
      <w:r>
        <w:rPr>
          <w:rFonts w:ascii="Times New Roman" w:hAnsi="Times New Roman" w:cs="Times New Roman"/>
          <w:sz w:val="24"/>
          <w:szCs w:val="24"/>
        </w:rPr>
        <w:t>dan</w:t>
      </w:r>
      <w:r w:rsidRPr="00746DC1">
        <w:rPr>
          <w:rFonts w:ascii="Times New Roman" w:hAnsi="Times New Roman" w:cs="Times New Roman"/>
          <w:sz w:val="24"/>
          <w:szCs w:val="24"/>
        </w:rPr>
        <w:t xml:space="preserve"> sesuai dengan hukum Keputusan Rapat Umum Pemegang Saham tanggal 17 Maret 2005 tersebut tertuang dalam Akta Nomor 114, tanggal 17 Maret 2005 yang dibuat di hadapan Buntario Tigris Darmawa Ng, Notaris di Jakarta;</w:t>
      </w:r>
    </w:p>
    <w:p w:rsidR="00223F56" w:rsidRDefault="00223F56" w:rsidP="0086394F">
      <w:pPr>
        <w:pStyle w:val="ListParagraph"/>
        <w:numPr>
          <w:ilvl w:val="0"/>
          <w:numId w:val="26"/>
        </w:numPr>
        <w:autoSpaceDE w:val="0"/>
        <w:autoSpaceDN w:val="0"/>
        <w:adjustRightInd w:val="0"/>
        <w:spacing w:after="0"/>
        <w:ind w:left="1418" w:hanging="284"/>
        <w:jc w:val="both"/>
        <w:rPr>
          <w:rFonts w:ascii="Times New Roman" w:hAnsi="Times New Roman" w:cs="Times New Roman"/>
          <w:sz w:val="24"/>
          <w:szCs w:val="24"/>
        </w:rPr>
      </w:pPr>
      <w:r w:rsidRPr="00746DC1">
        <w:rPr>
          <w:rFonts w:ascii="Times New Roman" w:hAnsi="Times New Roman" w:cs="Times New Roman"/>
          <w:sz w:val="24"/>
          <w:szCs w:val="24"/>
        </w:rPr>
        <w:t xml:space="preserve">Membatalkan </w:t>
      </w:r>
      <w:r>
        <w:rPr>
          <w:rFonts w:ascii="Times New Roman" w:hAnsi="Times New Roman" w:cs="Times New Roman"/>
          <w:sz w:val="24"/>
          <w:szCs w:val="24"/>
        </w:rPr>
        <w:t>dan</w:t>
      </w:r>
      <w:r w:rsidRPr="00746DC1">
        <w:rPr>
          <w:rFonts w:ascii="Times New Roman" w:hAnsi="Times New Roman" w:cs="Times New Roman"/>
          <w:sz w:val="24"/>
          <w:szCs w:val="24"/>
        </w:rPr>
        <w:t xml:space="preserve"> menyatakan tidak sah </w:t>
      </w:r>
      <w:r>
        <w:rPr>
          <w:rFonts w:ascii="Times New Roman" w:hAnsi="Times New Roman" w:cs="Times New Roman"/>
          <w:sz w:val="24"/>
          <w:szCs w:val="24"/>
        </w:rPr>
        <w:t>dan</w:t>
      </w:r>
      <w:r w:rsidRPr="00746DC1">
        <w:rPr>
          <w:rFonts w:ascii="Times New Roman" w:hAnsi="Times New Roman" w:cs="Times New Roman"/>
          <w:sz w:val="24"/>
          <w:szCs w:val="24"/>
        </w:rPr>
        <w:t xml:space="preserve"> tidak berkekuatan hukum atas berikut segala perikatan yang timbul </w:t>
      </w:r>
      <w:r>
        <w:rPr>
          <w:rFonts w:ascii="Times New Roman" w:hAnsi="Times New Roman" w:cs="Times New Roman"/>
          <w:sz w:val="24"/>
          <w:szCs w:val="24"/>
        </w:rPr>
        <w:t>dan</w:t>
      </w:r>
      <w:r w:rsidRPr="00746DC1">
        <w:rPr>
          <w:rFonts w:ascii="Times New Roman" w:hAnsi="Times New Roman" w:cs="Times New Roman"/>
          <w:sz w:val="24"/>
          <w:szCs w:val="24"/>
        </w:rPr>
        <w:t xml:space="preserve"> juga segala akibat hukum dari</w:t>
      </w:r>
      <w:r>
        <w:rPr>
          <w:rFonts w:ascii="Times New Roman" w:hAnsi="Times New Roman" w:cs="Times New Roman"/>
          <w:sz w:val="24"/>
          <w:szCs w:val="24"/>
        </w:rPr>
        <w:t xml:space="preserve"> k</w:t>
      </w:r>
      <w:r w:rsidRPr="00746DC1">
        <w:rPr>
          <w:rFonts w:ascii="Times New Roman" w:hAnsi="Times New Roman" w:cs="Times New Roman"/>
          <w:sz w:val="24"/>
          <w:szCs w:val="24"/>
        </w:rPr>
        <w:t xml:space="preserve">eputusan Rapat Umum Pemegang Saham Luar biasa tanggal 18 Maret 2005 </w:t>
      </w:r>
      <w:r>
        <w:rPr>
          <w:rFonts w:ascii="Times New Roman" w:hAnsi="Times New Roman" w:cs="Times New Roman"/>
          <w:sz w:val="24"/>
          <w:szCs w:val="24"/>
        </w:rPr>
        <w:t>dan</w:t>
      </w:r>
      <w:r w:rsidRPr="00746DC1">
        <w:rPr>
          <w:rFonts w:ascii="Times New Roman" w:hAnsi="Times New Roman" w:cs="Times New Roman"/>
          <w:sz w:val="24"/>
          <w:szCs w:val="24"/>
        </w:rPr>
        <w:t xml:space="preserve"> akta Nomor 16 tanggal 18 Maret 2005 </w:t>
      </w:r>
      <w:r>
        <w:rPr>
          <w:rFonts w:ascii="Times New Roman" w:hAnsi="Times New Roman" w:cs="Times New Roman"/>
          <w:sz w:val="24"/>
          <w:szCs w:val="24"/>
        </w:rPr>
        <w:t>dan</w:t>
      </w:r>
      <w:r w:rsidRPr="00746DC1">
        <w:rPr>
          <w:rFonts w:ascii="Times New Roman" w:hAnsi="Times New Roman" w:cs="Times New Roman"/>
          <w:sz w:val="24"/>
          <w:szCs w:val="24"/>
        </w:rPr>
        <w:t xml:space="preserve"> Akta Nomor 17, Tanggal 18 Maret 2005, keduanya dibuat di </w:t>
      </w:r>
      <w:r>
        <w:rPr>
          <w:rFonts w:ascii="Times New Roman" w:hAnsi="Times New Roman" w:cs="Times New Roman"/>
          <w:sz w:val="24"/>
          <w:szCs w:val="24"/>
        </w:rPr>
        <w:t xml:space="preserve">hadapan </w:t>
      </w:r>
      <w:r w:rsidRPr="00746DC1">
        <w:rPr>
          <w:rFonts w:ascii="Times New Roman" w:hAnsi="Times New Roman" w:cs="Times New Roman"/>
          <w:sz w:val="24"/>
          <w:szCs w:val="24"/>
        </w:rPr>
        <w:t>Bambang Wiweko, Notaris di Jakarta;</w:t>
      </w:r>
    </w:p>
    <w:p w:rsidR="00223F56" w:rsidRDefault="00223F56" w:rsidP="0086394F">
      <w:pPr>
        <w:pStyle w:val="ListParagraph"/>
        <w:numPr>
          <w:ilvl w:val="0"/>
          <w:numId w:val="26"/>
        </w:numPr>
        <w:autoSpaceDE w:val="0"/>
        <w:autoSpaceDN w:val="0"/>
        <w:adjustRightInd w:val="0"/>
        <w:spacing w:after="0"/>
        <w:ind w:left="1418" w:hanging="284"/>
        <w:jc w:val="both"/>
        <w:rPr>
          <w:rFonts w:ascii="Times New Roman" w:hAnsi="Times New Roman" w:cs="Times New Roman"/>
          <w:sz w:val="24"/>
          <w:szCs w:val="24"/>
        </w:rPr>
      </w:pPr>
      <w:r w:rsidRPr="00746DC1">
        <w:rPr>
          <w:rFonts w:ascii="Times New Roman" w:hAnsi="Times New Roman" w:cs="Times New Roman"/>
          <w:sz w:val="24"/>
          <w:szCs w:val="24"/>
        </w:rPr>
        <w:t xml:space="preserve">Menghukum </w:t>
      </w:r>
      <w:r w:rsidRPr="00746DC1">
        <w:rPr>
          <w:rFonts w:ascii="Times New Roman" w:hAnsi="Times New Roman" w:cs="Times New Roman"/>
          <w:sz w:val="24"/>
          <w:szCs w:val="20"/>
        </w:rPr>
        <w:t>Hary Tanoe Soedibjo</w:t>
      </w:r>
      <w:r w:rsidRPr="00746DC1">
        <w:rPr>
          <w:rFonts w:ascii="Times New Roman" w:hAnsi="Times New Roman" w:cs="Times New Roman"/>
          <w:sz w:val="24"/>
          <w:szCs w:val="24"/>
        </w:rPr>
        <w:t xml:space="preserve"> untuk mengembalikan keadaan</w:t>
      </w:r>
      <w:r>
        <w:rPr>
          <w:rFonts w:ascii="Times New Roman" w:hAnsi="Times New Roman" w:cs="Times New Roman"/>
          <w:sz w:val="24"/>
          <w:szCs w:val="24"/>
        </w:rPr>
        <w:t xml:space="preserve"> </w:t>
      </w:r>
      <w:r w:rsidRPr="00746DC1">
        <w:rPr>
          <w:rFonts w:ascii="Times New Roman" w:hAnsi="Times New Roman" w:cs="Times New Roman"/>
          <w:sz w:val="24"/>
          <w:szCs w:val="24"/>
        </w:rPr>
        <w:t>PT Cipt</w:t>
      </w:r>
      <w:r>
        <w:rPr>
          <w:rFonts w:ascii="Times New Roman" w:hAnsi="Times New Roman" w:cs="Times New Roman"/>
          <w:sz w:val="24"/>
          <w:szCs w:val="24"/>
        </w:rPr>
        <w:t>a Televisi Pendidikan Indonesia</w:t>
      </w:r>
      <w:r w:rsidRPr="00746DC1">
        <w:rPr>
          <w:rFonts w:ascii="Times New Roman" w:hAnsi="Times New Roman" w:cs="Times New Roman"/>
          <w:sz w:val="24"/>
          <w:szCs w:val="24"/>
        </w:rPr>
        <w:t xml:space="preserve"> seperti keadaan semula seperti sebelum dilakukannya:</w:t>
      </w:r>
      <w:r>
        <w:rPr>
          <w:rFonts w:ascii="Times New Roman" w:hAnsi="Times New Roman" w:cs="Times New Roman"/>
          <w:sz w:val="24"/>
          <w:szCs w:val="24"/>
        </w:rPr>
        <w:t xml:space="preserve"> </w:t>
      </w:r>
      <w:r w:rsidRPr="00746DC1">
        <w:rPr>
          <w:rFonts w:ascii="Times New Roman" w:hAnsi="Times New Roman" w:cs="Times New Roman"/>
          <w:sz w:val="24"/>
          <w:szCs w:val="24"/>
        </w:rPr>
        <w:t xml:space="preserve">Rapat Umum Pemegang Saham Luar biasa tanggal 18 Maret 2005 </w:t>
      </w:r>
      <w:r>
        <w:rPr>
          <w:rFonts w:ascii="Times New Roman" w:hAnsi="Times New Roman" w:cs="Times New Roman"/>
          <w:sz w:val="24"/>
          <w:szCs w:val="24"/>
        </w:rPr>
        <w:t>dan</w:t>
      </w:r>
      <w:r w:rsidRPr="00746DC1">
        <w:rPr>
          <w:rFonts w:ascii="Times New Roman" w:hAnsi="Times New Roman" w:cs="Times New Roman"/>
          <w:sz w:val="24"/>
          <w:szCs w:val="24"/>
        </w:rPr>
        <w:t xml:space="preserve"> akta Nomor 16 tanggal 18 Maret 2005 </w:t>
      </w:r>
      <w:r>
        <w:rPr>
          <w:rFonts w:ascii="Times New Roman" w:hAnsi="Times New Roman" w:cs="Times New Roman"/>
          <w:sz w:val="24"/>
          <w:szCs w:val="24"/>
        </w:rPr>
        <w:t>dan</w:t>
      </w:r>
      <w:r w:rsidRPr="00746DC1">
        <w:rPr>
          <w:rFonts w:ascii="Times New Roman" w:hAnsi="Times New Roman" w:cs="Times New Roman"/>
          <w:sz w:val="24"/>
          <w:szCs w:val="24"/>
        </w:rPr>
        <w:t xml:space="preserve"> Akta Nomor 17, Tanggal 18 Maret 2005, keduanya dibuat di </w:t>
      </w:r>
      <w:r>
        <w:rPr>
          <w:rFonts w:ascii="Times New Roman" w:hAnsi="Times New Roman" w:cs="Times New Roman"/>
          <w:sz w:val="24"/>
          <w:szCs w:val="24"/>
        </w:rPr>
        <w:t xml:space="preserve">hadapan </w:t>
      </w:r>
      <w:r w:rsidRPr="00746DC1">
        <w:rPr>
          <w:rFonts w:ascii="Times New Roman" w:hAnsi="Times New Roman" w:cs="Times New Roman"/>
          <w:sz w:val="24"/>
          <w:szCs w:val="24"/>
        </w:rPr>
        <w:t>Bambang Wiweko, Notaris di Jakarta;</w:t>
      </w:r>
    </w:p>
    <w:p w:rsidR="00223F56" w:rsidRPr="007971BF" w:rsidRDefault="00223F56" w:rsidP="0086394F">
      <w:pPr>
        <w:pStyle w:val="ListParagraph"/>
        <w:numPr>
          <w:ilvl w:val="0"/>
          <w:numId w:val="26"/>
        </w:numPr>
        <w:autoSpaceDE w:val="0"/>
        <w:autoSpaceDN w:val="0"/>
        <w:adjustRightInd w:val="0"/>
        <w:spacing w:after="0"/>
        <w:ind w:left="1418" w:hanging="284"/>
        <w:jc w:val="both"/>
        <w:rPr>
          <w:rFonts w:ascii="Times New Roman" w:hAnsi="Times New Roman" w:cs="Times New Roman"/>
          <w:sz w:val="24"/>
          <w:szCs w:val="24"/>
        </w:rPr>
      </w:pPr>
      <w:r w:rsidRPr="00746DC1">
        <w:rPr>
          <w:rFonts w:ascii="Times New Roman" w:hAnsi="Times New Roman" w:cs="Times New Roman"/>
          <w:sz w:val="24"/>
          <w:szCs w:val="24"/>
        </w:rPr>
        <w:t xml:space="preserve">Menghukum Para Tergugat untuk tunduk </w:t>
      </w:r>
      <w:r>
        <w:rPr>
          <w:rFonts w:ascii="Times New Roman" w:hAnsi="Times New Roman" w:cs="Times New Roman"/>
          <w:sz w:val="24"/>
          <w:szCs w:val="24"/>
        </w:rPr>
        <w:t>dan</w:t>
      </w:r>
      <w:r w:rsidRPr="00746DC1">
        <w:rPr>
          <w:rFonts w:ascii="Times New Roman" w:hAnsi="Times New Roman" w:cs="Times New Roman"/>
          <w:sz w:val="24"/>
          <w:szCs w:val="24"/>
        </w:rPr>
        <w:t xml:space="preserve"> patuh pada putusan ini</w:t>
      </w:r>
      <w:r w:rsidRPr="00746DC1">
        <w:rPr>
          <w:rFonts w:ascii="Times New Roman" w:hAnsi="Times New Roman" w:cs="Times New Roman"/>
          <w:i/>
          <w:iCs/>
          <w:sz w:val="24"/>
          <w:szCs w:val="24"/>
        </w:rPr>
        <w:t>;</w:t>
      </w:r>
    </w:p>
    <w:p w:rsidR="00223F56" w:rsidRDefault="00223F56" w:rsidP="0086394F">
      <w:pPr>
        <w:pStyle w:val="ListParagraph"/>
        <w:numPr>
          <w:ilvl w:val="0"/>
          <w:numId w:val="26"/>
        </w:numPr>
        <w:autoSpaceDE w:val="0"/>
        <w:autoSpaceDN w:val="0"/>
        <w:adjustRightInd w:val="0"/>
        <w:spacing w:after="0"/>
        <w:ind w:left="1418" w:hanging="284"/>
        <w:jc w:val="both"/>
        <w:rPr>
          <w:rFonts w:ascii="Times New Roman" w:hAnsi="Times New Roman" w:cs="Times New Roman"/>
          <w:sz w:val="24"/>
          <w:szCs w:val="24"/>
        </w:rPr>
      </w:pPr>
      <w:r w:rsidRPr="007971BF">
        <w:rPr>
          <w:rFonts w:ascii="Times New Roman" w:hAnsi="Times New Roman" w:cs="Times New Roman"/>
          <w:sz w:val="24"/>
          <w:szCs w:val="24"/>
        </w:rPr>
        <w:t>Menyatakan tuntutan ganti kerugian tidak dapat diterima;</w:t>
      </w:r>
    </w:p>
    <w:p w:rsidR="00223F56" w:rsidRDefault="00223F56" w:rsidP="0086394F">
      <w:pPr>
        <w:pStyle w:val="ListParagraph"/>
        <w:numPr>
          <w:ilvl w:val="0"/>
          <w:numId w:val="26"/>
        </w:numPr>
        <w:autoSpaceDE w:val="0"/>
        <w:autoSpaceDN w:val="0"/>
        <w:adjustRightInd w:val="0"/>
        <w:spacing w:after="0"/>
        <w:ind w:left="1418" w:hanging="284"/>
        <w:jc w:val="both"/>
        <w:rPr>
          <w:rFonts w:ascii="Times New Roman" w:hAnsi="Times New Roman" w:cs="Times New Roman"/>
          <w:sz w:val="24"/>
          <w:szCs w:val="24"/>
        </w:rPr>
      </w:pPr>
      <w:r w:rsidRPr="007971BF">
        <w:rPr>
          <w:rFonts w:ascii="Times New Roman" w:hAnsi="Times New Roman" w:cs="Times New Roman"/>
          <w:sz w:val="24"/>
          <w:szCs w:val="24"/>
        </w:rPr>
        <w:t xml:space="preserve">Menolak gugatan selain </w:t>
      </w:r>
      <w:r>
        <w:rPr>
          <w:rFonts w:ascii="Times New Roman" w:hAnsi="Times New Roman" w:cs="Times New Roman"/>
          <w:sz w:val="24"/>
          <w:szCs w:val="24"/>
        </w:rPr>
        <w:t>dan</w:t>
      </w:r>
      <w:r w:rsidRPr="007971BF">
        <w:rPr>
          <w:rFonts w:ascii="Times New Roman" w:hAnsi="Times New Roman" w:cs="Times New Roman"/>
          <w:sz w:val="24"/>
          <w:szCs w:val="24"/>
        </w:rPr>
        <w:t xml:space="preserve"> selebihnya;</w:t>
      </w:r>
    </w:p>
    <w:p w:rsidR="00223F56" w:rsidRDefault="00223F56" w:rsidP="0086394F">
      <w:pPr>
        <w:pStyle w:val="ListParagraph"/>
        <w:numPr>
          <w:ilvl w:val="0"/>
          <w:numId w:val="26"/>
        </w:numPr>
        <w:autoSpaceDE w:val="0"/>
        <w:autoSpaceDN w:val="0"/>
        <w:adjustRightInd w:val="0"/>
        <w:spacing w:after="0"/>
        <w:ind w:left="1418" w:hanging="284"/>
        <w:jc w:val="both"/>
        <w:rPr>
          <w:rFonts w:ascii="Times New Roman" w:hAnsi="Times New Roman" w:cs="Times New Roman"/>
          <w:sz w:val="24"/>
          <w:szCs w:val="24"/>
        </w:rPr>
      </w:pPr>
      <w:r>
        <w:rPr>
          <w:rFonts w:ascii="Times New Roman" w:hAnsi="Times New Roman" w:cs="Times New Roman"/>
          <w:sz w:val="24"/>
          <w:szCs w:val="24"/>
        </w:rPr>
        <w:t>M</w:t>
      </w:r>
      <w:r w:rsidRPr="007971BF">
        <w:rPr>
          <w:rFonts w:ascii="Times New Roman" w:hAnsi="Times New Roman" w:cs="Times New Roman"/>
          <w:sz w:val="24"/>
          <w:szCs w:val="24"/>
        </w:rPr>
        <w:t xml:space="preserve">enghukum </w:t>
      </w:r>
      <w:r w:rsidRPr="00746DC1">
        <w:rPr>
          <w:rFonts w:ascii="Times New Roman" w:hAnsi="Times New Roman" w:cs="Times New Roman"/>
          <w:sz w:val="24"/>
          <w:szCs w:val="20"/>
        </w:rPr>
        <w:t>Hary Tanoe Soedibjo</w:t>
      </w:r>
      <w:r w:rsidRPr="007971BF">
        <w:rPr>
          <w:rFonts w:ascii="Times New Roman" w:hAnsi="Times New Roman" w:cs="Times New Roman"/>
          <w:sz w:val="24"/>
          <w:szCs w:val="24"/>
        </w:rPr>
        <w:t xml:space="preserve"> untuk membayar biaya perkara dalam semua tingkat peradilan yang dalam tingkat kasasi ini ditetapkan sejumlah Rp500.000,00 (lima ratus ribu rupiah);</w:t>
      </w:r>
    </w:p>
    <w:p w:rsidR="00223F56" w:rsidRPr="007971BF" w:rsidRDefault="00223F56" w:rsidP="00223F56">
      <w:pPr>
        <w:pStyle w:val="ListParagraph"/>
        <w:tabs>
          <w:tab w:val="left" w:pos="2115"/>
        </w:tabs>
        <w:autoSpaceDE w:val="0"/>
        <w:autoSpaceDN w:val="0"/>
        <w:adjustRightInd w:val="0"/>
        <w:spacing w:after="0"/>
        <w:ind w:left="851"/>
        <w:jc w:val="both"/>
        <w:rPr>
          <w:rFonts w:ascii="Times New Roman" w:hAnsi="Times New Roman" w:cs="Times New Roman"/>
          <w:sz w:val="24"/>
          <w:szCs w:val="24"/>
        </w:rPr>
      </w:pPr>
      <w:r>
        <w:rPr>
          <w:rFonts w:ascii="Times New Roman" w:hAnsi="Times New Roman" w:cs="Times New Roman"/>
          <w:sz w:val="24"/>
          <w:szCs w:val="24"/>
        </w:rPr>
        <w:tab/>
      </w:r>
    </w:p>
    <w:p w:rsidR="00223F56" w:rsidRDefault="00223F56" w:rsidP="00223F56">
      <w:pPr>
        <w:pStyle w:val="ListParagraph"/>
        <w:autoSpaceDE w:val="0"/>
        <w:autoSpaceDN w:val="0"/>
        <w:adjustRightInd w:val="0"/>
        <w:spacing w:after="0"/>
        <w:ind w:left="567" w:firstLine="567"/>
        <w:jc w:val="both"/>
        <w:rPr>
          <w:rFonts w:ascii="Times New Roman" w:hAnsi="Times New Roman" w:cs="Times New Roman"/>
          <w:sz w:val="24"/>
          <w:szCs w:val="20"/>
        </w:rPr>
      </w:pPr>
      <w:r>
        <w:rPr>
          <w:rFonts w:ascii="Times New Roman" w:hAnsi="Times New Roman" w:cs="Times New Roman"/>
          <w:sz w:val="24"/>
          <w:szCs w:val="20"/>
        </w:rPr>
        <w:lastRenderedPageBreak/>
        <w:t xml:space="preserve">Dengan dikeluarkannya putusan Mahkamah Agung tersebut kemudian Hary Tanoe Soedibjo melakukan upaya peninjauan kembali terhadap putusan tersebut selain itu Hary Tanoe Soedibjo juga melakukan upaya penyelesaian perkara melalui lembaga arbitrase dengan dasar bahwa perjanjian </w:t>
      </w:r>
      <w:r w:rsidRPr="00BB7CA9">
        <w:rPr>
          <w:rFonts w:ascii="Times New Roman" w:hAnsi="Times New Roman" w:cs="Times New Roman"/>
          <w:i/>
          <w:iCs/>
          <w:sz w:val="24"/>
          <w:szCs w:val="23"/>
        </w:rPr>
        <w:t xml:space="preserve">investment agreement </w:t>
      </w:r>
      <w:r>
        <w:rPr>
          <w:rFonts w:ascii="Times New Roman" w:hAnsi="Times New Roman" w:cs="Times New Roman"/>
          <w:iCs/>
          <w:sz w:val="24"/>
          <w:szCs w:val="23"/>
        </w:rPr>
        <w:t xml:space="preserve">antara </w:t>
      </w:r>
      <w:r>
        <w:rPr>
          <w:rFonts w:ascii="Times New Roman" w:hAnsi="Times New Roman" w:cs="Times New Roman"/>
          <w:sz w:val="24"/>
          <w:szCs w:val="20"/>
        </w:rPr>
        <w:t>Hary Tanoe Soedibjo dengan Siti Ardianti Rukmana tersebut merupakan perjanjian yang memuat klausul arbitrase sebagai alternatif penyelesaian sengketa.</w:t>
      </w:r>
    </w:p>
    <w:p w:rsidR="00223F56" w:rsidRPr="007971BF" w:rsidRDefault="00223F56" w:rsidP="00223F56">
      <w:pPr>
        <w:pStyle w:val="ListParagraph"/>
        <w:autoSpaceDE w:val="0"/>
        <w:autoSpaceDN w:val="0"/>
        <w:adjustRightInd w:val="0"/>
        <w:spacing w:after="0"/>
        <w:ind w:left="567" w:firstLine="567"/>
        <w:jc w:val="both"/>
        <w:rPr>
          <w:rFonts w:ascii="Times New Roman" w:hAnsi="Times New Roman" w:cs="Times New Roman"/>
          <w:sz w:val="24"/>
          <w:szCs w:val="20"/>
        </w:rPr>
      </w:pPr>
      <w:r>
        <w:rPr>
          <w:rFonts w:ascii="Times New Roman" w:hAnsi="Times New Roman" w:cs="Times New Roman"/>
          <w:sz w:val="24"/>
          <w:szCs w:val="20"/>
        </w:rPr>
        <w:t xml:space="preserve">Terhadap permohonan Peninjauan Kembali yang diajukan oleh Hary Tanoe Soedibjo dikeluarkanlah putusan nomor: </w:t>
      </w:r>
      <w:r>
        <w:rPr>
          <w:rFonts w:ascii="Times New Roman" w:hAnsi="Times New Roman" w:cs="Times New Roman"/>
          <w:bCs/>
          <w:sz w:val="24"/>
          <w:szCs w:val="20"/>
        </w:rPr>
        <w:t xml:space="preserve">238 </w:t>
      </w:r>
      <w:r w:rsidRPr="00716DB6">
        <w:rPr>
          <w:rFonts w:ascii="Times New Roman" w:hAnsi="Times New Roman" w:cs="Times New Roman"/>
          <w:bCs/>
          <w:sz w:val="24"/>
          <w:szCs w:val="20"/>
        </w:rPr>
        <w:t>PK/Pdt/2014</w:t>
      </w:r>
      <w:r>
        <w:rPr>
          <w:rFonts w:ascii="Times New Roman" w:hAnsi="Times New Roman" w:cs="Times New Roman"/>
          <w:bCs/>
          <w:sz w:val="24"/>
          <w:szCs w:val="20"/>
        </w:rPr>
        <w:t xml:space="preserve"> pada </w:t>
      </w:r>
      <w:r w:rsidRPr="007971BF">
        <w:rPr>
          <w:rFonts w:ascii="Times New Roman" w:hAnsi="Times New Roman" w:cs="Times New Roman"/>
          <w:sz w:val="24"/>
          <w:szCs w:val="24"/>
        </w:rPr>
        <w:t xml:space="preserve">tanggal </w:t>
      </w:r>
      <w:r w:rsidRPr="007971BF">
        <w:rPr>
          <w:rFonts w:ascii="Times New Roman" w:hAnsi="Times New Roman" w:cs="Times New Roman"/>
          <w:bCs/>
          <w:sz w:val="24"/>
          <w:szCs w:val="24"/>
        </w:rPr>
        <w:t>29 Oktober 2014</w:t>
      </w:r>
      <w:r w:rsidRPr="000054A3">
        <w:rPr>
          <w:rFonts w:ascii="Times New Roman" w:hAnsi="Times New Roman" w:cs="Times New Roman"/>
          <w:b/>
          <w:bCs/>
          <w:color w:val="5F497A" w:themeColor="accent4" w:themeShade="BF"/>
          <w:sz w:val="24"/>
          <w:szCs w:val="24"/>
        </w:rPr>
        <w:t xml:space="preserve"> </w:t>
      </w:r>
      <w:r>
        <w:rPr>
          <w:rFonts w:ascii="Times New Roman" w:hAnsi="Times New Roman" w:cs="Times New Roman"/>
          <w:bCs/>
          <w:sz w:val="24"/>
          <w:szCs w:val="20"/>
        </w:rPr>
        <w:t xml:space="preserve"> yang amar putusannya menolak permohonan Peninjauan Kembali yang diajukan oleh </w:t>
      </w:r>
      <w:r>
        <w:rPr>
          <w:rFonts w:ascii="Times New Roman" w:hAnsi="Times New Roman" w:cs="Times New Roman"/>
          <w:sz w:val="24"/>
          <w:szCs w:val="20"/>
        </w:rPr>
        <w:t xml:space="preserve">Hary Tanoe Soedibjo dan menghukum </w:t>
      </w:r>
      <w:r w:rsidRPr="007971BF">
        <w:rPr>
          <w:rFonts w:ascii="Times New Roman" w:hAnsi="Times New Roman" w:cs="Times New Roman"/>
          <w:sz w:val="24"/>
          <w:szCs w:val="24"/>
        </w:rPr>
        <w:t>Pemohon Peninjauan Kembali untuk membayar biaya perkara dalam pemeriksaan peninjauan kembali ini sebesar Rp</w:t>
      </w:r>
      <w:r>
        <w:rPr>
          <w:rFonts w:ascii="Times New Roman" w:hAnsi="Times New Roman" w:cs="Times New Roman"/>
          <w:sz w:val="24"/>
          <w:szCs w:val="24"/>
        </w:rPr>
        <w:t>.</w:t>
      </w:r>
      <w:r w:rsidRPr="007971BF">
        <w:rPr>
          <w:rFonts w:ascii="Times New Roman" w:hAnsi="Times New Roman" w:cs="Times New Roman"/>
          <w:sz w:val="24"/>
          <w:szCs w:val="24"/>
        </w:rPr>
        <w:t>2.500.000,00 (dua juta lima ratus ribu rupiah);</w:t>
      </w:r>
      <w:r w:rsidRPr="007971BF">
        <w:rPr>
          <w:rFonts w:ascii="Times New Roman" w:hAnsi="Times New Roman" w:cs="Times New Roman"/>
          <w:bCs/>
          <w:sz w:val="24"/>
          <w:szCs w:val="20"/>
        </w:rPr>
        <w:t xml:space="preserve">. </w:t>
      </w:r>
    </w:p>
    <w:p w:rsidR="00223F56" w:rsidRDefault="00223F56" w:rsidP="00223F56">
      <w:pPr>
        <w:pStyle w:val="ListParagraph"/>
        <w:autoSpaceDE w:val="0"/>
        <w:autoSpaceDN w:val="0"/>
        <w:adjustRightInd w:val="0"/>
        <w:spacing w:after="0"/>
        <w:ind w:left="567" w:firstLine="567"/>
        <w:jc w:val="both"/>
        <w:rPr>
          <w:rFonts w:ascii="Times New Roman" w:hAnsi="Times New Roman" w:cs="Times New Roman"/>
          <w:sz w:val="24"/>
          <w:szCs w:val="24"/>
        </w:rPr>
      </w:pPr>
      <w:r>
        <w:rPr>
          <w:rFonts w:ascii="Times New Roman" w:hAnsi="Times New Roman" w:cs="Times New Roman"/>
          <w:bCs/>
          <w:sz w:val="24"/>
          <w:szCs w:val="20"/>
        </w:rPr>
        <w:t xml:space="preserve">Selanjutnya terhadap upaya hukum yang dilakukan oleh </w:t>
      </w:r>
      <w:r>
        <w:rPr>
          <w:rFonts w:ascii="Times New Roman" w:hAnsi="Times New Roman" w:cs="Times New Roman"/>
          <w:sz w:val="24"/>
          <w:szCs w:val="20"/>
        </w:rPr>
        <w:t>Hary Tanoe Soedibjo melalui jalur arbitrase dilakukan penyelesaian sengketa berdasarkan ketenteuan sebagaimana diatur dalam</w:t>
      </w:r>
      <w:r w:rsidRPr="007971BF">
        <w:rPr>
          <w:rFonts w:ascii="Times New Roman" w:hAnsi="Times New Roman" w:cs="Times New Roman"/>
          <w:sz w:val="24"/>
        </w:rPr>
        <w:t xml:space="preserve"> </w:t>
      </w:r>
      <w:r>
        <w:rPr>
          <w:rFonts w:ascii="Times New Roman" w:hAnsi="Times New Roman" w:cs="Times New Roman"/>
          <w:sz w:val="24"/>
        </w:rPr>
        <w:t>Undang-Undang Nomor 30 Tahun 1999 tentang Arbitrase dan Alternatif Penyelesaian Sengketa</w:t>
      </w:r>
      <w:r>
        <w:rPr>
          <w:rFonts w:ascii="Times New Roman" w:hAnsi="Times New Roman" w:cs="Times New Roman"/>
          <w:sz w:val="24"/>
          <w:szCs w:val="20"/>
        </w:rPr>
        <w:t xml:space="preserve">, atas permohonan arbitrase tersebut Badan Arbitrase Nasional Indonesia mengeluarkan putusan nomor: </w:t>
      </w:r>
      <w:r w:rsidRPr="00716DB6">
        <w:rPr>
          <w:rFonts w:ascii="Times New Roman" w:hAnsi="Times New Roman" w:cs="Times New Roman"/>
          <w:sz w:val="24"/>
          <w:szCs w:val="24"/>
        </w:rPr>
        <w:t>547/XI/ARB-BANI/2013</w:t>
      </w:r>
      <w:r>
        <w:rPr>
          <w:rFonts w:ascii="Times New Roman" w:hAnsi="Times New Roman" w:cs="Times New Roman"/>
          <w:sz w:val="24"/>
          <w:szCs w:val="24"/>
        </w:rPr>
        <w:t xml:space="preserve"> pada </w:t>
      </w:r>
      <w:r w:rsidRPr="007971BF">
        <w:rPr>
          <w:rFonts w:ascii="Times New Roman" w:hAnsi="Times New Roman" w:cs="Times New Roman"/>
          <w:sz w:val="24"/>
          <w:szCs w:val="24"/>
        </w:rPr>
        <w:t xml:space="preserve">tanggal 12 Desember 2014 yang amar putusannya </w:t>
      </w:r>
      <w:r>
        <w:rPr>
          <w:rFonts w:ascii="Times New Roman" w:hAnsi="Times New Roman" w:cs="Times New Roman"/>
          <w:sz w:val="24"/>
          <w:szCs w:val="24"/>
        </w:rPr>
        <w:t>yaitu:</w:t>
      </w:r>
    </w:p>
    <w:p w:rsidR="00223F56" w:rsidRPr="007971BF" w:rsidRDefault="00223F56" w:rsidP="0086394F">
      <w:pPr>
        <w:pStyle w:val="ListParagraph"/>
        <w:numPr>
          <w:ilvl w:val="0"/>
          <w:numId w:val="27"/>
        </w:numPr>
        <w:autoSpaceDE w:val="0"/>
        <w:autoSpaceDN w:val="0"/>
        <w:adjustRightInd w:val="0"/>
        <w:spacing w:after="0"/>
        <w:ind w:left="1418" w:hanging="284"/>
        <w:jc w:val="both"/>
        <w:rPr>
          <w:rFonts w:ascii="Times New Roman" w:hAnsi="Times New Roman" w:cs="Times New Roman"/>
          <w:sz w:val="24"/>
          <w:szCs w:val="24"/>
        </w:rPr>
      </w:pPr>
      <w:r w:rsidRPr="007971BF">
        <w:rPr>
          <w:rFonts w:ascii="Times New Roman" w:hAnsi="Times New Roman" w:cs="Times New Roman"/>
          <w:sz w:val="24"/>
          <w:szCs w:val="24"/>
        </w:rPr>
        <w:t xml:space="preserve">Mengabulkan permohonan </w:t>
      </w:r>
      <w:r w:rsidRPr="007971BF">
        <w:rPr>
          <w:rFonts w:ascii="Times New Roman" w:hAnsi="Times New Roman" w:cs="Times New Roman"/>
          <w:sz w:val="24"/>
          <w:szCs w:val="20"/>
        </w:rPr>
        <w:t>Hary Tanoe Soedibjo</w:t>
      </w:r>
      <w:r w:rsidRPr="007971BF">
        <w:rPr>
          <w:rFonts w:ascii="Times New Roman" w:hAnsi="Times New Roman" w:cs="Times New Roman"/>
          <w:sz w:val="24"/>
          <w:szCs w:val="24"/>
        </w:rPr>
        <w:t xml:space="preserve"> untuk sebagian;</w:t>
      </w:r>
    </w:p>
    <w:p w:rsidR="00223F56" w:rsidRPr="007971BF" w:rsidRDefault="00223F56" w:rsidP="0086394F">
      <w:pPr>
        <w:pStyle w:val="ListParagraph"/>
        <w:numPr>
          <w:ilvl w:val="0"/>
          <w:numId w:val="27"/>
        </w:numPr>
        <w:autoSpaceDE w:val="0"/>
        <w:autoSpaceDN w:val="0"/>
        <w:adjustRightInd w:val="0"/>
        <w:spacing w:after="0"/>
        <w:ind w:left="1418" w:hanging="284"/>
        <w:jc w:val="both"/>
        <w:rPr>
          <w:rFonts w:ascii="Times New Roman" w:hAnsi="Times New Roman" w:cs="Times New Roman"/>
          <w:sz w:val="24"/>
          <w:szCs w:val="24"/>
        </w:rPr>
      </w:pPr>
      <w:r w:rsidRPr="007971BF">
        <w:rPr>
          <w:rFonts w:ascii="Times New Roman" w:hAnsi="Times New Roman" w:cs="Times New Roman"/>
          <w:sz w:val="24"/>
          <w:szCs w:val="24"/>
        </w:rPr>
        <w:t xml:space="preserve">Menyatakan sah </w:t>
      </w:r>
      <w:r>
        <w:rPr>
          <w:rFonts w:ascii="Times New Roman" w:hAnsi="Times New Roman" w:cs="Times New Roman"/>
          <w:sz w:val="24"/>
          <w:szCs w:val="24"/>
        </w:rPr>
        <w:t>dan</w:t>
      </w:r>
      <w:r w:rsidRPr="007971BF">
        <w:rPr>
          <w:rFonts w:ascii="Times New Roman" w:hAnsi="Times New Roman" w:cs="Times New Roman"/>
          <w:sz w:val="24"/>
          <w:szCs w:val="24"/>
        </w:rPr>
        <w:t xml:space="preserve"> mengikat </w:t>
      </w:r>
      <w:r w:rsidRPr="007971BF">
        <w:rPr>
          <w:rFonts w:ascii="Times New Roman" w:hAnsi="Times New Roman" w:cs="Times New Roman"/>
          <w:i/>
          <w:iCs/>
          <w:sz w:val="24"/>
          <w:szCs w:val="24"/>
        </w:rPr>
        <w:t xml:space="preserve">Investment Agreement </w:t>
      </w:r>
      <w:r w:rsidRPr="007971BF">
        <w:rPr>
          <w:rFonts w:ascii="Times New Roman" w:hAnsi="Times New Roman" w:cs="Times New Roman"/>
          <w:sz w:val="24"/>
          <w:szCs w:val="24"/>
        </w:rPr>
        <w:t xml:space="preserve">tertanggal 23 Agustus 2002 </w:t>
      </w:r>
      <w:r>
        <w:rPr>
          <w:rFonts w:ascii="Times New Roman" w:hAnsi="Times New Roman" w:cs="Times New Roman"/>
          <w:sz w:val="24"/>
          <w:szCs w:val="24"/>
        </w:rPr>
        <w:t>dan</w:t>
      </w:r>
      <w:r w:rsidRPr="007971BF">
        <w:rPr>
          <w:rFonts w:ascii="Times New Roman" w:hAnsi="Times New Roman" w:cs="Times New Roman"/>
          <w:sz w:val="24"/>
          <w:szCs w:val="24"/>
        </w:rPr>
        <w:t xml:space="preserve"> </w:t>
      </w:r>
      <w:r w:rsidRPr="007971BF">
        <w:rPr>
          <w:rFonts w:ascii="Times New Roman" w:hAnsi="Times New Roman" w:cs="Times New Roman"/>
          <w:i/>
          <w:iCs/>
          <w:sz w:val="24"/>
          <w:szCs w:val="24"/>
        </w:rPr>
        <w:t xml:space="preserve">Supplemental Agreement </w:t>
      </w:r>
      <w:r w:rsidRPr="007971BF">
        <w:rPr>
          <w:rFonts w:ascii="Times New Roman" w:hAnsi="Times New Roman" w:cs="Times New Roman"/>
          <w:sz w:val="24"/>
          <w:szCs w:val="24"/>
        </w:rPr>
        <w:t>tertanggal 7 Februari 2003;</w:t>
      </w:r>
    </w:p>
    <w:p w:rsidR="00223F56" w:rsidRPr="007971BF" w:rsidRDefault="00223F56" w:rsidP="0086394F">
      <w:pPr>
        <w:pStyle w:val="ListParagraph"/>
        <w:numPr>
          <w:ilvl w:val="0"/>
          <w:numId w:val="27"/>
        </w:numPr>
        <w:autoSpaceDE w:val="0"/>
        <w:autoSpaceDN w:val="0"/>
        <w:adjustRightInd w:val="0"/>
        <w:spacing w:after="0"/>
        <w:ind w:left="1418" w:hanging="284"/>
        <w:jc w:val="both"/>
        <w:rPr>
          <w:rFonts w:ascii="Times New Roman" w:hAnsi="Times New Roman" w:cs="Times New Roman"/>
          <w:sz w:val="24"/>
          <w:szCs w:val="24"/>
        </w:rPr>
      </w:pPr>
      <w:r w:rsidRPr="007971BF">
        <w:rPr>
          <w:rFonts w:ascii="Times New Roman" w:hAnsi="Times New Roman" w:cs="Times New Roman"/>
          <w:sz w:val="24"/>
          <w:szCs w:val="24"/>
        </w:rPr>
        <w:t xml:space="preserve">Menyatakan sah </w:t>
      </w:r>
      <w:r>
        <w:rPr>
          <w:rFonts w:ascii="Times New Roman" w:hAnsi="Times New Roman" w:cs="Times New Roman"/>
          <w:sz w:val="24"/>
          <w:szCs w:val="24"/>
        </w:rPr>
        <w:t>dan</w:t>
      </w:r>
      <w:r w:rsidRPr="007971BF">
        <w:rPr>
          <w:rFonts w:ascii="Times New Roman" w:hAnsi="Times New Roman" w:cs="Times New Roman"/>
          <w:sz w:val="24"/>
          <w:szCs w:val="24"/>
        </w:rPr>
        <w:t xml:space="preserve"> mengikat Surat Kuasa tertanggal 3 Juni 2003 </w:t>
      </w:r>
      <w:r>
        <w:rPr>
          <w:rFonts w:ascii="Times New Roman" w:hAnsi="Times New Roman" w:cs="Times New Roman"/>
          <w:sz w:val="24"/>
          <w:szCs w:val="24"/>
        </w:rPr>
        <w:t>dan</w:t>
      </w:r>
      <w:r w:rsidRPr="007971BF">
        <w:rPr>
          <w:rFonts w:ascii="Times New Roman" w:hAnsi="Times New Roman" w:cs="Times New Roman"/>
          <w:sz w:val="24"/>
          <w:szCs w:val="24"/>
        </w:rPr>
        <w:t xml:space="preserve"> Surat Kuasa tertanggal 7 Februari 2003;</w:t>
      </w:r>
    </w:p>
    <w:p w:rsidR="00223F56" w:rsidRPr="007971BF" w:rsidRDefault="00223F56" w:rsidP="0086394F">
      <w:pPr>
        <w:pStyle w:val="ListParagraph"/>
        <w:numPr>
          <w:ilvl w:val="0"/>
          <w:numId w:val="27"/>
        </w:numPr>
        <w:autoSpaceDE w:val="0"/>
        <w:autoSpaceDN w:val="0"/>
        <w:adjustRightInd w:val="0"/>
        <w:spacing w:after="0"/>
        <w:ind w:left="1418" w:hanging="284"/>
        <w:jc w:val="both"/>
        <w:rPr>
          <w:rFonts w:ascii="Times New Roman" w:hAnsi="Times New Roman" w:cs="Times New Roman"/>
          <w:sz w:val="24"/>
          <w:szCs w:val="24"/>
        </w:rPr>
      </w:pPr>
      <w:r w:rsidRPr="007971BF">
        <w:rPr>
          <w:rFonts w:ascii="Times New Roman" w:hAnsi="Times New Roman" w:cs="Times New Roman"/>
          <w:sz w:val="24"/>
          <w:szCs w:val="24"/>
        </w:rPr>
        <w:t xml:space="preserve">Menyatakan </w:t>
      </w:r>
      <w:r w:rsidRPr="007971BF">
        <w:rPr>
          <w:rFonts w:ascii="Times New Roman" w:hAnsi="Times New Roman" w:cs="Times New Roman"/>
          <w:sz w:val="24"/>
          <w:szCs w:val="20"/>
        </w:rPr>
        <w:t>Hary Tanoe Soedibjo</w:t>
      </w:r>
      <w:r w:rsidRPr="007971BF">
        <w:rPr>
          <w:rFonts w:ascii="Times New Roman" w:hAnsi="Times New Roman" w:cs="Times New Roman"/>
          <w:sz w:val="24"/>
          <w:szCs w:val="24"/>
        </w:rPr>
        <w:t xml:space="preserve"> adalah Pemohon yang beriktikad baik </w:t>
      </w:r>
      <w:r>
        <w:rPr>
          <w:rFonts w:ascii="Times New Roman" w:hAnsi="Times New Roman" w:cs="Times New Roman"/>
          <w:sz w:val="24"/>
          <w:szCs w:val="24"/>
        </w:rPr>
        <w:t>dan</w:t>
      </w:r>
      <w:r w:rsidRPr="007971BF">
        <w:rPr>
          <w:rFonts w:ascii="Times New Roman" w:hAnsi="Times New Roman" w:cs="Times New Roman"/>
          <w:sz w:val="24"/>
          <w:szCs w:val="24"/>
        </w:rPr>
        <w:t xml:space="preserve"> telah melaksanakan ketentuan-ketentuan dalam </w:t>
      </w:r>
      <w:r w:rsidRPr="007971BF">
        <w:rPr>
          <w:rFonts w:ascii="Times New Roman" w:hAnsi="Times New Roman" w:cs="Times New Roman"/>
          <w:i/>
          <w:iCs/>
          <w:sz w:val="24"/>
          <w:szCs w:val="24"/>
        </w:rPr>
        <w:t xml:space="preserve">Investment Agreement </w:t>
      </w:r>
      <w:r w:rsidRPr="007971BF">
        <w:rPr>
          <w:rFonts w:ascii="Times New Roman" w:hAnsi="Times New Roman" w:cs="Times New Roman"/>
          <w:sz w:val="24"/>
          <w:szCs w:val="24"/>
        </w:rPr>
        <w:t xml:space="preserve">tertanggal 23 Agustus 2002 </w:t>
      </w:r>
      <w:r>
        <w:rPr>
          <w:rFonts w:ascii="Times New Roman" w:hAnsi="Times New Roman" w:cs="Times New Roman"/>
          <w:sz w:val="24"/>
          <w:szCs w:val="24"/>
        </w:rPr>
        <w:t>dan</w:t>
      </w:r>
      <w:r w:rsidRPr="007971BF">
        <w:rPr>
          <w:rFonts w:ascii="Times New Roman" w:hAnsi="Times New Roman" w:cs="Times New Roman"/>
          <w:sz w:val="24"/>
          <w:szCs w:val="24"/>
        </w:rPr>
        <w:t xml:space="preserve"> </w:t>
      </w:r>
      <w:r w:rsidRPr="007971BF">
        <w:rPr>
          <w:rFonts w:ascii="Times New Roman" w:hAnsi="Times New Roman" w:cs="Times New Roman"/>
          <w:i/>
          <w:iCs/>
          <w:sz w:val="24"/>
          <w:szCs w:val="24"/>
        </w:rPr>
        <w:t xml:space="preserve">Supplemental Agreement </w:t>
      </w:r>
      <w:r w:rsidRPr="007971BF">
        <w:rPr>
          <w:rFonts w:ascii="Times New Roman" w:hAnsi="Times New Roman" w:cs="Times New Roman"/>
          <w:sz w:val="24"/>
          <w:szCs w:val="24"/>
        </w:rPr>
        <w:t>tertanggal 7 Februari 2003;</w:t>
      </w:r>
    </w:p>
    <w:p w:rsidR="00223F56" w:rsidRPr="007971BF" w:rsidRDefault="00223F56" w:rsidP="0086394F">
      <w:pPr>
        <w:pStyle w:val="ListParagraph"/>
        <w:numPr>
          <w:ilvl w:val="0"/>
          <w:numId w:val="27"/>
        </w:numPr>
        <w:autoSpaceDE w:val="0"/>
        <w:autoSpaceDN w:val="0"/>
        <w:adjustRightInd w:val="0"/>
        <w:spacing w:after="0"/>
        <w:ind w:left="1418" w:hanging="284"/>
        <w:jc w:val="both"/>
        <w:rPr>
          <w:rFonts w:ascii="Times New Roman" w:hAnsi="Times New Roman" w:cs="Times New Roman"/>
          <w:sz w:val="24"/>
          <w:szCs w:val="24"/>
        </w:rPr>
      </w:pPr>
      <w:r w:rsidRPr="007971BF">
        <w:rPr>
          <w:rFonts w:ascii="Times New Roman" w:hAnsi="Times New Roman" w:cs="Times New Roman"/>
          <w:sz w:val="24"/>
          <w:szCs w:val="24"/>
        </w:rPr>
        <w:t xml:space="preserve">Menyatakan </w:t>
      </w:r>
      <w:r w:rsidRPr="007971BF">
        <w:rPr>
          <w:rFonts w:ascii="Times New Roman" w:hAnsi="Times New Roman" w:cs="Times New Roman"/>
          <w:sz w:val="24"/>
          <w:szCs w:val="20"/>
        </w:rPr>
        <w:t>Hary Tanoe Soedibjo</w:t>
      </w:r>
      <w:r w:rsidRPr="007971BF">
        <w:rPr>
          <w:rFonts w:ascii="Times New Roman" w:hAnsi="Times New Roman" w:cs="Times New Roman"/>
          <w:sz w:val="24"/>
          <w:szCs w:val="24"/>
        </w:rPr>
        <w:t xml:space="preserve"> berhak atas 75% saham di PT. Cipta Televisi Pendidikan Indonesia sampai dengan sebelum Pemohon mengalihkan saham tersebut kepada pihak ketiga yaitu PT. MNC, Tbk;</w:t>
      </w:r>
    </w:p>
    <w:p w:rsidR="00223F56" w:rsidRPr="007971BF" w:rsidRDefault="00223F56" w:rsidP="0086394F">
      <w:pPr>
        <w:pStyle w:val="ListParagraph"/>
        <w:numPr>
          <w:ilvl w:val="0"/>
          <w:numId w:val="27"/>
        </w:numPr>
        <w:autoSpaceDE w:val="0"/>
        <w:autoSpaceDN w:val="0"/>
        <w:adjustRightInd w:val="0"/>
        <w:spacing w:after="0"/>
        <w:ind w:left="1418" w:hanging="284"/>
        <w:jc w:val="both"/>
        <w:rPr>
          <w:rFonts w:ascii="Times New Roman" w:hAnsi="Times New Roman" w:cs="Times New Roman"/>
          <w:sz w:val="24"/>
          <w:szCs w:val="24"/>
        </w:rPr>
      </w:pPr>
      <w:r w:rsidRPr="007971BF">
        <w:rPr>
          <w:rFonts w:ascii="Times New Roman" w:hAnsi="Times New Roman" w:cs="Times New Roman"/>
          <w:sz w:val="24"/>
          <w:szCs w:val="24"/>
        </w:rPr>
        <w:t xml:space="preserve">Menyatakan </w:t>
      </w:r>
      <w:r w:rsidRPr="007971BF">
        <w:rPr>
          <w:rFonts w:ascii="Times New Roman" w:hAnsi="Times New Roman" w:cs="Times New Roman"/>
          <w:sz w:val="24"/>
          <w:szCs w:val="20"/>
        </w:rPr>
        <w:t>Siti Ardianti Rukmana</w:t>
      </w:r>
      <w:r w:rsidRPr="007971BF">
        <w:rPr>
          <w:rFonts w:ascii="Times New Roman" w:hAnsi="Times New Roman" w:cs="Times New Roman"/>
          <w:sz w:val="24"/>
          <w:szCs w:val="24"/>
        </w:rPr>
        <w:t xml:space="preserve"> </w:t>
      </w:r>
      <w:r>
        <w:rPr>
          <w:rFonts w:ascii="Times New Roman" w:hAnsi="Times New Roman" w:cs="Times New Roman"/>
          <w:sz w:val="24"/>
          <w:szCs w:val="24"/>
        </w:rPr>
        <w:t xml:space="preserve">dan pemegang sisa saham PT.TPI </w:t>
      </w:r>
      <w:r w:rsidRPr="007971BF">
        <w:rPr>
          <w:rFonts w:ascii="Times New Roman" w:hAnsi="Times New Roman" w:cs="Times New Roman"/>
          <w:sz w:val="24"/>
          <w:szCs w:val="24"/>
        </w:rPr>
        <w:t xml:space="preserve">telah melakukan cedera janji terhadap </w:t>
      </w:r>
      <w:r w:rsidRPr="007971BF">
        <w:rPr>
          <w:rFonts w:ascii="Times New Roman" w:hAnsi="Times New Roman" w:cs="Times New Roman"/>
          <w:sz w:val="24"/>
          <w:szCs w:val="20"/>
        </w:rPr>
        <w:t>Hary Tanoe Soedibjo</w:t>
      </w:r>
      <w:r w:rsidRPr="007971BF">
        <w:rPr>
          <w:rFonts w:ascii="Times New Roman" w:hAnsi="Times New Roman" w:cs="Times New Roman"/>
          <w:sz w:val="24"/>
          <w:szCs w:val="24"/>
        </w:rPr>
        <w:t xml:space="preserve"> dengan mencabut Surat Kuasa tanggal 3 Juni 2003 yang ber</w:t>
      </w:r>
      <w:r>
        <w:rPr>
          <w:rFonts w:ascii="Times New Roman" w:hAnsi="Times New Roman" w:cs="Times New Roman"/>
          <w:sz w:val="24"/>
          <w:szCs w:val="24"/>
        </w:rPr>
        <w:t>tentang</w:t>
      </w:r>
      <w:r w:rsidRPr="007971BF">
        <w:rPr>
          <w:rFonts w:ascii="Times New Roman" w:hAnsi="Times New Roman" w:cs="Times New Roman"/>
          <w:sz w:val="24"/>
          <w:szCs w:val="24"/>
        </w:rPr>
        <w:t xml:space="preserve">an dengan </w:t>
      </w:r>
      <w:r w:rsidRPr="007971BF">
        <w:rPr>
          <w:rFonts w:ascii="Times New Roman" w:hAnsi="Times New Roman" w:cs="Times New Roman"/>
          <w:i/>
          <w:iCs/>
          <w:sz w:val="24"/>
          <w:szCs w:val="24"/>
        </w:rPr>
        <w:t xml:space="preserve">Investment Agreement </w:t>
      </w:r>
      <w:r w:rsidRPr="007971BF">
        <w:rPr>
          <w:rFonts w:ascii="Times New Roman" w:hAnsi="Times New Roman" w:cs="Times New Roman"/>
          <w:sz w:val="24"/>
          <w:szCs w:val="24"/>
        </w:rPr>
        <w:t xml:space="preserve">tertanggal 23 Agustus 2002; </w:t>
      </w:r>
    </w:p>
    <w:p w:rsidR="00223F56" w:rsidRPr="007971BF" w:rsidRDefault="00223F56" w:rsidP="0086394F">
      <w:pPr>
        <w:pStyle w:val="ListParagraph"/>
        <w:numPr>
          <w:ilvl w:val="0"/>
          <w:numId w:val="27"/>
        </w:numPr>
        <w:autoSpaceDE w:val="0"/>
        <w:autoSpaceDN w:val="0"/>
        <w:adjustRightInd w:val="0"/>
        <w:spacing w:after="0"/>
        <w:ind w:left="1418" w:hanging="284"/>
        <w:jc w:val="both"/>
        <w:rPr>
          <w:rFonts w:ascii="Times New Roman" w:hAnsi="Times New Roman" w:cs="Times New Roman"/>
          <w:sz w:val="24"/>
          <w:szCs w:val="24"/>
        </w:rPr>
      </w:pPr>
      <w:r w:rsidRPr="007971BF">
        <w:rPr>
          <w:rFonts w:ascii="Times New Roman" w:hAnsi="Times New Roman" w:cs="Times New Roman"/>
          <w:sz w:val="24"/>
          <w:szCs w:val="24"/>
        </w:rPr>
        <w:lastRenderedPageBreak/>
        <w:t xml:space="preserve">Menghukum </w:t>
      </w:r>
      <w:r w:rsidRPr="007971BF">
        <w:rPr>
          <w:rFonts w:ascii="Times New Roman" w:hAnsi="Times New Roman" w:cs="Times New Roman"/>
          <w:sz w:val="24"/>
          <w:szCs w:val="20"/>
        </w:rPr>
        <w:t>Siti Ardianti Rukmana</w:t>
      </w:r>
      <w:r w:rsidRPr="007971BF">
        <w:rPr>
          <w:rFonts w:ascii="Times New Roman" w:hAnsi="Times New Roman" w:cs="Times New Roman"/>
          <w:sz w:val="24"/>
          <w:szCs w:val="24"/>
        </w:rPr>
        <w:t xml:space="preserve"> </w:t>
      </w:r>
      <w:r>
        <w:rPr>
          <w:rFonts w:ascii="Times New Roman" w:hAnsi="Times New Roman" w:cs="Times New Roman"/>
          <w:sz w:val="24"/>
          <w:szCs w:val="24"/>
        </w:rPr>
        <w:t xml:space="preserve">dan pemegang sisa saham PT.TPI </w:t>
      </w:r>
      <w:r w:rsidRPr="007971BF">
        <w:rPr>
          <w:rFonts w:ascii="Times New Roman" w:hAnsi="Times New Roman" w:cs="Times New Roman"/>
          <w:sz w:val="24"/>
          <w:szCs w:val="24"/>
        </w:rPr>
        <w:t>untuk segera tanggung renteng, baik sendiri</w:t>
      </w:r>
      <w:r>
        <w:rPr>
          <w:rFonts w:ascii="Times New Roman" w:hAnsi="Times New Roman" w:cs="Times New Roman"/>
          <w:sz w:val="24"/>
          <w:szCs w:val="24"/>
        </w:rPr>
        <w:t>-</w:t>
      </w:r>
      <w:r w:rsidRPr="007971BF">
        <w:rPr>
          <w:rFonts w:ascii="Times New Roman" w:hAnsi="Times New Roman" w:cs="Times New Roman"/>
          <w:sz w:val="24"/>
          <w:szCs w:val="24"/>
        </w:rPr>
        <w:t xml:space="preserve">sendiri maupun bersama-sama membayar kepada Pemohon atas tambahan pembiayaan disertai dengan </w:t>
      </w:r>
      <w:r w:rsidRPr="007971BF">
        <w:rPr>
          <w:rFonts w:ascii="Times New Roman" w:hAnsi="Times New Roman" w:cs="Times New Roman"/>
          <w:i/>
          <w:iCs/>
          <w:sz w:val="24"/>
          <w:szCs w:val="24"/>
        </w:rPr>
        <w:t>costs</w:t>
      </w:r>
      <w:r w:rsidRPr="007971BF">
        <w:rPr>
          <w:rFonts w:ascii="Times New Roman" w:hAnsi="Times New Roman" w:cs="Times New Roman"/>
          <w:sz w:val="24"/>
          <w:szCs w:val="24"/>
        </w:rPr>
        <w:t xml:space="preserve">, </w:t>
      </w:r>
      <w:r w:rsidRPr="007971BF">
        <w:rPr>
          <w:rFonts w:ascii="Times New Roman" w:hAnsi="Times New Roman" w:cs="Times New Roman"/>
          <w:i/>
          <w:iCs/>
          <w:sz w:val="24"/>
          <w:szCs w:val="24"/>
        </w:rPr>
        <w:t xml:space="preserve">expenses </w:t>
      </w:r>
      <w:r>
        <w:rPr>
          <w:rFonts w:ascii="Times New Roman" w:hAnsi="Times New Roman" w:cs="Times New Roman"/>
          <w:sz w:val="24"/>
          <w:szCs w:val="24"/>
        </w:rPr>
        <w:t>dan</w:t>
      </w:r>
      <w:r w:rsidRPr="007971BF">
        <w:rPr>
          <w:rFonts w:ascii="Times New Roman" w:hAnsi="Times New Roman" w:cs="Times New Roman"/>
          <w:sz w:val="24"/>
          <w:szCs w:val="24"/>
        </w:rPr>
        <w:t xml:space="preserve"> </w:t>
      </w:r>
      <w:r w:rsidRPr="007971BF">
        <w:rPr>
          <w:rFonts w:ascii="Times New Roman" w:hAnsi="Times New Roman" w:cs="Times New Roman"/>
          <w:i/>
          <w:iCs/>
          <w:sz w:val="24"/>
          <w:szCs w:val="24"/>
        </w:rPr>
        <w:t xml:space="preserve">fees </w:t>
      </w:r>
      <w:r w:rsidRPr="007971BF">
        <w:rPr>
          <w:rFonts w:ascii="Times New Roman" w:hAnsi="Times New Roman" w:cs="Times New Roman"/>
          <w:sz w:val="24"/>
          <w:szCs w:val="24"/>
        </w:rPr>
        <w:t>(</w:t>
      </w:r>
      <w:r w:rsidRPr="007971BF">
        <w:rPr>
          <w:rFonts w:ascii="Times New Roman" w:hAnsi="Times New Roman" w:cs="Times New Roman"/>
          <w:i/>
          <w:iCs/>
          <w:sz w:val="24"/>
          <w:szCs w:val="24"/>
        </w:rPr>
        <w:t>cost of fund</w:t>
      </w:r>
      <w:r w:rsidRPr="007971BF">
        <w:rPr>
          <w:rFonts w:ascii="Times New Roman" w:hAnsi="Times New Roman" w:cs="Times New Roman"/>
          <w:sz w:val="24"/>
          <w:szCs w:val="24"/>
        </w:rPr>
        <w:t xml:space="preserve">) yang telah dilaksanakan oleh Pemohon sesuai dengan ketentuan Pasal 2.4 </w:t>
      </w:r>
      <w:r w:rsidRPr="007971BF">
        <w:rPr>
          <w:rFonts w:ascii="Times New Roman" w:hAnsi="Times New Roman" w:cs="Times New Roman"/>
          <w:i/>
          <w:iCs/>
          <w:sz w:val="24"/>
          <w:szCs w:val="24"/>
        </w:rPr>
        <w:t xml:space="preserve">Investment Agreement </w:t>
      </w:r>
      <w:r>
        <w:rPr>
          <w:rFonts w:ascii="Times New Roman" w:hAnsi="Times New Roman" w:cs="Times New Roman"/>
          <w:sz w:val="24"/>
          <w:szCs w:val="24"/>
        </w:rPr>
        <w:t>dan</w:t>
      </w:r>
      <w:r w:rsidRPr="007971BF">
        <w:rPr>
          <w:rFonts w:ascii="Times New Roman" w:hAnsi="Times New Roman" w:cs="Times New Roman"/>
          <w:sz w:val="24"/>
          <w:szCs w:val="24"/>
        </w:rPr>
        <w:t xml:space="preserve"> Pasal 2.6 </w:t>
      </w:r>
      <w:r w:rsidRPr="007971BF">
        <w:rPr>
          <w:rFonts w:ascii="Times New Roman" w:hAnsi="Times New Roman" w:cs="Times New Roman"/>
          <w:i/>
          <w:iCs/>
          <w:sz w:val="24"/>
          <w:szCs w:val="24"/>
        </w:rPr>
        <w:t xml:space="preserve">Supplemental Agreement </w:t>
      </w:r>
      <w:r w:rsidRPr="007971BF">
        <w:rPr>
          <w:rFonts w:ascii="Times New Roman" w:hAnsi="Times New Roman" w:cs="Times New Roman"/>
          <w:sz w:val="24"/>
          <w:szCs w:val="24"/>
        </w:rPr>
        <w:t>yang sampai dengan tanggal 31 Desember 2013 berjumlah sebesar Rp510.043.408.297,00 (lima ratus sepuluh miliar empat puluh tiga juta empat ratus delapan ribu dua ratus sembilan puluh tujuh rupiah);</w:t>
      </w:r>
    </w:p>
    <w:p w:rsidR="00223F56" w:rsidRPr="007971BF" w:rsidRDefault="00223F56" w:rsidP="0086394F">
      <w:pPr>
        <w:pStyle w:val="ListParagraph"/>
        <w:numPr>
          <w:ilvl w:val="0"/>
          <w:numId w:val="27"/>
        </w:numPr>
        <w:autoSpaceDE w:val="0"/>
        <w:autoSpaceDN w:val="0"/>
        <w:adjustRightInd w:val="0"/>
        <w:spacing w:after="0"/>
        <w:ind w:left="1418" w:hanging="284"/>
        <w:jc w:val="both"/>
        <w:rPr>
          <w:rFonts w:ascii="Times New Roman" w:hAnsi="Times New Roman" w:cs="Times New Roman"/>
          <w:sz w:val="24"/>
          <w:szCs w:val="24"/>
        </w:rPr>
      </w:pPr>
      <w:r w:rsidRPr="007971BF">
        <w:rPr>
          <w:rFonts w:ascii="Times New Roman" w:hAnsi="Times New Roman" w:cs="Times New Roman"/>
          <w:sz w:val="24"/>
          <w:szCs w:val="24"/>
        </w:rPr>
        <w:t xml:space="preserve">Membebankan biaya administrasi kepada </w:t>
      </w:r>
      <w:r w:rsidRPr="007971BF">
        <w:rPr>
          <w:rFonts w:ascii="Times New Roman" w:hAnsi="Times New Roman" w:cs="Times New Roman"/>
          <w:sz w:val="24"/>
          <w:szCs w:val="20"/>
        </w:rPr>
        <w:t>Hary Tanoe Soedibjo</w:t>
      </w:r>
      <w:r w:rsidRPr="007971BF">
        <w:rPr>
          <w:rFonts w:ascii="Times New Roman" w:hAnsi="Times New Roman" w:cs="Times New Roman"/>
          <w:sz w:val="24"/>
          <w:szCs w:val="24"/>
        </w:rPr>
        <w:t xml:space="preserve">, </w:t>
      </w:r>
      <w:r w:rsidRPr="007971BF">
        <w:rPr>
          <w:rFonts w:ascii="Times New Roman" w:hAnsi="Times New Roman" w:cs="Times New Roman"/>
          <w:sz w:val="24"/>
          <w:szCs w:val="20"/>
        </w:rPr>
        <w:t>Siti Ardianti Rukmana</w:t>
      </w:r>
      <w:r w:rsidRPr="007971BF">
        <w:rPr>
          <w:rFonts w:ascii="Times New Roman" w:hAnsi="Times New Roman" w:cs="Times New Roman"/>
          <w:sz w:val="24"/>
          <w:szCs w:val="24"/>
        </w:rPr>
        <w:t xml:space="preserve"> </w:t>
      </w:r>
      <w:r>
        <w:rPr>
          <w:rFonts w:ascii="Times New Roman" w:hAnsi="Times New Roman" w:cs="Times New Roman"/>
          <w:sz w:val="24"/>
          <w:szCs w:val="24"/>
        </w:rPr>
        <w:t>dan pemegang sisa saham PT.TPI</w:t>
      </w:r>
      <w:r w:rsidRPr="007971BF">
        <w:rPr>
          <w:rFonts w:ascii="Times New Roman" w:hAnsi="Times New Roman" w:cs="Times New Roman"/>
          <w:sz w:val="24"/>
          <w:szCs w:val="24"/>
        </w:rPr>
        <w:t xml:space="preserve"> secara seimbang yaitu masing-masing sebesar 50% (lima puluh persen) dari Total Biaya Arbitrase;</w:t>
      </w:r>
    </w:p>
    <w:p w:rsidR="00223F56" w:rsidRPr="007971BF" w:rsidRDefault="00223F56" w:rsidP="0086394F">
      <w:pPr>
        <w:pStyle w:val="ListParagraph"/>
        <w:numPr>
          <w:ilvl w:val="0"/>
          <w:numId w:val="27"/>
        </w:numPr>
        <w:autoSpaceDE w:val="0"/>
        <w:autoSpaceDN w:val="0"/>
        <w:adjustRightInd w:val="0"/>
        <w:spacing w:after="0"/>
        <w:ind w:left="1418" w:hanging="284"/>
        <w:jc w:val="both"/>
        <w:rPr>
          <w:rFonts w:ascii="Times New Roman" w:hAnsi="Times New Roman" w:cs="Times New Roman"/>
          <w:sz w:val="24"/>
          <w:szCs w:val="24"/>
        </w:rPr>
      </w:pPr>
      <w:r w:rsidRPr="007971BF">
        <w:rPr>
          <w:rFonts w:ascii="Times New Roman" w:hAnsi="Times New Roman" w:cs="Times New Roman"/>
          <w:sz w:val="24"/>
          <w:szCs w:val="24"/>
        </w:rPr>
        <w:t xml:space="preserve">Menghukum </w:t>
      </w:r>
      <w:r>
        <w:rPr>
          <w:rFonts w:ascii="Times New Roman" w:hAnsi="Times New Roman" w:cs="Times New Roman"/>
          <w:sz w:val="24"/>
          <w:szCs w:val="24"/>
        </w:rPr>
        <w:t>dan</w:t>
      </w:r>
      <w:r w:rsidRPr="007971BF">
        <w:rPr>
          <w:rFonts w:ascii="Times New Roman" w:hAnsi="Times New Roman" w:cs="Times New Roman"/>
          <w:sz w:val="24"/>
          <w:szCs w:val="24"/>
        </w:rPr>
        <w:t xml:space="preserve"> memerintahkan </w:t>
      </w:r>
      <w:r w:rsidRPr="007971BF">
        <w:rPr>
          <w:rFonts w:ascii="Times New Roman" w:hAnsi="Times New Roman" w:cs="Times New Roman"/>
          <w:sz w:val="24"/>
          <w:szCs w:val="20"/>
        </w:rPr>
        <w:t>Siti Ardianti Rukmana</w:t>
      </w:r>
      <w:r w:rsidRPr="007971BF">
        <w:rPr>
          <w:rFonts w:ascii="Times New Roman" w:hAnsi="Times New Roman" w:cs="Times New Roman"/>
          <w:sz w:val="24"/>
          <w:szCs w:val="24"/>
        </w:rPr>
        <w:t xml:space="preserve"> </w:t>
      </w:r>
      <w:r>
        <w:rPr>
          <w:rFonts w:ascii="Times New Roman" w:hAnsi="Times New Roman" w:cs="Times New Roman"/>
          <w:sz w:val="24"/>
          <w:szCs w:val="24"/>
        </w:rPr>
        <w:t xml:space="preserve">dan pemegang sisa saham PT.TPI </w:t>
      </w:r>
      <w:r w:rsidRPr="007971BF">
        <w:rPr>
          <w:rFonts w:ascii="Times New Roman" w:hAnsi="Times New Roman" w:cs="Times New Roman"/>
          <w:sz w:val="24"/>
          <w:szCs w:val="24"/>
        </w:rPr>
        <w:t xml:space="preserve">untuk membayar/mengembalikan kepada </w:t>
      </w:r>
      <w:r w:rsidRPr="007971BF">
        <w:rPr>
          <w:rFonts w:ascii="Times New Roman" w:hAnsi="Times New Roman" w:cs="Times New Roman"/>
          <w:sz w:val="24"/>
          <w:szCs w:val="20"/>
        </w:rPr>
        <w:t>Hary Tanoe Soedibjo</w:t>
      </w:r>
      <w:r w:rsidRPr="007971BF">
        <w:rPr>
          <w:rFonts w:ascii="Times New Roman" w:hAnsi="Times New Roman" w:cs="Times New Roman"/>
          <w:sz w:val="24"/>
          <w:szCs w:val="24"/>
        </w:rPr>
        <w:t xml:space="preserve"> biaya administrasi, biaya sekretariat, </w:t>
      </w:r>
      <w:r>
        <w:rPr>
          <w:rFonts w:ascii="Times New Roman" w:hAnsi="Times New Roman" w:cs="Times New Roman"/>
          <w:sz w:val="24"/>
          <w:szCs w:val="24"/>
        </w:rPr>
        <w:t>dan</w:t>
      </w:r>
      <w:r w:rsidRPr="007971BF">
        <w:rPr>
          <w:rFonts w:ascii="Times New Roman" w:hAnsi="Times New Roman" w:cs="Times New Roman"/>
          <w:sz w:val="24"/>
          <w:szCs w:val="24"/>
        </w:rPr>
        <w:t xml:space="preserve"> biaya arbiter yang telah dibayar terlebih dahulu oleh </w:t>
      </w:r>
      <w:r w:rsidRPr="007971BF">
        <w:rPr>
          <w:rFonts w:ascii="Times New Roman" w:hAnsi="Times New Roman" w:cs="Times New Roman"/>
          <w:sz w:val="24"/>
          <w:szCs w:val="20"/>
        </w:rPr>
        <w:t>Hary Tanoe Soedibjo</w:t>
      </w:r>
      <w:r w:rsidRPr="007971BF">
        <w:rPr>
          <w:rFonts w:ascii="Times New Roman" w:hAnsi="Times New Roman" w:cs="Times New Roman"/>
          <w:sz w:val="24"/>
          <w:szCs w:val="24"/>
        </w:rPr>
        <w:t xml:space="preserve"> yang seharusnya merupakan kewajiban </w:t>
      </w:r>
      <w:r w:rsidRPr="007971BF">
        <w:rPr>
          <w:rFonts w:ascii="Times New Roman" w:hAnsi="Times New Roman" w:cs="Times New Roman"/>
          <w:sz w:val="24"/>
          <w:szCs w:val="20"/>
        </w:rPr>
        <w:t>Siti Ardianti Rukmana</w:t>
      </w:r>
      <w:r w:rsidRPr="007971BF">
        <w:rPr>
          <w:rFonts w:ascii="Times New Roman" w:hAnsi="Times New Roman" w:cs="Times New Roman"/>
          <w:sz w:val="24"/>
          <w:szCs w:val="24"/>
        </w:rPr>
        <w:t xml:space="preserve"> </w:t>
      </w:r>
      <w:r>
        <w:rPr>
          <w:rFonts w:ascii="Times New Roman" w:hAnsi="Times New Roman" w:cs="Times New Roman"/>
          <w:sz w:val="24"/>
          <w:szCs w:val="24"/>
        </w:rPr>
        <w:t>dan pemegang sisa saham PT.TPI</w:t>
      </w:r>
      <w:r w:rsidRPr="007971BF">
        <w:rPr>
          <w:rFonts w:ascii="Times New Roman" w:hAnsi="Times New Roman" w:cs="Times New Roman"/>
          <w:sz w:val="24"/>
          <w:szCs w:val="24"/>
        </w:rPr>
        <w:t xml:space="preserve"> sebesar Rp2.303.219.500,00 (dua miliar tiga ratus tiga juta dua ratus sembilan belas ribu lima ratus rupiah);</w:t>
      </w:r>
    </w:p>
    <w:p w:rsidR="00223F56" w:rsidRPr="007971BF" w:rsidRDefault="00223F56" w:rsidP="0086394F">
      <w:pPr>
        <w:pStyle w:val="ListParagraph"/>
        <w:numPr>
          <w:ilvl w:val="0"/>
          <w:numId w:val="27"/>
        </w:numPr>
        <w:autoSpaceDE w:val="0"/>
        <w:autoSpaceDN w:val="0"/>
        <w:adjustRightInd w:val="0"/>
        <w:spacing w:after="0"/>
        <w:ind w:left="1418" w:hanging="284"/>
        <w:jc w:val="both"/>
        <w:rPr>
          <w:rFonts w:ascii="Times New Roman" w:hAnsi="Times New Roman" w:cs="Times New Roman"/>
          <w:sz w:val="24"/>
          <w:szCs w:val="24"/>
        </w:rPr>
      </w:pPr>
      <w:r w:rsidRPr="007971BF">
        <w:rPr>
          <w:rFonts w:ascii="Times New Roman" w:hAnsi="Times New Roman" w:cs="Times New Roman"/>
          <w:sz w:val="24"/>
          <w:szCs w:val="24"/>
        </w:rPr>
        <w:t xml:space="preserve">Menolak Permohonan Arbitrase </w:t>
      </w:r>
      <w:r w:rsidRPr="007971BF">
        <w:rPr>
          <w:rFonts w:ascii="Times New Roman" w:hAnsi="Times New Roman" w:cs="Times New Roman"/>
          <w:sz w:val="24"/>
          <w:szCs w:val="20"/>
        </w:rPr>
        <w:t>Hary Tanoe Soedibjo</w:t>
      </w:r>
      <w:r w:rsidRPr="007971BF">
        <w:rPr>
          <w:rFonts w:ascii="Times New Roman" w:hAnsi="Times New Roman" w:cs="Times New Roman"/>
          <w:sz w:val="24"/>
          <w:szCs w:val="24"/>
        </w:rPr>
        <w:t xml:space="preserve"> untuk selebihnya;</w:t>
      </w:r>
    </w:p>
    <w:p w:rsidR="00223F56" w:rsidRPr="007971BF" w:rsidRDefault="00223F56" w:rsidP="0086394F">
      <w:pPr>
        <w:pStyle w:val="ListParagraph"/>
        <w:numPr>
          <w:ilvl w:val="0"/>
          <w:numId w:val="27"/>
        </w:numPr>
        <w:autoSpaceDE w:val="0"/>
        <w:autoSpaceDN w:val="0"/>
        <w:adjustRightInd w:val="0"/>
        <w:spacing w:after="0"/>
        <w:ind w:left="1418" w:hanging="284"/>
        <w:jc w:val="both"/>
        <w:rPr>
          <w:rFonts w:ascii="Times New Roman" w:hAnsi="Times New Roman" w:cs="Times New Roman"/>
          <w:sz w:val="24"/>
          <w:szCs w:val="24"/>
        </w:rPr>
      </w:pPr>
      <w:r w:rsidRPr="007971BF">
        <w:rPr>
          <w:rFonts w:ascii="Times New Roman" w:hAnsi="Times New Roman" w:cs="Times New Roman"/>
          <w:sz w:val="24"/>
          <w:szCs w:val="24"/>
        </w:rPr>
        <w:t>Menghukum Para Pihak untuk melaksanakan putusan ini selambat</w:t>
      </w:r>
      <w:r>
        <w:rPr>
          <w:rFonts w:ascii="Times New Roman" w:hAnsi="Times New Roman" w:cs="Times New Roman"/>
          <w:sz w:val="24"/>
          <w:szCs w:val="24"/>
        </w:rPr>
        <w:t>-</w:t>
      </w:r>
      <w:r w:rsidRPr="007971BF">
        <w:rPr>
          <w:rFonts w:ascii="Times New Roman" w:hAnsi="Times New Roman" w:cs="Times New Roman"/>
          <w:sz w:val="24"/>
          <w:szCs w:val="24"/>
        </w:rPr>
        <w:t>lambatnya 30 (tiga puluh) hari setelah Putusan Arbitrase ini diucapkan;</w:t>
      </w:r>
    </w:p>
    <w:p w:rsidR="00223F56" w:rsidRPr="007971BF" w:rsidRDefault="00223F56" w:rsidP="0086394F">
      <w:pPr>
        <w:pStyle w:val="ListParagraph"/>
        <w:numPr>
          <w:ilvl w:val="0"/>
          <w:numId w:val="27"/>
        </w:numPr>
        <w:autoSpaceDE w:val="0"/>
        <w:autoSpaceDN w:val="0"/>
        <w:adjustRightInd w:val="0"/>
        <w:spacing w:after="0"/>
        <w:ind w:left="1418" w:hanging="284"/>
        <w:jc w:val="both"/>
        <w:rPr>
          <w:rFonts w:ascii="Times New Roman" w:hAnsi="Times New Roman" w:cs="Times New Roman"/>
          <w:sz w:val="24"/>
          <w:szCs w:val="24"/>
        </w:rPr>
      </w:pPr>
      <w:r w:rsidRPr="007971BF">
        <w:rPr>
          <w:rFonts w:ascii="Times New Roman" w:hAnsi="Times New Roman" w:cs="Times New Roman"/>
          <w:sz w:val="24"/>
          <w:szCs w:val="24"/>
        </w:rPr>
        <w:t xml:space="preserve">Menyatakan Putusan Arbitrase ini adalah putusan dalam tingkat pertama </w:t>
      </w:r>
      <w:r>
        <w:rPr>
          <w:rFonts w:ascii="Times New Roman" w:hAnsi="Times New Roman" w:cs="Times New Roman"/>
          <w:sz w:val="24"/>
          <w:szCs w:val="24"/>
        </w:rPr>
        <w:t>dan</w:t>
      </w:r>
      <w:r w:rsidRPr="007971BF">
        <w:rPr>
          <w:rFonts w:ascii="Times New Roman" w:hAnsi="Times New Roman" w:cs="Times New Roman"/>
          <w:sz w:val="24"/>
          <w:szCs w:val="24"/>
        </w:rPr>
        <w:t xml:space="preserve"> terakhir serta mengikat kedua belah pihak;</w:t>
      </w:r>
    </w:p>
    <w:p w:rsidR="00223F56" w:rsidRPr="00223F56" w:rsidRDefault="00223F56" w:rsidP="0086394F">
      <w:pPr>
        <w:pStyle w:val="ListParagraph"/>
        <w:numPr>
          <w:ilvl w:val="0"/>
          <w:numId w:val="27"/>
        </w:numPr>
        <w:autoSpaceDE w:val="0"/>
        <w:autoSpaceDN w:val="0"/>
        <w:adjustRightInd w:val="0"/>
        <w:spacing w:after="0"/>
        <w:ind w:left="1418" w:hanging="284"/>
        <w:jc w:val="both"/>
        <w:rPr>
          <w:rFonts w:ascii="Times New Roman" w:hAnsi="Times New Roman" w:cs="Times New Roman"/>
          <w:sz w:val="24"/>
          <w:szCs w:val="24"/>
        </w:rPr>
      </w:pPr>
      <w:r w:rsidRPr="007971BF">
        <w:rPr>
          <w:rFonts w:ascii="Times New Roman" w:hAnsi="Times New Roman" w:cs="Times New Roman"/>
          <w:sz w:val="24"/>
          <w:szCs w:val="24"/>
        </w:rPr>
        <w:t>Memerintahkan kepada Panitera Si</w:t>
      </w:r>
      <w:r>
        <w:rPr>
          <w:rFonts w:ascii="Times New Roman" w:hAnsi="Times New Roman" w:cs="Times New Roman"/>
          <w:sz w:val="24"/>
          <w:szCs w:val="24"/>
        </w:rPr>
        <w:t>dan</w:t>
      </w:r>
      <w:r w:rsidRPr="007971BF">
        <w:rPr>
          <w:rFonts w:ascii="Times New Roman" w:hAnsi="Times New Roman" w:cs="Times New Roman"/>
          <w:sz w:val="24"/>
          <w:szCs w:val="24"/>
        </w:rPr>
        <w:t xml:space="preserve">g BANI untuk mendaftarkan turunan resmi Putusan Arbitrase ini ke Kepaniteraan Pengadilan Negeri Jakarta Pusat atas biaya Pemohon </w:t>
      </w:r>
      <w:r>
        <w:rPr>
          <w:rFonts w:ascii="Times New Roman" w:hAnsi="Times New Roman" w:cs="Times New Roman"/>
          <w:sz w:val="24"/>
          <w:szCs w:val="24"/>
        </w:rPr>
        <w:t>dan</w:t>
      </w:r>
      <w:r w:rsidRPr="007971BF">
        <w:rPr>
          <w:rFonts w:ascii="Times New Roman" w:hAnsi="Times New Roman" w:cs="Times New Roman"/>
          <w:sz w:val="24"/>
          <w:szCs w:val="24"/>
        </w:rPr>
        <w:t xml:space="preserve"> Para Termohon dalam tenggang waktu sebagaimana ditetapkan </w:t>
      </w:r>
      <w:r>
        <w:rPr>
          <w:rFonts w:ascii="Times New Roman" w:hAnsi="Times New Roman" w:cs="Times New Roman"/>
          <w:sz w:val="24"/>
          <w:szCs w:val="24"/>
        </w:rPr>
        <w:t>dan</w:t>
      </w:r>
      <w:r w:rsidRPr="007971BF">
        <w:rPr>
          <w:rFonts w:ascii="Times New Roman" w:hAnsi="Times New Roman" w:cs="Times New Roman"/>
          <w:sz w:val="24"/>
          <w:szCs w:val="24"/>
        </w:rPr>
        <w:t xml:space="preserve"> Un</w:t>
      </w:r>
      <w:r>
        <w:rPr>
          <w:rFonts w:ascii="Times New Roman" w:hAnsi="Times New Roman" w:cs="Times New Roman"/>
          <w:sz w:val="24"/>
          <w:szCs w:val="24"/>
        </w:rPr>
        <w:t>dan</w:t>
      </w:r>
      <w:r w:rsidRPr="007971BF">
        <w:rPr>
          <w:rFonts w:ascii="Times New Roman" w:hAnsi="Times New Roman" w:cs="Times New Roman"/>
          <w:sz w:val="24"/>
          <w:szCs w:val="24"/>
        </w:rPr>
        <w:t>g-Un</w:t>
      </w:r>
      <w:r>
        <w:rPr>
          <w:rFonts w:ascii="Times New Roman" w:hAnsi="Times New Roman" w:cs="Times New Roman"/>
          <w:sz w:val="24"/>
          <w:szCs w:val="24"/>
        </w:rPr>
        <w:t>dan</w:t>
      </w:r>
      <w:r w:rsidRPr="007971BF">
        <w:rPr>
          <w:rFonts w:ascii="Times New Roman" w:hAnsi="Times New Roman" w:cs="Times New Roman"/>
          <w:sz w:val="24"/>
          <w:szCs w:val="24"/>
        </w:rPr>
        <w:t>g Nomor 30 Tahun 1999;</w:t>
      </w:r>
    </w:p>
    <w:p w:rsidR="00223F56" w:rsidRDefault="00223F56" w:rsidP="00223F56">
      <w:pPr>
        <w:pStyle w:val="ListParagraph"/>
        <w:autoSpaceDE w:val="0"/>
        <w:autoSpaceDN w:val="0"/>
        <w:adjustRightInd w:val="0"/>
        <w:spacing w:after="0"/>
        <w:ind w:left="567" w:firstLine="567"/>
        <w:jc w:val="both"/>
        <w:rPr>
          <w:rFonts w:ascii="Times New Roman" w:hAnsi="Times New Roman" w:cs="Times New Roman"/>
          <w:sz w:val="24"/>
          <w:szCs w:val="20"/>
        </w:rPr>
      </w:pPr>
      <w:r>
        <w:rPr>
          <w:rFonts w:ascii="Times New Roman" w:hAnsi="Times New Roman" w:cs="Times New Roman"/>
          <w:sz w:val="24"/>
          <w:szCs w:val="24"/>
        </w:rPr>
        <w:t xml:space="preserve">Dengan dikeluarkannya putusan </w:t>
      </w:r>
      <w:r>
        <w:rPr>
          <w:rFonts w:ascii="Times New Roman" w:hAnsi="Times New Roman" w:cs="Times New Roman"/>
          <w:sz w:val="24"/>
          <w:szCs w:val="20"/>
        </w:rPr>
        <w:t xml:space="preserve">Badan Arbitrase Nasional Indonesia nomor: </w:t>
      </w:r>
      <w:r w:rsidRPr="00716DB6">
        <w:rPr>
          <w:rFonts w:ascii="Times New Roman" w:hAnsi="Times New Roman" w:cs="Times New Roman"/>
          <w:sz w:val="24"/>
          <w:szCs w:val="24"/>
        </w:rPr>
        <w:t>547/XI/ARB-BANI/2013</w:t>
      </w:r>
      <w:r>
        <w:rPr>
          <w:rFonts w:ascii="Times New Roman" w:hAnsi="Times New Roman" w:cs="Times New Roman"/>
          <w:sz w:val="24"/>
          <w:szCs w:val="24"/>
        </w:rPr>
        <w:t xml:space="preserve"> tersebut pihak </w:t>
      </w:r>
      <w:r>
        <w:rPr>
          <w:rFonts w:ascii="Times New Roman" w:hAnsi="Times New Roman" w:cs="Times New Roman"/>
          <w:sz w:val="24"/>
          <w:szCs w:val="20"/>
        </w:rPr>
        <w:t xml:space="preserve">Siti Ardianti Rukmana melakukan upaya hukum dengan mengajukan permohonan pembatalan putusan arbitrase sebagaimana diatur dalam Pasal 70 </w:t>
      </w:r>
      <w:r>
        <w:rPr>
          <w:rFonts w:ascii="Times New Roman" w:hAnsi="Times New Roman" w:cs="Times New Roman"/>
          <w:sz w:val="24"/>
        </w:rPr>
        <w:t xml:space="preserve">Undang-Undang Nomor 30 Tahun 1999 tentang Arbitrase dan Alternatif Penyelesaian Sengketa. Permohonan pembatalan putusan arbitrase tersebut kemudian </w:t>
      </w:r>
      <w:r>
        <w:rPr>
          <w:rFonts w:ascii="Times New Roman" w:hAnsi="Times New Roman" w:cs="Times New Roman"/>
          <w:sz w:val="24"/>
        </w:rPr>
        <w:lastRenderedPageBreak/>
        <w:t xml:space="preserve">dikabulkan oleh Pengadilan Negeri Jakarta Pusat dengan dikeluarkannya putusan nomor: </w:t>
      </w:r>
      <w:r w:rsidRPr="00C410EC">
        <w:rPr>
          <w:rFonts w:ascii="Times New Roman" w:hAnsi="Times New Roman" w:cs="Times New Roman"/>
          <w:sz w:val="24"/>
          <w:szCs w:val="20"/>
        </w:rPr>
        <w:t>24/PDT.G/2015/PN.JKT.PST</w:t>
      </w:r>
      <w:r>
        <w:rPr>
          <w:rFonts w:ascii="Times New Roman" w:hAnsi="Times New Roman" w:cs="Times New Roman"/>
          <w:sz w:val="24"/>
          <w:szCs w:val="20"/>
        </w:rPr>
        <w:t xml:space="preserve"> pada </w:t>
      </w:r>
      <w:r w:rsidRPr="005A36D9">
        <w:rPr>
          <w:rFonts w:ascii="Times New Roman" w:hAnsi="Times New Roman" w:cs="Times New Roman"/>
          <w:sz w:val="24"/>
          <w:szCs w:val="20"/>
        </w:rPr>
        <w:t>tanggal 29 April 2015</w:t>
      </w:r>
      <w:r>
        <w:rPr>
          <w:rFonts w:ascii="Times New Roman" w:hAnsi="Times New Roman" w:cs="Times New Roman"/>
          <w:sz w:val="24"/>
          <w:szCs w:val="20"/>
        </w:rPr>
        <w:t xml:space="preserve"> yang amar putusannya yaitu:</w:t>
      </w:r>
    </w:p>
    <w:p w:rsidR="00223F56" w:rsidRDefault="00223F56" w:rsidP="0086394F">
      <w:pPr>
        <w:pStyle w:val="ListParagraph"/>
        <w:numPr>
          <w:ilvl w:val="0"/>
          <w:numId w:val="28"/>
        </w:numPr>
        <w:autoSpaceDE w:val="0"/>
        <w:autoSpaceDN w:val="0"/>
        <w:adjustRightInd w:val="0"/>
        <w:spacing w:after="0"/>
        <w:ind w:left="993" w:hanging="426"/>
        <w:jc w:val="both"/>
        <w:rPr>
          <w:rFonts w:ascii="Times New Roman" w:hAnsi="Times New Roman" w:cs="Times New Roman"/>
          <w:sz w:val="24"/>
          <w:szCs w:val="20"/>
        </w:rPr>
      </w:pPr>
      <w:r w:rsidRPr="005A36D9">
        <w:rPr>
          <w:rFonts w:ascii="Times New Roman" w:hAnsi="Times New Roman" w:cs="Times New Roman"/>
          <w:sz w:val="24"/>
          <w:szCs w:val="20"/>
        </w:rPr>
        <w:t xml:space="preserve">Mengabulkan Permohonan </w:t>
      </w:r>
      <w:r>
        <w:rPr>
          <w:rFonts w:ascii="Times New Roman" w:hAnsi="Times New Roman" w:cs="Times New Roman"/>
          <w:sz w:val="24"/>
          <w:szCs w:val="20"/>
        </w:rPr>
        <w:t xml:space="preserve">Siti Ardianti Rukmana </w:t>
      </w:r>
      <w:r>
        <w:rPr>
          <w:rFonts w:ascii="Times New Roman" w:hAnsi="Times New Roman" w:cs="Times New Roman"/>
          <w:sz w:val="24"/>
          <w:szCs w:val="24"/>
        </w:rPr>
        <w:t>dan pemegang sisa saham PT.TPI</w:t>
      </w:r>
      <w:r w:rsidRPr="007971BF">
        <w:rPr>
          <w:rFonts w:ascii="Times New Roman" w:hAnsi="Times New Roman" w:cs="Times New Roman"/>
          <w:sz w:val="24"/>
          <w:szCs w:val="24"/>
        </w:rPr>
        <w:t xml:space="preserve"> </w:t>
      </w:r>
      <w:r w:rsidRPr="005A36D9">
        <w:rPr>
          <w:rFonts w:ascii="Times New Roman" w:hAnsi="Times New Roman" w:cs="Times New Roman"/>
          <w:sz w:val="24"/>
          <w:szCs w:val="20"/>
        </w:rPr>
        <w:t>untuk sebagian;</w:t>
      </w:r>
    </w:p>
    <w:p w:rsidR="00223F56" w:rsidRDefault="00223F56" w:rsidP="0086394F">
      <w:pPr>
        <w:pStyle w:val="ListParagraph"/>
        <w:numPr>
          <w:ilvl w:val="0"/>
          <w:numId w:val="28"/>
        </w:numPr>
        <w:autoSpaceDE w:val="0"/>
        <w:autoSpaceDN w:val="0"/>
        <w:adjustRightInd w:val="0"/>
        <w:spacing w:after="0"/>
        <w:ind w:left="993" w:hanging="426"/>
        <w:jc w:val="both"/>
        <w:rPr>
          <w:rFonts w:ascii="Times New Roman" w:hAnsi="Times New Roman" w:cs="Times New Roman"/>
          <w:sz w:val="24"/>
          <w:szCs w:val="20"/>
        </w:rPr>
      </w:pPr>
      <w:r w:rsidRPr="005A36D9">
        <w:rPr>
          <w:rFonts w:ascii="Times New Roman" w:hAnsi="Times New Roman" w:cs="Times New Roman"/>
          <w:sz w:val="24"/>
          <w:szCs w:val="20"/>
        </w:rPr>
        <w:t xml:space="preserve">Menyatakan batal </w:t>
      </w:r>
      <w:r>
        <w:rPr>
          <w:rFonts w:ascii="Times New Roman" w:hAnsi="Times New Roman" w:cs="Times New Roman"/>
          <w:sz w:val="24"/>
          <w:szCs w:val="20"/>
        </w:rPr>
        <w:t>dan</w:t>
      </w:r>
      <w:r w:rsidRPr="005A36D9">
        <w:rPr>
          <w:rFonts w:ascii="Times New Roman" w:hAnsi="Times New Roman" w:cs="Times New Roman"/>
          <w:sz w:val="24"/>
          <w:szCs w:val="20"/>
        </w:rPr>
        <w:t xml:space="preserve"> tidak mempunyai kekuatan hukum Putusan Ba</w:t>
      </w:r>
      <w:r>
        <w:rPr>
          <w:rFonts w:ascii="Times New Roman" w:hAnsi="Times New Roman" w:cs="Times New Roman"/>
          <w:sz w:val="24"/>
          <w:szCs w:val="20"/>
        </w:rPr>
        <w:t>dan</w:t>
      </w:r>
      <w:r w:rsidRPr="005A36D9">
        <w:rPr>
          <w:rFonts w:ascii="Times New Roman" w:hAnsi="Times New Roman" w:cs="Times New Roman"/>
          <w:sz w:val="24"/>
          <w:szCs w:val="20"/>
        </w:rPr>
        <w:t xml:space="preserve"> Arbitrase Nasional Indonesia (BANI) Nomor: 547/XI/ARB-BANI/2013 tanggal </w:t>
      </w:r>
      <w:r>
        <w:rPr>
          <w:rFonts w:ascii="Times New Roman" w:hAnsi="Times New Roman" w:cs="Times New Roman"/>
          <w:sz w:val="24"/>
          <w:szCs w:val="20"/>
        </w:rPr>
        <w:t>12 Desember 2014.</w:t>
      </w:r>
    </w:p>
    <w:p w:rsidR="00223F56" w:rsidRDefault="00223F56" w:rsidP="0086394F">
      <w:pPr>
        <w:pStyle w:val="ListParagraph"/>
        <w:numPr>
          <w:ilvl w:val="0"/>
          <w:numId w:val="28"/>
        </w:numPr>
        <w:autoSpaceDE w:val="0"/>
        <w:autoSpaceDN w:val="0"/>
        <w:adjustRightInd w:val="0"/>
        <w:spacing w:after="0"/>
        <w:ind w:left="993" w:hanging="426"/>
        <w:jc w:val="both"/>
        <w:rPr>
          <w:rFonts w:ascii="Times New Roman" w:hAnsi="Times New Roman" w:cs="Times New Roman"/>
          <w:sz w:val="24"/>
          <w:szCs w:val="20"/>
        </w:rPr>
      </w:pPr>
      <w:r w:rsidRPr="005A36D9">
        <w:rPr>
          <w:rFonts w:ascii="Times New Roman" w:hAnsi="Times New Roman" w:cs="Times New Roman"/>
          <w:sz w:val="24"/>
          <w:szCs w:val="20"/>
        </w:rPr>
        <w:t xml:space="preserve">Menghukum </w:t>
      </w:r>
      <w:r w:rsidRPr="007971BF">
        <w:rPr>
          <w:rFonts w:ascii="Times New Roman" w:hAnsi="Times New Roman" w:cs="Times New Roman"/>
          <w:sz w:val="24"/>
          <w:szCs w:val="20"/>
        </w:rPr>
        <w:t>Hary Tanoe Soedibjo</w:t>
      </w:r>
      <w:r w:rsidRPr="007971BF">
        <w:rPr>
          <w:rFonts w:ascii="Times New Roman" w:hAnsi="Times New Roman" w:cs="Times New Roman"/>
          <w:sz w:val="24"/>
          <w:szCs w:val="24"/>
        </w:rPr>
        <w:t xml:space="preserve"> </w:t>
      </w:r>
      <w:r w:rsidRPr="005A36D9">
        <w:rPr>
          <w:rFonts w:ascii="Times New Roman" w:hAnsi="Times New Roman" w:cs="Times New Roman"/>
          <w:sz w:val="24"/>
          <w:szCs w:val="20"/>
        </w:rPr>
        <w:t>untuk membayar seluruh biaya perkara ini yang timbul dalam perkara ini secara tanggung renteng sebesar Rp741.000,00 (tujuh ratus empat puluh satu ribu rupiah);</w:t>
      </w:r>
    </w:p>
    <w:p w:rsidR="00223F56" w:rsidRPr="00223F56" w:rsidRDefault="00223F56" w:rsidP="0086394F">
      <w:pPr>
        <w:pStyle w:val="ListParagraph"/>
        <w:numPr>
          <w:ilvl w:val="0"/>
          <w:numId w:val="28"/>
        </w:numPr>
        <w:autoSpaceDE w:val="0"/>
        <w:autoSpaceDN w:val="0"/>
        <w:adjustRightInd w:val="0"/>
        <w:spacing w:after="0"/>
        <w:ind w:left="993" w:hanging="426"/>
        <w:jc w:val="both"/>
        <w:rPr>
          <w:rFonts w:ascii="Times New Roman" w:hAnsi="Times New Roman" w:cs="Times New Roman"/>
          <w:sz w:val="24"/>
          <w:szCs w:val="20"/>
        </w:rPr>
      </w:pPr>
      <w:r w:rsidRPr="005A36D9">
        <w:rPr>
          <w:rFonts w:ascii="Times New Roman" w:hAnsi="Times New Roman" w:cs="Times New Roman"/>
          <w:sz w:val="24"/>
          <w:szCs w:val="20"/>
        </w:rPr>
        <w:t xml:space="preserve">Menolak permohonan Para Pemohon yang lain </w:t>
      </w:r>
      <w:r>
        <w:rPr>
          <w:rFonts w:ascii="Times New Roman" w:hAnsi="Times New Roman" w:cs="Times New Roman"/>
          <w:sz w:val="24"/>
          <w:szCs w:val="20"/>
        </w:rPr>
        <w:t>dan</w:t>
      </w:r>
      <w:r w:rsidRPr="005A36D9">
        <w:rPr>
          <w:rFonts w:ascii="Times New Roman" w:hAnsi="Times New Roman" w:cs="Times New Roman"/>
          <w:sz w:val="24"/>
          <w:szCs w:val="20"/>
        </w:rPr>
        <w:t xml:space="preserve"> selebihnya;</w:t>
      </w:r>
    </w:p>
    <w:p w:rsidR="00223F56" w:rsidRDefault="00223F56" w:rsidP="00223F56">
      <w:pPr>
        <w:pStyle w:val="ListParagraph"/>
        <w:autoSpaceDE w:val="0"/>
        <w:autoSpaceDN w:val="0"/>
        <w:adjustRightInd w:val="0"/>
        <w:spacing w:after="0"/>
        <w:ind w:left="567" w:firstLine="567"/>
        <w:jc w:val="both"/>
        <w:rPr>
          <w:rFonts w:ascii="Times New Roman" w:hAnsi="Times New Roman" w:cs="Times New Roman"/>
          <w:sz w:val="24"/>
          <w:szCs w:val="20"/>
        </w:rPr>
      </w:pPr>
      <w:r>
        <w:rPr>
          <w:rFonts w:ascii="Times New Roman" w:hAnsi="Times New Roman" w:cs="Times New Roman"/>
          <w:sz w:val="24"/>
        </w:rPr>
        <w:t xml:space="preserve">Berdasarkan </w:t>
      </w:r>
      <w:r>
        <w:rPr>
          <w:rFonts w:ascii="Times New Roman" w:hAnsi="Times New Roman" w:cs="Times New Roman"/>
          <w:sz w:val="24"/>
          <w:szCs w:val="20"/>
        </w:rPr>
        <w:t xml:space="preserve">Pasal 72 ayat (4) </w:t>
      </w:r>
      <w:r>
        <w:rPr>
          <w:rFonts w:ascii="Times New Roman" w:hAnsi="Times New Roman" w:cs="Times New Roman"/>
          <w:sz w:val="24"/>
        </w:rPr>
        <w:t xml:space="preserve">Undang-Undang Nomor 30 Tahun 1999 tentang Arbitrase dan Alternatif Penyelesaian Sengketa diperbolehkan melakukan upaya banding terhadap permohonan pembatalan putusan arbitrase maka pihak </w:t>
      </w:r>
      <w:r>
        <w:rPr>
          <w:rFonts w:ascii="Times New Roman" w:hAnsi="Times New Roman" w:cs="Times New Roman"/>
          <w:sz w:val="24"/>
          <w:szCs w:val="20"/>
        </w:rPr>
        <w:t xml:space="preserve">Hary Tanoe Soedibjo selanjutnya melakukan upaya banding terhadap putusan </w:t>
      </w:r>
      <w:r>
        <w:rPr>
          <w:rFonts w:ascii="Times New Roman" w:hAnsi="Times New Roman" w:cs="Times New Roman"/>
          <w:sz w:val="24"/>
        </w:rPr>
        <w:t xml:space="preserve">Pengadilan Negeri Jakarta Pusat nomor: </w:t>
      </w:r>
      <w:r w:rsidRPr="00C410EC">
        <w:rPr>
          <w:rFonts w:ascii="Times New Roman" w:hAnsi="Times New Roman" w:cs="Times New Roman"/>
          <w:sz w:val="24"/>
          <w:szCs w:val="20"/>
        </w:rPr>
        <w:t>24/PDT.G/2015/PN.JKT.PST</w:t>
      </w:r>
      <w:r>
        <w:rPr>
          <w:rFonts w:ascii="Times New Roman" w:hAnsi="Times New Roman" w:cs="Times New Roman"/>
          <w:sz w:val="24"/>
          <w:szCs w:val="20"/>
        </w:rPr>
        <w:t xml:space="preserve"> tersebut.</w:t>
      </w:r>
    </w:p>
    <w:p w:rsidR="00223F56" w:rsidRDefault="00223F56" w:rsidP="00223F56">
      <w:pPr>
        <w:pStyle w:val="ListParagraph"/>
        <w:autoSpaceDE w:val="0"/>
        <w:autoSpaceDN w:val="0"/>
        <w:adjustRightInd w:val="0"/>
        <w:spacing w:after="0"/>
        <w:ind w:left="567" w:firstLine="567"/>
        <w:jc w:val="both"/>
        <w:rPr>
          <w:rFonts w:ascii="Times New Roman" w:hAnsi="Times New Roman" w:cs="Times New Roman"/>
          <w:bCs/>
          <w:sz w:val="24"/>
          <w:szCs w:val="24"/>
        </w:rPr>
      </w:pPr>
      <w:r>
        <w:rPr>
          <w:rFonts w:ascii="Times New Roman" w:hAnsi="Times New Roman" w:cs="Times New Roman"/>
          <w:sz w:val="24"/>
          <w:szCs w:val="20"/>
        </w:rPr>
        <w:t xml:space="preserve">Atas upaya banding yang dilakukan kemudian Mahkamah Agung mengeluarkan putusan nomor: </w:t>
      </w:r>
      <w:r w:rsidRPr="00C410EC">
        <w:rPr>
          <w:rFonts w:ascii="Times New Roman" w:hAnsi="Times New Roman" w:cs="Times New Roman"/>
          <w:bCs/>
          <w:sz w:val="24"/>
          <w:szCs w:val="24"/>
        </w:rPr>
        <w:t>97 B/Pdt.Sus-Arbt/2016</w:t>
      </w:r>
      <w:r>
        <w:rPr>
          <w:rFonts w:ascii="Times New Roman" w:hAnsi="Times New Roman" w:cs="Times New Roman"/>
          <w:bCs/>
          <w:sz w:val="24"/>
          <w:szCs w:val="24"/>
        </w:rPr>
        <w:t xml:space="preserve"> pada </w:t>
      </w:r>
      <w:r w:rsidRPr="005A36D9">
        <w:rPr>
          <w:rFonts w:ascii="Times New Roman" w:hAnsi="Times New Roman" w:cs="Times New Roman"/>
          <w:sz w:val="24"/>
          <w:szCs w:val="24"/>
        </w:rPr>
        <w:t xml:space="preserve">tanggal </w:t>
      </w:r>
      <w:r w:rsidRPr="005A36D9">
        <w:rPr>
          <w:rFonts w:ascii="Times New Roman" w:hAnsi="Times New Roman" w:cs="Times New Roman"/>
          <w:bCs/>
          <w:sz w:val="24"/>
          <w:szCs w:val="24"/>
        </w:rPr>
        <w:t xml:space="preserve">18 April 2016 </w:t>
      </w:r>
      <w:r>
        <w:rPr>
          <w:rFonts w:ascii="Times New Roman" w:hAnsi="Times New Roman" w:cs="Times New Roman"/>
          <w:bCs/>
          <w:sz w:val="24"/>
          <w:szCs w:val="24"/>
        </w:rPr>
        <w:t>yang amar putusannya yaitu:</w:t>
      </w:r>
    </w:p>
    <w:p w:rsidR="00223F56" w:rsidRPr="005A36D9" w:rsidRDefault="00223F56" w:rsidP="0086394F">
      <w:pPr>
        <w:pStyle w:val="ListParagraph"/>
        <w:numPr>
          <w:ilvl w:val="0"/>
          <w:numId w:val="29"/>
        </w:numPr>
        <w:autoSpaceDE w:val="0"/>
        <w:autoSpaceDN w:val="0"/>
        <w:adjustRightInd w:val="0"/>
        <w:spacing w:after="0"/>
        <w:ind w:left="851" w:hanging="284"/>
        <w:jc w:val="both"/>
        <w:rPr>
          <w:rFonts w:ascii="Times New Roman" w:hAnsi="Times New Roman" w:cs="Times New Roman"/>
          <w:bCs/>
          <w:sz w:val="24"/>
          <w:szCs w:val="24"/>
        </w:rPr>
      </w:pPr>
      <w:r w:rsidRPr="005A36D9">
        <w:rPr>
          <w:rFonts w:ascii="Times New Roman" w:hAnsi="Times New Roman" w:cs="Times New Roman"/>
          <w:sz w:val="24"/>
          <w:szCs w:val="24"/>
        </w:rPr>
        <w:t>Membatalkan Putusan Pengadilan Negeri Jakarta Pusat Nomor</w:t>
      </w:r>
      <w:r w:rsidRPr="005A36D9">
        <w:rPr>
          <w:rFonts w:ascii="Times New Roman" w:hAnsi="Times New Roman" w:cs="Times New Roman"/>
          <w:bCs/>
          <w:sz w:val="24"/>
          <w:szCs w:val="24"/>
        </w:rPr>
        <w:t xml:space="preserve"> </w:t>
      </w:r>
      <w:r w:rsidRPr="005A36D9">
        <w:rPr>
          <w:rFonts w:ascii="Times New Roman" w:hAnsi="Times New Roman" w:cs="Times New Roman"/>
          <w:sz w:val="24"/>
          <w:szCs w:val="24"/>
        </w:rPr>
        <w:t>24/PDT.ARB/2015/PN.JKT.PST., tanggal 29 April 2015 yang membatalkan</w:t>
      </w:r>
      <w:r w:rsidRPr="005A36D9">
        <w:rPr>
          <w:rFonts w:ascii="Times New Roman" w:hAnsi="Times New Roman" w:cs="Times New Roman"/>
          <w:bCs/>
          <w:sz w:val="24"/>
          <w:szCs w:val="24"/>
        </w:rPr>
        <w:t xml:space="preserve"> </w:t>
      </w:r>
      <w:r w:rsidRPr="005A36D9">
        <w:rPr>
          <w:rFonts w:ascii="Times New Roman" w:hAnsi="Times New Roman" w:cs="Times New Roman"/>
          <w:sz w:val="24"/>
          <w:szCs w:val="24"/>
        </w:rPr>
        <w:t>Putusan Ba</w:t>
      </w:r>
      <w:r>
        <w:rPr>
          <w:rFonts w:ascii="Times New Roman" w:hAnsi="Times New Roman" w:cs="Times New Roman"/>
          <w:sz w:val="24"/>
          <w:szCs w:val="24"/>
        </w:rPr>
        <w:t>dan</w:t>
      </w:r>
      <w:r w:rsidRPr="005A36D9">
        <w:rPr>
          <w:rFonts w:ascii="Times New Roman" w:hAnsi="Times New Roman" w:cs="Times New Roman"/>
          <w:sz w:val="24"/>
          <w:szCs w:val="24"/>
        </w:rPr>
        <w:t xml:space="preserve"> Arbitrase Nasional Nomor 547/XI/ARB-BANI/2013 tanggal 12</w:t>
      </w:r>
      <w:r w:rsidRPr="005A36D9">
        <w:rPr>
          <w:rFonts w:ascii="Times New Roman" w:hAnsi="Times New Roman" w:cs="Times New Roman"/>
          <w:bCs/>
          <w:sz w:val="24"/>
          <w:szCs w:val="24"/>
        </w:rPr>
        <w:t xml:space="preserve"> </w:t>
      </w:r>
      <w:r w:rsidRPr="005A36D9">
        <w:rPr>
          <w:rFonts w:ascii="Times New Roman" w:hAnsi="Times New Roman" w:cs="Times New Roman"/>
          <w:sz w:val="24"/>
          <w:szCs w:val="24"/>
        </w:rPr>
        <w:t>Desember 2014;</w:t>
      </w:r>
    </w:p>
    <w:p w:rsidR="00223F56" w:rsidRPr="005A36D9" w:rsidRDefault="00223F56" w:rsidP="0086394F">
      <w:pPr>
        <w:pStyle w:val="ListParagraph"/>
        <w:numPr>
          <w:ilvl w:val="0"/>
          <w:numId w:val="29"/>
        </w:numPr>
        <w:autoSpaceDE w:val="0"/>
        <w:autoSpaceDN w:val="0"/>
        <w:adjustRightInd w:val="0"/>
        <w:spacing w:after="0"/>
        <w:ind w:left="851" w:hanging="284"/>
        <w:jc w:val="both"/>
        <w:rPr>
          <w:rFonts w:ascii="Times New Roman" w:hAnsi="Times New Roman" w:cs="Times New Roman"/>
          <w:bCs/>
          <w:sz w:val="24"/>
          <w:szCs w:val="24"/>
        </w:rPr>
      </w:pPr>
      <w:r w:rsidRPr="005A36D9">
        <w:rPr>
          <w:rFonts w:ascii="Times New Roman" w:hAnsi="Times New Roman" w:cs="Times New Roman"/>
          <w:sz w:val="24"/>
          <w:szCs w:val="24"/>
        </w:rPr>
        <w:t>Menyatakan Putusan Ba</w:t>
      </w:r>
      <w:r>
        <w:rPr>
          <w:rFonts w:ascii="Times New Roman" w:hAnsi="Times New Roman" w:cs="Times New Roman"/>
          <w:sz w:val="24"/>
          <w:szCs w:val="24"/>
        </w:rPr>
        <w:t>dan</w:t>
      </w:r>
      <w:r w:rsidRPr="005A36D9">
        <w:rPr>
          <w:rFonts w:ascii="Times New Roman" w:hAnsi="Times New Roman" w:cs="Times New Roman"/>
          <w:sz w:val="24"/>
          <w:szCs w:val="24"/>
        </w:rPr>
        <w:t xml:space="preserve"> Arbitrase Nasional Nomor 547/XI/ARBBANI/</w:t>
      </w:r>
      <w:r w:rsidRPr="005A36D9">
        <w:rPr>
          <w:rFonts w:ascii="Times New Roman" w:hAnsi="Times New Roman" w:cs="Times New Roman"/>
          <w:bCs/>
          <w:sz w:val="24"/>
          <w:szCs w:val="24"/>
        </w:rPr>
        <w:t xml:space="preserve"> </w:t>
      </w:r>
      <w:r w:rsidRPr="005A36D9">
        <w:rPr>
          <w:rFonts w:ascii="Times New Roman" w:hAnsi="Times New Roman" w:cs="Times New Roman"/>
          <w:sz w:val="24"/>
          <w:szCs w:val="24"/>
        </w:rPr>
        <w:t>2013 tanggal 12 Desember 2014 tidak dapat dilaksanakan;</w:t>
      </w:r>
    </w:p>
    <w:p w:rsidR="00223F56" w:rsidRPr="00223F56" w:rsidRDefault="00223F56" w:rsidP="0086394F">
      <w:pPr>
        <w:pStyle w:val="ListParagraph"/>
        <w:numPr>
          <w:ilvl w:val="0"/>
          <w:numId w:val="29"/>
        </w:numPr>
        <w:autoSpaceDE w:val="0"/>
        <w:autoSpaceDN w:val="0"/>
        <w:adjustRightInd w:val="0"/>
        <w:spacing w:after="0"/>
        <w:ind w:left="851" w:hanging="284"/>
        <w:jc w:val="both"/>
        <w:rPr>
          <w:rFonts w:ascii="Times New Roman" w:hAnsi="Times New Roman" w:cs="Times New Roman"/>
          <w:bCs/>
          <w:sz w:val="24"/>
          <w:szCs w:val="24"/>
        </w:rPr>
      </w:pPr>
      <w:r w:rsidRPr="005A36D9">
        <w:rPr>
          <w:rFonts w:ascii="Times New Roman" w:hAnsi="Times New Roman" w:cs="Times New Roman"/>
          <w:sz w:val="24"/>
          <w:szCs w:val="24"/>
        </w:rPr>
        <w:t xml:space="preserve">Menghukum Para Pemohon </w:t>
      </w:r>
      <w:r>
        <w:rPr>
          <w:rFonts w:ascii="Times New Roman" w:hAnsi="Times New Roman" w:cs="Times New Roman"/>
          <w:sz w:val="24"/>
          <w:szCs w:val="24"/>
        </w:rPr>
        <w:t>dan</w:t>
      </w:r>
      <w:r w:rsidRPr="005A36D9">
        <w:rPr>
          <w:rFonts w:ascii="Times New Roman" w:hAnsi="Times New Roman" w:cs="Times New Roman"/>
          <w:sz w:val="24"/>
          <w:szCs w:val="24"/>
        </w:rPr>
        <w:t xml:space="preserve"> Para</w:t>
      </w:r>
      <w:r w:rsidRPr="005A36D9">
        <w:rPr>
          <w:rFonts w:ascii="Times New Roman" w:hAnsi="Times New Roman" w:cs="Times New Roman"/>
          <w:bCs/>
          <w:sz w:val="24"/>
          <w:szCs w:val="24"/>
        </w:rPr>
        <w:t xml:space="preserve"> </w:t>
      </w:r>
      <w:r w:rsidRPr="005A36D9">
        <w:rPr>
          <w:rFonts w:ascii="Times New Roman" w:hAnsi="Times New Roman" w:cs="Times New Roman"/>
          <w:sz w:val="24"/>
          <w:szCs w:val="24"/>
        </w:rPr>
        <w:t>Termohon Pembatalan Putusan Arbitrase untuk membayar biaya perkara dalam</w:t>
      </w:r>
      <w:r w:rsidRPr="005A36D9">
        <w:rPr>
          <w:rFonts w:ascii="Times New Roman" w:hAnsi="Times New Roman" w:cs="Times New Roman"/>
          <w:bCs/>
          <w:sz w:val="24"/>
          <w:szCs w:val="24"/>
        </w:rPr>
        <w:t xml:space="preserve"> </w:t>
      </w:r>
      <w:r w:rsidRPr="005A36D9">
        <w:rPr>
          <w:rFonts w:ascii="Times New Roman" w:hAnsi="Times New Roman" w:cs="Times New Roman"/>
          <w:sz w:val="24"/>
          <w:szCs w:val="24"/>
        </w:rPr>
        <w:t>semua tingkat peradilan, yang dalam tingkat terakhir ditetapkan sebesar</w:t>
      </w:r>
      <w:r w:rsidRPr="005A36D9">
        <w:rPr>
          <w:rFonts w:ascii="Times New Roman" w:hAnsi="Times New Roman" w:cs="Times New Roman"/>
          <w:bCs/>
          <w:sz w:val="24"/>
          <w:szCs w:val="24"/>
        </w:rPr>
        <w:t xml:space="preserve"> </w:t>
      </w:r>
      <w:r w:rsidRPr="005A36D9">
        <w:rPr>
          <w:rFonts w:ascii="Times New Roman" w:hAnsi="Times New Roman" w:cs="Times New Roman"/>
          <w:sz w:val="24"/>
          <w:szCs w:val="24"/>
        </w:rPr>
        <w:t>Rp500.000,00 (lima ratus ribu rupiah);</w:t>
      </w:r>
    </w:p>
    <w:p w:rsidR="00223F56" w:rsidRDefault="00223F56" w:rsidP="00223F56">
      <w:pPr>
        <w:pStyle w:val="ListParagraph"/>
        <w:autoSpaceDE w:val="0"/>
        <w:autoSpaceDN w:val="0"/>
        <w:adjustRightInd w:val="0"/>
        <w:spacing w:after="0"/>
        <w:ind w:left="567" w:firstLine="567"/>
        <w:jc w:val="both"/>
        <w:rPr>
          <w:rFonts w:ascii="Times New Roman" w:hAnsi="Times New Roman" w:cs="Times New Roman"/>
          <w:sz w:val="24"/>
        </w:rPr>
      </w:pPr>
      <w:r>
        <w:rPr>
          <w:rFonts w:ascii="Times New Roman" w:hAnsi="Times New Roman" w:cs="Times New Roman"/>
          <w:bCs/>
          <w:sz w:val="24"/>
          <w:szCs w:val="24"/>
        </w:rPr>
        <w:t xml:space="preserve">Dengan dikeluarkannya putusan oleh Mahkamah Agung nomor: </w:t>
      </w:r>
      <w:r w:rsidRPr="00C410EC">
        <w:rPr>
          <w:rFonts w:ascii="Times New Roman" w:hAnsi="Times New Roman" w:cs="Times New Roman"/>
          <w:bCs/>
          <w:sz w:val="24"/>
          <w:szCs w:val="24"/>
        </w:rPr>
        <w:t>97 B/Pdt.Sus-Arbt/2016</w:t>
      </w:r>
      <w:r>
        <w:rPr>
          <w:rFonts w:ascii="Times New Roman" w:hAnsi="Times New Roman" w:cs="Times New Roman"/>
          <w:bCs/>
          <w:sz w:val="24"/>
          <w:szCs w:val="24"/>
        </w:rPr>
        <w:t xml:space="preserve"> pada </w:t>
      </w:r>
      <w:r w:rsidRPr="005A36D9">
        <w:rPr>
          <w:rFonts w:ascii="Times New Roman" w:hAnsi="Times New Roman" w:cs="Times New Roman"/>
          <w:sz w:val="24"/>
          <w:szCs w:val="24"/>
        </w:rPr>
        <w:t xml:space="preserve">tanggal </w:t>
      </w:r>
      <w:r w:rsidRPr="005A36D9">
        <w:rPr>
          <w:rFonts w:ascii="Times New Roman" w:hAnsi="Times New Roman" w:cs="Times New Roman"/>
          <w:bCs/>
          <w:sz w:val="24"/>
          <w:szCs w:val="24"/>
        </w:rPr>
        <w:t>18 April 2016</w:t>
      </w:r>
      <w:r>
        <w:rPr>
          <w:rFonts w:ascii="Times New Roman" w:hAnsi="Times New Roman" w:cs="Times New Roman"/>
          <w:bCs/>
          <w:sz w:val="24"/>
          <w:szCs w:val="24"/>
        </w:rPr>
        <w:t xml:space="preserve"> tersebut maka tidak terdapat lagi upaya hukum apapun terhadap sengketa </w:t>
      </w:r>
      <w:r w:rsidRPr="00D74DC4">
        <w:rPr>
          <w:rFonts w:ascii="Times New Roman" w:hAnsi="Times New Roman" w:cs="Times New Roman"/>
          <w:i/>
          <w:iCs/>
          <w:sz w:val="24"/>
          <w:szCs w:val="24"/>
        </w:rPr>
        <w:t>Investment</w:t>
      </w:r>
      <w:r>
        <w:rPr>
          <w:rFonts w:ascii="Times New Roman" w:hAnsi="Times New Roman" w:cs="Times New Roman"/>
          <w:i/>
          <w:iCs/>
          <w:sz w:val="24"/>
          <w:szCs w:val="24"/>
        </w:rPr>
        <w:t xml:space="preserve"> </w:t>
      </w:r>
      <w:r w:rsidRPr="00D74DC4">
        <w:rPr>
          <w:rFonts w:ascii="Times New Roman" w:hAnsi="Times New Roman" w:cs="Times New Roman"/>
          <w:i/>
          <w:iCs/>
          <w:sz w:val="24"/>
          <w:szCs w:val="24"/>
        </w:rPr>
        <w:t>Agreement</w:t>
      </w:r>
      <w:r>
        <w:rPr>
          <w:rFonts w:ascii="Times New Roman" w:hAnsi="Times New Roman" w:cs="Times New Roman"/>
          <w:i/>
          <w:iCs/>
          <w:sz w:val="24"/>
          <w:szCs w:val="24"/>
        </w:rPr>
        <w:t xml:space="preserve"> </w:t>
      </w:r>
      <w:r>
        <w:rPr>
          <w:rFonts w:ascii="Times New Roman" w:hAnsi="Times New Roman" w:cs="Times New Roman"/>
          <w:iCs/>
          <w:sz w:val="24"/>
          <w:szCs w:val="24"/>
        </w:rPr>
        <w:t xml:space="preserve">antara </w:t>
      </w:r>
      <w:r>
        <w:rPr>
          <w:rFonts w:ascii="Times New Roman" w:hAnsi="Times New Roman" w:cs="Times New Roman"/>
          <w:sz w:val="24"/>
          <w:szCs w:val="20"/>
        </w:rPr>
        <w:t xml:space="preserve">Hary Tanoe Soedibjo dengan Siti Ardianti Rukmana tersebut sebagaimana diatur dalam 72 ayat (4) </w:t>
      </w:r>
      <w:r>
        <w:rPr>
          <w:rFonts w:ascii="Times New Roman" w:hAnsi="Times New Roman" w:cs="Times New Roman"/>
          <w:sz w:val="24"/>
        </w:rPr>
        <w:t>Undang-Undang Nomor 30 Tahun 1999 tentang Arbitrase dan Alternatif Penyelesaian Sengketa yang mengatur bahwa Mahkamah Agung memutus perkara dalam tingkat pertama dan terakhir.</w:t>
      </w:r>
    </w:p>
    <w:p w:rsidR="00223F56" w:rsidRPr="00ED33F9" w:rsidRDefault="00223F56" w:rsidP="0086394F">
      <w:pPr>
        <w:pStyle w:val="ListParagraph"/>
        <w:numPr>
          <w:ilvl w:val="1"/>
          <w:numId w:val="29"/>
        </w:numPr>
        <w:autoSpaceDE w:val="0"/>
        <w:autoSpaceDN w:val="0"/>
        <w:adjustRightInd w:val="0"/>
        <w:spacing w:after="0"/>
        <w:ind w:left="567" w:hanging="567"/>
        <w:jc w:val="both"/>
        <w:rPr>
          <w:rFonts w:ascii="Times New Roman" w:hAnsi="Times New Roman" w:cs="Times New Roman"/>
          <w:b/>
          <w:bCs/>
          <w:sz w:val="24"/>
          <w:szCs w:val="24"/>
        </w:rPr>
      </w:pPr>
      <w:r w:rsidRPr="00ED33F9">
        <w:rPr>
          <w:rFonts w:ascii="Times New Roman" w:hAnsi="Times New Roman" w:cs="Times New Roman"/>
          <w:b/>
          <w:bCs/>
          <w:sz w:val="24"/>
          <w:szCs w:val="24"/>
        </w:rPr>
        <w:lastRenderedPageBreak/>
        <w:t xml:space="preserve">Akibat Hukum </w:t>
      </w:r>
      <w:r w:rsidRPr="00ED33F9">
        <w:rPr>
          <w:rFonts w:ascii="Times New Roman" w:hAnsi="Times New Roman" w:cs="Times New Roman"/>
          <w:b/>
          <w:sz w:val="24"/>
        </w:rPr>
        <w:t>terhadap Putusan Arbitrase yang oleh Putusan Mahkamah Agung Dinyatakan Tidak dapat Dilaksanakan</w:t>
      </w:r>
    </w:p>
    <w:p w:rsidR="00ED33F9" w:rsidRPr="00ED33F9" w:rsidRDefault="00ED33F9" w:rsidP="00ED33F9">
      <w:pPr>
        <w:pStyle w:val="ListParagraph"/>
        <w:autoSpaceDE w:val="0"/>
        <w:autoSpaceDN w:val="0"/>
        <w:adjustRightInd w:val="0"/>
        <w:spacing w:after="0"/>
        <w:ind w:left="567"/>
        <w:jc w:val="both"/>
        <w:rPr>
          <w:rFonts w:ascii="Times New Roman" w:hAnsi="Times New Roman" w:cs="Times New Roman"/>
          <w:b/>
          <w:bCs/>
          <w:sz w:val="24"/>
          <w:szCs w:val="24"/>
        </w:rPr>
      </w:pPr>
    </w:p>
    <w:p w:rsidR="00223F56" w:rsidRDefault="00223F56" w:rsidP="00ED33F9">
      <w:pPr>
        <w:pStyle w:val="ListParagraph"/>
        <w:autoSpaceDE w:val="0"/>
        <w:autoSpaceDN w:val="0"/>
        <w:adjustRightInd w:val="0"/>
        <w:spacing w:after="0"/>
        <w:ind w:left="567" w:firstLine="567"/>
        <w:jc w:val="both"/>
        <w:rPr>
          <w:rFonts w:ascii="Times New Roman" w:hAnsi="Times New Roman" w:cs="Times New Roman"/>
          <w:sz w:val="24"/>
        </w:rPr>
      </w:pPr>
      <w:r>
        <w:rPr>
          <w:rFonts w:ascii="Times New Roman" w:hAnsi="Times New Roman" w:cs="Times New Roman"/>
          <w:sz w:val="24"/>
        </w:rPr>
        <w:t>Dalam pembahasan sebelumnya telah Penulis jelaskan bahwa terhadap putusan yang dikeluarkan oleh Badan Arbitrase Nasional Indonesia terdapat upaya hukum yang dapat dilakukan pada putusan tersebut yaitu melalui penolakan pelaksanaan eksekusi dan melalui gugatan pembatalan putusan arbitrase. Kedua upaya hukum tersebut pada dasarnya memiliki akibat yang sama terhadap putusan arbitrase yaitu putusan arbitrase yang telah dinyatakan tidak dapat dilaksanakan eksekusinya maupun putusan yang dibatalkan tersebut menjadi sama-sama tidak berguna.</w:t>
      </w:r>
    </w:p>
    <w:p w:rsidR="00223F56" w:rsidRDefault="00223F56" w:rsidP="00ED33F9">
      <w:pPr>
        <w:pStyle w:val="ListParagraph"/>
        <w:autoSpaceDE w:val="0"/>
        <w:autoSpaceDN w:val="0"/>
        <w:adjustRightInd w:val="0"/>
        <w:spacing w:after="0"/>
        <w:ind w:left="567" w:firstLine="567"/>
        <w:jc w:val="both"/>
        <w:rPr>
          <w:rFonts w:ascii="Times New Roman" w:hAnsi="Times New Roman" w:cs="Times New Roman"/>
          <w:sz w:val="24"/>
          <w:szCs w:val="20"/>
        </w:rPr>
      </w:pPr>
      <w:r>
        <w:rPr>
          <w:rFonts w:ascii="Times New Roman" w:hAnsi="Times New Roman" w:cs="Times New Roman"/>
          <w:sz w:val="24"/>
        </w:rPr>
        <w:t>Akan tetapi terhadap permohonan pembatalan putusan arbitrase apabila permohonan tersebut terbukti memenuhi ketentuan yang membatalkan putusan arbitrase sebagaimana diatur dalam Pasal 72 huruf a, b dan c</w:t>
      </w:r>
      <w:r>
        <w:rPr>
          <w:rFonts w:ascii="Times New Roman" w:hAnsi="Times New Roman" w:cs="Times New Roman"/>
          <w:sz w:val="24"/>
          <w:szCs w:val="20"/>
        </w:rPr>
        <w:t xml:space="preserve"> </w:t>
      </w:r>
      <w:r>
        <w:rPr>
          <w:rFonts w:ascii="Times New Roman" w:hAnsi="Times New Roman" w:cs="Times New Roman"/>
          <w:sz w:val="24"/>
        </w:rPr>
        <w:t xml:space="preserve">Undang-Undang Nomor 30 Tahun 1999 tentang Arbitrase dan Alternatif Penyelesaian Sengketa maka Hakim memiliki kewenangan untuk </w:t>
      </w:r>
      <w:r w:rsidRPr="0050355E">
        <w:rPr>
          <w:rFonts w:ascii="Times New Roman" w:hAnsi="Times New Roman" w:cs="Times New Roman"/>
          <w:sz w:val="24"/>
          <w:szCs w:val="20"/>
        </w:rPr>
        <w:t>menentukan lebih lanjut akibat pembatalan seluruhnya atau sebagian putusan arbitrase</w:t>
      </w:r>
      <w:r>
        <w:rPr>
          <w:rFonts w:ascii="Times New Roman" w:hAnsi="Times New Roman" w:cs="Times New Roman"/>
          <w:sz w:val="24"/>
          <w:szCs w:val="20"/>
        </w:rPr>
        <w:t xml:space="preserve">. </w:t>
      </w:r>
    </w:p>
    <w:p w:rsidR="00223F56" w:rsidRDefault="00223F56" w:rsidP="00ED33F9">
      <w:pPr>
        <w:pStyle w:val="ListParagraph"/>
        <w:autoSpaceDE w:val="0"/>
        <w:autoSpaceDN w:val="0"/>
        <w:adjustRightInd w:val="0"/>
        <w:spacing w:after="0"/>
        <w:ind w:left="567" w:firstLine="567"/>
        <w:jc w:val="both"/>
        <w:rPr>
          <w:rFonts w:ascii="Times New Roman" w:hAnsi="Times New Roman" w:cs="Times New Roman"/>
          <w:sz w:val="24"/>
          <w:szCs w:val="20"/>
        </w:rPr>
      </w:pPr>
      <w:r>
        <w:rPr>
          <w:rFonts w:ascii="Times New Roman" w:hAnsi="Times New Roman" w:cs="Times New Roman"/>
          <w:sz w:val="24"/>
          <w:szCs w:val="20"/>
        </w:rPr>
        <w:t xml:space="preserve">Dengan diberikannya kewenangan Hakim untuk </w:t>
      </w:r>
      <w:r w:rsidRPr="0050355E">
        <w:rPr>
          <w:rFonts w:ascii="Times New Roman" w:hAnsi="Times New Roman" w:cs="Times New Roman"/>
          <w:sz w:val="24"/>
          <w:szCs w:val="20"/>
        </w:rPr>
        <w:t>menentukan lebih lanjut akibat pembatalan seluruhnya atau sebagian putusan arbitrase</w:t>
      </w:r>
      <w:r>
        <w:rPr>
          <w:rFonts w:ascii="Times New Roman" w:hAnsi="Times New Roman" w:cs="Times New Roman"/>
          <w:sz w:val="24"/>
          <w:szCs w:val="20"/>
        </w:rPr>
        <w:t xml:space="preserve"> maka masih dimungkinkan terhadap sengketa tersebut menemui kejelasan dalam penyelesaian perkaranya, bahkan di dalam penjelasan Pasal 72 ayat (2) </w:t>
      </w:r>
      <w:r>
        <w:rPr>
          <w:rFonts w:ascii="Times New Roman" w:hAnsi="Times New Roman" w:cs="Times New Roman"/>
          <w:sz w:val="24"/>
        </w:rPr>
        <w:t xml:space="preserve">Undang-Undang Nomor 30 Tahun 1999 tentang Arbitrase dan Alternatif Penyelesaian Sengketa mengatur </w:t>
      </w:r>
      <w:r w:rsidRPr="0050355E">
        <w:rPr>
          <w:rFonts w:ascii="Times New Roman" w:hAnsi="Times New Roman" w:cs="Times New Roman"/>
          <w:sz w:val="24"/>
          <w:szCs w:val="20"/>
        </w:rPr>
        <w:t>Ketua Pengadilan Negeri dapat memutuskan bahwa setelah diucapkan pembatalan, arbiter yang sama</w:t>
      </w:r>
      <w:r>
        <w:rPr>
          <w:rFonts w:ascii="Times New Roman" w:hAnsi="Times New Roman" w:cs="Times New Roman"/>
          <w:sz w:val="24"/>
          <w:szCs w:val="20"/>
        </w:rPr>
        <w:t xml:space="preserve"> </w:t>
      </w:r>
      <w:r w:rsidRPr="0050355E">
        <w:rPr>
          <w:rFonts w:ascii="Times New Roman" w:hAnsi="Times New Roman" w:cs="Times New Roman"/>
          <w:sz w:val="24"/>
          <w:szCs w:val="20"/>
        </w:rPr>
        <w:t>atau arbiter lain akan memeriksa kembali sengketa bersangkutan atau menentukan bahwa suatu</w:t>
      </w:r>
      <w:r>
        <w:rPr>
          <w:rFonts w:ascii="Times New Roman" w:hAnsi="Times New Roman" w:cs="Times New Roman"/>
          <w:sz w:val="24"/>
          <w:szCs w:val="20"/>
        </w:rPr>
        <w:t xml:space="preserve"> </w:t>
      </w:r>
      <w:r w:rsidRPr="0050355E">
        <w:rPr>
          <w:rFonts w:ascii="Times New Roman" w:hAnsi="Times New Roman" w:cs="Times New Roman"/>
          <w:sz w:val="24"/>
          <w:szCs w:val="20"/>
        </w:rPr>
        <w:t>sengketa tidak mungkin diselesaikan lagi melalui arbitrase</w:t>
      </w:r>
      <w:r>
        <w:rPr>
          <w:rFonts w:ascii="Times New Roman" w:hAnsi="Times New Roman" w:cs="Times New Roman"/>
          <w:sz w:val="24"/>
          <w:szCs w:val="20"/>
        </w:rPr>
        <w:t>.</w:t>
      </w:r>
    </w:p>
    <w:p w:rsidR="00223F56" w:rsidRDefault="00223F56" w:rsidP="00ED33F9">
      <w:pPr>
        <w:pStyle w:val="ListParagraph"/>
        <w:autoSpaceDE w:val="0"/>
        <w:autoSpaceDN w:val="0"/>
        <w:adjustRightInd w:val="0"/>
        <w:spacing w:after="0"/>
        <w:ind w:left="567" w:firstLine="567"/>
        <w:jc w:val="both"/>
        <w:rPr>
          <w:rFonts w:ascii="Times New Roman" w:hAnsi="Times New Roman" w:cs="Times New Roman"/>
          <w:sz w:val="24"/>
          <w:szCs w:val="20"/>
        </w:rPr>
      </w:pPr>
      <w:r>
        <w:rPr>
          <w:rFonts w:ascii="Times New Roman" w:hAnsi="Times New Roman" w:cs="Times New Roman"/>
          <w:sz w:val="24"/>
          <w:szCs w:val="20"/>
        </w:rPr>
        <w:t>Penjelasan tersebut sedikit memberikan gambaran bahwa akibat dari pembatalan putusan arbitrase maka sengketa para pihak masih dapat diselesaikan dan diperiksa kembali melalui jalur arbitrase dengan menunjuk arbiter yang baru atau tetap menggunakan arbiter yang lama atau bahkan menyelesaikan sengketa melalui jalur alternatif lain.</w:t>
      </w:r>
    </w:p>
    <w:p w:rsidR="00223F56" w:rsidRDefault="00223F56" w:rsidP="00ED33F9">
      <w:pPr>
        <w:pStyle w:val="ListParagraph"/>
        <w:autoSpaceDE w:val="0"/>
        <w:autoSpaceDN w:val="0"/>
        <w:adjustRightInd w:val="0"/>
        <w:spacing w:after="0"/>
        <w:ind w:left="567" w:firstLine="567"/>
        <w:jc w:val="both"/>
        <w:rPr>
          <w:rFonts w:ascii="Times New Roman" w:hAnsi="Times New Roman" w:cs="Times New Roman"/>
          <w:sz w:val="24"/>
        </w:rPr>
      </w:pPr>
      <w:r>
        <w:rPr>
          <w:rFonts w:ascii="Times New Roman" w:hAnsi="Times New Roman" w:cs="Times New Roman"/>
          <w:sz w:val="24"/>
          <w:szCs w:val="20"/>
        </w:rPr>
        <w:t xml:space="preserve">Akan tetapi penjelasan mengenai akibat dari pembatalan putusan arbitrase tersebut tidak ditemui terhadap akibat dari putusan arbitrase yang </w:t>
      </w:r>
      <w:r w:rsidRPr="00583860">
        <w:rPr>
          <w:rFonts w:ascii="Times New Roman" w:hAnsi="Times New Roman" w:cs="Times New Roman"/>
          <w:sz w:val="24"/>
        </w:rPr>
        <w:t xml:space="preserve">oleh putusan </w:t>
      </w:r>
      <w:r>
        <w:rPr>
          <w:rFonts w:ascii="Times New Roman" w:hAnsi="Times New Roman" w:cs="Times New Roman"/>
          <w:sz w:val="24"/>
        </w:rPr>
        <w:t>Mahkamah Agung d</w:t>
      </w:r>
      <w:r w:rsidRPr="00583860">
        <w:rPr>
          <w:rFonts w:ascii="Times New Roman" w:hAnsi="Times New Roman" w:cs="Times New Roman"/>
          <w:sz w:val="24"/>
        </w:rPr>
        <w:t xml:space="preserve">inyatakan tidak dapat </w:t>
      </w:r>
      <w:r>
        <w:rPr>
          <w:rFonts w:ascii="Times New Roman" w:hAnsi="Times New Roman" w:cs="Times New Roman"/>
          <w:sz w:val="24"/>
        </w:rPr>
        <w:t>d</w:t>
      </w:r>
      <w:r w:rsidRPr="00583860">
        <w:rPr>
          <w:rFonts w:ascii="Times New Roman" w:hAnsi="Times New Roman" w:cs="Times New Roman"/>
          <w:sz w:val="24"/>
        </w:rPr>
        <w:t>ilaksanakan</w:t>
      </w:r>
      <w:r>
        <w:rPr>
          <w:rFonts w:ascii="Times New Roman" w:hAnsi="Times New Roman" w:cs="Times New Roman"/>
          <w:sz w:val="24"/>
        </w:rPr>
        <w:t>. Ketentuan mengenai tidak dapat dilaksanakannya putusan arbitrase hanya diatur di dalam Pasal 61 dan Pasal 62 Undang-Undang Nomor 30 Tahun 1999 tentang Arbitrase dan Alternatif Penyelesaian Sengketa.</w:t>
      </w:r>
    </w:p>
    <w:p w:rsidR="00223F56" w:rsidRDefault="00223F56" w:rsidP="00ED33F9">
      <w:pPr>
        <w:pStyle w:val="ListParagraph"/>
        <w:autoSpaceDE w:val="0"/>
        <w:autoSpaceDN w:val="0"/>
        <w:adjustRightInd w:val="0"/>
        <w:spacing w:after="0"/>
        <w:ind w:left="567" w:firstLine="567"/>
        <w:jc w:val="both"/>
        <w:rPr>
          <w:rFonts w:ascii="Times New Roman" w:hAnsi="Times New Roman" w:cs="Times New Roman"/>
          <w:sz w:val="24"/>
        </w:rPr>
      </w:pPr>
      <w:r>
        <w:rPr>
          <w:rFonts w:ascii="Times New Roman" w:hAnsi="Times New Roman" w:cs="Times New Roman"/>
          <w:sz w:val="24"/>
        </w:rPr>
        <w:lastRenderedPageBreak/>
        <w:t xml:space="preserve">Akibat hukum dari </w:t>
      </w:r>
      <w:r>
        <w:rPr>
          <w:rFonts w:ascii="Times New Roman" w:hAnsi="Times New Roman" w:cs="Times New Roman"/>
          <w:sz w:val="24"/>
          <w:szCs w:val="20"/>
        </w:rPr>
        <w:t xml:space="preserve">putusan arbitrase yang </w:t>
      </w:r>
      <w:r w:rsidRPr="00583860">
        <w:rPr>
          <w:rFonts w:ascii="Times New Roman" w:hAnsi="Times New Roman" w:cs="Times New Roman"/>
          <w:sz w:val="24"/>
        </w:rPr>
        <w:t xml:space="preserve">oleh putusan </w:t>
      </w:r>
      <w:r>
        <w:rPr>
          <w:rFonts w:ascii="Times New Roman" w:hAnsi="Times New Roman" w:cs="Times New Roman"/>
          <w:sz w:val="24"/>
        </w:rPr>
        <w:t>Mahkamah Agung d</w:t>
      </w:r>
      <w:r w:rsidRPr="00583860">
        <w:rPr>
          <w:rFonts w:ascii="Times New Roman" w:hAnsi="Times New Roman" w:cs="Times New Roman"/>
          <w:sz w:val="24"/>
        </w:rPr>
        <w:t xml:space="preserve">inyatakan tidak dapat </w:t>
      </w:r>
      <w:r>
        <w:rPr>
          <w:rFonts w:ascii="Times New Roman" w:hAnsi="Times New Roman" w:cs="Times New Roman"/>
          <w:sz w:val="24"/>
        </w:rPr>
        <w:t>d</w:t>
      </w:r>
      <w:r w:rsidRPr="00583860">
        <w:rPr>
          <w:rFonts w:ascii="Times New Roman" w:hAnsi="Times New Roman" w:cs="Times New Roman"/>
          <w:sz w:val="24"/>
        </w:rPr>
        <w:t>ilaksanakan</w:t>
      </w:r>
      <w:r>
        <w:rPr>
          <w:rFonts w:ascii="Times New Roman" w:hAnsi="Times New Roman" w:cs="Times New Roman"/>
          <w:sz w:val="24"/>
        </w:rPr>
        <w:t xml:space="preserve"> semakin tidak jelas dengan dipertegasnya bahwa </w:t>
      </w:r>
      <w:r w:rsidRPr="00574C7D">
        <w:rPr>
          <w:rFonts w:ascii="Times New Roman" w:hAnsi="Times New Roman" w:cs="Times New Roman"/>
          <w:sz w:val="24"/>
          <w:szCs w:val="20"/>
        </w:rPr>
        <w:t>terhadap putusan Ketua Pengadilan tersebut tidak terbuka upaya hukum apapun</w:t>
      </w:r>
      <w:r>
        <w:rPr>
          <w:rFonts w:ascii="Times New Roman" w:hAnsi="Times New Roman" w:cs="Times New Roman"/>
          <w:sz w:val="24"/>
          <w:szCs w:val="20"/>
        </w:rPr>
        <w:t xml:space="preserve"> sebagaimana diatur di dalam </w:t>
      </w:r>
      <w:r>
        <w:rPr>
          <w:rFonts w:ascii="Times New Roman" w:hAnsi="Times New Roman" w:cs="Times New Roman"/>
          <w:sz w:val="24"/>
        </w:rPr>
        <w:t>Pasal 62 ayat (4) Undang-Undang Nomor 30 Tahun 1999 tentang Arbitrase dan Alternatif Penyelesaian Sengketa.</w:t>
      </w:r>
    </w:p>
    <w:p w:rsidR="00223F56" w:rsidRDefault="00223F56" w:rsidP="00ED33F9">
      <w:pPr>
        <w:pStyle w:val="ListParagraph"/>
        <w:autoSpaceDE w:val="0"/>
        <w:autoSpaceDN w:val="0"/>
        <w:adjustRightInd w:val="0"/>
        <w:spacing w:after="0"/>
        <w:ind w:left="567" w:firstLine="567"/>
        <w:jc w:val="both"/>
        <w:rPr>
          <w:rFonts w:ascii="Times New Roman" w:hAnsi="Times New Roman" w:cs="Times New Roman"/>
          <w:bCs/>
          <w:sz w:val="24"/>
          <w:szCs w:val="24"/>
        </w:rPr>
      </w:pPr>
      <w:r>
        <w:rPr>
          <w:rFonts w:ascii="Times New Roman" w:hAnsi="Times New Roman" w:cs="Times New Roman"/>
          <w:sz w:val="24"/>
        </w:rPr>
        <w:t xml:space="preserve">Ketidakjelasan tersebut dapat dilihat dari putusan </w:t>
      </w:r>
      <w:r>
        <w:rPr>
          <w:rFonts w:ascii="Times New Roman" w:hAnsi="Times New Roman" w:cs="Times New Roman"/>
          <w:sz w:val="24"/>
          <w:szCs w:val="20"/>
        </w:rPr>
        <w:t xml:space="preserve">nomor: </w:t>
      </w:r>
      <w:r w:rsidRPr="00C410EC">
        <w:rPr>
          <w:rFonts w:ascii="Times New Roman" w:hAnsi="Times New Roman" w:cs="Times New Roman"/>
          <w:bCs/>
          <w:sz w:val="24"/>
          <w:szCs w:val="24"/>
        </w:rPr>
        <w:t>97 B/Pdt.Sus-Arbt/2016</w:t>
      </w:r>
      <w:r>
        <w:rPr>
          <w:rFonts w:ascii="Times New Roman" w:hAnsi="Times New Roman" w:cs="Times New Roman"/>
          <w:bCs/>
          <w:sz w:val="24"/>
          <w:szCs w:val="24"/>
        </w:rPr>
        <w:t xml:space="preserve"> yang dikeluarkan oleh</w:t>
      </w:r>
      <w:r>
        <w:rPr>
          <w:rFonts w:ascii="Times New Roman" w:hAnsi="Times New Roman" w:cs="Times New Roman"/>
          <w:sz w:val="24"/>
        </w:rPr>
        <w:t xml:space="preserve"> </w:t>
      </w:r>
      <w:r>
        <w:rPr>
          <w:rFonts w:ascii="Times New Roman" w:hAnsi="Times New Roman" w:cs="Times New Roman"/>
          <w:sz w:val="24"/>
          <w:szCs w:val="20"/>
        </w:rPr>
        <w:t xml:space="preserve">Mahkamah Agung </w:t>
      </w:r>
      <w:r>
        <w:rPr>
          <w:rFonts w:ascii="Times New Roman" w:hAnsi="Times New Roman" w:cs="Times New Roman"/>
          <w:bCs/>
          <w:sz w:val="24"/>
          <w:szCs w:val="24"/>
        </w:rPr>
        <w:t xml:space="preserve">pada </w:t>
      </w:r>
      <w:r w:rsidRPr="005A36D9">
        <w:rPr>
          <w:rFonts w:ascii="Times New Roman" w:hAnsi="Times New Roman" w:cs="Times New Roman"/>
          <w:sz w:val="24"/>
          <w:szCs w:val="24"/>
        </w:rPr>
        <w:t xml:space="preserve">tanggal </w:t>
      </w:r>
      <w:r w:rsidRPr="005A36D9">
        <w:rPr>
          <w:rFonts w:ascii="Times New Roman" w:hAnsi="Times New Roman" w:cs="Times New Roman"/>
          <w:bCs/>
          <w:sz w:val="24"/>
          <w:szCs w:val="24"/>
        </w:rPr>
        <w:t xml:space="preserve">18 April 2016 </w:t>
      </w:r>
      <w:r>
        <w:rPr>
          <w:rFonts w:ascii="Times New Roman" w:hAnsi="Times New Roman" w:cs="Times New Roman"/>
          <w:bCs/>
          <w:sz w:val="24"/>
          <w:szCs w:val="24"/>
        </w:rPr>
        <w:t>yang amar putusannya yaitu:</w:t>
      </w:r>
    </w:p>
    <w:p w:rsidR="00223F56" w:rsidRPr="00574C7D" w:rsidRDefault="00223F56" w:rsidP="0086394F">
      <w:pPr>
        <w:pStyle w:val="ListParagraph"/>
        <w:numPr>
          <w:ilvl w:val="0"/>
          <w:numId w:val="30"/>
        </w:numPr>
        <w:autoSpaceDE w:val="0"/>
        <w:autoSpaceDN w:val="0"/>
        <w:adjustRightInd w:val="0"/>
        <w:spacing w:after="0"/>
        <w:ind w:left="851" w:hanging="284"/>
        <w:jc w:val="both"/>
        <w:rPr>
          <w:rFonts w:ascii="Times New Roman" w:hAnsi="Times New Roman" w:cs="Times New Roman"/>
          <w:bCs/>
          <w:sz w:val="24"/>
          <w:szCs w:val="24"/>
        </w:rPr>
      </w:pPr>
      <w:r w:rsidRPr="00574C7D">
        <w:rPr>
          <w:rFonts w:ascii="Times New Roman" w:hAnsi="Times New Roman" w:cs="Times New Roman"/>
          <w:sz w:val="24"/>
          <w:szCs w:val="24"/>
        </w:rPr>
        <w:t>Membatalkan Putusan Pengadilan Negeri Jakarta Pusat Nomor</w:t>
      </w:r>
      <w:r w:rsidRPr="00574C7D">
        <w:rPr>
          <w:rFonts w:ascii="Times New Roman" w:hAnsi="Times New Roman" w:cs="Times New Roman"/>
          <w:bCs/>
          <w:sz w:val="24"/>
          <w:szCs w:val="24"/>
        </w:rPr>
        <w:t xml:space="preserve"> </w:t>
      </w:r>
      <w:r w:rsidRPr="00574C7D">
        <w:rPr>
          <w:rFonts w:ascii="Times New Roman" w:hAnsi="Times New Roman" w:cs="Times New Roman"/>
          <w:sz w:val="24"/>
          <w:szCs w:val="24"/>
        </w:rPr>
        <w:t>24/PDT.ARB/2015/PN.JKT.PST., tanggal 29 April 2015 yang membatalkan</w:t>
      </w:r>
      <w:r w:rsidRPr="00574C7D">
        <w:rPr>
          <w:rFonts w:ascii="Times New Roman" w:hAnsi="Times New Roman" w:cs="Times New Roman"/>
          <w:bCs/>
          <w:sz w:val="24"/>
          <w:szCs w:val="24"/>
        </w:rPr>
        <w:t xml:space="preserve"> </w:t>
      </w:r>
      <w:r w:rsidRPr="00574C7D">
        <w:rPr>
          <w:rFonts w:ascii="Times New Roman" w:hAnsi="Times New Roman" w:cs="Times New Roman"/>
          <w:sz w:val="24"/>
          <w:szCs w:val="24"/>
        </w:rPr>
        <w:t>Putusan Ba</w:t>
      </w:r>
      <w:r>
        <w:rPr>
          <w:rFonts w:ascii="Times New Roman" w:hAnsi="Times New Roman" w:cs="Times New Roman"/>
          <w:sz w:val="24"/>
          <w:szCs w:val="24"/>
        </w:rPr>
        <w:t>dan</w:t>
      </w:r>
      <w:r w:rsidRPr="00574C7D">
        <w:rPr>
          <w:rFonts w:ascii="Times New Roman" w:hAnsi="Times New Roman" w:cs="Times New Roman"/>
          <w:sz w:val="24"/>
          <w:szCs w:val="24"/>
        </w:rPr>
        <w:t xml:space="preserve"> Arbitrase Nasional Nomor 547/XI/ARB-BANI/2013 tanggal 12</w:t>
      </w:r>
      <w:r w:rsidRPr="00574C7D">
        <w:rPr>
          <w:rFonts w:ascii="Times New Roman" w:hAnsi="Times New Roman" w:cs="Times New Roman"/>
          <w:bCs/>
          <w:sz w:val="24"/>
          <w:szCs w:val="24"/>
        </w:rPr>
        <w:t xml:space="preserve"> </w:t>
      </w:r>
      <w:r w:rsidRPr="00574C7D">
        <w:rPr>
          <w:rFonts w:ascii="Times New Roman" w:hAnsi="Times New Roman" w:cs="Times New Roman"/>
          <w:sz w:val="24"/>
          <w:szCs w:val="24"/>
        </w:rPr>
        <w:t>Desember 2014;</w:t>
      </w:r>
    </w:p>
    <w:p w:rsidR="00223F56" w:rsidRPr="005A36D9" w:rsidRDefault="00223F56" w:rsidP="0086394F">
      <w:pPr>
        <w:pStyle w:val="ListParagraph"/>
        <w:numPr>
          <w:ilvl w:val="0"/>
          <w:numId w:val="30"/>
        </w:numPr>
        <w:autoSpaceDE w:val="0"/>
        <w:autoSpaceDN w:val="0"/>
        <w:adjustRightInd w:val="0"/>
        <w:spacing w:after="0"/>
        <w:ind w:left="851" w:hanging="284"/>
        <w:jc w:val="both"/>
        <w:rPr>
          <w:rFonts w:ascii="Times New Roman" w:hAnsi="Times New Roman" w:cs="Times New Roman"/>
          <w:bCs/>
          <w:sz w:val="24"/>
          <w:szCs w:val="24"/>
        </w:rPr>
      </w:pPr>
      <w:r w:rsidRPr="005A36D9">
        <w:rPr>
          <w:rFonts w:ascii="Times New Roman" w:hAnsi="Times New Roman" w:cs="Times New Roman"/>
          <w:sz w:val="24"/>
          <w:szCs w:val="24"/>
        </w:rPr>
        <w:t>Menyatakan Putusan Ba</w:t>
      </w:r>
      <w:r>
        <w:rPr>
          <w:rFonts w:ascii="Times New Roman" w:hAnsi="Times New Roman" w:cs="Times New Roman"/>
          <w:sz w:val="24"/>
          <w:szCs w:val="24"/>
        </w:rPr>
        <w:t>dan</w:t>
      </w:r>
      <w:r w:rsidRPr="005A36D9">
        <w:rPr>
          <w:rFonts w:ascii="Times New Roman" w:hAnsi="Times New Roman" w:cs="Times New Roman"/>
          <w:sz w:val="24"/>
          <w:szCs w:val="24"/>
        </w:rPr>
        <w:t xml:space="preserve"> Arbitrase Nasional Nomor 547/XI/ARBBANI/</w:t>
      </w:r>
      <w:r w:rsidRPr="005A36D9">
        <w:rPr>
          <w:rFonts w:ascii="Times New Roman" w:hAnsi="Times New Roman" w:cs="Times New Roman"/>
          <w:bCs/>
          <w:sz w:val="24"/>
          <w:szCs w:val="24"/>
        </w:rPr>
        <w:t xml:space="preserve"> </w:t>
      </w:r>
      <w:r w:rsidRPr="005A36D9">
        <w:rPr>
          <w:rFonts w:ascii="Times New Roman" w:hAnsi="Times New Roman" w:cs="Times New Roman"/>
          <w:sz w:val="24"/>
          <w:szCs w:val="24"/>
        </w:rPr>
        <w:t>2013 tanggal 12 Desember 2014 tidak dapat dilaksanakan;</w:t>
      </w:r>
    </w:p>
    <w:p w:rsidR="00223F56" w:rsidRPr="00ED33F9" w:rsidRDefault="00223F56" w:rsidP="0086394F">
      <w:pPr>
        <w:pStyle w:val="ListParagraph"/>
        <w:numPr>
          <w:ilvl w:val="0"/>
          <w:numId w:val="30"/>
        </w:numPr>
        <w:autoSpaceDE w:val="0"/>
        <w:autoSpaceDN w:val="0"/>
        <w:adjustRightInd w:val="0"/>
        <w:spacing w:after="0"/>
        <w:ind w:left="851" w:hanging="284"/>
        <w:jc w:val="both"/>
        <w:rPr>
          <w:rFonts w:ascii="Times New Roman" w:hAnsi="Times New Roman" w:cs="Times New Roman"/>
          <w:bCs/>
          <w:sz w:val="24"/>
          <w:szCs w:val="24"/>
        </w:rPr>
      </w:pPr>
      <w:r w:rsidRPr="005A36D9">
        <w:rPr>
          <w:rFonts w:ascii="Times New Roman" w:hAnsi="Times New Roman" w:cs="Times New Roman"/>
          <w:sz w:val="24"/>
          <w:szCs w:val="24"/>
        </w:rPr>
        <w:t xml:space="preserve">Menghukum Para Pemohon </w:t>
      </w:r>
      <w:r>
        <w:rPr>
          <w:rFonts w:ascii="Times New Roman" w:hAnsi="Times New Roman" w:cs="Times New Roman"/>
          <w:sz w:val="24"/>
          <w:szCs w:val="24"/>
        </w:rPr>
        <w:t>dan</w:t>
      </w:r>
      <w:r w:rsidRPr="005A36D9">
        <w:rPr>
          <w:rFonts w:ascii="Times New Roman" w:hAnsi="Times New Roman" w:cs="Times New Roman"/>
          <w:sz w:val="24"/>
          <w:szCs w:val="24"/>
        </w:rPr>
        <w:t xml:space="preserve"> Para</w:t>
      </w:r>
      <w:r w:rsidRPr="005A36D9">
        <w:rPr>
          <w:rFonts w:ascii="Times New Roman" w:hAnsi="Times New Roman" w:cs="Times New Roman"/>
          <w:bCs/>
          <w:sz w:val="24"/>
          <w:szCs w:val="24"/>
        </w:rPr>
        <w:t xml:space="preserve"> </w:t>
      </w:r>
      <w:r w:rsidRPr="005A36D9">
        <w:rPr>
          <w:rFonts w:ascii="Times New Roman" w:hAnsi="Times New Roman" w:cs="Times New Roman"/>
          <w:sz w:val="24"/>
          <w:szCs w:val="24"/>
        </w:rPr>
        <w:t>Termohon Pembatalan Putusan Arbitrase untuk membayar biaya perkara dalam</w:t>
      </w:r>
      <w:r w:rsidRPr="005A36D9">
        <w:rPr>
          <w:rFonts w:ascii="Times New Roman" w:hAnsi="Times New Roman" w:cs="Times New Roman"/>
          <w:bCs/>
          <w:sz w:val="24"/>
          <w:szCs w:val="24"/>
        </w:rPr>
        <w:t xml:space="preserve"> </w:t>
      </w:r>
      <w:r w:rsidRPr="005A36D9">
        <w:rPr>
          <w:rFonts w:ascii="Times New Roman" w:hAnsi="Times New Roman" w:cs="Times New Roman"/>
          <w:sz w:val="24"/>
          <w:szCs w:val="24"/>
        </w:rPr>
        <w:t>semua tingkat peradilan, yang dalam tingkat terakhir ditetapkan sebesar</w:t>
      </w:r>
      <w:r w:rsidRPr="005A36D9">
        <w:rPr>
          <w:rFonts w:ascii="Times New Roman" w:hAnsi="Times New Roman" w:cs="Times New Roman"/>
          <w:bCs/>
          <w:sz w:val="24"/>
          <w:szCs w:val="24"/>
        </w:rPr>
        <w:t xml:space="preserve"> </w:t>
      </w:r>
      <w:r w:rsidRPr="005A36D9">
        <w:rPr>
          <w:rFonts w:ascii="Times New Roman" w:hAnsi="Times New Roman" w:cs="Times New Roman"/>
          <w:sz w:val="24"/>
          <w:szCs w:val="24"/>
        </w:rPr>
        <w:t>Rp500.000,00 (lima ratus ribu rupiah);</w:t>
      </w:r>
    </w:p>
    <w:p w:rsidR="00223F56" w:rsidRDefault="00223F56" w:rsidP="00ED33F9">
      <w:pPr>
        <w:autoSpaceDE w:val="0"/>
        <w:autoSpaceDN w:val="0"/>
        <w:adjustRightInd w:val="0"/>
        <w:spacing w:after="0"/>
        <w:ind w:left="567" w:firstLine="567"/>
        <w:jc w:val="both"/>
        <w:rPr>
          <w:rFonts w:ascii="Times New Roman" w:hAnsi="Times New Roman" w:cs="Times New Roman"/>
          <w:sz w:val="24"/>
          <w:szCs w:val="20"/>
        </w:rPr>
      </w:pPr>
      <w:r>
        <w:rPr>
          <w:rFonts w:ascii="Times New Roman" w:hAnsi="Times New Roman" w:cs="Times New Roman"/>
          <w:bCs/>
          <w:sz w:val="24"/>
          <w:szCs w:val="24"/>
        </w:rPr>
        <w:t xml:space="preserve">Padahal seperti yang telah diketahui bahwa </w:t>
      </w:r>
      <w:r>
        <w:rPr>
          <w:rFonts w:ascii="Times New Roman" w:hAnsi="Times New Roman" w:cs="Times New Roman"/>
          <w:sz w:val="24"/>
          <w:szCs w:val="24"/>
        </w:rPr>
        <w:t>p</w:t>
      </w:r>
      <w:r w:rsidRPr="005A36D9">
        <w:rPr>
          <w:rFonts w:ascii="Times New Roman" w:hAnsi="Times New Roman" w:cs="Times New Roman"/>
          <w:sz w:val="24"/>
          <w:szCs w:val="24"/>
        </w:rPr>
        <w:t>utusan Ba</w:t>
      </w:r>
      <w:r>
        <w:rPr>
          <w:rFonts w:ascii="Times New Roman" w:hAnsi="Times New Roman" w:cs="Times New Roman"/>
          <w:sz w:val="24"/>
          <w:szCs w:val="24"/>
        </w:rPr>
        <w:t>dan</w:t>
      </w:r>
      <w:r w:rsidRPr="005A36D9">
        <w:rPr>
          <w:rFonts w:ascii="Times New Roman" w:hAnsi="Times New Roman" w:cs="Times New Roman"/>
          <w:sz w:val="24"/>
          <w:szCs w:val="24"/>
        </w:rPr>
        <w:t xml:space="preserve"> Arbitrase Nasional Nomor 547/XI/ARBBANI/</w:t>
      </w:r>
      <w:r>
        <w:rPr>
          <w:rFonts w:ascii="Times New Roman" w:hAnsi="Times New Roman" w:cs="Times New Roman"/>
          <w:sz w:val="24"/>
          <w:szCs w:val="24"/>
        </w:rPr>
        <w:t xml:space="preserve"> tersebut memiliki kekuatan hukum tetap dan di dalam Pasal 62 </w:t>
      </w:r>
      <w:r>
        <w:rPr>
          <w:rFonts w:ascii="Times New Roman" w:hAnsi="Times New Roman" w:cs="Times New Roman"/>
          <w:sz w:val="24"/>
        </w:rPr>
        <w:t>Undang-Undang Nomor 30 Tahun 1999 tentang Arbitrase dan Alternatif Penyelesaian Sengketa diatur pula bahwa</w:t>
      </w:r>
      <w:r>
        <w:rPr>
          <w:rFonts w:ascii="Times New Roman" w:hAnsi="Times New Roman" w:cs="Times New Roman"/>
          <w:sz w:val="24"/>
          <w:szCs w:val="24"/>
        </w:rPr>
        <w:t xml:space="preserve"> </w:t>
      </w:r>
      <w:r>
        <w:rPr>
          <w:rFonts w:ascii="Times New Roman" w:hAnsi="Times New Roman" w:cs="Times New Roman"/>
          <w:sz w:val="24"/>
          <w:szCs w:val="20"/>
        </w:rPr>
        <w:t>p</w:t>
      </w:r>
      <w:r w:rsidRPr="00D02B86">
        <w:rPr>
          <w:rFonts w:ascii="Times New Roman" w:hAnsi="Times New Roman" w:cs="Times New Roman"/>
          <w:sz w:val="24"/>
          <w:szCs w:val="20"/>
        </w:rPr>
        <w:t xml:space="preserve">utusan arbitrase bersifat final </w:t>
      </w:r>
      <w:r>
        <w:rPr>
          <w:rFonts w:ascii="Times New Roman" w:hAnsi="Times New Roman" w:cs="Times New Roman"/>
          <w:sz w:val="24"/>
          <w:szCs w:val="20"/>
        </w:rPr>
        <w:t>dan</w:t>
      </w:r>
      <w:r w:rsidRPr="00D02B86">
        <w:rPr>
          <w:rFonts w:ascii="Times New Roman" w:hAnsi="Times New Roman" w:cs="Times New Roman"/>
          <w:sz w:val="24"/>
          <w:szCs w:val="20"/>
        </w:rPr>
        <w:t xml:space="preserve"> mempunyai kekuatan huku</w:t>
      </w:r>
      <w:r>
        <w:rPr>
          <w:rFonts w:ascii="Times New Roman" w:hAnsi="Times New Roman" w:cs="Times New Roman"/>
          <w:sz w:val="24"/>
          <w:szCs w:val="20"/>
        </w:rPr>
        <w:t xml:space="preserve">m tetap dan mengikat para pihak, di dalam penjelasan pasal 62 </w:t>
      </w:r>
      <w:r>
        <w:rPr>
          <w:rFonts w:ascii="Times New Roman" w:hAnsi="Times New Roman" w:cs="Times New Roman"/>
          <w:sz w:val="24"/>
        </w:rPr>
        <w:t xml:space="preserve">Undang-Undang Nomor 30 Tahun 1999 tentang Arbitrase dan Alternatif Penyelesaian Sengketa </w:t>
      </w:r>
      <w:r>
        <w:rPr>
          <w:rFonts w:ascii="Times New Roman" w:hAnsi="Times New Roman" w:cs="Times New Roman"/>
          <w:sz w:val="24"/>
          <w:szCs w:val="20"/>
        </w:rPr>
        <w:t>tersebut juga dijelaskan bahwa p</w:t>
      </w:r>
      <w:r w:rsidRPr="00D02B86">
        <w:rPr>
          <w:rFonts w:ascii="Times New Roman" w:hAnsi="Times New Roman" w:cs="Times New Roman"/>
          <w:sz w:val="24"/>
          <w:szCs w:val="20"/>
        </w:rPr>
        <w:t xml:space="preserve">utusan arbitrase merupakan putusan final </w:t>
      </w:r>
      <w:r>
        <w:rPr>
          <w:rFonts w:ascii="Times New Roman" w:hAnsi="Times New Roman" w:cs="Times New Roman"/>
          <w:sz w:val="24"/>
          <w:szCs w:val="20"/>
        </w:rPr>
        <w:t>dan</w:t>
      </w:r>
      <w:r w:rsidRPr="00D02B86">
        <w:rPr>
          <w:rFonts w:ascii="Times New Roman" w:hAnsi="Times New Roman" w:cs="Times New Roman"/>
          <w:sz w:val="24"/>
          <w:szCs w:val="20"/>
        </w:rPr>
        <w:t xml:space="preserve"> dengan demikian tidak dapat diajukan banding, kasasi atau</w:t>
      </w:r>
      <w:r>
        <w:rPr>
          <w:rFonts w:ascii="Times New Roman" w:hAnsi="Times New Roman" w:cs="Times New Roman"/>
          <w:sz w:val="24"/>
          <w:szCs w:val="20"/>
        </w:rPr>
        <w:t xml:space="preserve"> </w:t>
      </w:r>
      <w:r w:rsidRPr="00D02B86">
        <w:rPr>
          <w:rFonts w:ascii="Times New Roman" w:hAnsi="Times New Roman" w:cs="Times New Roman"/>
          <w:sz w:val="24"/>
          <w:szCs w:val="20"/>
        </w:rPr>
        <w:t>peninjauan kembali.</w:t>
      </w:r>
    </w:p>
    <w:p w:rsidR="00223F56" w:rsidRDefault="00223F56" w:rsidP="00ED33F9">
      <w:pPr>
        <w:autoSpaceDE w:val="0"/>
        <w:autoSpaceDN w:val="0"/>
        <w:adjustRightInd w:val="0"/>
        <w:spacing w:after="0"/>
        <w:ind w:left="567" w:firstLine="567"/>
        <w:jc w:val="both"/>
        <w:rPr>
          <w:rFonts w:ascii="Times New Roman" w:hAnsi="Times New Roman" w:cs="Times New Roman"/>
          <w:iCs/>
          <w:sz w:val="24"/>
          <w:szCs w:val="24"/>
        </w:rPr>
      </w:pPr>
      <w:r>
        <w:rPr>
          <w:rFonts w:ascii="Times New Roman" w:hAnsi="Times New Roman" w:cs="Times New Roman"/>
          <w:sz w:val="24"/>
          <w:szCs w:val="20"/>
        </w:rPr>
        <w:t xml:space="preserve">Putusan </w:t>
      </w:r>
      <w:r w:rsidRPr="005A36D9">
        <w:rPr>
          <w:rFonts w:ascii="Times New Roman" w:hAnsi="Times New Roman" w:cs="Times New Roman"/>
          <w:sz w:val="24"/>
          <w:szCs w:val="24"/>
        </w:rPr>
        <w:t>Ba</w:t>
      </w:r>
      <w:r>
        <w:rPr>
          <w:rFonts w:ascii="Times New Roman" w:hAnsi="Times New Roman" w:cs="Times New Roman"/>
          <w:sz w:val="24"/>
          <w:szCs w:val="24"/>
        </w:rPr>
        <w:t>dan</w:t>
      </w:r>
      <w:r w:rsidRPr="005A36D9">
        <w:rPr>
          <w:rFonts w:ascii="Times New Roman" w:hAnsi="Times New Roman" w:cs="Times New Roman"/>
          <w:sz w:val="24"/>
          <w:szCs w:val="24"/>
        </w:rPr>
        <w:t xml:space="preserve"> Arbitrase Nasional Nomor 547/XI/ARBBANI/</w:t>
      </w:r>
      <w:r>
        <w:rPr>
          <w:rFonts w:ascii="Times New Roman" w:hAnsi="Times New Roman" w:cs="Times New Roman"/>
          <w:sz w:val="24"/>
          <w:szCs w:val="24"/>
        </w:rPr>
        <w:t xml:space="preserve"> tersebut juga berisi ketentuan mengenai pelaksanaan </w:t>
      </w:r>
      <w:r w:rsidRPr="007971BF">
        <w:rPr>
          <w:rFonts w:ascii="Times New Roman" w:hAnsi="Times New Roman" w:cs="Times New Roman"/>
          <w:i/>
          <w:iCs/>
          <w:sz w:val="24"/>
          <w:szCs w:val="24"/>
        </w:rPr>
        <w:t>Investment Agreement</w:t>
      </w:r>
      <w:r>
        <w:rPr>
          <w:rFonts w:ascii="Times New Roman" w:hAnsi="Times New Roman" w:cs="Times New Roman"/>
          <w:i/>
          <w:iCs/>
          <w:sz w:val="24"/>
          <w:szCs w:val="24"/>
        </w:rPr>
        <w:t xml:space="preserve"> </w:t>
      </w:r>
      <w:r>
        <w:rPr>
          <w:rFonts w:ascii="Times New Roman" w:hAnsi="Times New Roman" w:cs="Times New Roman"/>
          <w:iCs/>
          <w:sz w:val="24"/>
          <w:szCs w:val="24"/>
        </w:rPr>
        <w:t xml:space="preserve">yang pada dasarnya merupakan perjanjian awal antara </w:t>
      </w:r>
      <w:r>
        <w:rPr>
          <w:rFonts w:ascii="Times New Roman" w:hAnsi="Times New Roman" w:cs="Times New Roman"/>
          <w:sz w:val="24"/>
          <w:szCs w:val="20"/>
        </w:rPr>
        <w:t xml:space="preserve">Hary Tanoe Soedibjo dan Siti Ardianti Rukmana dan apabila </w:t>
      </w:r>
      <w:r>
        <w:rPr>
          <w:rFonts w:ascii="Times New Roman" w:hAnsi="Times New Roman" w:cs="Times New Roman"/>
          <w:sz w:val="24"/>
          <w:szCs w:val="24"/>
        </w:rPr>
        <w:t xml:space="preserve">pelaksanaan </w:t>
      </w:r>
      <w:r w:rsidRPr="007971BF">
        <w:rPr>
          <w:rFonts w:ascii="Times New Roman" w:hAnsi="Times New Roman" w:cs="Times New Roman"/>
          <w:i/>
          <w:iCs/>
          <w:sz w:val="24"/>
          <w:szCs w:val="24"/>
        </w:rPr>
        <w:t>Investment Agreement</w:t>
      </w:r>
      <w:r>
        <w:rPr>
          <w:rFonts w:ascii="Times New Roman" w:hAnsi="Times New Roman" w:cs="Times New Roman"/>
          <w:i/>
          <w:iCs/>
          <w:sz w:val="24"/>
          <w:szCs w:val="24"/>
        </w:rPr>
        <w:t xml:space="preserve"> </w:t>
      </w:r>
      <w:r>
        <w:rPr>
          <w:rFonts w:ascii="Times New Roman" w:hAnsi="Times New Roman" w:cs="Times New Roman"/>
          <w:iCs/>
          <w:sz w:val="24"/>
          <w:szCs w:val="24"/>
        </w:rPr>
        <w:t xml:space="preserve">tersebut dinyatakan tidak dapat dilaksanakan tentu hal ini berarti sama saja dengan mengatakan bahwa </w:t>
      </w:r>
      <w:r w:rsidRPr="007971BF">
        <w:rPr>
          <w:rFonts w:ascii="Times New Roman" w:hAnsi="Times New Roman" w:cs="Times New Roman"/>
          <w:i/>
          <w:iCs/>
          <w:sz w:val="24"/>
          <w:szCs w:val="24"/>
        </w:rPr>
        <w:t>Investment Agreement</w:t>
      </w:r>
      <w:r>
        <w:rPr>
          <w:rFonts w:ascii="Times New Roman" w:hAnsi="Times New Roman" w:cs="Times New Roman"/>
          <w:i/>
          <w:iCs/>
          <w:sz w:val="24"/>
          <w:szCs w:val="24"/>
        </w:rPr>
        <w:t xml:space="preserve"> </w:t>
      </w:r>
      <w:r>
        <w:rPr>
          <w:rFonts w:ascii="Times New Roman" w:hAnsi="Times New Roman" w:cs="Times New Roman"/>
          <w:iCs/>
          <w:sz w:val="24"/>
          <w:szCs w:val="24"/>
        </w:rPr>
        <w:t>antara para pihak tersebut tidak dapat dilaksanakan.</w:t>
      </w:r>
    </w:p>
    <w:p w:rsidR="00223F56" w:rsidRDefault="00223F56" w:rsidP="00ED33F9">
      <w:pPr>
        <w:autoSpaceDE w:val="0"/>
        <w:autoSpaceDN w:val="0"/>
        <w:adjustRightInd w:val="0"/>
        <w:spacing w:after="0"/>
        <w:ind w:left="567" w:firstLine="567"/>
        <w:jc w:val="both"/>
        <w:rPr>
          <w:rFonts w:ascii="Times New Roman" w:hAnsi="Times New Roman" w:cs="Times New Roman"/>
          <w:sz w:val="24"/>
          <w:szCs w:val="24"/>
        </w:rPr>
      </w:pPr>
      <w:r>
        <w:rPr>
          <w:rFonts w:ascii="Times New Roman" w:hAnsi="Times New Roman" w:cs="Times New Roman"/>
          <w:iCs/>
          <w:sz w:val="24"/>
          <w:szCs w:val="24"/>
        </w:rPr>
        <w:t xml:space="preserve">Akibat hukum lain </w:t>
      </w:r>
      <w:r w:rsidRPr="00583860">
        <w:rPr>
          <w:rFonts w:ascii="Times New Roman" w:hAnsi="Times New Roman" w:cs="Times New Roman"/>
          <w:sz w:val="24"/>
        </w:rPr>
        <w:t xml:space="preserve">Terhadap Putusan Arbitrase yang oleh putusan </w:t>
      </w:r>
      <w:r>
        <w:rPr>
          <w:rFonts w:ascii="Times New Roman" w:hAnsi="Times New Roman" w:cs="Times New Roman"/>
          <w:sz w:val="24"/>
        </w:rPr>
        <w:t>Mahkamah Agung d</w:t>
      </w:r>
      <w:r w:rsidRPr="00583860">
        <w:rPr>
          <w:rFonts w:ascii="Times New Roman" w:hAnsi="Times New Roman" w:cs="Times New Roman"/>
          <w:sz w:val="24"/>
        </w:rPr>
        <w:t xml:space="preserve">inyatakan tidak dapat </w:t>
      </w:r>
      <w:r>
        <w:rPr>
          <w:rFonts w:ascii="Times New Roman" w:hAnsi="Times New Roman" w:cs="Times New Roman"/>
          <w:sz w:val="24"/>
        </w:rPr>
        <w:t>d</w:t>
      </w:r>
      <w:r w:rsidRPr="00583860">
        <w:rPr>
          <w:rFonts w:ascii="Times New Roman" w:hAnsi="Times New Roman" w:cs="Times New Roman"/>
          <w:sz w:val="24"/>
        </w:rPr>
        <w:t>ilaksanakan</w:t>
      </w:r>
      <w:r>
        <w:rPr>
          <w:rFonts w:ascii="Times New Roman" w:hAnsi="Times New Roman" w:cs="Times New Roman"/>
          <w:sz w:val="24"/>
        </w:rPr>
        <w:t xml:space="preserve"> dapat dilihat dari amar putusan yang dikeluarkan </w:t>
      </w:r>
      <w:r w:rsidRPr="005A36D9">
        <w:rPr>
          <w:rFonts w:ascii="Times New Roman" w:hAnsi="Times New Roman" w:cs="Times New Roman"/>
          <w:sz w:val="24"/>
          <w:szCs w:val="24"/>
        </w:rPr>
        <w:t>Ba</w:t>
      </w:r>
      <w:r>
        <w:rPr>
          <w:rFonts w:ascii="Times New Roman" w:hAnsi="Times New Roman" w:cs="Times New Roman"/>
          <w:sz w:val="24"/>
          <w:szCs w:val="24"/>
        </w:rPr>
        <w:t>dan</w:t>
      </w:r>
      <w:r w:rsidRPr="005A36D9">
        <w:rPr>
          <w:rFonts w:ascii="Times New Roman" w:hAnsi="Times New Roman" w:cs="Times New Roman"/>
          <w:sz w:val="24"/>
          <w:szCs w:val="24"/>
        </w:rPr>
        <w:t xml:space="preserve"> Arbitrase Nasional Nomor 547/XI/ARBBANI/</w:t>
      </w:r>
      <w:r>
        <w:rPr>
          <w:rFonts w:ascii="Times New Roman" w:hAnsi="Times New Roman" w:cs="Times New Roman"/>
          <w:sz w:val="24"/>
          <w:szCs w:val="24"/>
        </w:rPr>
        <w:t xml:space="preserve"> yaitu:</w:t>
      </w:r>
    </w:p>
    <w:p w:rsidR="00223F56" w:rsidRDefault="00223F56" w:rsidP="0086394F">
      <w:pPr>
        <w:pStyle w:val="ListParagraph"/>
        <w:numPr>
          <w:ilvl w:val="0"/>
          <w:numId w:val="31"/>
        </w:numPr>
        <w:autoSpaceDE w:val="0"/>
        <w:autoSpaceDN w:val="0"/>
        <w:adjustRightInd w:val="0"/>
        <w:spacing w:after="0"/>
        <w:ind w:left="851" w:hanging="284"/>
        <w:jc w:val="both"/>
        <w:rPr>
          <w:rFonts w:ascii="Times New Roman" w:hAnsi="Times New Roman" w:cs="Times New Roman"/>
          <w:sz w:val="24"/>
          <w:szCs w:val="24"/>
        </w:rPr>
      </w:pPr>
      <w:r w:rsidRPr="007971BF">
        <w:rPr>
          <w:rFonts w:ascii="Times New Roman" w:hAnsi="Times New Roman" w:cs="Times New Roman"/>
          <w:sz w:val="24"/>
          <w:szCs w:val="24"/>
        </w:rPr>
        <w:lastRenderedPageBreak/>
        <w:t xml:space="preserve">Menyatakan sah </w:t>
      </w:r>
      <w:r>
        <w:rPr>
          <w:rFonts w:ascii="Times New Roman" w:hAnsi="Times New Roman" w:cs="Times New Roman"/>
          <w:sz w:val="24"/>
          <w:szCs w:val="24"/>
        </w:rPr>
        <w:t>dan</w:t>
      </w:r>
      <w:r w:rsidRPr="007971BF">
        <w:rPr>
          <w:rFonts w:ascii="Times New Roman" w:hAnsi="Times New Roman" w:cs="Times New Roman"/>
          <w:sz w:val="24"/>
          <w:szCs w:val="24"/>
        </w:rPr>
        <w:t xml:space="preserve"> mengikat </w:t>
      </w:r>
      <w:r w:rsidRPr="007971BF">
        <w:rPr>
          <w:rFonts w:ascii="Times New Roman" w:hAnsi="Times New Roman" w:cs="Times New Roman"/>
          <w:i/>
          <w:iCs/>
          <w:sz w:val="24"/>
          <w:szCs w:val="24"/>
        </w:rPr>
        <w:t xml:space="preserve">Investment Agreement </w:t>
      </w:r>
      <w:r w:rsidRPr="007971BF">
        <w:rPr>
          <w:rFonts w:ascii="Times New Roman" w:hAnsi="Times New Roman" w:cs="Times New Roman"/>
          <w:sz w:val="24"/>
          <w:szCs w:val="24"/>
        </w:rPr>
        <w:t xml:space="preserve">tertanggal 23 Agustus 2002 </w:t>
      </w:r>
      <w:r>
        <w:rPr>
          <w:rFonts w:ascii="Times New Roman" w:hAnsi="Times New Roman" w:cs="Times New Roman"/>
          <w:sz w:val="24"/>
          <w:szCs w:val="24"/>
        </w:rPr>
        <w:t>dan</w:t>
      </w:r>
      <w:r w:rsidRPr="007971BF">
        <w:rPr>
          <w:rFonts w:ascii="Times New Roman" w:hAnsi="Times New Roman" w:cs="Times New Roman"/>
          <w:sz w:val="24"/>
          <w:szCs w:val="24"/>
        </w:rPr>
        <w:t xml:space="preserve"> </w:t>
      </w:r>
      <w:r w:rsidRPr="007971BF">
        <w:rPr>
          <w:rFonts w:ascii="Times New Roman" w:hAnsi="Times New Roman" w:cs="Times New Roman"/>
          <w:i/>
          <w:iCs/>
          <w:sz w:val="24"/>
          <w:szCs w:val="24"/>
        </w:rPr>
        <w:t xml:space="preserve">Supplemental Agreement </w:t>
      </w:r>
      <w:r>
        <w:rPr>
          <w:rFonts w:ascii="Times New Roman" w:hAnsi="Times New Roman" w:cs="Times New Roman"/>
          <w:sz w:val="24"/>
          <w:szCs w:val="24"/>
        </w:rPr>
        <w:t xml:space="preserve">tertanggal 7 Februari 2003, dengan dinyatakannya putusan </w:t>
      </w:r>
      <w:r>
        <w:rPr>
          <w:rFonts w:ascii="Times New Roman" w:hAnsi="Times New Roman" w:cs="Times New Roman"/>
          <w:sz w:val="24"/>
        </w:rPr>
        <w:t xml:space="preserve">arbitrase ini tidak dapat dilaksanakan oleh Mahkamah Agung maka  </w:t>
      </w:r>
      <w:r w:rsidRPr="007971BF">
        <w:rPr>
          <w:rFonts w:ascii="Times New Roman" w:hAnsi="Times New Roman" w:cs="Times New Roman"/>
          <w:i/>
          <w:iCs/>
          <w:sz w:val="24"/>
          <w:szCs w:val="24"/>
        </w:rPr>
        <w:t xml:space="preserve">Investment Agreement </w:t>
      </w:r>
      <w:r w:rsidRPr="007971BF">
        <w:rPr>
          <w:rFonts w:ascii="Times New Roman" w:hAnsi="Times New Roman" w:cs="Times New Roman"/>
          <w:sz w:val="24"/>
          <w:szCs w:val="24"/>
        </w:rPr>
        <w:t xml:space="preserve">tertanggal 23 Agustus 2002 </w:t>
      </w:r>
      <w:r>
        <w:rPr>
          <w:rFonts w:ascii="Times New Roman" w:hAnsi="Times New Roman" w:cs="Times New Roman"/>
          <w:sz w:val="24"/>
          <w:szCs w:val="24"/>
        </w:rPr>
        <w:t>dan</w:t>
      </w:r>
      <w:r w:rsidRPr="007971BF">
        <w:rPr>
          <w:rFonts w:ascii="Times New Roman" w:hAnsi="Times New Roman" w:cs="Times New Roman"/>
          <w:sz w:val="24"/>
          <w:szCs w:val="24"/>
        </w:rPr>
        <w:t xml:space="preserve"> </w:t>
      </w:r>
      <w:r w:rsidRPr="007971BF">
        <w:rPr>
          <w:rFonts w:ascii="Times New Roman" w:hAnsi="Times New Roman" w:cs="Times New Roman"/>
          <w:i/>
          <w:iCs/>
          <w:sz w:val="24"/>
          <w:szCs w:val="24"/>
        </w:rPr>
        <w:t xml:space="preserve">Supplemental Agreement </w:t>
      </w:r>
      <w:r>
        <w:rPr>
          <w:rFonts w:ascii="Times New Roman" w:hAnsi="Times New Roman" w:cs="Times New Roman"/>
          <w:sz w:val="24"/>
          <w:szCs w:val="24"/>
        </w:rPr>
        <w:t>tertanggal 7 Februari 2003 menjadi tidak berkekuatan hukum, sehingga perjanjian awal yang mengikat para pihak dalam kepemilikan saham tersebut tidak diketahui bagaimana akhir penyelesaiannya.</w:t>
      </w:r>
    </w:p>
    <w:p w:rsidR="00223F56" w:rsidRDefault="00223F56" w:rsidP="0086394F">
      <w:pPr>
        <w:pStyle w:val="ListParagraph"/>
        <w:numPr>
          <w:ilvl w:val="0"/>
          <w:numId w:val="31"/>
        </w:numPr>
        <w:autoSpaceDE w:val="0"/>
        <w:autoSpaceDN w:val="0"/>
        <w:adjustRightInd w:val="0"/>
        <w:spacing w:after="0"/>
        <w:ind w:left="851" w:hanging="284"/>
        <w:jc w:val="both"/>
        <w:rPr>
          <w:rFonts w:ascii="Times New Roman" w:hAnsi="Times New Roman" w:cs="Times New Roman"/>
          <w:sz w:val="24"/>
          <w:szCs w:val="24"/>
        </w:rPr>
      </w:pPr>
      <w:r w:rsidRPr="00AE4269">
        <w:rPr>
          <w:rFonts w:ascii="Times New Roman" w:hAnsi="Times New Roman" w:cs="Times New Roman"/>
          <w:sz w:val="24"/>
          <w:szCs w:val="24"/>
        </w:rPr>
        <w:t xml:space="preserve">Menyatakan sah </w:t>
      </w:r>
      <w:r>
        <w:rPr>
          <w:rFonts w:ascii="Times New Roman" w:hAnsi="Times New Roman" w:cs="Times New Roman"/>
          <w:sz w:val="24"/>
          <w:szCs w:val="24"/>
        </w:rPr>
        <w:t>dan</w:t>
      </w:r>
      <w:r w:rsidRPr="00AE4269">
        <w:rPr>
          <w:rFonts w:ascii="Times New Roman" w:hAnsi="Times New Roman" w:cs="Times New Roman"/>
          <w:sz w:val="24"/>
          <w:szCs w:val="24"/>
        </w:rPr>
        <w:t xml:space="preserve"> mengikat Surat Kuasa tertanggal 3 Juni 2003 </w:t>
      </w:r>
      <w:r>
        <w:rPr>
          <w:rFonts w:ascii="Times New Roman" w:hAnsi="Times New Roman" w:cs="Times New Roman"/>
          <w:sz w:val="24"/>
          <w:szCs w:val="24"/>
        </w:rPr>
        <w:t>dan</w:t>
      </w:r>
      <w:r w:rsidRPr="00AE4269">
        <w:rPr>
          <w:rFonts w:ascii="Times New Roman" w:hAnsi="Times New Roman" w:cs="Times New Roman"/>
          <w:sz w:val="24"/>
          <w:szCs w:val="24"/>
        </w:rPr>
        <w:t xml:space="preserve"> Surat K</w:t>
      </w:r>
      <w:r>
        <w:rPr>
          <w:rFonts w:ascii="Times New Roman" w:hAnsi="Times New Roman" w:cs="Times New Roman"/>
          <w:sz w:val="24"/>
          <w:szCs w:val="24"/>
        </w:rPr>
        <w:t xml:space="preserve">uasa tertanggal 7 Februari 2003, dengan dinyatakannya putusan </w:t>
      </w:r>
      <w:r>
        <w:rPr>
          <w:rFonts w:ascii="Times New Roman" w:hAnsi="Times New Roman" w:cs="Times New Roman"/>
          <w:sz w:val="24"/>
        </w:rPr>
        <w:t xml:space="preserve">arbitrase ini tidak dapat dilaksanakan oleh Mahkamah Agung maka </w:t>
      </w:r>
      <w:r w:rsidRPr="00AE4269">
        <w:rPr>
          <w:rFonts w:ascii="Times New Roman" w:hAnsi="Times New Roman" w:cs="Times New Roman"/>
          <w:sz w:val="24"/>
          <w:szCs w:val="24"/>
        </w:rPr>
        <w:t xml:space="preserve">Surat Kuasa tertanggal 3 Juni 2003 </w:t>
      </w:r>
      <w:r>
        <w:rPr>
          <w:rFonts w:ascii="Times New Roman" w:hAnsi="Times New Roman" w:cs="Times New Roman"/>
          <w:sz w:val="24"/>
          <w:szCs w:val="24"/>
        </w:rPr>
        <w:t>dan</w:t>
      </w:r>
      <w:r w:rsidRPr="00AE4269">
        <w:rPr>
          <w:rFonts w:ascii="Times New Roman" w:hAnsi="Times New Roman" w:cs="Times New Roman"/>
          <w:sz w:val="24"/>
          <w:szCs w:val="24"/>
        </w:rPr>
        <w:t xml:space="preserve"> Surat K</w:t>
      </w:r>
      <w:r>
        <w:rPr>
          <w:rFonts w:ascii="Times New Roman" w:hAnsi="Times New Roman" w:cs="Times New Roman"/>
          <w:sz w:val="24"/>
          <w:szCs w:val="24"/>
        </w:rPr>
        <w:t>uasa tertanggal 7 Februari 2003 menjadi tidak berkekuatan hukum karena pada dasarnya surat kuasa akan tetap berlaku apabila perjanjian induk masih diakui dan masih berlaku.</w:t>
      </w:r>
    </w:p>
    <w:p w:rsidR="00223F56" w:rsidRDefault="00223F56" w:rsidP="0086394F">
      <w:pPr>
        <w:pStyle w:val="ListParagraph"/>
        <w:numPr>
          <w:ilvl w:val="0"/>
          <w:numId w:val="31"/>
        </w:numPr>
        <w:autoSpaceDE w:val="0"/>
        <w:autoSpaceDN w:val="0"/>
        <w:adjustRightInd w:val="0"/>
        <w:spacing w:after="0"/>
        <w:ind w:left="851" w:hanging="284"/>
        <w:jc w:val="both"/>
        <w:rPr>
          <w:rFonts w:ascii="Times New Roman" w:hAnsi="Times New Roman" w:cs="Times New Roman"/>
          <w:sz w:val="24"/>
          <w:szCs w:val="24"/>
        </w:rPr>
      </w:pPr>
      <w:r w:rsidRPr="00AE4269">
        <w:rPr>
          <w:rFonts w:ascii="Times New Roman" w:hAnsi="Times New Roman" w:cs="Times New Roman"/>
          <w:sz w:val="24"/>
          <w:szCs w:val="24"/>
        </w:rPr>
        <w:t xml:space="preserve">Menyatakan </w:t>
      </w:r>
      <w:r w:rsidRPr="00AE4269">
        <w:rPr>
          <w:rFonts w:ascii="Times New Roman" w:hAnsi="Times New Roman" w:cs="Times New Roman"/>
          <w:sz w:val="24"/>
          <w:szCs w:val="20"/>
        </w:rPr>
        <w:t>Hary Tanoe Soedibjo</w:t>
      </w:r>
      <w:r w:rsidRPr="00AE4269">
        <w:rPr>
          <w:rFonts w:ascii="Times New Roman" w:hAnsi="Times New Roman" w:cs="Times New Roman"/>
          <w:sz w:val="24"/>
          <w:szCs w:val="24"/>
        </w:rPr>
        <w:t xml:space="preserve"> berhak atas 75% saham di PT. Cipta Televisi Pendidikan Indo</w:t>
      </w:r>
      <w:r>
        <w:rPr>
          <w:rFonts w:ascii="Times New Roman" w:hAnsi="Times New Roman" w:cs="Times New Roman"/>
          <w:sz w:val="24"/>
          <w:szCs w:val="24"/>
        </w:rPr>
        <w:t xml:space="preserve">nesia, dengan dinyatakannya putusan </w:t>
      </w:r>
      <w:r>
        <w:rPr>
          <w:rFonts w:ascii="Times New Roman" w:hAnsi="Times New Roman" w:cs="Times New Roman"/>
          <w:sz w:val="24"/>
        </w:rPr>
        <w:t xml:space="preserve">arbitrase ini tidak dapat dilaksanakan oleh Mahkamah Agung maka secara otomatis kepemilikan saham yang awalnya dimiliki </w:t>
      </w:r>
      <w:r w:rsidRPr="00AE4269">
        <w:rPr>
          <w:rFonts w:ascii="Times New Roman" w:hAnsi="Times New Roman" w:cs="Times New Roman"/>
          <w:sz w:val="24"/>
          <w:szCs w:val="20"/>
        </w:rPr>
        <w:t>Hary Tanoe Soedibjo</w:t>
      </w:r>
      <w:r>
        <w:rPr>
          <w:rFonts w:ascii="Times New Roman" w:hAnsi="Times New Roman" w:cs="Times New Roman"/>
          <w:sz w:val="24"/>
          <w:szCs w:val="24"/>
        </w:rPr>
        <w:t xml:space="preserve"> sebesar</w:t>
      </w:r>
      <w:r w:rsidRPr="00AE4269">
        <w:rPr>
          <w:rFonts w:ascii="Times New Roman" w:hAnsi="Times New Roman" w:cs="Times New Roman"/>
          <w:sz w:val="24"/>
          <w:szCs w:val="24"/>
        </w:rPr>
        <w:t xml:space="preserve"> 75%</w:t>
      </w:r>
      <w:r>
        <w:rPr>
          <w:rFonts w:ascii="Times New Roman" w:hAnsi="Times New Roman" w:cs="Times New Roman"/>
          <w:sz w:val="24"/>
          <w:szCs w:val="24"/>
        </w:rPr>
        <w:t xml:space="preserve"> menjadi tidak berlaku.</w:t>
      </w:r>
    </w:p>
    <w:p w:rsidR="00223F56" w:rsidRPr="00C34AC5" w:rsidRDefault="00223F56" w:rsidP="0086394F">
      <w:pPr>
        <w:pStyle w:val="ListParagraph"/>
        <w:numPr>
          <w:ilvl w:val="0"/>
          <w:numId w:val="31"/>
        </w:numPr>
        <w:autoSpaceDE w:val="0"/>
        <w:autoSpaceDN w:val="0"/>
        <w:adjustRightInd w:val="0"/>
        <w:spacing w:after="0"/>
        <w:ind w:left="851" w:hanging="284"/>
        <w:jc w:val="both"/>
        <w:rPr>
          <w:rFonts w:ascii="Times New Roman" w:hAnsi="Times New Roman" w:cs="Times New Roman"/>
          <w:sz w:val="24"/>
          <w:szCs w:val="24"/>
        </w:rPr>
      </w:pPr>
      <w:r w:rsidRPr="00AE4269">
        <w:rPr>
          <w:rFonts w:ascii="Times New Roman" w:hAnsi="Times New Roman" w:cs="Times New Roman"/>
          <w:sz w:val="24"/>
          <w:szCs w:val="24"/>
        </w:rPr>
        <w:t xml:space="preserve">Menghukum </w:t>
      </w:r>
      <w:r w:rsidRPr="00AE4269">
        <w:rPr>
          <w:rFonts w:ascii="Times New Roman" w:hAnsi="Times New Roman" w:cs="Times New Roman"/>
          <w:sz w:val="24"/>
          <w:szCs w:val="20"/>
        </w:rPr>
        <w:t>Siti Ardianti Rukmana</w:t>
      </w:r>
      <w:r w:rsidRPr="00AE4269">
        <w:rPr>
          <w:rFonts w:ascii="Times New Roman" w:hAnsi="Times New Roman" w:cs="Times New Roman"/>
          <w:sz w:val="24"/>
          <w:szCs w:val="24"/>
        </w:rPr>
        <w:t xml:space="preserve"> </w:t>
      </w:r>
      <w:r>
        <w:rPr>
          <w:rFonts w:ascii="Times New Roman" w:hAnsi="Times New Roman" w:cs="Times New Roman"/>
          <w:sz w:val="24"/>
          <w:szCs w:val="24"/>
        </w:rPr>
        <w:t>dan</w:t>
      </w:r>
      <w:r w:rsidRPr="00AE4269">
        <w:rPr>
          <w:rFonts w:ascii="Times New Roman" w:hAnsi="Times New Roman" w:cs="Times New Roman"/>
          <w:sz w:val="24"/>
          <w:szCs w:val="24"/>
        </w:rPr>
        <w:t xml:space="preserve"> pemegang sisa saham PT.TPI untuk segera tanggung renteng, baik sendiri-sendiri maupun bersama-sama membayar kepada Pemohon atas tambahan pembiayaan disertai dengan </w:t>
      </w:r>
      <w:r w:rsidRPr="00AE4269">
        <w:rPr>
          <w:rFonts w:ascii="Times New Roman" w:hAnsi="Times New Roman" w:cs="Times New Roman"/>
          <w:i/>
          <w:iCs/>
          <w:sz w:val="24"/>
          <w:szCs w:val="24"/>
        </w:rPr>
        <w:t>costs</w:t>
      </w:r>
      <w:r w:rsidRPr="00AE4269">
        <w:rPr>
          <w:rFonts w:ascii="Times New Roman" w:hAnsi="Times New Roman" w:cs="Times New Roman"/>
          <w:sz w:val="24"/>
          <w:szCs w:val="24"/>
        </w:rPr>
        <w:t xml:space="preserve">, </w:t>
      </w:r>
      <w:r w:rsidRPr="00AE4269">
        <w:rPr>
          <w:rFonts w:ascii="Times New Roman" w:hAnsi="Times New Roman" w:cs="Times New Roman"/>
          <w:i/>
          <w:iCs/>
          <w:sz w:val="24"/>
          <w:szCs w:val="24"/>
        </w:rPr>
        <w:t xml:space="preserve">expenses </w:t>
      </w:r>
      <w:r>
        <w:rPr>
          <w:rFonts w:ascii="Times New Roman" w:hAnsi="Times New Roman" w:cs="Times New Roman"/>
          <w:sz w:val="24"/>
          <w:szCs w:val="24"/>
        </w:rPr>
        <w:t>dan</w:t>
      </w:r>
      <w:r w:rsidRPr="00AE4269">
        <w:rPr>
          <w:rFonts w:ascii="Times New Roman" w:hAnsi="Times New Roman" w:cs="Times New Roman"/>
          <w:sz w:val="24"/>
          <w:szCs w:val="24"/>
        </w:rPr>
        <w:t xml:space="preserve"> </w:t>
      </w:r>
      <w:r w:rsidRPr="00AE4269">
        <w:rPr>
          <w:rFonts w:ascii="Times New Roman" w:hAnsi="Times New Roman" w:cs="Times New Roman"/>
          <w:i/>
          <w:iCs/>
          <w:sz w:val="24"/>
          <w:szCs w:val="24"/>
        </w:rPr>
        <w:t xml:space="preserve">fees </w:t>
      </w:r>
      <w:r w:rsidRPr="00AE4269">
        <w:rPr>
          <w:rFonts w:ascii="Times New Roman" w:hAnsi="Times New Roman" w:cs="Times New Roman"/>
          <w:sz w:val="24"/>
          <w:szCs w:val="24"/>
        </w:rPr>
        <w:t>(</w:t>
      </w:r>
      <w:r w:rsidRPr="00AE4269">
        <w:rPr>
          <w:rFonts w:ascii="Times New Roman" w:hAnsi="Times New Roman" w:cs="Times New Roman"/>
          <w:i/>
          <w:iCs/>
          <w:sz w:val="24"/>
          <w:szCs w:val="24"/>
        </w:rPr>
        <w:t>cost of fund</w:t>
      </w:r>
      <w:r w:rsidRPr="00AE4269">
        <w:rPr>
          <w:rFonts w:ascii="Times New Roman" w:hAnsi="Times New Roman" w:cs="Times New Roman"/>
          <w:sz w:val="24"/>
          <w:szCs w:val="24"/>
        </w:rPr>
        <w:t xml:space="preserve">) yang telah dilaksanakan oleh Pemohon sesuai dengan ketentuan Pasal 2.4 </w:t>
      </w:r>
      <w:r w:rsidRPr="00AE4269">
        <w:rPr>
          <w:rFonts w:ascii="Times New Roman" w:hAnsi="Times New Roman" w:cs="Times New Roman"/>
          <w:i/>
          <w:iCs/>
          <w:sz w:val="24"/>
          <w:szCs w:val="24"/>
        </w:rPr>
        <w:t xml:space="preserve">Investment Agreement </w:t>
      </w:r>
      <w:r>
        <w:rPr>
          <w:rFonts w:ascii="Times New Roman" w:hAnsi="Times New Roman" w:cs="Times New Roman"/>
          <w:sz w:val="24"/>
          <w:szCs w:val="24"/>
        </w:rPr>
        <w:t>dan</w:t>
      </w:r>
      <w:r w:rsidRPr="00AE4269">
        <w:rPr>
          <w:rFonts w:ascii="Times New Roman" w:hAnsi="Times New Roman" w:cs="Times New Roman"/>
          <w:sz w:val="24"/>
          <w:szCs w:val="24"/>
        </w:rPr>
        <w:t xml:space="preserve"> Pasal 2.6 </w:t>
      </w:r>
      <w:r w:rsidRPr="00AE4269">
        <w:rPr>
          <w:rFonts w:ascii="Times New Roman" w:hAnsi="Times New Roman" w:cs="Times New Roman"/>
          <w:i/>
          <w:iCs/>
          <w:sz w:val="24"/>
          <w:szCs w:val="24"/>
        </w:rPr>
        <w:t xml:space="preserve">Supplemental Agreement </w:t>
      </w:r>
      <w:r w:rsidRPr="00AE4269">
        <w:rPr>
          <w:rFonts w:ascii="Times New Roman" w:hAnsi="Times New Roman" w:cs="Times New Roman"/>
          <w:sz w:val="24"/>
          <w:szCs w:val="24"/>
        </w:rPr>
        <w:t>yang sampai dengan tanggal 31 Desember 2013 berjumlah sebesar Rp510.043.408.297,00 (lima ratus sepuluh miliar empat puluh tiga juta empat ratus delapan ribu dua rat</w:t>
      </w:r>
      <w:r>
        <w:rPr>
          <w:rFonts w:ascii="Times New Roman" w:hAnsi="Times New Roman" w:cs="Times New Roman"/>
          <w:sz w:val="24"/>
          <w:szCs w:val="24"/>
        </w:rPr>
        <w:t xml:space="preserve">us sembilan puluh tujuh rupiah), dengan dinyatakannya putusan </w:t>
      </w:r>
      <w:r>
        <w:rPr>
          <w:rFonts w:ascii="Times New Roman" w:hAnsi="Times New Roman" w:cs="Times New Roman"/>
          <w:sz w:val="24"/>
        </w:rPr>
        <w:t>arbitrase ini tidak dapat dilaksanakan oleh Mahkamah Agung maka secara langsung ketentuan ini tidak berlaku.</w:t>
      </w:r>
    </w:p>
    <w:p w:rsidR="00223F56" w:rsidRDefault="00223F56" w:rsidP="0086394F">
      <w:pPr>
        <w:pStyle w:val="ListParagraph"/>
        <w:numPr>
          <w:ilvl w:val="0"/>
          <w:numId w:val="31"/>
        </w:numPr>
        <w:autoSpaceDE w:val="0"/>
        <w:autoSpaceDN w:val="0"/>
        <w:adjustRightInd w:val="0"/>
        <w:spacing w:after="0"/>
        <w:ind w:left="851" w:hanging="284"/>
        <w:jc w:val="both"/>
        <w:rPr>
          <w:rFonts w:ascii="Times New Roman" w:hAnsi="Times New Roman" w:cs="Times New Roman"/>
          <w:sz w:val="24"/>
          <w:szCs w:val="24"/>
        </w:rPr>
      </w:pPr>
      <w:r w:rsidRPr="00C34AC5">
        <w:rPr>
          <w:rFonts w:ascii="Times New Roman" w:hAnsi="Times New Roman" w:cs="Times New Roman"/>
          <w:sz w:val="24"/>
          <w:szCs w:val="24"/>
        </w:rPr>
        <w:t xml:space="preserve">Menghukum </w:t>
      </w:r>
      <w:r>
        <w:rPr>
          <w:rFonts w:ascii="Times New Roman" w:hAnsi="Times New Roman" w:cs="Times New Roman"/>
          <w:sz w:val="24"/>
          <w:szCs w:val="24"/>
        </w:rPr>
        <w:t>dan</w:t>
      </w:r>
      <w:r w:rsidRPr="00C34AC5">
        <w:rPr>
          <w:rFonts w:ascii="Times New Roman" w:hAnsi="Times New Roman" w:cs="Times New Roman"/>
          <w:sz w:val="24"/>
          <w:szCs w:val="24"/>
        </w:rPr>
        <w:t xml:space="preserve"> memerintahkan </w:t>
      </w:r>
      <w:r w:rsidRPr="00C34AC5">
        <w:rPr>
          <w:rFonts w:ascii="Times New Roman" w:hAnsi="Times New Roman" w:cs="Times New Roman"/>
          <w:sz w:val="24"/>
          <w:szCs w:val="20"/>
        </w:rPr>
        <w:t>Siti Ardianti Rukmana</w:t>
      </w:r>
      <w:r w:rsidRPr="00C34AC5">
        <w:rPr>
          <w:rFonts w:ascii="Times New Roman" w:hAnsi="Times New Roman" w:cs="Times New Roman"/>
          <w:sz w:val="24"/>
          <w:szCs w:val="24"/>
        </w:rPr>
        <w:t xml:space="preserve"> </w:t>
      </w:r>
      <w:r>
        <w:rPr>
          <w:rFonts w:ascii="Times New Roman" w:hAnsi="Times New Roman" w:cs="Times New Roman"/>
          <w:sz w:val="24"/>
          <w:szCs w:val="24"/>
        </w:rPr>
        <w:t>dan</w:t>
      </w:r>
      <w:r w:rsidRPr="00C34AC5">
        <w:rPr>
          <w:rFonts w:ascii="Times New Roman" w:hAnsi="Times New Roman" w:cs="Times New Roman"/>
          <w:sz w:val="24"/>
          <w:szCs w:val="24"/>
        </w:rPr>
        <w:t xml:space="preserve"> pemegang sisa saham PT.TPI untuk membayar/mengembalikan kepada </w:t>
      </w:r>
      <w:r w:rsidRPr="00C34AC5">
        <w:rPr>
          <w:rFonts w:ascii="Times New Roman" w:hAnsi="Times New Roman" w:cs="Times New Roman"/>
          <w:sz w:val="24"/>
          <w:szCs w:val="20"/>
        </w:rPr>
        <w:t>Hary Tanoe Soedibjo</w:t>
      </w:r>
      <w:r w:rsidRPr="00C34AC5">
        <w:rPr>
          <w:rFonts w:ascii="Times New Roman" w:hAnsi="Times New Roman" w:cs="Times New Roman"/>
          <w:sz w:val="24"/>
          <w:szCs w:val="24"/>
        </w:rPr>
        <w:t xml:space="preserve"> biaya administrasi, biaya sekretariat, </w:t>
      </w:r>
      <w:r>
        <w:rPr>
          <w:rFonts w:ascii="Times New Roman" w:hAnsi="Times New Roman" w:cs="Times New Roman"/>
          <w:sz w:val="24"/>
          <w:szCs w:val="24"/>
        </w:rPr>
        <w:t>dan</w:t>
      </w:r>
      <w:r w:rsidRPr="00C34AC5">
        <w:rPr>
          <w:rFonts w:ascii="Times New Roman" w:hAnsi="Times New Roman" w:cs="Times New Roman"/>
          <w:sz w:val="24"/>
          <w:szCs w:val="24"/>
        </w:rPr>
        <w:t xml:space="preserve"> biaya arbiter yang telah dibayar terlebih dahulu oleh </w:t>
      </w:r>
      <w:r w:rsidRPr="00C34AC5">
        <w:rPr>
          <w:rFonts w:ascii="Times New Roman" w:hAnsi="Times New Roman" w:cs="Times New Roman"/>
          <w:sz w:val="24"/>
          <w:szCs w:val="20"/>
        </w:rPr>
        <w:t>Hary Tanoe Soedibjo</w:t>
      </w:r>
      <w:r w:rsidRPr="00C34AC5">
        <w:rPr>
          <w:rFonts w:ascii="Times New Roman" w:hAnsi="Times New Roman" w:cs="Times New Roman"/>
          <w:sz w:val="24"/>
          <w:szCs w:val="24"/>
        </w:rPr>
        <w:t xml:space="preserve"> yang seharusnya merupakan kewajiban </w:t>
      </w:r>
      <w:r w:rsidRPr="00C34AC5">
        <w:rPr>
          <w:rFonts w:ascii="Times New Roman" w:hAnsi="Times New Roman" w:cs="Times New Roman"/>
          <w:sz w:val="24"/>
          <w:szCs w:val="20"/>
        </w:rPr>
        <w:t>Siti Ardianti Rukmana</w:t>
      </w:r>
      <w:r w:rsidRPr="00C34AC5">
        <w:rPr>
          <w:rFonts w:ascii="Times New Roman" w:hAnsi="Times New Roman" w:cs="Times New Roman"/>
          <w:sz w:val="24"/>
          <w:szCs w:val="24"/>
        </w:rPr>
        <w:t xml:space="preserve"> </w:t>
      </w:r>
      <w:r>
        <w:rPr>
          <w:rFonts w:ascii="Times New Roman" w:hAnsi="Times New Roman" w:cs="Times New Roman"/>
          <w:sz w:val="24"/>
          <w:szCs w:val="24"/>
        </w:rPr>
        <w:t>dan</w:t>
      </w:r>
      <w:r w:rsidRPr="00C34AC5">
        <w:rPr>
          <w:rFonts w:ascii="Times New Roman" w:hAnsi="Times New Roman" w:cs="Times New Roman"/>
          <w:sz w:val="24"/>
          <w:szCs w:val="24"/>
        </w:rPr>
        <w:t xml:space="preserve"> pemegang sisa saham PT.TPI sebesar Rp2.303.219.500,00 (dua miliar tiga ratus tiga juta dua ratus sembila</w:t>
      </w:r>
      <w:r>
        <w:rPr>
          <w:rFonts w:ascii="Times New Roman" w:hAnsi="Times New Roman" w:cs="Times New Roman"/>
          <w:sz w:val="24"/>
          <w:szCs w:val="24"/>
        </w:rPr>
        <w:t xml:space="preserve">n belas ribu lima ratus rupiah), dengan dinyatakannya putusan </w:t>
      </w:r>
      <w:r>
        <w:rPr>
          <w:rFonts w:ascii="Times New Roman" w:hAnsi="Times New Roman" w:cs="Times New Roman"/>
          <w:sz w:val="24"/>
        </w:rPr>
        <w:t xml:space="preserve">arbitrase ini tidak dapat dilaksanakan oleh Mahkamah Agung maka terhadap biaya arbitrase yang telah dikeluarkan oleh </w:t>
      </w:r>
      <w:r w:rsidRPr="00C34AC5">
        <w:rPr>
          <w:rFonts w:ascii="Times New Roman" w:hAnsi="Times New Roman" w:cs="Times New Roman"/>
          <w:sz w:val="24"/>
          <w:szCs w:val="20"/>
        </w:rPr>
        <w:t>Hary Tanoe Soedibjo</w:t>
      </w:r>
      <w:r>
        <w:rPr>
          <w:rFonts w:ascii="Times New Roman" w:hAnsi="Times New Roman" w:cs="Times New Roman"/>
          <w:sz w:val="24"/>
          <w:szCs w:val="20"/>
        </w:rPr>
        <w:t xml:space="preserve"> </w:t>
      </w:r>
      <w:r w:rsidRPr="00C34AC5">
        <w:rPr>
          <w:rFonts w:ascii="Times New Roman" w:hAnsi="Times New Roman" w:cs="Times New Roman"/>
          <w:sz w:val="24"/>
          <w:szCs w:val="24"/>
        </w:rPr>
        <w:t xml:space="preserve">sebesar Rp2.303.219.500,00 (dua miliar tiga ratus tiga juta dua </w:t>
      </w:r>
      <w:r w:rsidRPr="00C34AC5">
        <w:rPr>
          <w:rFonts w:ascii="Times New Roman" w:hAnsi="Times New Roman" w:cs="Times New Roman"/>
          <w:sz w:val="24"/>
          <w:szCs w:val="24"/>
        </w:rPr>
        <w:lastRenderedPageBreak/>
        <w:t>ratus sembila</w:t>
      </w:r>
      <w:r>
        <w:rPr>
          <w:rFonts w:ascii="Times New Roman" w:hAnsi="Times New Roman" w:cs="Times New Roman"/>
          <w:sz w:val="24"/>
          <w:szCs w:val="24"/>
        </w:rPr>
        <w:t>n belas ribu lima ratus rupiah) tersebut tidak jelas siapa yang akan mengganti kerugiannya.</w:t>
      </w:r>
    </w:p>
    <w:p w:rsidR="00223F56" w:rsidRPr="00C34AC5" w:rsidRDefault="00223F56" w:rsidP="0086394F">
      <w:pPr>
        <w:pStyle w:val="ListParagraph"/>
        <w:numPr>
          <w:ilvl w:val="0"/>
          <w:numId w:val="31"/>
        </w:numPr>
        <w:autoSpaceDE w:val="0"/>
        <w:autoSpaceDN w:val="0"/>
        <w:adjustRightInd w:val="0"/>
        <w:spacing w:after="0"/>
        <w:ind w:left="851" w:hanging="284"/>
        <w:jc w:val="both"/>
        <w:rPr>
          <w:rFonts w:ascii="Times New Roman" w:hAnsi="Times New Roman" w:cs="Times New Roman"/>
          <w:sz w:val="24"/>
          <w:szCs w:val="24"/>
        </w:rPr>
      </w:pPr>
      <w:r w:rsidRPr="00C34AC5">
        <w:rPr>
          <w:rFonts w:ascii="Times New Roman" w:hAnsi="Times New Roman" w:cs="Times New Roman"/>
          <w:sz w:val="24"/>
          <w:szCs w:val="24"/>
        </w:rPr>
        <w:t xml:space="preserve">Menyatakan Putusan Arbitrase ini adalah putusan dalam tingkat pertama </w:t>
      </w:r>
      <w:r>
        <w:rPr>
          <w:rFonts w:ascii="Times New Roman" w:hAnsi="Times New Roman" w:cs="Times New Roman"/>
          <w:sz w:val="24"/>
          <w:szCs w:val="24"/>
        </w:rPr>
        <w:t>dan</w:t>
      </w:r>
      <w:r w:rsidRPr="00C34AC5">
        <w:rPr>
          <w:rFonts w:ascii="Times New Roman" w:hAnsi="Times New Roman" w:cs="Times New Roman"/>
          <w:sz w:val="24"/>
          <w:szCs w:val="24"/>
        </w:rPr>
        <w:t xml:space="preserve"> terakhir s</w:t>
      </w:r>
      <w:r>
        <w:rPr>
          <w:rFonts w:ascii="Times New Roman" w:hAnsi="Times New Roman" w:cs="Times New Roman"/>
          <w:sz w:val="24"/>
          <w:szCs w:val="24"/>
        </w:rPr>
        <w:t xml:space="preserve">erta mengikat kedua belah pihak, dengan dinyatakannya putusan </w:t>
      </w:r>
      <w:r>
        <w:rPr>
          <w:rFonts w:ascii="Times New Roman" w:hAnsi="Times New Roman" w:cs="Times New Roman"/>
          <w:sz w:val="24"/>
        </w:rPr>
        <w:t xml:space="preserve">arbitrase ini tidak dapat dilaksanakan oleh Mahkamah Agung maka dapat dilihat bahwa pada dasarnya putusan arbitrase bukanlah </w:t>
      </w:r>
      <w:r w:rsidRPr="00C34AC5">
        <w:rPr>
          <w:rFonts w:ascii="Times New Roman" w:hAnsi="Times New Roman" w:cs="Times New Roman"/>
          <w:sz w:val="24"/>
          <w:szCs w:val="24"/>
        </w:rPr>
        <w:t xml:space="preserve">putusan dalam tingkat pertama </w:t>
      </w:r>
      <w:r>
        <w:rPr>
          <w:rFonts w:ascii="Times New Roman" w:hAnsi="Times New Roman" w:cs="Times New Roman"/>
          <w:sz w:val="24"/>
          <w:szCs w:val="24"/>
        </w:rPr>
        <w:t>dan</w:t>
      </w:r>
      <w:r w:rsidRPr="00C34AC5">
        <w:rPr>
          <w:rFonts w:ascii="Times New Roman" w:hAnsi="Times New Roman" w:cs="Times New Roman"/>
          <w:sz w:val="24"/>
          <w:szCs w:val="24"/>
        </w:rPr>
        <w:t xml:space="preserve"> terakhir s</w:t>
      </w:r>
      <w:r>
        <w:rPr>
          <w:rFonts w:ascii="Times New Roman" w:hAnsi="Times New Roman" w:cs="Times New Roman"/>
          <w:sz w:val="24"/>
          <w:szCs w:val="24"/>
        </w:rPr>
        <w:t>erta mengikat kedua belah pihak. Karena dalam pelaksanaannya masih sangat mudah untuk dikalahkan oleh putusan yang dikeluarkan oleh lembaga peradilan umum.</w:t>
      </w:r>
    </w:p>
    <w:p w:rsidR="00223F56" w:rsidRDefault="00223F56" w:rsidP="00ED33F9">
      <w:pPr>
        <w:autoSpaceDE w:val="0"/>
        <w:autoSpaceDN w:val="0"/>
        <w:adjustRightInd w:val="0"/>
        <w:spacing w:after="0"/>
        <w:ind w:left="567" w:firstLine="567"/>
        <w:jc w:val="both"/>
        <w:rPr>
          <w:rFonts w:ascii="Times New Roman" w:hAnsi="Times New Roman" w:cs="Times New Roman"/>
          <w:bCs/>
          <w:sz w:val="24"/>
          <w:szCs w:val="24"/>
        </w:rPr>
      </w:pPr>
      <w:r>
        <w:rPr>
          <w:rFonts w:ascii="Times New Roman" w:hAnsi="Times New Roman" w:cs="Times New Roman"/>
          <w:sz w:val="24"/>
          <w:szCs w:val="20"/>
        </w:rPr>
        <w:t xml:space="preserve">Pemasalahan-permasalahan yang timbul akibat </w:t>
      </w:r>
      <w:r w:rsidRPr="00583860">
        <w:rPr>
          <w:rFonts w:ascii="Times New Roman" w:hAnsi="Times New Roman" w:cs="Times New Roman"/>
          <w:sz w:val="24"/>
        </w:rPr>
        <w:t xml:space="preserve">Putusan Arbitrase yang oleh putusan </w:t>
      </w:r>
      <w:r>
        <w:rPr>
          <w:rFonts w:ascii="Times New Roman" w:hAnsi="Times New Roman" w:cs="Times New Roman"/>
          <w:sz w:val="24"/>
        </w:rPr>
        <w:t>Mahkamah Agung d</w:t>
      </w:r>
      <w:r w:rsidRPr="00583860">
        <w:rPr>
          <w:rFonts w:ascii="Times New Roman" w:hAnsi="Times New Roman" w:cs="Times New Roman"/>
          <w:sz w:val="24"/>
        </w:rPr>
        <w:t xml:space="preserve">inyatakan tidak dapat </w:t>
      </w:r>
      <w:r>
        <w:rPr>
          <w:rFonts w:ascii="Times New Roman" w:hAnsi="Times New Roman" w:cs="Times New Roman"/>
          <w:sz w:val="24"/>
        </w:rPr>
        <w:t>d</w:t>
      </w:r>
      <w:r w:rsidRPr="00583860">
        <w:rPr>
          <w:rFonts w:ascii="Times New Roman" w:hAnsi="Times New Roman" w:cs="Times New Roman"/>
          <w:sz w:val="24"/>
        </w:rPr>
        <w:t>ilaksanakan</w:t>
      </w:r>
      <w:r>
        <w:rPr>
          <w:rFonts w:ascii="Times New Roman" w:hAnsi="Times New Roman" w:cs="Times New Roman"/>
          <w:sz w:val="24"/>
        </w:rPr>
        <w:t xml:space="preserve"> tersebut hingga kini tidak memiliki kejelasan terhadap penyelesaiannya, mengingat dalam amar putusan </w:t>
      </w:r>
      <w:r>
        <w:rPr>
          <w:rFonts w:ascii="Times New Roman" w:hAnsi="Times New Roman" w:cs="Times New Roman"/>
          <w:sz w:val="24"/>
          <w:szCs w:val="20"/>
        </w:rPr>
        <w:t xml:space="preserve">nomor: </w:t>
      </w:r>
      <w:r w:rsidRPr="00C410EC">
        <w:rPr>
          <w:rFonts w:ascii="Times New Roman" w:hAnsi="Times New Roman" w:cs="Times New Roman"/>
          <w:bCs/>
          <w:sz w:val="24"/>
          <w:szCs w:val="24"/>
        </w:rPr>
        <w:t>97 B/Pdt.Sus-Arbt/2016</w:t>
      </w:r>
      <w:r>
        <w:rPr>
          <w:rFonts w:ascii="Times New Roman" w:hAnsi="Times New Roman" w:cs="Times New Roman"/>
          <w:bCs/>
          <w:sz w:val="24"/>
          <w:szCs w:val="24"/>
        </w:rPr>
        <w:t xml:space="preserve"> yang dikeluarkan oleh</w:t>
      </w:r>
      <w:r>
        <w:rPr>
          <w:rFonts w:ascii="Times New Roman" w:hAnsi="Times New Roman" w:cs="Times New Roman"/>
          <w:sz w:val="24"/>
        </w:rPr>
        <w:t xml:space="preserve"> </w:t>
      </w:r>
      <w:r>
        <w:rPr>
          <w:rFonts w:ascii="Times New Roman" w:hAnsi="Times New Roman" w:cs="Times New Roman"/>
          <w:sz w:val="24"/>
          <w:szCs w:val="20"/>
        </w:rPr>
        <w:t xml:space="preserve">Mahkamah Agung </w:t>
      </w:r>
      <w:r>
        <w:rPr>
          <w:rFonts w:ascii="Times New Roman" w:hAnsi="Times New Roman" w:cs="Times New Roman"/>
          <w:bCs/>
          <w:sz w:val="24"/>
          <w:szCs w:val="24"/>
        </w:rPr>
        <w:t xml:space="preserve">pada </w:t>
      </w:r>
      <w:r w:rsidRPr="005A36D9">
        <w:rPr>
          <w:rFonts w:ascii="Times New Roman" w:hAnsi="Times New Roman" w:cs="Times New Roman"/>
          <w:sz w:val="24"/>
          <w:szCs w:val="24"/>
        </w:rPr>
        <w:t xml:space="preserve">tanggal </w:t>
      </w:r>
      <w:r w:rsidRPr="005A36D9">
        <w:rPr>
          <w:rFonts w:ascii="Times New Roman" w:hAnsi="Times New Roman" w:cs="Times New Roman"/>
          <w:bCs/>
          <w:sz w:val="24"/>
          <w:szCs w:val="24"/>
        </w:rPr>
        <w:t>18 April 2016</w:t>
      </w:r>
      <w:r>
        <w:rPr>
          <w:rFonts w:ascii="Times New Roman" w:hAnsi="Times New Roman" w:cs="Times New Roman"/>
          <w:bCs/>
          <w:sz w:val="24"/>
          <w:szCs w:val="24"/>
        </w:rPr>
        <w:t xml:space="preserve"> tersebut tidak mengatur mengenai akibat dari tidak dapat dilaksanakannya putusan arbitrase tersebut.</w:t>
      </w:r>
    </w:p>
    <w:p w:rsidR="00223F56" w:rsidRPr="00B17F70" w:rsidRDefault="00223F56" w:rsidP="00ED33F9">
      <w:pPr>
        <w:autoSpaceDE w:val="0"/>
        <w:autoSpaceDN w:val="0"/>
        <w:adjustRightInd w:val="0"/>
        <w:spacing w:after="0"/>
        <w:ind w:left="567" w:firstLine="567"/>
        <w:jc w:val="both"/>
        <w:rPr>
          <w:rFonts w:ascii="Times New Roman" w:hAnsi="Times New Roman" w:cs="Times New Roman"/>
          <w:sz w:val="24"/>
        </w:rPr>
      </w:pPr>
      <w:r>
        <w:rPr>
          <w:rFonts w:ascii="Times New Roman" w:hAnsi="Times New Roman" w:cs="Times New Roman"/>
          <w:bCs/>
          <w:sz w:val="24"/>
          <w:szCs w:val="24"/>
        </w:rPr>
        <w:t xml:space="preserve">Hal ini tentu diakibatkan salah satunya karena tidak secara teperincinya  </w:t>
      </w:r>
      <w:r>
        <w:rPr>
          <w:rFonts w:ascii="Times New Roman" w:hAnsi="Times New Roman" w:cs="Times New Roman"/>
          <w:sz w:val="24"/>
        </w:rPr>
        <w:t>Undang-Undang Nomor 30 Tahun 1999 tentang Arbitrase dan Alternatif Penyelesaian Sengketa mengatur mengenai akibat tidak dapat dilaksanakannya putusan arbitrase, padahal pada dasarnya penyelesaian perkara melalui jalur diluar pengadilan diharapkan dapat menjadi lebih baik dari upaya penyelesaian perkara melalui lembaga peradilan umum.</w:t>
      </w:r>
    </w:p>
    <w:p w:rsidR="00223F56" w:rsidRPr="00B17F70" w:rsidRDefault="00223F56" w:rsidP="00ED33F9">
      <w:pPr>
        <w:autoSpaceDE w:val="0"/>
        <w:autoSpaceDN w:val="0"/>
        <w:adjustRightInd w:val="0"/>
        <w:spacing w:after="0"/>
        <w:ind w:left="567" w:firstLine="567"/>
        <w:jc w:val="both"/>
        <w:rPr>
          <w:rFonts w:ascii="Times New Roman" w:hAnsi="Times New Roman" w:cs="Times New Roman"/>
          <w:sz w:val="24"/>
        </w:rPr>
      </w:pPr>
      <w:r>
        <w:t xml:space="preserve"> </w:t>
      </w:r>
      <w:r w:rsidRPr="00B17F70">
        <w:rPr>
          <w:rFonts w:ascii="Times New Roman" w:hAnsi="Times New Roman" w:cs="Times New Roman"/>
          <w:sz w:val="24"/>
          <w:szCs w:val="23"/>
        </w:rPr>
        <w:t>Jimly Asshiddiqie menyatakan bahwa seharusnya norma hukum yang hendak dituangkan dalam rancangan Peraturan Perun</w:t>
      </w:r>
      <w:r>
        <w:rPr>
          <w:rFonts w:ascii="Times New Roman" w:hAnsi="Times New Roman" w:cs="Times New Roman"/>
          <w:sz w:val="24"/>
          <w:szCs w:val="23"/>
        </w:rPr>
        <w:t>dan</w:t>
      </w:r>
      <w:r w:rsidRPr="00B17F70">
        <w:rPr>
          <w:rFonts w:ascii="Times New Roman" w:hAnsi="Times New Roman" w:cs="Times New Roman"/>
          <w:sz w:val="24"/>
          <w:szCs w:val="23"/>
        </w:rPr>
        <w:t>g-un</w:t>
      </w:r>
      <w:r>
        <w:rPr>
          <w:rFonts w:ascii="Times New Roman" w:hAnsi="Times New Roman" w:cs="Times New Roman"/>
          <w:sz w:val="24"/>
          <w:szCs w:val="23"/>
        </w:rPr>
        <w:t>dan</w:t>
      </w:r>
      <w:r w:rsidRPr="00B17F70">
        <w:rPr>
          <w:rFonts w:ascii="Times New Roman" w:hAnsi="Times New Roman" w:cs="Times New Roman"/>
          <w:sz w:val="24"/>
          <w:szCs w:val="23"/>
        </w:rPr>
        <w:t xml:space="preserve">gan, benar-benar telah disusun berdasarkan pemikiran yang matang </w:t>
      </w:r>
      <w:r>
        <w:rPr>
          <w:rFonts w:ascii="Times New Roman" w:hAnsi="Times New Roman" w:cs="Times New Roman"/>
          <w:sz w:val="24"/>
          <w:szCs w:val="23"/>
        </w:rPr>
        <w:t>dan</w:t>
      </w:r>
      <w:r w:rsidRPr="00B17F70">
        <w:rPr>
          <w:rFonts w:ascii="Times New Roman" w:hAnsi="Times New Roman" w:cs="Times New Roman"/>
          <w:sz w:val="24"/>
          <w:szCs w:val="23"/>
        </w:rPr>
        <w:t xml:space="preserve"> perenungan yang memang mendalam, semata-mata untuk kepentingan umum </w:t>
      </w:r>
      <w:r w:rsidRPr="00B17F70">
        <w:rPr>
          <w:rFonts w:ascii="Times New Roman" w:hAnsi="Times New Roman" w:cs="Times New Roman"/>
          <w:i/>
          <w:iCs/>
          <w:sz w:val="24"/>
          <w:szCs w:val="23"/>
        </w:rPr>
        <w:t xml:space="preserve">(public interest), </w:t>
      </w:r>
      <w:r w:rsidRPr="00B17F70">
        <w:rPr>
          <w:rFonts w:ascii="Times New Roman" w:hAnsi="Times New Roman" w:cs="Times New Roman"/>
          <w:sz w:val="24"/>
          <w:szCs w:val="23"/>
        </w:rPr>
        <w:t>bukan kepentingan pribadi atau golongan.</w:t>
      </w:r>
      <w:r>
        <w:rPr>
          <w:rStyle w:val="FootnoteReference"/>
          <w:rFonts w:ascii="Times New Roman" w:hAnsi="Times New Roman" w:cs="Times New Roman"/>
          <w:sz w:val="24"/>
          <w:szCs w:val="23"/>
        </w:rPr>
        <w:footnoteReference w:id="19"/>
      </w:r>
    </w:p>
    <w:p w:rsidR="00223F56" w:rsidRDefault="00223F56" w:rsidP="00ED33F9">
      <w:pPr>
        <w:autoSpaceDE w:val="0"/>
        <w:autoSpaceDN w:val="0"/>
        <w:adjustRightInd w:val="0"/>
        <w:spacing w:after="0"/>
        <w:ind w:left="567" w:firstLine="567"/>
        <w:jc w:val="both"/>
        <w:rPr>
          <w:rFonts w:ascii="Times New Roman" w:hAnsi="Times New Roman" w:cs="Times New Roman"/>
          <w:sz w:val="24"/>
          <w:szCs w:val="20"/>
        </w:rPr>
      </w:pPr>
      <w:r>
        <w:rPr>
          <w:rFonts w:ascii="Times New Roman" w:hAnsi="Times New Roman" w:cs="Times New Roman"/>
          <w:sz w:val="24"/>
          <w:szCs w:val="20"/>
        </w:rPr>
        <w:t>Pendapat tersebut di atas Penulis rasa sangat dapat diterima, karena seharusnya dalam pembentukan suatu peraturan perundang-undangan seharusnya dicermati apakah norma yang akan diatur tersebut dapat menjadi pedoman penegak hukum atau tidak, serta norma tersebut haruslah dibuat sejelas mungkin sehingga dalam penerapannya tidak akan dilakukan penafsiran ulang karena apabila suatu norma dilakukan penafsiran maka sudah dapat dipastikan akan muncul pendapat yang berbeda-beda sehingga norma yang diharapkan menjadi pedoman penyelesaian perkara malah akan menjadi suatu permasalahan baru.</w:t>
      </w:r>
    </w:p>
    <w:p w:rsidR="00223F56" w:rsidRDefault="00223F56" w:rsidP="00ED33F9">
      <w:pPr>
        <w:autoSpaceDE w:val="0"/>
        <w:autoSpaceDN w:val="0"/>
        <w:adjustRightInd w:val="0"/>
        <w:spacing w:after="0"/>
        <w:ind w:left="567" w:firstLine="567"/>
        <w:jc w:val="both"/>
        <w:rPr>
          <w:rFonts w:ascii="Times New Roman" w:hAnsi="Times New Roman" w:cs="Times New Roman"/>
          <w:sz w:val="24"/>
        </w:rPr>
      </w:pPr>
      <w:r>
        <w:rPr>
          <w:rFonts w:ascii="Times New Roman" w:hAnsi="Times New Roman" w:cs="Times New Roman"/>
          <w:sz w:val="24"/>
          <w:szCs w:val="20"/>
        </w:rPr>
        <w:t xml:space="preserve">Ketidakjelasan norma dalam </w:t>
      </w:r>
      <w:r>
        <w:rPr>
          <w:rFonts w:ascii="Times New Roman" w:hAnsi="Times New Roman" w:cs="Times New Roman"/>
          <w:sz w:val="24"/>
        </w:rPr>
        <w:t xml:space="preserve">Undang-Undang Nomor 30 Tahun 1999 tentang Arbitrase dan Alternatif Penyelesaian Sengketa dapat kita lihat dari </w:t>
      </w:r>
      <w:r>
        <w:rPr>
          <w:rFonts w:ascii="Times New Roman" w:hAnsi="Times New Roman" w:cs="Times New Roman"/>
          <w:sz w:val="24"/>
        </w:rPr>
        <w:lastRenderedPageBreak/>
        <w:t>tidak konsistennya penegak hukum menggunakan undang-undang tersebut. Suatu perjanjian yang telah dimuat dalam klausul arbitrase seharusnya menjadi kewenangan lembaga arbitrase untuk menyelesaikannya namun tidak jarang perkara yang dimuat dalam perjanjian arbitrase diajukan ke Pengadilan Negeri dan diterima bahkan diadili dilembaga peradilan tersebut padahal di dalam Undang-Undang Nomor 30 Tahun 1999 tentang Arbitrase dan Alternatif Penyelesaian Sengketa sudah jelas diatur bahwa Pengadilan Negeri tidak berwenang mengadili perkara yang disepakati akan diselesaikan melalui lembaga peradilan umum.</w:t>
      </w:r>
    </w:p>
    <w:p w:rsidR="00223F56" w:rsidRDefault="00223F56" w:rsidP="00ED33F9">
      <w:pPr>
        <w:autoSpaceDE w:val="0"/>
        <w:autoSpaceDN w:val="0"/>
        <w:adjustRightInd w:val="0"/>
        <w:spacing w:after="0"/>
        <w:ind w:left="567" w:firstLine="567"/>
        <w:jc w:val="both"/>
        <w:rPr>
          <w:rFonts w:ascii="Times New Roman" w:hAnsi="Times New Roman" w:cs="Times New Roman"/>
          <w:sz w:val="24"/>
          <w:szCs w:val="24"/>
        </w:rPr>
      </w:pPr>
      <w:r>
        <w:rPr>
          <w:rFonts w:ascii="Times New Roman" w:hAnsi="Times New Roman" w:cs="Times New Roman"/>
          <w:sz w:val="24"/>
        </w:rPr>
        <w:t xml:space="preserve">Selain itu ketidakjelasan Undang-Undang Nomor 30 Tahun 1999 tentang Arbitrase dan Alternatif Penyelesaian Sengketa dapat juga dilihat dari pertentangan antar pasal di dalam undang-undang tersebut. Dimana dalam Pasal 60 Undang-Undang Nomor 30 Tahun 1999 Tentang Arbitrase dan Alternatif Penyelesaian Sengketa mengatur bahwa </w:t>
      </w:r>
      <w:r>
        <w:rPr>
          <w:rFonts w:ascii="Times New Roman" w:hAnsi="Times New Roman" w:cs="Times New Roman"/>
          <w:sz w:val="24"/>
          <w:szCs w:val="20"/>
        </w:rPr>
        <w:t>p</w:t>
      </w:r>
      <w:r w:rsidRPr="00376AD2">
        <w:rPr>
          <w:rFonts w:ascii="Times New Roman" w:hAnsi="Times New Roman" w:cs="Times New Roman"/>
          <w:sz w:val="24"/>
          <w:szCs w:val="20"/>
        </w:rPr>
        <w:t xml:space="preserve">utusan arbitrase bersifat final </w:t>
      </w:r>
      <w:r>
        <w:rPr>
          <w:rFonts w:ascii="Times New Roman" w:hAnsi="Times New Roman" w:cs="Times New Roman"/>
          <w:sz w:val="24"/>
          <w:szCs w:val="20"/>
        </w:rPr>
        <w:t>dan</w:t>
      </w:r>
      <w:r w:rsidRPr="00376AD2">
        <w:rPr>
          <w:rFonts w:ascii="Times New Roman" w:hAnsi="Times New Roman" w:cs="Times New Roman"/>
          <w:sz w:val="24"/>
          <w:szCs w:val="20"/>
        </w:rPr>
        <w:t xml:space="preserve"> mempunyai kekuatan huku</w:t>
      </w:r>
      <w:r>
        <w:rPr>
          <w:rFonts w:ascii="Times New Roman" w:hAnsi="Times New Roman" w:cs="Times New Roman"/>
          <w:sz w:val="24"/>
          <w:szCs w:val="20"/>
        </w:rPr>
        <w:t>m tetap dan mengikat para pihak dan isi pasal tersebut di dalam penjelasannya juga mengatur bahwa</w:t>
      </w:r>
      <w:r>
        <w:rPr>
          <w:rFonts w:ascii="Times New Roman" w:hAnsi="Times New Roman" w:cs="Times New Roman"/>
          <w:sz w:val="24"/>
        </w:rPr>
        <w:t xml:space="preserve"> </w:t>
      </w:r>
      <w:r>
        <w:rPr>
          <w:rFonts w:ascii="Times New Roman" w:hAnsi="Times New Roman" w:cs="Times New Roman"/>
          <w:sz w:val="24"/>
          <w:szCs w:val="24"/>
        </w:rPr>
        <w:t>p</w:t>
      </w:r>
      <w:r w:rsidRPr="00376AD2">
        <w:rPr>
          <w:rFonts w:ascii="Times New Roman" w:hAnsi="Times New Roman" w:cs="Times New Roman"/>
          <w:sz w:val="24"/>
          <w:szCs w:val="24"/>
        </w:rPr>
        <w:t>utusan arbitrase merupakan putusan</w:t>
      </w:r>
      <w:r>
        <w:rPr>
          <w:rFonts w:ascii="Times New Roman" w:hAnsi="Times New Roman" w:cs="Times New Roman"/>
          <w:sz w:val="24"/>
          <w:szCs w:val="24"/>
        </w:rPr>
        <w:t xml:space="preserve"> yang mandiri,</w:t>
      </w:r>
      <w:r w:rsidRPr="00376AD2">
        <w:rPr>
          <w:rFonts w:ascii="Times New Roman" w:hAnsi="Times New Roman" w:cs="Times New Roman"/>
          <w:sz w:val="24"/>
          <w:szCs w:val="24"/>
        </w:rPr>
        <w:t xml:space="preserve"> final </w:t>
      </w:r>
      <w:r>
        <w:rPr>
          <w:rFonts w:ascii="Times New Roman" w:hAnsi="Times New Roman" w:cs="Times New Roman"/>
          <w:sz w:val="24"/>
          <w:szCs w:val="24"/>
        </w:rPr>
        <w:t>dan</w:t>
      </w:r>
      <w:r w:rsidRPr="00376AD2">
        <w:rPr>
          <w:rFonts w:ascii="Times New Roman" w:hAnsi="Times New Roman" w:cs="Times New Roman"/>
          <w:sz w:val="24"/>
          <w:szCs w:val="24"/>
        </w:rPr>
        <w:t xml:space="preserve"> dengan demikian tidak dapat diajukan banding, kasasi atau </w:t>
      </w:r>
      <w:r>
        <w:rPr>
          <w:rFonts w:ascii="Times New Roman" w:hAnsi="Times New Roman" w:cs="Times New Roman"/>
          <w:sz w:val="24"/>
          <w:szCs w:val="24"/>
        </w:rPr>
        <w:t xml:space="preserve">peninjauan kembali. </w:t>
      </w:r>
    </w:p>
    <w:p w:rsidR="00223F56" w:rsidRDefault="00223F56" w:rsidP="00ED33F9">
      <w:pPr>
        <w:autoSpaceDE w:val="0"/>
        <w:autoSpaceDN w:val="0"/>
        <w:adjustRightInd w:val="0"/>
        <w:spacing w:after="0"/>
        <w:ind w:left="567" w:firstLine="567"/>
        <w:jc w:val="both"/>
        <w:rPr>
          <w:rFonts w:ascii="Times New Roman" w:hAnsi="Times New Roman" w:cs="Times New Roman"/>
          <w:sz w:val="24"/>
        </w:rPr>
      </w:pPr>
      <w:r>
        <w:rPr>
          <w:rFonts w:ascii="Times New Roman" w:hAnsi="Times New Roman" w:cs="Times New Roman"/>
          <w:sz w:val="24"/>
          <w:szCs w:val="24"/>
        </w:rPr>
        <w:t xml:space="preserve">Akan tetapi di dalam undang-undang yang sama yaitu </w:t>
      </w:r>
      <w:r>
        <w:rPr>
          <w:rFonts w:ascii="Times New Roman" w:hAnsi="Times New Roman" w:cs="Times New Roman"/>
          <w:sz w:val="24"/>
        </w:rPr>
        <w:t xml:space="preserve">Undang-Undang Nomor 30 Tahun 1999 tentang Arbitrase dan Alternatif Penyelesaian Sengketa juga diatur bahwa Pengadilan Negeri memiliki kewenangan dalam hal melakukan pembatalan terhadap putusan arbitrase ataupun menyatakan bahwa putusan arbitrase tersebut tidak dapat dilaksanakan. </w:t>
      </w:r>
    </w:p>
    <w:p w:rsidR="00223F56" w:rsidRDefault="00223F56" w:rsidP="00ED33F9">
      <w:pPr>
        <w:autoSpaceDE w:val="0"/>
        <w:autoSpaceDN w:val="0"/>
        <w:adjustRightInd w:val="0"/>
        <w:spacing w:after="0"/>
        <w:ind w:left="567" w:firstLine="567"/>
        <w:jc w:val="both"/>
        <w:rPr>
          <w:rFonts w:ascii="Times New Roman" w:hAnsi="Times New Roman" w:cs="Times New Roman"/>
          <w:sz w:val="24"/>
        </w:rPr>
      </w:pPr>
      <w:r>
        <w:rPr>
          <w:rFonts w:ascii="Times New Roman" w:hAnsi="Times New Roman" w:cs="Times New Roman"/>
          <w:sz w:val="24"/>
        </w:rPr>
        <w:t xml:space="preserve">Hal ini tentu bertentangan dengan ketentuan yang mengatur bahwa putusan arbitrase tersbut bersifat mandiri, </w:t>
      </w:r>
      <w:r w:rsidRPr="00376AD2">
        <w:rPr>
          <w:rFonts w:ascii="Times New Roman" w:hAnsi="Times New Roman" w:cs="Times New Roman"/>
          <w:sz w:val="24"/>
          <w:szCs w:val="20"/>
        </w:rPr>
        <w:t xml:space="preserve">final </w:t>
      </w:r>
      <w:r>
        <w:rPr>
          <w:rFonts w:ascii="Times New Roman" w:hAnsi="Times New Roman" w:cs="Times New Roman"/>
          <w:sz w:val="24"/>
          <w:szCs w:val="20"/>
        </w:rPr>
        <w:t>dan</w:t>
      </w:r>
      <w:r w:rsidRPr="00376AD2">
        <w:rPr>
          <w:rFonts w:ascii="Times New Roman" w:hAnsi="Times New Roman" w:cs="Times New Roman"/>
          <w:sz w:val="24"/>
          <w:szCs w:val="20"/>
        </w:rPr>
        <w:t xml:space="preserve"> mempunyai kekuatan huku</w:t>
      </w:r>
      <w:r>
        <w:rPr>
          <w:rFonts w:ascii="Times New Roman" w:hAnsi="Times New Roman" w:cs="Times New Roman"/>
          <w:sz w:val="24"/>
          <w:szCs w:val="20"/>
        </w:rPr>
        <w:t xml:space="preserve">m tetap dan mengikat para pihak. Pada prinsipnya kata final dalam </w:t>
      </w:r>
      <w:r>
        <w:rPr>
          <w:rFonts w:ascii="Times New Roman" w:hAnsi="Times New Roman" w:cs="Times New Roman"/>
          <w:sz w:val="24"/>
        </w:rPr>
        <w:t xml:space="preserve">Undang-Undang Nomor 30 Tahun 1999 tentang Arbitrase dan Alternatif Penyelesaian Sengketa seharusnya juga bermakna sama sebagaimana sifat final putusan yang dikeluarkan Mahkamah Konstitusi, dimana sifat final tersebut bermakna bahwa suatu putusan berkekuatan hukum tetap setelah selesai diucapkan dalam sidang dan terhadap putusan tersebut tidak terdapat upaya hukum  yang dapat ditempuh terhadap putusan itu. Sifat mengikat bermakna bahwa suatu putusan tersebut berlaku bagi seluruh pihak yang terkait dalam sengketa. Pada dasarnya apabila suatu putusan suadah dianggap final dan mengikat maka terhadap putusan tersebut haruslah diyakini bahwa apa yang telah dinyatakan telah diputuskan sebenar-benarnya sehingga apabila terhadap putusan tersebut terdapat suatu kekeliruan maka tuntutan hanya dapat dilakukan terhadap kekeliruan tersebut dan bukan terhadap hasil putusannya. Selain itu ada prinsip hukum </w:t>
      </w:r>
      <w:r>
        <w:rPr>
          <w:rFonts w:ascii="Times New Roman" w:hAnsi="Times New Roman" w:cs="Times New Roman"/>
          <w:sz w:val="24"/>
        </w:rPr>
        <w:lastRenderedPageBreak/>
        <w:t>yang berlaku universal, suatu putusan harus dianggap benar (</w:t>
      </w:r>
      <w:r>
        <w:rPr>
          <w:rFonts w:ascii="Times New Roman" w:hAnsi="Times New Roman" w:cs="Times New Roman"/>
          <w:i/>
          <w:sz w:val="24"/>
        </w:rPr>
        <w:t>res judicata pro veritate habetur</w:t>
      </w:r>
      <w:r>
        <w:rPr>
          <w:rFonts w:ascii="Times New Roman" w:hAnsi="Times New Roman" w:cs="Times New Roman"/>
          <w:sz w:val="24"/>
        </w:rPr>
        <w:t xml:space="preserve">) dalam hal ini dapat dikatakan pula bahwa apabila telah terdapat suatu aturan yang mengatur bahwa putusan yang dihasilkan merupakan putusan yang bersifat final dan mengikat maka kalaupun ada indikasi </w:t>
      </w:r>
      <w:r>
        <w:rPr>
          <w:rFonts w:ascii="Times New Roman" w:hAnsi="Times New Roman" w:cs="Times New Roman"/>
          <w:i/>
          <w:sz w:val="24"/>
        </w:rPr>
        <w:t xml:space="preserve">judicial corruption </w:t>
      </w:r>
      <w:r>
        <w:rPr>
          <w:rFonts w:ascii="Times New Roman" w:hAnsi="Times New Roman" w:cs="Times New Roman"/>
          <w:sz w:val="24"/>
        </w:rPr>
        <w:t>maka daya berlaku sifat final dan mengikat tersebut tidak terkurangi.</w:t>
      </w:r>
      <w:r>
        <w:rPr>
          <w:rStyle w:val="FootnoteReference"/>
          <w:rFonts w:ascii="Times New Roman" w:hAnsi="Times New Roman" w:cs="Times New Roman"/>
          <w:sz w:val="24"/>
        </w:rPr>
        <w:footnoteReference w:id="20"/>
      </w:r>
    </w:p>
    <w:p w:rsidR="00223F56" w:rsidRDefault="00223F56" w:rsidP="00ED33F9">
      <w:pPr>
        <w:autoSpaceDE w:val="0"/>
        <w:autoSpaceDN w:val="0"/>
        <w:adjustRightInd w:val="0"/>
        <w:spacing w:after="0"/>
        <w:ind w:left="567" w:firstLine="567"/>
        <w:jc w:val="both"/>
        <w:rPr>
          <w:rFonts w:ascii="Times New Roman" w:hAnsi="Times New Roman" w:cs="Times New Roman"/>
          <w:sz w:val="24"/>
        </w:rPr>
      </w:pPr>
      <w:r>
        <w:rPr>
          <w:rFonts w:ascii="Times New Roman" w:hAnsi="Times New Roman" w:cs="Times New Roman"/>
          <w:sz w:val="24"/>
        </w:rPr>
        <w:t>Dari penjelasan tersebut di atas maka dapat dipahami bahwa ketentuan yang mengatur bahwa putusan arbitrase merupakan putusan yang berkekuatan hukum tetap memberikan suatu permasalahan mengingat bahwa terhadap putusan arbitrase tersebut masih dapat dilakukan upaya hukum dalam pelaksanaan eksekusinya dan upaya hukum tersebut juga dapat dilakukan untuk membatalkan putusan arbitrase tersebut.</w:t>
      </w:r>
    </w:p>
    <w:p w:rsidR="00223F56" w:rsidRDefault="00223F56" w:rsidP="00ED33F9">
      <w:pPr>
        <w:pStyle w:val="ListParagraph"/>
        <w:spacing w:after="0"/>
        <w:ind w:left="567"/>
        <w:jc w:val="both"/>
        <w:rPr>
          <w:rFonts w:ascii="Times New Roman" w:hAnsi="Times New Roman" w:cs="Times New Roman"/>
          <w:b/>
          <w:sz w:val="24"/>
        </w:rPr>
      </w:pPr>
      <w:r>
        <w:rPr>
          <w:rFonts w:ascii="Times New Roman" w:hAnsi="Times New Roman" w:cs="Times New Roman"/>
          <w:sz w:val="24"/>
        </w:rPr>
        <w:t>Seharusnya ketentuan yang mengatur mengenai masih dapat dilakukan upaya hukum terhadap putusan arbitrase yang pada dasarnya merupakan putusan yang bersifat final dan mengikat harus dibuat dengan menjelaskan mengenai akibat dari upaya hukum terhadap putusan arbitrase tersebut. Mengingat bahwa dalam menjatuhkan suatu putusan, lembaga arbitrase pada prinsipnya telah melakukan proses beracara yang sebenarnya lebih baik dari proses beracara melalui lembaga peradilan umum karena proses beracara dalam lembaga arbitrase mengutamakan asas kesepakatan dan musyawarah.</w:t>
      </w:r>
    </w:p>
    <w:p w:rsidR="00C546D7" w:rsidRPr="00C546D7" w:rsidRDefault="00C546D7" w:rsidP="00223F56">
      <w:pPr>
        <w:pStyle w:val="ListParagraph"/>
        <w:autoSpaceDE w:val="0"/>
        <w:autoSpaceDN w:val="0"/>
        <w:adjustRightInd w:val="0"/>
        <w:spacing w:after="0" w:line="480" w:lineRule="auto"/>
        <w:ind w:left="851"/>
        <w:jc w:val="both"/>
        <w:rPr>
          <w:rFonts w:ascii="Times New Roman" w:hAnsi="Times New Roman" w:cs="Times New Roman"/>
          <w:b/>
          <w:sz w:val="24"/>
        </w:rPr>
      </w:pPr>
    </w:p>
    <w:p w:rsidR="00C546D7" w:rsidRDefault="00C546D7" w:rsidP="00223F56">
      <w:pPr>
        <w:autoSpaceDE w:val="0"/>
        <w:autoSpaceDN w:val="0"/>
        <w:adjustRightInd w:val="0"/>
        <w:spacing w:after="0" w:line="480" w:lineRule="auto"/>
        <w:jc w:val="both"/>
        <w:rPr>
          <w:rFonts w:ascii="Times New Roman" w:hAnsi="Times New Roman" w:cs="Times New Roman"/>
          <w:b/>
          <w:sz w:val="24"/>
        </w:rPr>
      </w:pPr>
    </w:p>
    <w:p w:rsidR="00ED33F9" w:rsidRDefault="00ED33F9" w:rsidP="00223F56">
      <w:pPr>
        <w:autoSpaceDE w:val="0"/>
        <w:autoSpaceDN w:val="0"/>
        <w:adjustRightInd w:val="0"/>
        <w:spacing w:after="0" w:line="480" w:lineRule="auto"/>
        <w:jc w:val="both"/>
        <w:rPr>
          <w:rFonts w:ascii="Times New Roman" w:hAnsi="Times New Roman" w:cs="Times New Roman"/>
          <w:b/>
          <w:sz w:val="24"/>
        </w:rPr>
      </w:pPr>
    </w:p>
    <w:p w:rsidR="00ED33F9" w:rsidRDefault="00ED33F9" w:rsidP="00223F56">
      <w:pPr>
        <w:autoSpaceDE w:val="0"/>
        <w:autoSpaceDN w:val="0"/>
        <w:adjustRightInd w:val="0"/>
        <w:spacing w:after="0" w:line="480" w:lineRule="auto"/>
        <w:jc w:val="both"/>
        <w:rPr>
          <w:rFonts w:ascii="Times New Roman" w:hAnsi="Times New Roman" w:cs="Times New Roman"/>
          <w:b/>
          <w:sz w:val="24"/>
        </w:rPr>
      </w:pPr>
    </w:p>
    <w:p w:rsidR="00ED33F9" w:rsidRDefault="00ED33F9" w:rsidP="00223F56">
      <w:pPr>
        <w:autoSpaceDE w:val="0"/>
        <w:autoSpaceDN w:val="0"/>
        <w:adjustRightInd w:val="0"/>
        <w:spacing w:after="0" w:line="480" w:lineRule="auto"/>
        <w:jc w:val="both"/>
        <w:rPr>
          <w:rFonts w:ascii="Times New Roman" w:hAnsi="Times New Roman" w:cs="Times New Roman"/>
          <w:b/>
          <w:sz w:val="24"/>
        </w:rPr>
      </w:pPr>
    </w:p>
    <w:p w:rsidR="00ED33F9" w:rsidRDefault="00ED33F9" w:rsidP="00223F56">
      <w:pPr>
        <w:autoSpaceDE w:val="0"/>
        <w:autoSpaceDN w:val="0"/>
        <w:adjustRightInd w:val="0"/>
        <w:spacing w:after="0" w:line="480" w:lineRule="auto"/>
        <w:jc w:val="both"/>
        <w:rPr>
          <w:rFonts w:ascii="Times New Roman" w:hAnsi="Times New Roman" w:cs="Times New Roman"/>
          <w:b/>
          <w:sz w:val="24"/>
        </w:rPr>
      </w:pPr>
    </w:p>
    <w:p w:rsidR="00ED33F9" w:rsidRDefault="00ED33F9" w:rsidP="00223F56">
      <w:pPr>
        <w:autoSpaceDE w:val="0"/>
        <w:autoSpaceDN w:val="0"/>
        <w:adjustRightInd w:val="0"/>
        <w:spacing w:after="0" w:line="480" w:lineRule="auto"/>
        <w:jc w:val="both"/>
        <w:rPr>
          <w:rFonts w:ascii="Times New Roman" w:hAnsi="Times New Roman" w:cs="Times New Roman"/>
          <w:b/>
          <w:sz w:val="24"/>
        </w:rPr>
      </w:pPr>
    </w:p>
    <w:p w:rsidR="00ED33F9" w:rsidRDefault="00ED33F9" w:rsidP="00223F56">
      <w:pPr>
        <w:autoSpaceDE w:val="0"/>
        <w:autoSpaceDN w:val="0"/>
        <w:adjustRightInd w:val="0"/>
        <w:spacing w:after="0" w:line="480" w:lineRule="auto"/>
        <w:jc w:val="both"/>
        <w:rPr>
          <w:rFonts w:ascii="Times New Roman" w:hAnsi="Times New Roman" w:cs="Times New Roman"/>
          <w:b/>
          <w:sz w:val="24"/>
        </w:rPr>
      </w:pPr>
    </w:p>
    <w:p w:rsidR="00ED33F9" w:rsidRDefault="00ED33F9" w:rsidP="00223F56">
      <w:pPr>
        <w:autoSpaceDE w:val="0"/>
        <w:autoSpaceDN w:val="0"/>
        <w:adjustRightInd w:val="0"/>
        <w:spacing w:after="0" w:line="480" w:lineRule="auto"/>
        <w:jc w:val="both"/>
        <w:rPr>
          <w:rFonts w:ascii="Times New Roman" w:hAnsi="Times New Roman" w:cs="Times New Roman"/>
          <w:b/>
          <w:sz w:val="24"/>
        </w:rPr>
      </w:pPr>
    </w:p>
    <w:p w:rsidR="00ED33F9" w:rsidRDefault="00ED33F9" w:rsidP="00223F56">
      <w:pPr>
        <w:autoSpaceDE w:val="0"/>
        <w:autoSpaceDN w:val="0"/>
        <w:adjustRightInd w:val="0"/>
        <w:spacing w:after="0" w:line="480" w:lineRule="auto"/>
        <w:jc w:val="both"/>
        <w:rPr>
          <w:rFonts w:ascii="Times New Roman" w:hAnsi="Times New Roman" w:cs="Times New Roman"/>
          <w:b/>
          <w:sz w:val="24"/>
        </w:rPr>
      </w:pPr>
    </w:p>
    <w:p w:rsidR="00ED33F9" w:rsidRDefault="00ED33F9" w:rsidP="00ED33F9">
      <w:pPr>
        <w:autoSpaceDE w:val="0"/>
        <w:autoSpaceDN w:val="0"/>
        <w:adjustRightInd w:val="0"/>
        <w:spacing w:after="0" w:line="480" w:lineRule="auto"/>
        <w:jc w:val="center"/>
        <w:rPr>
          <w:rFonts w:ascii="Times New Roman" w:hAnsi="Times New Roman" w:cs="Times New Roman"/>
          <w:b/>
          <w:sz w:val="24"/>
        </w:rPr>
      </w:pPr>
      <w:r>
        <w:rPr>
          <w:rFonts w:ascii="Times New Roman" w:hAnsi="Times New Roman" w:cs="Times New Roman"/>
          <w:b/>
          <w:sz w:val="24"/>
        </w:rPr>
        <w:lastRenderedPageBreak/>
        <w:t>PENUTUP</w:t>
      </w:r>
    </w:p>
    <w:p w:rsidR="00ED33F9" w:rsidRDefault="00ED33F9" w:rsidP="0086394F">
      <w:pPr>
        <w:pStyle w:val="ListParagraph"/>
        <w:numPr>
          <w:ilvl w:val="0"/>
          <w:numId w:val="35"/>
        </w:numPr>
        <w:autoSpaceDE w:val="0"/>
        <w:autoSpaceDN w:val="0"/>
        <w:adjustRightInd w:val="0"/>
        <w:spacing w:after="0" w:line="480" w:lineRule="auto"/>
        <w:ind w:left="567" w:hanging="567"/>
        <w:jc w:val="both"/>
        <w:rPr>
          <w:rFonts w:ascii="Times New Roman" w:hAnsi="Times New Roman" w:cs="Times New Roman"/>
          <w:b/>
          <w:sz w:val="24"/>
        </w:rPr>
      </w:pPr>
      <w:r>
        <w:rPr>
          <w:rFonts w:ascii="Times New Roman" w:hAnsi="Times New Roman" w:cs="Times New Roman"/>
          <w:b/>
          <w:sz w:val="24"/>
        </w:rPr>
        <w:t xml:space="preserve">Kesimpulan </w:t>
      </w:r>
    </w:p>
    <w:p w:rsidR="00ED33F9" w:rsidRDefault="00ED33F9" w:rsidP="00ED33F9">
      <w:pPr>
        <w:pStyle w:val="ListParagraph"/>
        <w:autoSpaceDE w:val="0"/>
        <w:autoSpaceDN w:val="0"/>
        <w:adjustRightInd w:val="0"/>
        <w:spacing w:after="0"/>
        <w:ind w:left="567" w:firstLine="567"/>
        <w:jc w:val="both"/>
        <w:rPr>
          <w:rFonts w:ascii="Times New Roman" w:hAnsi="Times New Roman" w:cs="Times New Roman"/>
          <w:sz w:val="24"/>
          <w:szCs w:val="24"/>
        </w:rPr>
      </w:pPr>
      <w:r>
        <w:rPr>
          <w:rFonts w:ascii="Times New Roman" w:hAnsi="Times New Roman" w:cs="Times New Roman"/>
          <w:sz w:val="24"/>
          <w:szCs w:val="24"/>
        </w:rPr>
        <w:t>Dari penjelasan sebagaimana telah diuraikan di dalam pembahasan tersebut di atas maka dalam hal ini Penulis menarik suatu kesimpulan dari penelitian ini yaitu:</w:t>
      </w:r>
    </w:p>
    <w:p w:rsidR="00ED33F9" w:rsidRPr="00ED33F9" w:rsidRDefault="00ED33F9" w:rsidP="0086394F">
      <w:pPr>
        <w:pStyle w:val="ListParagraph"/>
        <w:numPr>
          <w:ilvl w:val="0"/>
          <w:numId w:val="32"/>
        </w:numPr>
        <w:ind w:left="851" w:hanging="284"/>
        <w:jc w:val="both"/>
        <w:rPr>
          <w:rFonts w:ascii="Times New Roman" w:hAnsi="Times New Roman" w:cs="Times New Roman"/>
          <w:sz w:val="24"/>
        </w:rPr>
      </w:pPr>
      <w:r w:rsidRPr="00261A62">
        <w:rPr>
          <w:rFonts w:ascii="Times New Roman" w:hAnsi="Times New Roman" w:cs="Times New Roman"/>
          <w:sz w:val="24"/>
        </w:rPr>
        <w:t>Dengan disepakatinya suatu perjanjian yang di dalamnya memuat klausul penyelesaian sengketa melalui jalur arbitrase maka dapat dipastikan bahwa hanya lembaga arbitrase yang berwenang menyelesaikan perkara tersebut, dalam pelaksanaan penyelesaian sengketa melalui jalur arbitrase terdapat beberapa faktor yang menghambat penyelesaian sengketa tersebut diantaranya yaitu faktor un</w:t>
      </w:r>
      <w:r>
        <w:rPr>
          <w:rFonts w:ascii="Times New Roman" w:hAnsi="Times New Roman" w:cs="Times New Roman"/>
          <w:sz w:val="24"/>
        </w:rPr>
        <w:t>dan</w:t>
      </w:r>
      <w:r w:rsidRPr="00261A62">
        <w:rPr>
          <w:rFonts w:ascii="Times New Roman" w:hAnsi="Times New Roman" w:cs="Times New Roman"/>
          <w:sz w:val="24"/>
        </w:rPr>
        <w:t>g-un</w:t>
      </w:r>
      <w:r>
        <w:rPr>
          <w:rFonts w:ascii="Times New Roman" w:hAnsi="Times New Roman" w:cs="Times New Roman"/>
          <w:sz w:val="24"/>
        </w:rPr>
        <w:t>dan</w:t>
      </w:r>
      <w:r w:rsidRPr="00261A62">
        <w:rPr>
          <w:rFonts w:ascii="Times New Roman" w:hAnsi="Times New Roman" w:cs="Times New Roman"/>
          <w:sz w:val="24"/>
        </w:rPr>
        <w:t>g arbitrase itu sendiri, faktor penegak hukum, faktor sarana atau fasilitas, faktor masyarakat serta faktor kebudayaan.</w:t>
      </w:r>
      <w:r>
        <w:rPr>
          <w:rFonts w:ascii="Times New Roman" w:hAnsi="Times New Roman" w:cs="Times New Roman"/>
          <w:sz w:val="24"/>
        </w:rPr>
        <w:t xml:space="preserve"> Selain itu terhadap perjanjian yang memuat klausul arbitrase dalam penyelesaian sengketanya maka apabila salah satu pihak melakukan upaya hukum dengan mengajukan gugatan ke Pengadilan Negeri maka </w:t>
      </w:r>
      <w:r w:rsidRPr="005E55E2">
        <w:rPr>
          <w:rFonts w:ascii="Times New Roman" w:hAnsi="Times New Roman" w:cs="Times New Roman"/>
          <w:sz w:val="24"/>
          <w:szCs w:val="20"/>
        </w:rPr>
        <w:t xml:space="preserve">Pengadilan Negeri wajib menolak </w:t>
      </w:r>
      <w:r>
        <w:rPr>
          <w:rFonts w:ascii="Times New Roman" w:hAnsi="Times New Roman" w:cs="Times New Roman"/>
          <w:sz w:val="24"/>
          <w:szCs w:val="20"/>
        </w:rPr>
        <w:t>dan</w:t>
      </w:r>
      <w:r w:rsidRPr="005E55E2">
        <w:rPr>
          <w:rFonts w:ascii="Times New Roman" w:hAnsi="Times New Roman" w:cs="Times New Roman"/>
          <w:sz w:val="24"/>
          <w:szCs w:val="20"/>
        </w:rPr>
        <w:t xml:space="preserve"> tidak akan campur tangan di dalam suatu penyelesaian sengketa yang tel</w:t>
      </w:r>
      <w:r>
        <w:rPr>
          <w:rFonts w:ascii="Times New Roman" w:hAnsi="Times New Roman" w:cs="Times New Roman"/>
          <w:sz w:val="24"/>
          <w:szCs w:val="20"/>
        </w:rPr>
        <w:t>ah ditetapkan melalui arbitrase tersebut.</w:t>
      </w:r>
    </w:p>
    <w:p w:rsidR="00ED33F9" w:rsidRPr="00ED33F9" w:rsidRDefault="00ED33F9" w:rsidP="0086394F">
      <w:pPr>
        <w:pStyle w:val="ListParagraph"/>
        <w:numPr>
          <w:ilvl w:val="0"/>
          <w:numId w:val="32"/>
        </w:numPr>
        <w:ind w:left="851" w:hanging="284"/>
        <w:jc w:val="both"/>
        <w:rPr>
          <w:rFonts w:ascii="Times New Roman" w:hAnsi="Times New Roman" w:cs="Times New Roman"/>
          <w:sz w:val="24"/>
        </w:rPr>
      </w:pPr>
      <w:r w:rsidRPr="00ED33F9">
        <w:rPr>
          <w:rFonts w:ascii="Times New Roman" w:hAnsi="Times New Roman" w:cs="Times New Roman"/>
          <w:sz w:val="24"/>
          <w:szCs w:val="24"/>
        </w:rPr>
        <w:t xml:space="preserve">Putusan arbitrase merupakan putusan yang mandiri, final </w:t>
      </w:r>
      <w:r w:rsidRPr="00ED33F9">
        <w:rPr>
          <w:rFonts w:ascii="Times New Roman" w:hAnsi="Times New Roman" w:cs="Times New Roman"/>
          <w:sz w:val="24"/>
          <w:szCs w:val="20"/>
        </w:rPr>
        <w:t xml:space="preserve">dan mempunyai kekuatan hukum tetap dan mengikat para pihak. Akan tetapi, terhadap putusan tersebut masih dapat dilakukan upaya hukum melalui permohonan pembatalan putusan apabila terhadap putusan arbitrase tersebut surat atau dokumen yang diajukan dalam pemeriksaan, setelah putusan dijatuhkan, diakui palsu atau dinyatakan palsu, setelah putusan diambil ditemukan dokumen yang bersifat menentukan, yang disembunyikan oleh pihak lawan atau putusan diambil dari hasil tipu muslihat yang dilakukan oleh salah satu pihak dalam pemeriksaan sengketa dan terhadap pembatalan putusan ini maka Ketua Pengadilan Negeri menentukan lebih lanjut akibat pembatalan seluruhnya atau sebagian putusan arbitrase  serta Ketua Pengadilan Negeri juga dapat memutuskan bahwa setelah diucapkan pembatalan, arbiter yang sama atau arbiter lain akan memeriksa kembali sengketa bersangkutan atau menentukan bahwa suatu sengketa tidak mungkin diselesaikan lagi melalui arbitrase. Selain itu upaya hukum juga dapat dilakukan dengan melakukan penolakan pelaksanaan eksekusi putusan arbitrase dengan ketentuan </w:t>
      </w:r>
      <w:r w:rsidRPr="00ED33F9">
        <w:rPr>
          <w:rFonts w:ascii="Times New Roman" w:hAnsi="Times New Roman" w:cs="Times New Roman"/>
          <w:sz w:val="24"/>
          <w:szCs w:val="24"/>
        </w:rPr>
        <w:t xml:space="preserve">putusan arbitrase tidak memenuhi ketentuan Pasal 4 dan Pasal 5 Undang-Undang Nomor 30 Tahun 1999 tentang Arbitrase dan Alternatif Penyelesaian Sengketa, serta bertentangan dengan kesusilaan dan ketertiban umum dan akibat hukum dari tidak dapat dilaksanakannya </w:t>
      </w:r>
      <w:r w:rsidRPr="00ED33F9">
        <w:rPr>
          <w:rFonts w:ascii="Times New Roman" w:hAnsi="Times New Roman" w:cs="Times New Roman"/>
          <w:sz w:val="24"/>
          <w:szCs w:val="24"/>
        </w:rPr>
        <w:lastRenderedPageBreak/>
        <w:t>eksekusi putusan arbitrase ini maka tidak terdapat kejelasan lebih lanjut karena Undang-Undang Nomor 30 Tahun 1999 tentang Arbitrase dan Alternatif Penyelesaian Sengketa hanya mengatur mengenai penolakan pelaksanaan eksekusi putusan arbitrase dan tidak mengatur mengenai akibat dari penolakan pelaksanaan eksekusi tersebut.</w:t>
      </w:r>
    </w:p>
    <w:p w:rsidR="00ED33F9" w:rsidRDefault="00ED33F9" w:rsidP="00ED33F9">
      <w:pPr>
        <w:pStyle w:val="ListParagraph"/>
        <w:ind w:left="851"/>
        <w:jc w:val="both"/>
        <w:rPr>
          <w:rFonts w:ascii="Times New Roman" w:hAnsi="Times New Roman" w:cs="Times New Roman"/>
          <w:sz w:val="24"/>
          <w:szCs w:val="24"/>
        </w:rPr>
      </w:pPr>
    </w:p>
    <w:p w:rsidR="00ED33F9" w:rsidRDefault="00ED33F9" w:rsidP="0086394F">
      <w:pPr>
        <w:pStyle w:val="ListParagraph"/>
        <w:numPr>
          <w:ilvl w:val="0"/>
          <w:numId w:val="35"/>
        </w:numPr>
        <w:ind w:left="567" w:hanging="567"/>
        <w:jc w:val="both"/>
        <w:rPr>
          <w:rFonts w:ascii="Times New Roman" w:hAnsi="Times New Roman" w:cs="Times New Roman"/>
          <w:b/>
          <w:sz w:val="24"/>
        </w:rPr>
      </w:pPr>
      <w:r w:rsidRPr="00ED33F9">
        <w:rPr>
          <w:rFonts w:ascii="Times New Roman" w:hAnsi="Times New Roman" w:cs="Times New Roman"/>
          <w:b/>
          <w:sz w:val="24"/>
        </w:rPr>
        <w:t>Saran</w:t>
      </w:r>
    </w:p>
    <w:p w:rsidR="00ED33F9" w:rsidRDefault="00ED33F9" w:rsidP="00ED33F9">
      <w:pPr>
        <w:pStyle w:val="ListParagraph"/>
        <w:ind w:left="567"/>
        <w:jc w:val="both"/>
        <w:rPr>
          <w:rFonts w:ascii="Times New Roman" w:hAnsi="Times New Roman" w:cs="Times New Roman"/>
          <w:b/>
          <w:sz w:val="24"/>
        </w:rPr>
      </w:pPr>
    </w:p>
    <w:p w:rsidR="00ED33F9" w:rsidRDefault="00ED33F9" w:rsidP="00ED33F9">
      <w:pPr>
        <w:pStyle w:val="ListParagraph"/>
        <w:autoSpaceDE w:val="0"/>
        <w:autoSpaceDN w:val="0"/>
        <w:adjustRightInd w:val="0"/>
        <w:spacing w:after="0"/>
        <w:ind w:left="567" w:firstLine="567"/>
        <w:jc w:val="both"/>
        <w:rPr>
          <w:rFonts w:ascii="Times New Roman" w:hAnsi="Times New Roman" w:cs="Times New Roman"/>
          <w:sz w:val="24"/>
          <w:szCs w:val="24"/>
        </w:rPr>
      </w:pPr>
      <w:r>
        <w:rPr>
          <w:rFonts w:ascii="Times New Roman" w:hAnsi="Times New Roman" w:cs="Times New Roman"/>
          <w:sz w:val="24"/>
          <w:szCs w:val="24"/>
        </w:rPr>
        <w:t>Adapun saran yang dapat Penulis berikan dari hasil penelitian dalam pembahasan yang telah Penulis lakukan yaitu:</w:t>
      </w:r>
    </w:p>
    <w:p w:rsidR="00ED33F9" w:rsidRPr="0063414A" w:rsidRDefault="00ED33F9" w:rsidP="0086394F">
      <w:pPr>
        <w:pStyle w:val="ListParagraph"/>
        <w:numPr>
          <w:ilvl w:val="0"/>
          <w:numId w:val="33"/>
        </w:numPr>
        <w:autoSpaceDE w:val="0"/>
        <w:autoSpaceDN w:val="0"/>
        <w:adjustRightInd w:val="0"/>
        <w:spacing w:after="0"/>
        <w:ind w:left="851" w:hanging="284"/>
        <w:jc w:val="both"/>
        <w:rPr>
          <w:rFonts w:ascii="Times New Roman" w:hAnsi="Times New Roman" w:cs="Times New Roman"/>
          <w:sz w:val="24"/>
          <w:szCs w:val="24"/>
        </w:rPr>
      </w:pPr>
      <w:r>
        <w:rPr>
          <w:rFonts w:ascii="Times New Roman" w:hAnsi="Times New Roman" w:cs="Times New Roman"/>
          <w:sz w:val="24"/>
        </w:rPr>
        <w:t xml:space="preserve">Dalam memeriksa suatu gugatan yang diajukan hendaknya Pengadilan Negeri memeriksa secara teliti terhadap gugatan tersebut khususnya mengenai sengketa dalam bidang perdagangan, karena apabila sengketa yang diajukan tersebut telah memuat suatu kesepakatan untuk menyelesaikan perkara melalui jalur arbitrase maka Pengadilan Negeri tidak memiliki kewenangan mengadili perkara tersebut serta Pengadilan Negeri wajib menolak </w:t>
      </w:r>
      <w:r>
        <w:rPr>
          <w:rFonts w:ascii="Times New Roman" w:hAnsi="Times New Roman" w:cs="Times New Roman"/>
          <w:sz w:val="24"/>
          <w:szCs w:val="20"/>
        </w:rPr>
        <w:t>serta tiduk diperbolehkan</w:t>
      </w:r>
      <w:r w:rsidRPr="0063414A">
        <w:rPr>
          <w:rFonts w:ascii="Times New Roman" w:hAnsi="Times New Roman" w:cs="Times New Roman"/>
          <w:sz w:val="24"/>
          <w:szCs w:val="20"/>
        </w:rPr>
        <w:t xml:space="preserve"> campur tangan di dalam suatu penyelesaian sengketa</w:t>
      </w:r>
      <w:r>
        <w:rPr>
          <w:rFonts w:ascii="Times New Roman" w:hAnsi="Times New Roman" w:cs="Times New Roman"/>
          <w:sz w:val="24"/>
          <w:szCs w:val="20"/>
        </w:rPr>
        <w:t xml:space="preserve"> </w:t>
      </w:r>
      <w:r w:rsidRPr="0063414A">
        <w:rPr>
          <w:rFonts w:ascii="Times New Roman" w:hAnsi="Times New Roman" w:cs="Times New Roman"/>
          <w:sz w:val="24"/>
          <w:szCs w:val="20"/>
        </w:rPr>
        <w:t>yang telah ditetapkan melalui arbitrase</w:t>
      </w:r>
      <w:r>
        <w:rPr>
          <w:rFonts w:ascii="Times New Roman" w:hAnsi="Times New Roman" w:cs="Times New Roman"/>
          <w:sz w:val="24"/>
          <w:szCs w:val="20"/>
        </w:rPr>
        <w:t>.</w:t>
      </w:r>
    </w:p>
    <w:p w:rsidR="00ED33F9" w:rsidRPr="0063414A" w:rsidRDefault="00ED33F9" w:rsidP="0086394F">
      <w:pPr>
        <w:pStyle w:val="ListParagraph"/>
        <w:numPr>
          <w:ilvl w:val="0"/>
          <w:numId w:val="33"/>
        </w:numPr>
        <w:autoSpaceDE w:val="0"/>
        <w:autoSpaceDN w:val="0"/>
        <w:adjustRightInd w:val="0"/>
        <w:spacing w:after="0"/>
        <w:ind w:left="851" w:hanging="284"/>
        <w:jc w:val="both"/>
        <w:rPr>
          <w:rFonts w:ascii="Times New Roman" w:hAnsi="Times New Roman" w:cs="Times New Roman"/>
          <w:sz w:val="24"/>
          <w:szCs w:val="24"/>
        </w:rPr>
      </w:pPr>
      <w:r>
        <w:rPr>
          <w:rFonts w:ascii="Times New Roman" w:hAnsi="Times New Roman" w:cs="Times New Roman"/>
          <w:sz w:val="24"/>
          <w:szCs w:val="24"/>
        </w:rPr>
        <w:t xml:space="preserve">Hendaknya dilakukan pembaruan terhadap </w:t>
      </w:r>
      <w:r w:rsidRPr="00DB7AE8">
        <w:rPr>
          <w:rFonts w:ascii="Times New Roman" w:hAnsi="Times New Roman" w:cs="Times New Roman"/>
          <w:sz w:val="24"/>
          <w:szCs w:val="24"/>
        </w:rPr>
        <w:t>Un</w:t>
      </w:r>
      <w:r>
        <w:rPr>
          <w:rFonts w:ascii="Times New Roman" w:hAnsi="Times New Roman" w:cs="Times New Roman"/>
          <w:sz w:val="24"/>
          <w:szCs w:val="24"/>
        </w:rPr>
        <w:t>dan</w:t>
      </w:r>
      <w:r w:rsidRPr="00DB7AE8">
        <w:rPr>
          <w:rFonts w:ascii="Times New Roman" w:hAnsi="Times New Roman" w:cs="Times New Roman"/>
          <w:sz w:val="24"/>
          <w:szCs w:val="24"/>
        </w:rPr>
        <w:t>g-Un</w:t>
      </w:r>
      <w:r>
        <w:rPr>
          <w:rFonts w:ascii="Times New Roman" w:hAnsi="Times New Roman" w:cs="Times New Roman"/>
          <w:sz w:val="24"/>
          <w:szCs w:val="24"/>
        </w:rPr>
        <w:t>dan</w:t>
      </w:r>
      <w:r w:rsidRPr="00DB7AE8">
        <w:rPr>
          <w:rFonts w:ascii="Times New Roman" w:hAnsi="Times New Roman" w:cs="Times New Roman"/>
          <w:sz w:val="24"/>
          <w:szCs w:val="24"/>
        </w:rPr>
        <w:t xml:space="preserve">g Nomor 30 Tahun 1999 </w:t>
      </w:r>
      <w:r>
        <w:rPr>
          <w:rFonts w:ascii="Times New Roman" w:hAnsi="Times New Roman" w:cs="Times New Roman"/>
          <w:sz w:val="24"/>
          <w:szCs w:val="24"/>
        </w:rPr>
        <w:t>tentang</w:t>
      </w:r>
      <w:r w:rsidRPr="00DB7AE8">
        <w:rPr>
          <w:rFonts w:ascii="Times New Roman" w:hAnsi="Times New Roman" w:cs="Times New Roman"/>
          <w:sz w:val="24"/>
          <w:szCs w:val="24"/>
        </w:rPr>
        <w:t xml:space="preserve"> Arbitrase </w:t>
      </w:r>
      <w:r>
        <w:rPr>
          <w:rFonts w:ascii="Times New Roman" w:hAnsi="Times New Roman" w:cs="Times New Roman"/>
          <w:sz w:val="24"/>
          <w:szCs w:val="24"/>
        </w:rPr>
        <w:t>dan</w:t>
      </w:r>
      <w:r w:rsidRPr="00DB7AE8">
        <w:rPr>
          <w:rFonts w:ascii="Times New Roman" w:hAnsi="Times New Roman" w:cs="Times New Roman"/>
          <w:sz w:val="24"/>
          <w:szCs w:val="24"/>
        </w:rPr>
        <w:t xml:space="preserve"> Alternatif Penyelesaian Sengketa</w:t>
      </w:r>
      <w:r>
        <w:rPr>
          <w:rFonts w:ascii="Times New Roman" w:hAnsi="Times New Roman" w:cs="Times New Roman"/>
          <w:sz w:val="24"/>
          <w:szCs w:val="24"/>
        </w:rPr>
        <w:t>, pembaruan dapat dilakukan dengan mempertegas apakah putusan arbitrase tersebut benar merupakan putusan yang bersifat final dan mengikat atau tidak karena apabila putusan arbitrase bersifat final dan mengikat maka seharusnya tidak terdapat upaya hukum lain terhadap putusan tersebut. Dan apabila sifat final dan mengikat dalam putusan arbitrase dihapuskan maka hendaknya diberikan rumusan yang jelas mengenai akibat dari ditolaknya pelaksanaan putusan arbitrase.</w:t>
      </w:r>
    </w:p>
    <w:p w:rsidR="00ED33F9" w:rsidRDefault="00ED33F9" w:rsidP="00ED33F9">
      <w:pPr>
        <w:pStyle w:val="ListParagraph"/>
        <w:ind w:left="567"/>
        <w:jc w:val="both"/>
        <w:rPr>
          <w:rFonts w:ascii="Times New Roman" w:hAnsi="Times New Roman" w:cs="Times New Roman"/>
          <w:b/>
          <w:sz w:val="24"/>
        </w:rPr>
      </w:pPr>
    </w:p>
    <w:p w:rsidR="00ED33F9" w:rsidRDefault="00ED33F9" w:rsidP="00ED33F9">
      <w:pPr>
        <w:pStyle w:val="ListParagraph"/>
        <w:ind w:left="567"/>
        <w:jc w:val="both"/>
        <w:rPr>
          <w:rFonts w:ascii="Times New Roman" w:hAnsi="Times New Roman" w:cs="Times New Roman"/>
          <w:b/>
          <w:sz w:val="24"/>
        </w:rPr>
      </w:pPr>
    </w:p>
    <w:p w:rsidR="00ED33F9" w:rsidRDefault="00ED33F9" w:rsidP="00ED33F9">
      <w:pPr>
        <w:pStyle w:val="ListParagraph"/>
        <w:ind w:left="567"/>
        <w:jc w:val="both"/>
        <w:rPr>
          <w:rFonts w:ascii="Times New Roman" w:hAnsi="Times New Roman" w:cs="Times New Roman"/>
          <w:b/>
          <w:sz w:val="24"/>
        </w:rPr>
      </w:pPr>
    </w:p>
    <w:p w:rsidR="00ED33F9" w:rsidRDefault="00ED33F9" w:rsidP="00ED33F9">
      <w:pPr>
        <w:pStyle w:val="ListParagraph"/>
        <w:ind w:left="567"/>
        <w:jc w:val="both"/>
        <w:rPr>
          <w:rFonts w:ascii="Times New Roman" w:hAnsi="Times New Roman" w:cs="Times New Roman"/>
          <w:b/>
          <w:sz w:val="24"/>
        </w:rPr>
      </w:pPr>
    </w:p>
    <w:p w:rsidR="00ED33F9" w:rsidRDefault="00ED33F9" w:rsidP="00ED33F9">
      <w:pPr>
        <w:pStyle w:val="ListParagraph"/>
        <w:ind w:left="567"/>
        <w:jc w:val="both"/>
        <w:rPr>
          <w:rFonts w:ascii="Times New Roman" w:hAnsi="Times New Roman" w:cs="Times New Roman"/>
          <w:b/>
          <w:sz w:val="24"/>
        </w:rPr>
      </w:pPr>
    </w:p>
    <w:p w:rsidR="00ED33F9" w:rsidRDefault="00ED33F9" w:rsidP="00ED33F9">
      <w:pPr>
        <w:pStyle w:val="ListParagraph"/>
        <w:ind w:left="567"/>
        <w:jc w:val="both"/>
        <w:rPr>
          <w:rFonts w:ascii="Times New Roman" w:hAnsi="Times New Roman" w:cs="Times New Roman"/>
          <w:b/>
          <w:sz w:val="24"/>
        </w:rPr>
      </w:pPr>
    </w:p>
    <w:p w:rsidR="00ED33F9" w:rsidRDefault="00ED33F9" w:rsidP="00ED33F9">
      <w:pPr>
        <w:pStyle w:val="ListParagraph"/>
        <w:ind w:left="567"/>
        <w:jc w:val="both"/>
        <w:rPr>
          <w:rFonts w:ascii="Times New Roman" w:hAnsi="Times New Roman" w:cs="Times New Roman"/>
          <w:b/>
          <w:sz w:val="24"/>
        </w:rPr>
      </w:pPr>
    </w:p>
    <w:p w:rsidR="00ED33F9" w:rsidRDefault="00ED33F9" w:rsidP="00ED33F9">
      <w:pPr>
        <w:pStyle w:val="ListParagraph"/>
        <w:ind w:left="567"/>
        <w:jc w:val="both"/>
        <w:rPr>
          <w:rFonts w:ascii="Times New Roman" w:hAnsi="Times New Roman" w:cs="Times New Roman"/>
          <w:b/>
          <w:sz w:val="24"/>
        </w:rPr>
      </w:pPr>
    </w:p>
    <w:p w:rsidR="00ED33F9" w:rsidRDefault="00ED33F9" w:rsidP="00ED33F9">
      <w:pPr>
        <w:pStyle w:val="ListParagraph"/>
        <w:ind w:left="567"/>
        <w:jc w:val="both"/>
        <w:rPr>
          <w:rFonts w:ascii="Times New Roman" w:hAnsi="Times New Roman" w:cs="Times New Roman"/>
          <w:b/>
          <w:sz w:val="24"/>
        </w:rPr>
      </w:pPr>
    </w:p>
    <w:p w:rsidR="00ED33F9" w:rsidRDefault="00ED33F9" w:rsidP="00ED33F9">
      <w:pPr>
        <w:pStyle w:val="ListParagraph"/>
        <w:ind w:left="567"/>
        <w:jc w:val="both"/>
        <w:rPr>
          <w:rFonts w:ascii="Times New Roman" w:hAnsi="Times New Roman" w:cs="Times New Roman"/>
          <w:b/>
          <w:sz w:val="24"/>
        </w:rPr>
      </w:pPr>
    </w:p>
    <w:p w:rsidR="00ED33F9" w:rsidRDefault="00ED33F9" w:rsidP="00ED33F9">
      <w:pPr>
        <w:pStyle w:val="ListParagraph"/>
        <w:ind w:left="567"/>
        <w:jc w:val="both"/>
        <w:rPr>
          <w:rFonts w:ascii="Times New Roman" w:hAnsi="Times New Roman" w:cs="Times New Roman"/>
          <w:b/>
          <w:sz w:val="24"/>
        </w:rPr>
      </w:pPr>
    </w:p>
    <w:p w:rsidR="00ED33F9" w:rsidRDefault="00ED33F9" w:rsidP="00ED33F9">
      <w:pPr>
        <w:pStyle w:val="ListParagraph"/>
        <w:ind w:left="567"/>
        <w:jc w:val="both"/>
        <w:rPr>
          <w:rFonts w:ascii="Times New Roman" w:hAnsi="Times New Roman" w:cs="Times New Roman"/>
          <w:b/>
          <w:sz w:val="24"/>
        </w:rPr>
      </w:pPr>
    </w:p>
    <w:p w:rsidR="00ED33F9" w:rsidRDefault="00ED33F9" w:rsidP="00ED33F9">
      <w:pPr>
        <w:pStyle w:val="ListParagraph"/>
        <w:ind w:left="567"/>
        <w:jc w:val="both"/>
        <w:rPr>
          <w:rFonts w:ascii="Times New Roman" w:hAnsi="Times New Roman" w:cs="Times New Roman"/>
          <w:b/>
          <w:sz w:val="24"/>
        </w:rPr>
      </w:pPr>
    </w:p>
    <w:p w:rsidR="00ED33F9" w:rsidRDefault="00ED33F9" w:rsidP="00ED33F9">
      <w:pPr>
        <w:pStyle w:val="ListParagraph"/>
        <w:ind w:left="0"/>
        <w:jc w:val="center"/>
        <w:rPr>
          <w:rFonts w:ascii="Times New Roman" w:hAnsi="Times New Roman" w:cs="Times New Roman"/>
          <w:b/>
          <w:sz w:val="24"/>
        </w:rPr>
      </w:pPr>
      <w:r>
        <w:rPr>
          <w:rFonts w:ascii="Times New Roman" w:hAnsi="Times New Roman" w:cs="Times New Roman"/>
          <w:b/>
          <w:sz w:val="24"/>
        </w:rPr>
        <w:lastRenderedPageBreak/>
        <w:t>DAFTAR PUSTAKA</w:t>
      </w:r>
    </w:p>
    <w:p w:rsidR="00ED33F9" w:rsidRDefault="00ED33F9" w:rsidP="00ED33F9">
      <w:pPr>
        <w:pStyle w:val="ListParagraph"/>
        <w:ind w:left="0"/>
        <w:jc w:val="center"/>
        <w:rPr>
          <w:rFonts w:ascii="Times New Roman" w:hAnsi="Times New Roman" w:cs="Times New Roman"/>
          <w:b/>
          <w:sz w:val="24"/>
        </w:rPr>
      </w:pPr>
    </w:p>
    <w:p w:rsidR="00B37EAF" w:rsidRPr="00330DAB" w:rsidRDefault="00B37EAF" w:rsidP="0086394F">
      <w:pPr>
        <w:pStyle w:val="ListParagraph"/>
        <w:numPr>
          <w:ilvl w:val="0"/>
          <w:numId w:val="36"/>
        </w:numPr>
        <w:spacing w:after="0" w:line="480" w:lineRule="auto"/>
        <w:ind w:left="567" w:hanging="567"/>
        <w:jc w:val="both"/>
        <w:rPr>
          <w:rFonts w:ascii="Times New Roman" w:hAnsi="Times New Roman" w:cs="Times New Roman"/>
          <w:b/>
          <w:sz w:val="24"/>
          <w:szCs w:val="24"/>
        </w:rPr>
      </w:pPr>
      <w:r w:rsidRPr="00B26E01">
        <w:rPr>
          <w:rFonts w:ascii="Times New Roman" w:hAnsi="Times New Roman" w:cs="Times New Roman"/>
          <w:b/>
          <w:sz w:val="24"/>
          <w:szCs w:val="24"/>
        </w:rPr>
        <w:t>Buku</w:t>
      </w:r>
    </w:p>
    <w:p w:rsidR="00B37EAF" w:rsidRPr="00330DAB" w:rsidRDefault="00B37EAF" w:rsidP="00B37EAF">
      <w:pPr>
        <w:pStyle w:val="ListParagraph"/>
        <w:spacing w:after="0"/>
        <w:ind w:left="1134" w:hanging="567"/>
        <w:jc w:val="both"/>
        <w:rPr>
          <w:rFonts w:ascii="Times New Roman" w:hAnsi="Times New Roman" w:cs="Times New Roman"/>
          <w:sz w:val="24"/>
          <w:szCs w:val="24"/>
        </w:rPr>
      </w:pPr>
      <w:r w:rsidRPr="00330DAB">
        <w:rPr>
          <w:rFonts w:ascii="Times New Roman" w:hAnsi="Times New Roman" w:cs="Times New Roman"/>
          <w:sz w:val="24"/>
          <w:szCs w:val="24"/>
        </w:rPr>
        <w:t xml:space="preserve">Bahder Johan Nasution, </w:t>
      </w:r>
      <w:r w:rsidRPr="00330DAB">
        <w:rPr>
          <w:rFonts w:ascii="Times New Roman" w:hAnsi="Times New Roman" w:cs="Times New Roman"/>
          <w:i/>
          <w:sz w:val="24"/>
          <w:szCs w:val="24"/>
        </w:rPr>
        <w:t xml:space="preserve">Metode Penelitian Ilmu Hukum, </w:t>
      </w:r>
      <w:r w:rsidRPr="00330DAB">
        <w:rPr>
          <w:rFonts w:ascii="Times New Roman" w:hAnsi="Times New Roman" w:cs="Times New Roman"/>
          <w:sz w:val="24"/>
          <w:szCs w:val="24"/>
        </w:rPr>
        <w:t>Mandar Maju, Bandung, 2008</w:t>
      </w:r>
    </w:p>
    <w:p w:rsidR="00B37EAF" w:rsidRPr="00330DAB" w:rsidRDefault="00B37EAF" w:rsidP="00B37EAF">
      <w:pPr>
        <w:pStyle w:val="ListParagraph"/>
        <w:spacing w:after="0"/>
        <w:ind w:left="1134" w:hanging="567"/>
        <w:jc w:val="both"/>
        <w:rPr>
          <w:rFonts w:ascii="Times New Roman" w:hAnsi="Times New Roman" w:cs="Times New Roman"/>
          <w:sz w:val="24"/>
          <w:szCs w:val="24"/>
        </w:rPr>
      </w:pPr>
      <w:r w:rsidRPr="00330DAB">
        <w:rPr>
          <w:rFonts w:ascii="Times New Roman" w:hAnsi="Times New Roman" w:cs="Times New Roman"/>
          <w:sz w:val="24"/>
          <w:szCs w:val="24"/>
        </w:rPr>
        <w:t xml:space="preserve">Mukti Fajar ND dan Yulianto Achmad, </w:t>
      </w:r>
      <w:r w:rsidRPr="00330DAB">
        <w:rPr>
          <w:rFonts w:ascii="Times New Roman" w:hAnsi="Times New Roman" w:cs="Times New Roman"/>
          <w:i/>
          <w:sz w:val="24"/>
          <w:szCs w:val="24"/>
        </w:rPr>
        <w:t xml:space="preserve">Dualisme Penelitian Hukum Normatif dan Hukum Empiris, </w:t>
      </w:r>
      <w:r w:rsidRPr="00330DAB">
        <w:rPr>
          <w:rFonts w:ascii="Times New Roman" w:hAnsi="Times New Roman" w:cs="Times New Roman"/>
          <w:sz w:val="24"/>
          <w:szCs w:val="24"/>
        </w:rPr>
        <w:t>Pustaka Pelajar, Yogyakarta, 2010</w:t>
      </w:r>
      <w:r>
        <w:rPr>
          <w:rFonts w:ascii="Times New Roman" w:hAnsi="Times New Roman" w:cs="Times New Roman"/>
          <w:sz w:val="24"/>
          <w:szCs w:val="24"/>
        </w:rPr>
        <w:t>.</w:t>
      </w:r>
    </w:p>
    <w:p w:rsidR="00B37EAF" w:rsidRPr="00330DAB" w:rsidRDefault="00B37EAF" w:rsidP="00B37EAF">
      <w:pPr>
        <w:pStyle w:val="ListParagraph"/>
        <w:spacing w:after="0"/>
        <w:ind w:left="1134" w:hanging="567"/>
        <w:jc w:val="both"/>
        <w:rPr>
          <w:rFonts w:ascii="Times New Roman" w:hAnsi="Times New Roman" w:cs="Times New Roman"/>
          <w:sz w:val="24"/>
          <w:szCs w:val="24"/>
        </w:rPr>
      </w:pPr>
      <w:r w:rsidRPr="00330DAB">
        <w:rPr>
          <w:rFonts w:ascii="Times New Roman" w:hAnsi="Times New Roman" w:cs="Times New Roman"/>
          <w:sz w:val="24"/>
          <w:szCs w:val="24"/>
        </w:rPr>
        <w:t xml:space="preserve">Munir Fuady, </w:t>
      </w:r>
      <w:r w:rsidRPr="00330DAB">
        <w:rPr>
          <w:rFonts w:ascii="Times New Roman" w:hAnsi="Times New Roman" w:cs="Times New Roman"/>
          <w:bCs/>
          <w:i/>
          <w:sz w:val="24"/>
          <w:szCs w:val="24"/>
        </w:rPr>
        <w:t>Hukum Kontrak dari Sudut Pandang Hukum Bisnis</w:t>
      </w:r>
      <w:r w:rsidRPr="00330DAB">
        <w:rPr>
          <w:rFonts w:ascii="Times New Roman" w:hAnsi="Times New Roman" w:cs="Times New Roman"/>
          <w:sz w:val="24"/>
          <w:szCs w:val="24"/>
        </w:rPr>
        <w:t>, Citra Aditya Bakti, Bandung, 2007</w:t>
      </w:r>
      <w:r>
        <w:rPr>
          <w:rFonts w:ascii="Times New Roman" w:hAnsi="Times New Roman" w:cs="Times New Roman"/>
          <w:sz w:val="24"/>
          <w:szCs w:val="24"/>
        </w:rPr>
        <w:t>.</w:t>
      </w:r>
    </w:p>
    <w:p w:rsidR="00B37EAF" w:rsidRPr="00330DAB" w:rsidRDefault="00B37EAF" w:rsidP="00B37EAF">
      <w:pPr>
        <w:pStyle w:val="ListParagraph"/>
        <w:spacing w:after="0"/>
        <w:ind w:left="1134" w:hanging="567"/>
        <w:jc w:val="both"/>
        <w:rPr>
          <w:rFonts w:ascii="Times New Roman" w:hAnsi="Times New Roman" w:cs="Times New Roman"/>
          <w:sz w:val="24"/>
          <w:szCs w:val="24"/>
        </w:rPr>
      </w:pPr>
      <w:r w:rsidRPr="00330DAB">
        <w:rPr>
          <w:rFonts w:ascii="Times New Roman" w:hAnsi="Times New Roman" w:cs="Times New Roman"/>
          <w:sz w:val="24"/>
          <w:szCs w:val="24"/>
        </w:rPr>
        <w:t xml:space="preserve">Peter Mahmud Marzuki, </w:t>
      </w:r>
      <w:r w:rsidRPr="00330DAB">
        <w:rPr>
          <w:rFonts w:ascii="Times New Roman" w:hAnsi="Times New Roman" w:cs="Times New Roman"/>
          <w:i/>
          <w:sz w:val="24"/>
          <w:szCs w:val="24"/>
        </w:rPr>
        <w:t xml:space="preserve">Penelitian Hukum, </w:t>
      </w:r>
      <w:r w:rsidRPr="00330DAB">
        <w:rPr>
          <w:rFonts w:ascii="Times New Roman" w:hAnsi="Times New Roman" w:cs="Times New Roman"/>
          <w:sz w:val="24"/>
          <w:szCs w:val="24"/>
        </w:rPr>
        <w:t>Kencana, Jakarta, 2009</w:t>
      </w:r>
      <w:r>
        <w:rPr>
          <w:rFonts w:ascii="Times New Roman" w:hAnsi="Times New Roman" w:cs="Times New Roman"/>
          <w:sz w:val="24"/>
          <w:szCs w:val="24"/>
        </w:rPr>
        <w:t>.</w:t>
      </w:r>
    </w:p>
    <w:p w:rsidR="00B37EAF" w:rsidRPr="00330DAB" w:rsidRDefault="00B37EAF" w:rsidP="00B37EAF">
      <w:pPr>
        <w:pStyle w:val="ListParagraph"/>
        <w:spacing w:after="0"/>
        <w:ind w:left="1134" w:hanging="567"/>
        <w:jc w:val="both"/>
        <w:rPr>
          <w:rFonts w:ascii="Times New Roman" w:hAnsi="Times New Roman" w:cs="Times New Roman"/>
          <w:sz w:val="24"/>
          <w:szCs w:val="24"/>
        </w:rPr>
      </w:pPr>
      <w:r w:rsidRPr="00330DAB">
        <w:rPr>
          <w:rFonts w:ascii="Times New Roman" w:hAnsi="Times New Roman" w:cs="Times New Roman"/>
          <w:sz w:val="24"/>
          <w:szCs w:val="24"/>
        </w:rPr>
        <w:t xml:space="preserve">Soerjono Soekanto, </w:t>
      </w:r>
      <w:r w:rsidRPr="00330DAB">
        <w:rPr>
          <w:rFonts w:ascii="Times New Roman" w:hAnsi="Times New Roman" w:cs="Times New Roman"/>
          <w:i/>
          <w:sz w:val="24"/>
          <w:szCs w:val="24"/>
        </w:rPr>
        <w:t xml:space="preserve">Faktor-faktor yang Mempengaruhi Penegakan Hukum, </w:t>
      </w:r>
      <w:r w:rsidRPr="00330DAB">
        <w:rPr>
          <w:rFonts w:ascii="Times New Roman" w:hAnsi="Times New Roman" w:cs="Times New Roman"/>
          <w:sz w:val="24"/>
          <w:szCs w:val="24"/>
        </w:rPr>
        <w:t>Edisi 1, Cetakan 12, Rajawali Pers, Jakarta, 2013</w:t>
      </w:r>
      <w:r>
        <w:rPr>
          <w:rFonts w:ascii="Times New Roman" w:hAnsi="Times New Roman" w:cs="Times New Roman"/>
          <w:sz w:val="24"/>
          <w:szCs w:val="24"/>
        </w:rPr>
        <w:t>.</w:t>
      </w:r>
    </w:p>
    <w:p w:rsidR="00B37EAF" w:rsidRPr="00330DAB" w:rsidRDefault="00B37EAF" w:rsidP="00B37EAF">
      <w:pPr>
        <w:pStyle w:val="ListParagraph"/>
        <w:spacing w:after="0"/>
        <w:ind w:left="1134" w:hanging="567"/>
        <w:jc w:val="both"/>
        <w:rPr>
          <w:rFonts w:ascii="Times New Roman" w:hAnsi="Times New Roman" w:cs="Times New Roman"/>
          <w:b/>
          <w:sz w:val="24"/>
          <w:szCs w:val="24"/>
        </w:rPr>
      </w:pPr>
      <w:r w:rsidRPr="00330DAB">
        <w:rPr>
          <w:rFonts w:ascii="Times New Roman" w:hAnsi="Times New Roman" w:cs="Times New Roman"/>
          <w:sz w:val="24"/>
          <w:szCs w:val="24"/>
        </w:rPr>
        <w:t xml:space="preserve">Yahya Harahap. </w:t>
      </w:r>
      <w:r w:rsidRPr="00330DAB">
        <w:rPr>
          <w:rFonts w:ascii="Times New Roman" w:hAnsi="Times New Roman" w:cs="Times New Roman"/>
          <w:i/>
          <w:sz w:val="24"/>
          <w:szCs w:val="24"/>
        </w:rPr>
        <w:t>Hukum Acara Perdata tentang Gugatan, Persidangan, penyitaan, Pembuktian dan Putusan Pengadilan</w:t>
      </w:r>
      <w:r w:rsidRPr="00330DAB">
        <w:rPr>
          <w:rFonts w:ascii="Times New Roman" w:hAnsi="Times New Roman" w:cs="Times New Roman"/>
          <w:sz w:val="24"/>
          <w:szCs w:val="24"/>
        </w:rPr>
        <w:t>. Sinar Grafika, Jakarta, 2005.</w:t>
      </w:r>
    </w:p>
    <w:p w:rsidR="00B37EAF" w:rsidRPr="00B26E01" w:rsidRDefault="00B37EAF" w:rsidP="00B37EAF">
      <w:pPr>
        <w:pStyle w:val="ListParagraph"/>
        <w:spacing w:after="0"/>
        <w:ind w:left="567"/>
        <w:jc w:val="both"/>
        <w:rPr>
          <w:rFonts w:ascii="Times New Roman" w:hAnsi="Times New Roman" w:cs="Times New Roman"/>
          <w:b/>
          <w:sz w:val="24"/>
          <w:szCs w:val="24"/>
        </w:rPr>
      </w:pPr>
    </w:p>
    <w:p w:rsidR="00B37EAF" w:rsidRPr="00B26E01" w:rsidRDefault="00B37EAF" w:rsidP="0086394F">
      <w:pPr>
        <w:pStyle w:val="ListParagraph"/>
        <w:numPr>
          <w:ilvl w:val="0"/>
          <w:numId w:val="36"/>
        </w:numPr>
        <w:spacing w:after="0" w:line="480" w:lineRule="auto"/>
        <w:ind w:left="567" w:hanging="567"/>
        <w:jc w:val="both"/>
        <w:rPr>
          <w:rFonts w:ascii="Times New Roman" w:hAnsi="Times New Roman" w:cs="Times New Roman"/>
          <w:b/>
          <w:sz w:val="24"/>
          <w:szCs w:val="24"/>
        </w:rPr>
      </w:pPr>
      <w:r w:rsidRPr="00B26E01">
        <w:rPr>
          <w:rFonts w:ascii="Times New Roman" w:hAnsi="Times New Roman" w:cs="Times New Roman"/>
          <w:b/>
          <w:sz w:val="24"/>
          <w:szCs w:val="24"/>
        </w:rPr>
        <w:t>Peraturan Perundang-undangan</w:t>
      </w:r>
    </w:p>
    <w:p w:rsidR="00B37EAF" w:rsidRPr="00B26E01" w:rsidRDefault="00B37EAF" w:rsidP="00B37EAF">
      <w:pPr>
        <w:pStyle w:val="ListParagraph"/>
        <w:spacing w:after="0"/>
        <w:ind w:left="567"/>
        <w:jc w:val="both"/>
        <w:rPr>
          <w:rFonts w:ascii="Times New Roman" w:hAnsi="Times New Roman" w:cs="Times New Roman"/>
          <w:sz w:val="24"/>
          <w:szCs w:val="24"/>
        </w:rPr>
      </w:pPr>
      <w:r w:rsidRPr="00B26E01">
        <w:rPr>
          <w:rFonts w:ascii="Times New Roman" w:hAnsi="Times New Roman" w:cs="Times New Roman"/>
          <w:sz w:val="24"/>
          <w:szCs w:val="24"/>
        </w:rPr>
        <w:t>Undang-Undang Dasar 1945</w:t>
      </w:r>
    </w:p>
    <w:p w:rsidR="00B37EAF" w:rsidRPr="00330DAB" w:rsidRDefault="00B37EAF" w:rsidP="00B37EAF">
      <w:pPr>
        <w:pStyle w:val="ListParagraph"/>
        <w:spacing w:after="0"/>
        <w:ind w:left="1134" w:hanging="567"/>
        <w:jc w:val="both"/>
        <w:rPr>
          <w:rFonts w:ascii="Times New Roman" w:hAnsi="Times New Roman" w:cs="Times New Roman"/>
          <w:sz w:val="24"/>
          <w:szCs w:val="24"/>
        </w:rPr>
      </w:pPr>
      <w:r w:rsidRPr="00B26E01">
        <w:rPr>
          <w:rFonts w:ascii="Times New Roman" w:hAnsi="Times New Roman" w:cs="Times New Roman"/>
          <w:sz w:val="24"/>
          <w:szCs w:val="24"/>
        </w:rPr>
        <w:t>Und</w:t>
      </w:r>
      <w:r>
        <w:rPr>
          <w:rFonts w:ascii="Times New Roman" w:hAnsi="Times New Roman" w:cs="Times New Roman"/>
          <w:sz w:val="24"/>
          <w:szCs w:val="24"/>
        </w:rPr>
        <w:t>ang-Undang Nomor 30 Tahun 1999 tentang Arbitrase d</w:t>
      </w:r>
      <w:r w:rsidRPr="00B26E01">
        <w:rPr>
          <w:rFonts w:ascii="Times New Roman" w:hAnsi="Times New Roman" w:cs="Times New Roman"/>
          <w:sz w:val="24"/>
          <w:szCs w:val="24"/>
        </w:rPr>
        <w:t>an Alternatif Penyelesaian Sengketa</w:t>
      </w:r>
    </w:p>
    <w:p w:rsidR="00B37EAF" w:rsidRPr="00330DAB" w:rsidRDefault="00B37EAF" w:rsidP="00B37EAF">
      <w:pPr>
        <w:pStyle w:val="ListParagraph"/>
        <w:spacing w:after="0"/>
        <w:ind w:left="1134" w:hanging="567"/>
        <w:jc w:val="both"/>
        <w:rPr>
          <w:rFonts w:ascii="Times New Roman" w:hAnsi="Times New Roman" w:cs="Times New Roman"/>
          <w:sz w:val="24"/>
          <w:szCs w:val="24"/>
        </w:rPr>
      </w:pPr>
      <w:r w:rsidRPr="00B26E01">
        <w:rPr>
          <w:rFonts w:ascii="Times New Roman" w:hAnsi="Times New Roman" w:cs="Times New Roman"/>
          <w:sz w:val="24"/>
          <w:szCs w:val="24"/>
        </w:rPr>
        <w:t>Un</w:t>
      </w:r>
      <w:r>
        <w:rPr>
          <w:rFonts w:ascii="Times New Roman" w:hAnsi="Times New Roman" w:cs="Times New Roman"/>
          <w:sz w:val="24"/>
          <w:szCs w:val="24"/>
        </w:rPr>
        <w:t>dang-Undang Nomor 2 Tahun 2014 t</w:t>
      </w:r>
      <w:r w:rsidRPr="00B26E01">
        <w:rPr>
          <w:rFonts w:ascii="Times New Roman" w:hAnsi="Times New Roman" w:cs="Times New Roman"/>
          <w:sz w:val="24"/>
          <w:szCs w:val="24"/>
        </w:rPr>
        <w:t>entang Jabatan Notaris</w:t>
      </w:r>
    </w:p>
    <w:p w:rsidR="00B37EAF" w:rsidRPr="00330DAB" w:rsidRDefault="00B37EAF" w:rsidP="00B37EAF">
      <w:pPr>
        <w:pStyle w:val="ListParagraph"/>
        <w:spacing w:after="0"/>
        <w:ind w:left="1134" w:hanging="567"/>
        <w:jc w:val="both"/>
        <w:rPr>
          <w:rFonts w:ascii="Times New Roman" w:hAnsi="Times New Roman" w:cs="Times New Roman"/>
          <w:sz w:val="24"/>
          <w:szCs w:val="24"/>
        </w:rPr>
      </w:pPr>
      <w:r w:rsidRPr="00B26E01">
        <w:rPr>
          <w:rFonts w:ascii="Times New Roman" w:hAnsi="Times New Roman" w:cs="Times New Roman"/>
          <w:sz w:val="24"/>
          <w:szCs w:val="24"/>
        </w:rPr>
        <w:t>Undang-Undang Nomor 8 Tahun 2004 tentang Peradilan Umum.</w:t>
      </w:r>
    </w:p>
    <w:p w:rsidR="00B37EAF" w:rsidRPr="00B26E01" w:rsidRDefault="00B37EAF" w:rsidP="00B37EAF">
      <w:pPr>
        <w:pStyle w:val="ListParagraph"/>
        <w:spacing w:after="0" w:line="240" w:lineRule="auto"/>
        <w:ind w:left="1134" w:hanging="567"/>
        <w:jc w:val="both"/>
        <w:rPr>
          <w:rFonts w:ascii="Times New Roman" w:hAnsi="Times New Roman" w:cs="Times New Roman"/>
          <w:sz w:val="24"/>
          <w:szCs w:val="24"/>
        </w:rPr>
      </w:pPr>
      <w:r w:rsidRPr="00B26E01">
        <w:rPr>
          <w:rFonts w:ascii="Times New Roman" w:hAnsi="Times New Roman" w:cs="Times New Roman"/>
          <w:sz w:val="24"/>
          <w:szCs w:val="24"/>
        </w:rPr>
        <w:t>Undang-Undang Nomor 4 tahun 2004 tentang Kekuasaan Kehakiman</w:t>
      </w:r>
    </w:p>
    <w:p w:rsidR="00B37EAF" w:rsidRPr="00330DAB" w:rsidRDefault="00B37EAF" w:rsidP="00B37EAF">
      <w:pPr>
        <w:spacing w:after="0" w:line="240" w:lineRule="auto"/>
        <w:jc w:val="both"/>
        <w:rPr>
          <w:rFonts w:ascii="Times New Roman" w:hAnsi="Times New Roman" w:cs="Times New Roman"/>
          <w:sz w:val="24"/>
          <w:szCs w:val="24"/>
        </w:rPr>
      </w:pPr>
    </w:p>
    <w:p w:rsidR="00B37EAF" w:rsidRPr="00B26E01" w:rsidRDefault="00B37EAF" w:rsidP="0086394F">
      <w:pPr>
        <w:pStyle w:val="ListParagraph"/>
        <w:numPr>
          <w:ilvl w:val="0"/>
          <w:numId w:val="36"/>
        </w:numPr>
        <w:spacing w:after="0" w:line="480" w:lineRule="auto"/>
        <w:ind w:left="567" w:hanging="567"/>
        <w:jc w:val="both"/>
        <w:rPr>
          <w:rFonts w:ascii="Times New Roman" w:hAnsi="Times New Roman" w:cs="Times New Roman"/>
          <w:b/>
          <w:sz w:val="24"/>
          <w:szCs w:val="24"/>
        </w:rPr>
      </w:pPr>
      <w:r w:rsidRPr="00B26E01">
        <w:rPr>
          <w:rFonts w:ascii="Times New Roman" w:hAnsi="Times New Roman" w:cs="Times New Roman"/>
          <w:b/>
          <w:sz w:val="24"/>
          <w:szCs w:val="24"/>
        </w:rPr>
        <w:t>Tesis dan Jurnal</w:t>
      </w:r>
    </w:p>
    <w:p w:rsidR="00B37EAF" w:rsidRPr="00330DAB" w:rsidRDefault="00B37EAF" w:rsidP="00B37EAF">
      <w:pPr>
        <w:pStyle w:val="ListParagraph"/>
        <w:spacing w:after="0"/>
        <w:ind w:left="1134" w:hanging="567"/>
        <w:jc w:val="both"/>
        <w:rPr>
          <w:rFonts w:ascii="Times New Roman" w:hAnsi="Times New Roman" w:cs="Times New Roman"/>
          <w:sz w:val="24"/>
          <w:szCs w:val="24"/>
        </w:rPr>
      </w:pPr>
      <w:r w:rsidRPr="00B26E01">
        <w:rPr>
          <w:rFonts w:ascii="Times New Roman" w:hAnsi="Times New Roman" w:cs="Times New Roman"/>
          <w:sz w:val="24"/>
          <w:szCs w:val="24"/>
        </w:rPr>
        <w:t xml:space="preserve">Arief Hidayat, </w:t>
      </w:r>
      <w:r w:rsidRPr="00B26E01">
        <w:rPr>
          <w:rFonts w:ascii="Times New Roman" w:hAnsi="Times New Roman" w:cs="Times New Roman"/>
          <w:i/>
          <w:sz w:val="24"/>
          <w:szCs w:val="24"/>
        </w:rPr>
        <w:t xml:space="preserve">Menguji Sifat Final dan Mengikat dengan Hukum Progresif, </w:t>
      </w:r>
      <w:r w:rsidRPr="00B26E01">
        <w:rPr>
          <w:rFonts w:ascii="Times New Roman" w:hAnsi="Times New Roman" w:cs="Times New Roman"/>
          <w:sz w:val="24"/>
          <w:szCs w:val="24"/>
        </w:rPr>
        <w:t>Seminar Konsorsium Hukum Progresif Universitas Diponegoro, Semarang, 2013.</w:t>
      </w:r>
    </w:p>
    <w:p w:rsidR="00B37EAF" w:rsidRDefault="00B37EAF" w:rsidP="00B37EAF">
      <w:pPr>
        <w:pStyle w:val="ListParagraph"/>
        <w:spacing w:after="0"/>
        <w:ind w:left="1134" w:hanging="567"/>
        <w:jc w:val="both"/>
        <w:rPr>
          <w:rFonts w:ascii="Times New Roman" w:hAnsi="Times New Roman" w:cs="Times New Roman"/>
          <w:bCs/>
          <w:sz w:val="24"/>
          <w:szCs w:val="24"/>
        </w:rPr>
      </w:pPr>
      <w:r w:rsidRPr="00B26E01">
        <w:rPr>
          <w:rFonts w:ascii="Times New Roman" w:hAnsi="Times New Roman" w:cs="Times New Roman"/>
          <w:sz w:val="24"/>
          <w:szCs w:val="24"/>
        </w:rPr>
        <w:t xml:space="preserve">Gusti Ayu Rembulan Sari, </w:t>
      </w:r>
      <w:r w:rsidRPr="00B26E01">
        <w:rPr>
          <w:rFonts w:ascii="Times New Roman" w:hAnsi="Times New Roman" w:cs="Times New Roman"/>
          <w:bCs/>
          <w:i/>
          <w:sz w:val="24"/>
          <w:szCs w:val="24"/>
        </w:rPr>
        <w:t>Kewenangan Absolut Peradilan Di Indonesia Dalam Memeriksa Sengketa Yang Mengandung Klausul Arbitrase (Studi Kasus Pt Cipta Televisi Pendidikan Indonesia Dengan PT. Berkah Karya Bersama),</w:t>
      </w:r>
      <w:r w:rsidRPr="00B26E01">
        <w:rPr>
          <w:rFonts w:ascii="Times New Roman" w:hAnsi="Times New Roman" w:cs="Times New Roman"/>
          <w:bCs/>
          <w:sz w:val="24"/>
          <w:szCs w:val="24"/>
        </w:rPr>
        <w:t xml:space="preserve"> Fakultas Hukum, Universitas Brawijaya, Malang, 2015.</w:t>
      </w:r>
    </w:p>
    <w:p w:rsidR="00ED33F9" w:rsidRPr="00B37EAF" w:rsidRDefault="00B37EAF" w:rsidP="00B37EAF">
      <w:pPr>
        <w:pStyle w:val="ListParagraph"/>
        <w:spacing w:after="0"/>
        <w:ind w:left="1134" w:hanging="567"/>
        <w:jc w:val="both"/>
        <w:rPr>
          <w:rFonts w:ascii="Times New Roman" w:hAnsi="Times New Roman" w:cs="Times New Roman"/>
          <w:bCs/>
          <w:sz w:val="24"/>
          <w:szCs w:val="24"/>
        </w:rPr>
      </w:pPr>
      <w:r w:rsidRPr="00B26E01">
        <w:rPr>
          <w:rFonts w:ascii="Times New Roman" w:hAnsi="Times New Roman" w:cs="Times New Roman"/>
          <w:sz w:val="24"/>
          <w:szCs w:val="24"/>
        </w:rPr>
        <w:t xml:space="preserve">Thio Yonatan, </w:t>
      </w:r>
      <w:r w:rsidRPr="00B26E01">
        <w:rPr>
          <w:rFonts w:ascii="Times New Roman" w:eastAsia="Times New Roman" w:hAnsi="Times New Roman" w:cs="Times New Roman"/>
          <w:i/>
          <w:sz w:val="24"/>
          <w:szCs w:val="24"/>
        </w:rPr>
        <w:t xml:space="preserve">Sengketa Kepemilikan Saham Berdasarkan Keabsahan Rapat Umum Pemegang Saham Perseroan Terbatas (PT. Cipta Televisi Pendidikan Indonesia), </w:t>
      </w:r>
      <w:r w:rsidRPr="00B26E01">
        <w:rPr>
          <w:rFonts w:ascii="Times New Roman" w:eastAsia="Times New Roman" w:hAnsi="Times New Roman" w:cs="Times New Roman"/>
          <w:sz w:val="24"/>
          <w:szCs w:val="24"/>
        </w:rPr>
        <w:t>Magister Kenotariatan, Universitas Indonesia, Depok, 2011.</w:t>
      </w:r>
    </w:p>
    <w:sectPr w:rsidR="00ED33F9" w:rsidRPr="00B37EAF" w:rsidSect="00E4446E">
      <w:headerReference w:type="default" r:id="rId8"/>
      <w:footerReference w:type="default" r:id="rId9"/>
      <w:footerReference w:type="first" r:id="rId10"/>
      <w:pgSz w:w="11906" w:h="16838"/>
      <w:pgMar w:top="2268" w:right="1701" w:bottom="1701" w:left="226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27C9" w:rsidRDefault="00E727C9" w:rsidP="00223F56">
      <w:pPr>
        <w:spacing w:after="0" w:line="240" w:lineRule="auto"/>
      </w:pPr>
      <w:r>
        <w:separator/>
      </w:r>
    </w:p>
  </w:endnote>
  <w:endnote w:type="continuationSeparator" w:id="1">
    <w:p w:rsidR="00E727C9" w:rsidRDefault="00E727C9" w:rsidP="00223F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EAF" w:rsidRDefault="00B37EAF">
    <w:pPr>
      <w:pStyle w:val="Footer"/>
      <w:jc w:val="center"/>
    </w:pPr>
  </w:p>
  <w:p w:rsidR="00B37EAF" w:rsidRDefault="00B37EA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1633"/>
      <w:docPartObj>
        <w:docPartGallery w:val="Page Numbers (Bottom of Page)"/>
        <w:docPartUnique/>
      </w:docPartObj>
    </w:sdtPr>
    <w:sdtEndPr>
      <w:rPr>
        <w:rFonts w:ascii="Times New Roman" w:hAnsi="Times New Roman" w:cs="Times New Roman"/>
        <w:sz w:val="24"/>
      </w:rPr>
    </w:sdtEndPr>
    <w:sdtContent>
      <w:p w:rsidR="00B37EAF" w:rsidRPr="00867FF1" w:rsidRDefault="0047452F">
        <w:pPr>
          <w:pStyle w:val="Footer"/>
          <w:jc w:val="center"/>
          <w:rPr>
            <w:rFonts w:ascii="Times New Roman" w:hAnsi="Times New Roman" w:cs="Times New Roman"/>
            <w:sz w:val="24"/>
          </w:rPr>
        </w:pPr>
        <w:r w:rsidRPr="00867FF1">
          <w:rPr>
            <w:rFonts w:ascii="Times New Roman" w:hAnsi="Times New Roman" w:cs="Times New Roman"/>
            <w:sz w:val="24"/>
          </w:rPr>
          <w:fldChar w:fldCharType="begin"/>
        </w:r>
        <w:r w:rsidR="00B37EAF" w:rsidRPr="00867FF1">
          <w:rPr>
            <w:rFonts w:ascii="Times New Roman" w:hAnsi="Times New Roman" w:cs="Times New Roman"/>
            <w:sz w:val="24"/>
          </w:rPr>
          <w:instrText xml:space="preserve"> PAGE   \* MERGEFORMAT </w:instrText>
        </w:r>
        <w:r w:rsidRPr="00867FF1">
          <w:rPr>
            <w:rFonts w:ascii="Times New Roman" w:hAnsi="Times New Roman" w:cs="Times New Roman"/>
            <w:sz w:val="24"/>
          </w:rPr>
          <w:fldChar w:fldCharType="separate"/>
        </w:r>
        <w:r w:rsidR="00B37EAF">
          <w:rPr>
            <w:rFonts w:ascii="Times New Roman" w:hAnsi="Times New Roman" w:cs="Times New Roman"/>
            <w:noProof/>
            <w:sz w:val="24"/>
          </w:rPr>
          <w:t>138</w:t>
        </w:r>
        <w:r w:rsidRPr="00867FF1">
          <w:rPr>
            <w:rFonts w:ascii="Times New Roman" w:hAnsi="Times New Roman" w:cs="Times New Roman"/>
            <w:sz w:val="24"/>
          </w:rPr>
          <w:fldChar w:fldCharType="end"/>
        </w:r>
      </w:p>
    </w:sdtContent>
  </w:sdt>
  <w:p w:rsidR="00B37EAF" w:rsidRDefault="00B37E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27C9" w:rsidRDefault="00E727C9" w:rsidP="00223F56">
      <w:pPr>
        <w:spacing w:after="0" w:line="240" w:lineRule="auto"/>
      </w:pPr>
      <w:r>
        <w:separator/>
      </w:r>
    </w:p>
  </w:footnote>
  <w:footnote w:type="continuationSeparator" w:id="1">
    <w:p w:rsidR="00E727C9" w:rsidRDefault="00E727C9" w:rsidP="00223F56">
      <w:pPr>
        <w:spacing w:after="0" w:line="240" w:lineRule="auto"/>
      </w:pPr>
      <w:r>
        <w:continuationSeparator/>
      </w:r>
    </w:p>
  </w:footnote>
  <w:footnote w:id="2">
    <w:p w:rsidR="00ED33F9" w:rsidRPr="00CB5794" w:rsidRDefault="00ED33F9" w:rsidP="00ED33F9">
      <w:pPr>
        <w:pStyle w:val="FootnoteText"/>
        <w:ind w:firstLine="567"/>
        <w:rPr>
          <w:rFonts w:ascii="Times New Roman" w:hAnsi="Times New Roman" w:cs="Times New Roman"/>
        </w:rPr>
      </w:pPr>
      <w:r w:rsidRPr="00CB5794">
        <w:rPr>
          <w:rStyle w:val="FootnoteReference"/>
          <w:rFonts w:ascii="Times New Roman" w:hAnsi="Times New Roman" w:cs="Times New Roman"/>
        </w:rPr>
        <w:footnoteRef/>
      </w:r>
      <w:r>
        <w:rPr>
          <w:rFonts w:ascii="Times New Roman" w:hAnsi="Times New Roman" w:cs="Times New Roman"/>
        </w:rPr>
        <w:t xml:space="preserve">Mukti Fajar ND dan Yulianto Achmad, </w:t>
      </w:r>
      <w:r>
        <w:rPr>
          <w:rFonts w:ascii="Times New Roman" w:hAnsi="Times New Roman" w:cs="Times New Roman"/>
          <w:i/>
        </w:rPr>
        <w:t xml:space="preserve">Dualisme Penelitian Hukum Normatif dan Hukum Empiris, </w:t>
      </w:r>
      <w:r>
        <w:rPr>
          <w:rFonts w:ascii="Times New Roman" w:hAnsi="Times New Roman" w:cs="Times New Roman"/>
        </w:rPr>
        <w:t>Pustaka Pelajar, Yogyakarta, 2010, hal.34.</w:t>
      </w:r>
    </w:p>
  </w:footnote>
  <w:footnote w:id="3">
    <w:p w:rsidR="00ED33F9" w:rsidRPr="00092B34" w:rsidRDefault="00ED33F9" w:rsidP="00ED33F9">
      <w:pPr>
        <w:pStyle w:val="FootnoteText"/>
        <w:ind w:firstLine="567"/>
        <w:jc w:val="both"/>
        <w:rPr>
          <w:rFonts w:ascii="Times New Roman" w:hAnsi="Times New Roman" w:cs="Times New Roman"/>
        </w:rPr>
      </w:pPr>
      <w:r w:rsidRPr="00092B34">
        <w:rPr>
          <w:rStyle w:val="FootnoteReference"/>
          <w:rFonts w:ascii="Times New Roman" w:hAnsi="Times New Roman" w:cs="Times New Roman"/>
        </w:rPr>
        <w:footnoteRef/>
      </w:r>
      <w:r>
        <w:rPr>
          <w:rFonts w:ascii="Times New Roman" w:hAnsi="Times New Roman" w:cs="Times New Roman"/>
        </w:rPr>
        <w:t xml:space="preserve">Bahder Johan Nasution, </w:t>
      </w:r>
      <w:r>
        <w:rPr>
          <w:rFonts w:ascii="Times New Roman" w:hAnsi="Times New Roman" w:cs="Times New Roman"/>
          <w:i/>
        </w:rPr>
        <w:t xml:space="preserve">Metode Penelitian Ilmu Hukum, </w:t>
      </w:r>
      <w:r>
        <w:rPr>
          <w:rFonts w:ascii="Times New Roman" w:hAnsi="Times New Roman" w:cs="Times New Roman"/>
        </w:rPr>
        <w:t>Mandar Maju, Bandung, 2008, hal.86.</w:t>
      </w:r>
    </w:p>
  </w:footnote>
  <w:footnote w:id="4">
    <w:p w:rsidR="00ED33F9" w:rsidRPr="00292FB7" w:rsidRDefault="00ED33F9" w:rsidP="00ED33F9">
      <w:pPr>
        <w:pStyle w:val="FootnoteText"/>
        <w:ind w:firstLine="567"/>
        <w:rPr>
          <w:rFonts w:ascii="Times New Roman" w:hAnsi="Times New Roman" w:cs="Times New Roman"/>
          <w:i/>
        </w:rPr>
      </w:pPr>
      <w:r w:rsidRPr="00292FB7">
        <w:rPr>
          <w:rStyle w:val="FootnoteReference"/>
          <w:rFonts w:ascii="Times New Roman" w:hAnsi="Times New Roman" w:cs="Times New Roman"/>
        </w:rPr>
        <w:footnoteRef/>
      </w:r>
      <w:r>
        <w:rPr>
          <w:rFonts w:ascii="Times New Roman" w:hAnsi="Times New Roman" w:cs="Times New Roman"/>
          <w:i/>
        </w:rPr>
        <w:t>Ibid.,</w:t>
      </w:r>
    </w:p>
  </w:footnote>
  <w:footnote w:id="5">
    <w:p w:rsidR="00ED33F9" w:rsidRPr="00024BF3" w:rsidRDefault="00ED33F9" w:rsidP="00ED33F9">
      <w:pPr>
        <w:pStyle w:val="FootnoteText"/>
        <w:tabs>
          <w:tab w:val="left" w:pos="2415"/>
        </w:tabs>
        <w:ind w:firstLine="567"/>
        <w:rPr>
          <w:rFonts w:ascii="Times New Roman" w:hAnsi="Times New Roman" w:cs="Times New Roman"/>
          <w:i/>
        </w:rPr>
      </w:pPr>
      <w:r w:rsidRPr="00024BF3">
        <w:rPr>
          <w:rStyle w:val="FootnoteReference"/>
          <w:rFonts w:ascii="Times New Roman" w:hAnsi="Times New Roman" w:cs="Times New Roman"/>
        </w:rPr>
        <w:footnoteRef/>
      </w:r>
      <w:r>
        <w:rPr>
          <w:rFonts w:ascii="Times New Roman" w:hAnsi="Times New Roman" w:cs="Times New Roman"/>
          <w:i/>
        </w:rPr>
        <w:t>Ibid.,</w:t>
      </w:r>
      <w:r>
        <w:rPr>
          <w:rFonts w:ascii="Times New Roman" w:hAnsi="Times New Roman" w:cs="Times New Roman"/>
          <w:i/>
        </w:rPr>
        <w:tab/>
      </w:r>
    </w:p>
  </w:footnote>
  <w:footnote w:id="6">
    <w:p w:rsidR="00ED33F9" w:rsidRPr="00E37CF5" w:rsidRDefault="00ED33F9" w:rsidP="00ED33F9">
      <w:pPr>
        <w:pStyle w:val="FootnoteText"/>
        <w:ind w:firstLine="567"/>
        <w:rPr>
          <w:rFonts w:ascii="Times New Roman" w:hAnsi="Times New Roman" w:cs="Times New Roman"/>
        </w:rPr>
      </w:pPr>
      <w:r w:rsidRPr="00E37CF5">
        <w:rPr>
          <w:rStyle w:val="FootnoteReference"/>
          <w:rFonts w:ascii="Times New Roman" w:hAnsi="Times New Roman" w:cs="Times New Roman"/>
        </w:rPr>
        <w:footnoteRef/>
      </w:r>
      <w:r>
        <w:rPr>
          <w:rFonts w:ascii="Times New Roman" w:hAnsi="Times New Roman" w:cs="Times New Roman"/>
          <w:i/>
        </w:rPr>
        <w:t xml:space="preserve">Ibid., </w:t>
      </w:r>
      <w:r>
        <w:rPr>
          <w:rFonts w:ascii="Times New Roman" w:hAnsi="Times New Roman" w:cs="Times New Roman"/>
        </w:rPr>
        <w:t>hal.92-93.</w:t>
      </w:r>
    </w:p>
  </w:footnote>
  <w:footnote w:id="7">
    <w:p w:rsidR="00ED33F9" w:rsidRPr="00671333" w:rsidRDefault="00ED33F9" w:rsidP="00ED33F9">
      <w:pPr>
        <w:pStyle w:val="FootnoteText"/>
        <w:ind w:firstLine="567"/>
        <w:rPr>
          <w:rFonts w:ascii="Times New Roman" w:hAnsi="Times New Roman" w:cs="Times New Roman"/>
        </w:rPr>
      </w:pPr>
      <w:r w:rsidRPr="00671333">
        <w:rPr>
          <w:rStyle w:val="FootnoteReference"/>
          <w:rFonts w:ascii="Times New Roman" w:hAnsi="Times New Roman" w:cs="Times New Roman"/>
        </w:rPr>
        <w:footnoteRef/>
      </w:r>
      <w:r>
        <w:rPr>
          <w:rFonts w:ascii="Times New Roman" w:hAnsi="Times New Roman" w:cs="Times New Roman"/>
        </w:rPr>
        <w:t xml:space="preserve">Peter Mahmud Marzuki, </w:t>
      </w:r>
      <w:r>
        <w:rPr>
          <w:rFonts w:ascii="Times New Roman" w:hAnsi="Times New Roman" w:cs="Times New Roman"/>
          <w:i/>
        </w:rPr>
        <w:t xml:space="preserve">Penelitian Hukum, </w:t>
      </w:r>
      <w:r>
        <w:rPr>
          <w:rFonts w:ascii="Times New Roman" w:hAnsi="Times New Roman" w:cs="Times New Roman"/>
        </w:rPr>
        <w:t>Kencana, Jakarta, 2009, hal.93.</w:t>
      </w:r>
    </w:p>
  </w:footnote>
  <w:footnote w:id="8">
    <w:p w:rsidR="00ED33F9" w:rsidRPr="00944849" w:rsidRDefault="00ED33F9" w:rsidP="00ED33F9">
      <w:pPr>
        <w:pStyle w:val="FootnoteText"/>
        <w:ind w:firstLine="567"/>
        <w:rPr>
          <w:rFonts w:ascii="Times New Roman" w:hAnsi="Times New Roman" w:cs="Times New Roman"/>
        </w:rPr>
      </w:pPr>
      <w:r w:rsidRPr="00944849">
        <w:rPr>
          <w:rStyle w:val="FootnoteReference"/>
          <w:rFonts w:ascii="Times New Roman" w:hAnsi="Times New Roman" w:cs="Times New Roman"/>
        </w:rPr>
        <w:footnoteRef/>
      </w:r>
      <w:r>
        <w:rPr>
          <w:rFonts w:ascii="Times New Roman" w:hAnsi="Times New Roman" w:cs="Times New Roman"/>
        </w:rPr>
        <w:t xml:space="preserve">Bahder Johan Nasution, </w:t>
      </w:r>
      <w:r>
        <w:rPr>
          <w:rFonts w:ascii="Times New Roman" w:hAnsi="Times New Roman" w:cs="Times New Roman"/>
          <w:i/>
        </w:rPr>
        <w:t xml:space="preserve">Op.Cit., </w:t>
      </w:r>
      <w:r>
        <w:rPr>
          <w:rFonts w:ascii="Times New Roman" w:hAnsi="Times New Roman" w:cs="Times New Roman"/>
        </w:rPr>
        <w:t>hal.97.</w:t>
      </w:r>
    </w:p>
  </w:footnote>
  <w:footnote w:id="9">
    <w:p w:rsidR="00ED33F9" w:rsidRPr="008C0507" w:rsidRDefault="00ED33F9" w:rsidP="00ED33F9">
      <w:pPr>
        <w:pStyle w:val="FootnoteText"/>
        <w:ind w:firstLine="567"/>
        <w:rPr>
          <w:rFonts w:ascii="Times New Roman" w:hAnsi="Times New Roman" w:cs="Times New Roman"/>
        </w:rPr>
      </w:pPr>
      <w:r w:rsidRPr="008C0507">
        <w:rPr>
          <w:rStyle w:val="FootnoteReference"/>
          <w:rFonts w:ascii="Times New Roman" w:hAnsi="Times New Roman" w:cs="Times New Roman"/>
        </w:rPr>
        <w:footnoteRef/>
      </w:r>
      <w:r>
        <w:rPr>
          <w:rFonts w:ascii="Times New Roman" w:hAnsi="Times New Roman" w:cs="Times New Roman"/>
          <w:i/>
        </w:rPr>
        <w:t xml:space="preserve">Ibid., </w:t>
      </w:r>
      <w:r>
        <w:rPr>
          <w:rFonts w:ascii="Times New Roman" w:hAnsi="Times New Roman" w:cs="Times New Roman"/>
        </w:rPr>
        <w:t>hal.98.</w:t>
      </w:r>
    </w:p>
  </w:footnote>
  <w:footnote w:id="10">
    <w:p w:rsidR="00ED33F9" w:rsidRPr="006D3B06" w:rsidRDefault="00ED33F9" w:rsidP="00ED33F9">
      <w:pPr>
        <w:pStyle w:val="FootnoteText"/>
        <w:ind w:firstLine="567"/>
        <w:rPr>
          <w:rFonts w:ascii="Times New Roman" w:hAnsi="Times New Roman" w:cs="Times New Roman"/>
        </w:rPr>
      </w:pPr>
      <w:r w:rsidRPr="006D3B06">
        <w:rPr>
          <w:rStyle w:val="FootnoteReference"/>
          <w:rFonts w:ascii="Times New Roman" w:hAnsi="Times New Roman" w:cs="Times New Roman"/>
        </w:rPr>
        <w:footnoteRef/>
      </w:r>
      <w:r>
        <w:rPr>
          <w:rFonts w:ascii="Times New Roman" w:hAnsi="Times New Roman" w:cs="Times New Roman"/>
          <w:i/>
        </w:rPr>
        <w:t xml:space="preserve">Ibid., </w:t>
      </w:r>
      <w:r>
        <w:rPr>
          <w:rFonts w:ascii="Times New Roman" w:hAnsi="Times New Roman" w:cs="Times New Roman"/>
        </w:rPr>
        <w:t>hal.119.</w:t>
      </w:r>
    </w:p>
  </w:footnote>
  <w:footnote w:id="11">
    <w:p w:rsidR="00223F56" w:rsidRPr="002D609A" w:rsidRDefault="00223F56" w:rsidP="00223F56">
      <w:pPr>
        <w:pStyle w:val="FootnoteText"/>
        <w:ind w:firstLine="567"/>
        <w:jc w:val="both"/>
        <w:rPr>
          <w:rFonts w:ascii="Times New Roman" w:hAnsi="Times New Roman" w:cs="Times New Roman"/>
        </w:rPr>
      </w:pPr>
      <w:r w:rsidRPr="002D609A">
        <w:rPr>
          <w:rStyle w:val="FootnoteReference"/>
          <w:rFonts w:ascii="Times New Roman" w:hAnsi="Times New Roman" w:cs="Times New Roman"/>
        </w:rPr>
        <w:footnoteRef/>
      </w:r>
      <w:r>
        <w:rPr>
          <w:rFonts w:ascii="Times New Roman" w:hAnsi="Times New Roman" w:cs="Times New Roman"/>
        </w:rPr>
        <w:t xml:space="preserve">Munir Fuady, </w:t>
      </w:r>
      <w:r w:rsidRPr="002D609A">
        <w:rPr>
          <w:rFonts w:ascii="Times New Roman" w:hAnsi="Times New Roman" w:cs="Times New Roman"/>
          <w:bCs/>
          <w:i/>
        </w:rPr>
        <w:t>Hukum Kontrak dari Sudut Pan</w:t>
      </w:r>
      <w:r>
        <w:rPr>
          <w:rFonts w:ascii="Times New Roman" w:hAnsi="Times New Roman" w:cs="Times New Roman"/>
          <w:bCs/>
          <w:i/>
        </w:rPr>
        <w:t>dan</w:t>
      </w:r>
      <w:r w:rsidRPr="002D609A">
        <w:rPr>
          <w:rFonts w:ascii="Times New Roman" w:hAnsi="Times New Roman" w:cs="Times New Roman"/>
          <w:bCs/>
          <w:i/>
        </w:rPr>
        <w:t>g Hukum Bisnis</w:t>
      </w:r>
      <w:r>
        <w:rPr>
          <w:rFonts w:ascii="Times New Roman" w:hAnsi="Times New Roman" w:cs="Times New Roman"/>
        </w:rPr>
        <w:t xml:space="preserve">, </w:t>
      </w:r>
      <w:r w:rsidRPr="002D609A">
        <w:rPr>
          <w:rFonts w:ascii="Times New Roman" w:hAnsi="Times New Roman" w:cs="Times New Roman"/>
        </w:rPr>
        <w:t>Citra Adit</w:t>
      </w:r>
      <w:r>
        <w:rPr>
          <w:rFonts w:ascii="Times New Roman" w:hAnsi="Times New Roman" w:cs="Times New Roman"/>
        </w:rPr>
        <w:t>ya Bakti, Bandung, 2007, hal.</w:t>
      </w:r>
      <w:r w:rsidRPr="002D609A">
        <w:rPr>
          <w:rFonts w:ascii="Times New Roman" w:hAnsi="Times New Roman" w:cs="Times New Roman"/>
        </w:rPr>
        <w:t>137</w:t>
      </w:r>
      <w:r>
        <w:rPr>
          <w:rFonts w:ascii="Times New Roman" w:hAnsi="Times New Roman" w:cs="Times New Roman"/>
        </w:rPr>
        <w:t>.</w:t>
      </w:r>
      <w:r>
        <w:t xml:space="preserve">  </w:t>
      </w:r>
    </w:p>
  </w:footnote>
  <w:footnote w:id="12">
    <w:p w:rsidR="00223F56" w:rsidRPr="008E7156" w:rsidRDefault="00223F56" w:rsidP="00223F56">
      <w:pPr>
        <w:pStyle w:val="FootnoteText"/>
        <w:ind w:firstLine="567"/>
        <w:jc w:val="both"/>
        <w:rPr>
          <w:rFonts w:ascii="Times New Roman" w:hAnsi="Times New Roman" w:cs="Times New Roman"/>
        </w:rPr>
      </w:pPr>
      <w:r w:rsidRPr="008E7156">
        <w:rPr>
          <w:rStyle w:val="FootnoteReference"/>
          <w:rFonts w:ascii="Times New Roman" w:hAnsi="Times New Roman" w:cs="Times New Roman"/>
        </w:rPr>
        <w:footnoteRef/>
      </w:r>
      <w:r w:rsidRPr="0007005F">
        <w:rPr>
          <w:rFonts w:ascii="Times New Roman" w:hAnsi="Times New Roman" w:cs="Times New Roman"/>
        </w:rPr>
        <w:t xml:space="preserve">Soerjono Soekanto, </w:t>
      </w:r>
      <w:r>
        <w:rPr>
          <w:rFonts w:ascii="Times New Roman" w:hAnsi="Times New Roman" w:cs="Times New Roman"/>
          <w:i/>
        </w:rPr>
        <w:t>Faktor-f</w:t>
      </w:r>
      <w:r w:rsidRPr="0007005F">
        <w:rPr>
          <w:rFonts w:ascii="Times New Roman" w:hAnsi="Times New Roman" w:cs="Times New Roman"/>
          <w:i/>
        </w:rPr>
        <w:t>akto</w:t>
      </w:r>
      <w:r>
        <w:rPr>
          <w:rFonts w:ascii="Times New Roman" w:hAnsi="Times New Roman" w:cs="Times New Roman"/>
          <w:i/>
        </w:rPr>
        <w:t>r y</w:t>
      </w:r>
      <w:r w:rsidRPr="0007005F">
        <w:rPr>
          <w:rFonts w:ascii="Times New Roman" w:hAnsi="Times New Roman" w:cs="Times New Roman"/>
          <w:i/>
        </w:rPr>
        <w:t xml:space="preserve">ang Mempengaruhi Penegakan Hukum, </w:t>
      </w:r>
      <w:r w:rsidRPr="0007005F">
        <w:rPr>
          <w:rFonts w:ascii="Times New Roman" w:hAnsi="Times New Roman" w:cs="Times New Roman"/>
        </w:rPr>
        <w:t>Edisi 1, Cetakan 12,</w:t>
      </w:r>
      <w:r>
        <w:rPr>
          <w:rFonts w:ascii="Times New Roman" w:hAnsi="Times New Roman" w:cs="Times New Roman"/>
        </w:rPr>
        <w:t xml:space="preserve"> Rajawali Pers, Jakarta, 2013, h</w:t>
      </w:r>
      <w:r w:rsidRPr="0007005F">
        <w:rPr>
          <w:rFonts w:ascii="Times New Roman" w:hAnsi="Times New Roman" w:cs="Times New Roman"/>
        </w:rPr>
        <w:t>al</w:t>
      </w:r>
      <w:r>
        <w:rPr>
          <w:rFonts w:ascii="Times New Roman" w:hAnsi="Times New Roman" w:cs="Times New Roman"/>
        </w:rPr>
        <w:t>.8</w:t>
      </w:r>
      <w:r w:rsidRPr="0007005F">
        <w:rPr>
          <w:rFonts w:ascii="Times New Roman" w:hAnsi="Times New Roman" w:cs="Times New Roman"/>
        </w:rPr>
        <w:t>.</w:t>
      </w:r>
    </w:p>
  </w:footnote>
  <w:footnote w:id="13">
    <w:p w:rsidR="00223F56" w:rsidRPr="0007005F" w:rsidRDefault="00223F56" w:rsidP="00223F56">
      <w:pPr>
        <w:pStyle w:val="FootnoteText"/>
        <w:ind w:firstLine="567"/>
        <w:rPr>
          <w:rFonts w:ascii="Times New Roman" w:hAnsi="Times New Roman" w:cs="Times New Roman"/>
        </w:rPr>
      </w:pPr>
      <w:r w:rsidRPr="0007005F">
        <w:rPr>
          <w:rStyle w:val="FootnoteReference"/>
          <w:rFonts w:ascii="Times New Roman" w:hAnsi="Times New Roman" w:cs="Times New Roman"/>
        </w:rPr>
        <w:footnoteRef/>
      </w:r>
      <w:r w:rsidRPr="0007005F">
        <w:rPr>
          <w:rFonts w:ascii="Times New Roman" w:hAnsi="Times New Roman" w:cs="Times New Roman"/>
        </w:rPr>
        <w:t xml:space="preserve"> </w:t>
      </w:r>
      <w:r w:rsidRPr="0007005F">
        <w:rPr>
          <w:rFonts w:ascii="Times New Roman" w:hAnsi="Times New Roman" w:cs="Times New Roman"/>
          <w:i/>
        </w:rPr>
        <w:t xml:space="preserve">Ibid, </w:t>
      </w:r>
      <w:r w:rsidRPr="0007005F">
        <w:rPr>
          <w:rFonts w:ascii="Times New Roman" w:hAnsi="Times New Roman" w:cs="Times New Roman"/>
        </w:rPr>
        <w:t>Hal.21.</w:t>
      </w:r>
    </w:p>
  </w:footnote>
  <w:footnote w:id="14">
    <w:p w:rsidR="00223F56" w:rsidRPr="0007005F" w:rsidRDefault="00223F56" w:rsidP="00223F56">
      <w:pPr>
        <w:pStyle w:val="FootnoteText"/>
        <w:ind w:firstLine="567"/>
        <w:rPr>
          <w:rFonts w:ascii="Times New Roman" w:hAnsi="Times New Roman" w:cs="Times New Roman"/>
        </w:rPr>
      </w:pPr>
      <w:r w:rsidRPr="0007005F">
        <w:rPr>
          <w:rStyle w:val="FootnoteReference"/>
          <w:rFonts w:ascii="Times New Roman" w:hAnsi="Times New Roman" w:cs="Times New Roman"/>
        </w:rPr>
        <w:footnoteRef/>
      </w:r>
      <w:r w:rsidRPr="0007005F">
        <w:rPr>
          <w:rFonts w:ascii="Times New Roman" w:hAnsi="Times New Roman" w:cs="Times New Roman"/>
        </w:rPr>
        <w:t xml:space="preserve"> </w:t>
      </w:r>
      <w:r w:rsidRPr="0007005F">
        <w:rPr>
          <w:rFonts w:ascii="Times New Roman" w:hAnsi="Times New Roman" w:cs="Times New Roman"/>
          <w:i/>
        </w:rPr>
        <w:t xml:space="preserve">Ibid, </w:t>
      </w:r>
      <w:r w:rsidRPr="0007005F">
        <w:rPr>
          <w:rFonts w:ascii="Times New Roman" w:hAnsi="Times New Roman" w:cs="Times New Roman"/>
        </w:rPr>
        <w:t>Hal.34.</w:t>
      </w:r>
    </w:p>
  </w:footnote>
  <w:footnote w:id="15">
    <w:p w:rsidR="00223F56" w:rsidRPr="0007005F" w:rsidRDefault="00223F56" w:rsidP="00223F56">
      <w:pPr>
        <w:pStyle w:val="FootnoteText"/>
        <w:ind w:firstLine="567"/>
        <w:rPr>
          <w:rFonts w:ascii="Times New Roman" w:hAnsi="Times New Roman" w:cs="Times New Roman"/>
        </w:rPr>
      </w:pPr>
      <w:r w:rsidRPr="0007005F">
        <w:rPr>
          <w:rStyle w:val="FootnoteReference"/>
          <w:rFonts w:ascii="Times New Roman" w:hAnsi="Times New Roman" w:cs="Times New Roman"/>
        </w:rPr>
        <w:footnoteRef/>
      </w:r>
      <w:r w:rsidRPr="0007005F">
        <w:rPr>
          <w:rFonts w:ascii="Times New Roman" w:hAnsi="Times New Roman" w:cs="Times New Roman"/>
          <w:i/>
        </w:rPr>
        <w:t>Ibid</w:t>
      </w:r>
      <w:r>
        <w:rPr>
          <w:rFonts w:ascii="Times New Roman" w:hAnsi="Times New Roman" w:cs="Times New Roman"/>
          <w:i/>
        </w:rPr>
        <w:t>.</w:t>
      </w:r>
      <w:r w:rsidRPr="0007005F">
        <w:rPr>
          <w:rFonts w:ascii="Times New Roman" w:hAnsi="Times New Roman" w:cs="Times New Roman"/>
          <w:i/>
        </w:rPr>
        <w:t xml:space="preserve">, </w:t>
      </w:r>
      <w:r>
        <w:rPr>
          <w:rFonts w:ascii="Times New Roman" w:hAnsi="Times New Roman" w:cs="Times New Roman"/>
        </w:rPr>
        <w:t>h</w:t>
      </w:r>
      <w:r w:rsidRPr="0007005F">
        <w:rPr>
          <w:rFonts w:ascii="Times New Roman" w:hAnsi="Times New Roman" w:cs="Times New Roman"/>
        </w:rPr>
        <w:t>al.37.</w:t>
      </w:r>
    </w:p>
  </w:footnote>
  <w:footnote w:id="16">
    <w:p w:rsidR="00223F56" w:rsidRPr="0007005F" w:rsidRDefault="00223F56" w:rsidP="00223F56">
      <w:pPr>
        <w:pStyle w:val="FootnoteText"/>
        <w:ind w:firstLine="567"/>
        <w:rPr>
          <w:rFonts w:ascii="Times New Roman" w:hAnsi="Times New Roman" w:cs="Times New Roman"/>
        </w:rPr>
      </w:pPr>
      <w:r w:rsidRPr="0007005F">
        <w:rPr>
          <w:rStyle w:val="FootnoteReference"/>
          <w:rFonts w:ascii="Times New Roman" w:hAnsi="Times New Roman" w:cs="Times New Roman"/>
        </w:rPr>
        <w:footnoteRef/>
      </w:r>
      <w:r>
        <w:rPr>
          <w:rFonts w:ascii="Times New Roman" w:hAnsi="Times New Roman" w:cs="Times New Roman"/>
          <w:i/>
        </w:rPr>
        <w:t xml:space="preserve">Ibid., </w:t>
      </w:r>
      <w:r>
        <w:rPr>
          <w:rFonts w:ascii="Times New Roman" w:hAnsi="Times New Roman" w:cs="Times New Roman"/>
        </w:rPr>
        <w:t>h</w:t>
      </w:r>
      <w:r w:rsidRPr="0007005F">
        <w:rPr>
          <w:rFonts w:ascii="Times New Roman" w:hAnsi="Times New Roman" w:cs="Times New Roman"/>
        </w:rPr>
        <w:t>al.59-60.</w:t>
      </w:r>
    </w:p>
  </w:footnote>
  <w:footnote w:id="17">
    <w:p w:rsidR="00223F56" w:rsidRPr="0041309B" w:rsidRDefault="00223F56" w:rsidP="00223F56">
      <w:pPr>
        <w:pStyle w:val="FootnoteText"/>
        <w:ind w:firstLine="567"/>
        <w:jc w:val="both"/>
        <w:rPr>
          <w:rFonts w:ascii="Times New Roman" w:hAnsi="Times New Roman" w:cs="Times New Roman"/>
        </w:rPr>
      </w:pPr>
      <w:r w:rsidRPr="0041309B">
        <w:rPr>
          <w:rStyle w:val="FootnoteReference"/>
          <w:rFonts w:ascii="Times New Roman" w:hAnsi="Times New Roman" w:cs="Times New Roman"/>
        </w:rPr>
        <w:footnoteRef/>
      </w:r>
      <w:r w:rsidRPr="0041309B">
        <w:rPr>
          <w:rFonts w:ascii="Times New Roman" w:hAnsi="Times New Roman" w:cs="Times New Roman"/>
        </w:rPr>
        <w:t xml:space="preserve">Yahya Harahap. </w:t>
      </w:r>
      <w:r w:rsidRPr="0041309B">
        <w:rPr>
          <w:rFonts w:ascii="Times New Roman" w:hAnsi="Times New Roman" w:cs="Times New Roman"/>
          <w:i/>
        </w:rPr>
        <w:t xml:space="preserve">Hukum Acara Perdata </w:t>
      </w:r>
      <w:r>
        <w:rPr>
          <w:rFonts w:ascii="Times New Roman" w:hAnsi="Times New Roman" w:cs="Times New Roman"/>
          <w:i/>
        </w:rPr>
        <w:t>tentang</w:t>
      </w:r>
      <w:r w:rsidRPr="0041309B">
        <w:rPr>
          <w:rFonts w:ascii="Times New Roman" w:hAnsi="Times New Roman" w:cs="Times New Roman"/>
          <w:i/>
        </w:rPr>
        <w:t xml:space="preserve"> Gugatan, Persi</w:t>
      </w:r>
      <w:r>
        <w:rPr>
          <w:rFonts w:ascii="Times New Roman" w:hAnsi="Times New Roman" w:cs="Times New Roman"/>
          <w:i/>
        </w:rPr>
        <w:t>dan</w:t>
      </w:r>
      <w:r w:rsidRPr="0041309B">
        <w:rPr>
          <w:rFonts w:ascii="Times New Roman" w:hAnsi="Times New Roman" w:cs="Times New Roman"/>
          <w:i/>
        </w:rPr>
        <w:t xml:space="preserve">gan, penyitaan, Pembuktian </w:t>
      </w:r>
      <w:r>
        <w:rPr>
          <w:rFonts w:ascii="Times New Roman" w:hAnsi="Times New Roman" w:cs="Times New Roman"/>
          <w:i/>
        </w:rPr>
        <w:t>dan</w:t>
      </w:r>
      <w:r w:rsidRPr="0041309B">
        <w:rPr>
          <w:rFonts w:ascii="Times New Roman" w:hAnsi="Times New Roman" w:cs="Times New Roman"/>
          <w:i/>
        </w:rPr>
        <w:t xml:space="preserve"> Putusan Pengadilan</w:t>
      </w:r>
      <w:r>
        <w:rPr>
          <w:rFonts w:ascii="Times New Roman" w:hAnsi="Times New Roman" w:cs="Times New Roman"/>
        </w:rPr>
        <w:t>. Sinar Grafika, Jakarta, 2005, hal.</w:t>
      </w:r>
      <w:r w:rsidRPr="0041309B">
        <w:rPr>
          <w:rFonts w:ascii="Times New Roman" w:hAnsi="Times New Roman" w:cs="Times New Roman"/>
        </w:rPr>
        <w:t>179</w:t>
      </w:r>
      <w:r>
        <w:rPr>
          <w:rFonts w:ascii="Times New Roman" w:hAnsi="Times New Roman" w:cs="Times New Roman"/>
        </w:rPr>
        <w:t>.</w:t>
      </w:r>
      <w:r>
        <w:t xml:space="preserve">  </w:t>
      </w:r>
    </w:p>
  </w:footnote>
  <w:footnote w:id="18">
    <w:p w:rsidR="00223F56" w:rsidRPr="002778B6" w:rsidRDefault="00223F56" w:rsidP="00223F56">
      <w:pPr>
        <w:pStyle w:val="FootnoteText"/>
        <w:ind w:firstLine="567"/>
        <w:rPr>
          <w:rFonts w:ascii="Times New Roman" w:hAnsi="Times New Roman" w:cs="Times New Roman"/>
        </w:rPr>
      </w:pPr>
      <w:r w:rsidRPr="002778B6">
        <w:rPr>
          <w:rStyle w:val="FootnoteReference"/>
          <w:rFonts w:ascii="Times New Roman" w:hAnsi="Times New Roman" w:cs="Times New Roman"/>
        </w:rPr>
        <w:footnoteRef/>
      </w:r>
      <w:r w:rsidRPr="002778B6">
        <w:rPr>
          <w:rFonts w:ascii="Times New Roman" w:hAnsi="Times New Roman" w:cs="Times New Roman"/>
        </w:rPr>
        <w:t>Putusan Mahkamah Agung Nomor: 238/Pk/Pdt/2014, hal.42</w:t>
      </w:r>
      <w:r>
        <w:t xml:space="preserve">  </w:t>
      </w:r>
    </w:p>
  </w:footnote>
  <w:footnote w:id="19">
    <w:p w:rsidR="00223F56" w:rsidRPr="00B17F70" w:rsidRDefault="00223F56" w:rsidP="00223F56">
      <w:pPr>
        <w:pStyle w:val="Default"/>
        <w:ind w:firstLine="567"/>
        <w:jc w:val="both"/>
      </w:pPr>
      <w:r w:rsidRPr="00B17F70">
        <w:rPr>
          <w:rStyle w:val="FootnoteReference"/>
          <w:sz w:val="20"/>
        </w:rPr>
        <w:footnoteRef/>
      </w:r>
      <w:r>
        <w:rPr>
          <w:sz w:val="20"/>
          <w:szCs w:val="20"/>
        </w:rPr>
        <w:t xml:space="preserve">Jimly Asshiddiqie, </w:t>
      </w:r>
      <w:r>
        <w:rPr>
          <w:i/>
          <w:iCs/>
          <w:sz w:val="20"/>
          <w:szCs w:val="20"/>
        </w:rPr>
        <w:t>Perihal Undang-Undang di Indonesia</w:t>
      </w:r>
      <w:r>
        <w:rPr>
          <w:sz w:val="20"/>
          <w:szCs w:val="20"/>
        </w:rPr>
        <w:t>, Sekretariat Jenderal Mahkamah Konstitusi Republik Indonesia, Jakarta, 2006, hal.320</w:t>
      </w:r>
    </w:p>
  </w:footnote>
  <w:footnote w:id="20">
    <w:p w:rsidR="00223F56" w:rsidRPr="008802F9" w:rsidRDefault="00223F56" w:rsidP="00223F56">
      <w:pPr>
        <w:pStyle w:val="FootnoteText"/>
        <w:ind w:firstLine="567"/>
        <w:jc w:val="both"/>
        <w:rPr>
          <w:rFonts w:ascii="Times New Roman" w:hAnsi="Times New Roman" w:cs="Times New Roman"/>
        </w:rPr>
      </w:pPr>
      <w:r w:rsidRPr="00993152">
        <w:rPr>
          <w:rStyle w:val="FootnoteReference"/>
          <w:rFonts w:ascii="Times New Roman" w:hAnsi="Times New Roman" w:cs="Times New Roman"/>
        </w:rPr>
        <w:footnoteRef/>
      </w:r>
      <w:r>
        <w:rPr>
          <w:rFonts w:ascii="Times New Roman" w:hAnsi="Times New Roman" w:cs="Times New Roman"/>
        </w:rPr>
        <w:t xml:space="preserve">Arief Hidayat, </w:t>
      </w:r>
      <w:r>
        <w:rPr>
          <w:rFonts w:ascii="Times New Roman" w:hAnsi="Times New Roman" w:cs="Times New Roman"/>
          <w:i/>
        </w:rPr>
        <w:t xml:space="preserve">Menguji Sifat Final dan Mengikat dengan Hukum Progresif, </w:t>
      </w:r>
      <w:r>
        <w:rPr>
          <w:rFonts w:ascii="Times New Roman" w:hAnsi="Times New Roman" w:cs="Times New Roman"/>
        </w:rPr>
        <w:t>Seminar Konsorsium Hukum Progresif Universitas Diponegoro, Semarang, 2013.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EAF" w:rsidRDefault="00B37EAF">
    <w:pPr>
      <w:pStyle w:val="Header"/>
      <w:jc w:val="right"/>
    </w:pPr>
  </w:p>
  <w:p w:rsidR="00B37EAF" w:rsidRDefault="00B37EA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72F96"/>
    <w:multiLevelType w:val="hybridMultilevel"/>
    <w:tmpl w:val="DE32BFD8"/>
    <w:lvl w:ilvl="0" w:tplc="BBC04EFE">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
    <w:nsid w:val="07E2268A"/>
    <w:multiLevelType w:val="hybridMultilevel"/>
    <w:tmpl w:val="E294EFCA"/>
    <w:lvl w:ilvl="0" w:tplc="393AADFA">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
    <w:nsid w:val="0AD37DC7"/>
    <w:multiLevelType w:val="multilevel"/>
    <w:tmpl w:val="6AFE3240"/>
    <w:lvl w:ilvl="0">
      <w:start w:val="1"/>
      <w:numFmt w:val="decimal"/>
      <w:lvlText w:val="%1."/>
      <w:lvlJc w:val="left"/>
      <w:pPr>
        <w:ind w:left="1494" w:hanging="360"/>
      </w:pPr>
      <w:rPr>
        <w:rFonts w:hint="default"/>
        <w:b w:val="0"/>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
    <w:nsid w:val="0CBB25CF"/>
    <w:multiLevelType w:val="hybridMultilevel"/>
    <w:tmpl w:val="4CB4EB0C"/>
    <w:lvl w:ilvl="0" w:tplc="0421000F">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4">
    <w:nsid w:val="11FD3A50"/>
    <w:multiLevelType w:val="hybridMultilevel"/>
    <w:tmpl w:val="CCBAB660"/>
    <w:lvl w:ilvl="0" w:tplc="81C24CE8">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
    <w:nsid w:val="18F0722C"/>
    <w:multiLevelType w:val="hybridMultilevel"/>
    <w:tmpl w:val="9CE6A0E8"/>
    <w:lvl w:ilvl="0" w:tplc="76646DB2">
      <w:start w:val="1"/>
      <w:numFmt w:val="decimal"/>
      <w:lvlText w:val="%1."/>
      <w:lvlJc w:val="left"/>
      <w:pPr>
        <w:ind w:left="720" w:hanging="360"/>
      </w:pPr>
      <w:rPr>
        <w:rFonts w:ascii="Times New Roman" w:eastAsiaTheme="minorHAnsi" w:hAnsi="Times New Roman" w:cs="Times New Roman"/>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1B0001EF"/>
    <w:multiLevelType w:val="hybridMultilevel"/>
    <w:tmpl w:val="C6D8E8F4"/>
    <w:lvl w:ilvl="0" w:tplc="5996531E">
      <w:start w:val="1"/>
      <w:numFmt w:val="decimal"/>
      <w:lvlText w:val="%1."/>
      <w:lvlJc w:val="left"/>
      <w:pPr>
        <w:ind w:left="927" w:hanging="360"/>
      </w:pPr>
      <w:rPr>
        <w:rFonts w:hint="default"/>
        <w:b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7">
    <w:nsid w:val="1E4B606E"/>
    <w:multiLevelType w:val="hybridMultilevel"/>
    <w:tmpl w:val="A3E2ABF6"/>
    <w:lvl w:ilvl="0" w:tplc="A830C6D0">
      <w:start w:val="1"/>
      <w:numFmt w:val="decimal"/>
      <w:lvlText w:val="%1."/>
      <w:lvlJc w:val="left"/>
      <w:pPr>
        <w:ind w:left="1080" w:hanging="360"/>
      </w:pPr>
      <w:rPr>
        <w:rFonts w:hint="default"/>
        <w:b w:val="0"/>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204A7C94"/>
    <w:multiLevelType w:val="hybridMultilevel"/>
    <w:tmpl w:val="570A862C"/>
    <w:lvl w:ilvl="0" w:tplc="5F166BE2">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9">
    <w:nsid w:val="2D7C3CB6"/>
    <w:multiLevelType w:val="hybridMultilevel"/>
    <w:tmpl w:val="C64E3C9C"/>
    <w:lvl w:ilvl="0" w:tplc="0421000F">
      <w:start w:val="1"/>
      <w:numFmt w:val="decimal"/>
      <w:lvlText w:val="%1."/>
      <w:lvlJc w:val="left"/>
      <w:pPr>
        <w:ind w:left="1854" w:hanging="360"/>
      </w:pPr>
    </w:lvl>
    <w:lvl w:ilvl="1" w:tplc="04210019">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0">
    <w:nsid w:val="2E041CD7"/>
    <w:multiLevelType w:val="hybridMultilevel"/>
    <w:tmpl w:val="17A2F40A"/>
    <w:lvl w:ilvl="0" w:tplc="A2286BBA">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1">
    <w:nsid w:val="2E982A41"/>
    <w:multiLevelType w:val="hybridMultilevel"/>
    <w:tmpl w:val="93E2D198"/>
    <w:lvl w:ilvl="0" w:tplc="0476A156">
      <w:start w:val="1"/>
      <w:numFmt w:val="lowerLetter"/>
      <w:lvlText w:val="%1."/>
      <w:lvlJc w:val="left"/>
      <w:pPr>
        <w:ind w:left="1494" w:hanging="360"/>
      </w:pPr>
      <w:rPr>
        <w:rFonts w:hint="default"/>
        <w:sz w:val="22"/>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2">
    <w:nsid w:val="31F55419"/>
    <w:multiLevelType w:val="hybridMultilevel"/>
    <w:tmpl w:val="2C54D86C"/>
    <w:lvl w:ilvl="0" w:tplc="FD9619EE">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3">
    <w:nsid w:val="37B3018B"/>
    <w:multiLevelType w:val="hybridMultilevel"/>
    <w:tmpl w:val="26CA714E"/>
    <w:lvl w:ilvl="0" w:tplc="51AE0AA2">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4">
    <w:nsid w:val="3CC04217"/>
    <w:multiLevelType w:val="hybridMultilevel"/>
    <w:tmpl w:val="EA5C6692"/>
    <w:lvl w:ilvl="0" w:tplc="DFE27698">
      <w:start w:val="1"/>
      <w:numFmt w:val="lowerLetter"/>
      <w:lvlText w:val="%1)"/>
      <w:lvlJc w:val="left"/>
      <w:pPr>
        <w:ind w:left="2138" w:hanging="360"/>
      </w:pPr>
      <w:rPr>
        <w:rFonts w:hint="default"/>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5">
    <w:nsid w:val="3E7434EE"/>
    <w:multiLevelType w:val="hybridMultilevel"/>
    <w:tmpl w:val="84F8ABB8"/>
    <w:lvl w:ilvl="0" w:tplc="0421000F">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6">
    <w:nsid w:val="40E54066"/>
    <w:multiLevelType w:val="multilevel"/>
    <w:tmpl w:val="9D9AB73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447758F3"/>
    <w:multiLevelType w:val="hybridMultilevel"/>
    <w:tmpl w:val="12A244C0"/>
    <w:lvl w:ilvl="0" w:tplc="1B4CA680">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8">
    <w:nsid w:val="467D7435"/>
    <w:multiLevelType w:val="hybridMultilevel"/>
    <w:tmpl w:val="97B45C58"/>
    <w:lvl w:ilvl="0" w:tplc="7DF231F2">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9">
    <w:nsid w:val="488B3373"/>
    <w:multiLevelType w:val="hybridMultilevel"/>
    <w:tmpl w:val="42B2F63E"/>
    <w:lvl w:ilvl="0" w:tplc="03B6DCE2">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20">
    <w:nsid w:val="4BA82617"/>
    <w:multiLevelType w:val="hybridMultilevel"/>
    <w:tmpl w:val="416405C8"/>
    <w:lvl w:ilvl="0" w:tplc="BCF46CAA">
      <w:start w:val="1"/>
      <w:numFmt w:val="decimal"/>
      <w:lvlText w:val="4.%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1">
    <w:nsid w:val="4BE600A4"/>
    <w:multiLevelType w:val="multilevel"/>
    <w:tmpl w:val="93C4387C"/>
    <w:lvl w:ilvl="0">
      <w:start w:val="1"/>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0F57D56"/>
    <w:multiLevelType w:val="hybridMultilevel"/>
    <w:tmpl w:val="B60A3244"/>
    <w:lvl w:ilvl="0" w:tplc="9C6C70F4">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3">
    <w:nsid w:val="5D5A7D02"/>
    <w:multiLevelType w:val="hybridMultilevel"/>
    <w:tmpl w:val="ADD6612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64FC5946"/>
    <w:multiLevelType w:val="hybridMultilevel"/>
    <w:tmpl w:val="4E6E62BC"/>
    <w:lvl w:ilvl="0" w:tplc="5D40DEC2">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5">
    <w:nsid w:val="65217D75"/>
    <w:multiLevelType w:val="hybridMultilevel"/>
    <w:tmpl w:val="031A6858"/>
    <w:lvl w:ilvl="0" w:tplc="12547B12">
      <w:start w:val="1"/>
      <w:numFmt w:val="lowerLetter"/>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26">
    <w:nsid w:val="69540AF5"/>
    <w:multiLevelType w:val="hybridMultilevel"/>
    <w:tmpl w:val="C4081E42"/>
    <w:lvl w:ilvl="0" w:tplc="4B5C7C1C">
      <w:start w:val="1"/>
      <w:numFmt w:val="decimal"/>
      <w:lvlText w:val="%1."/>
      <w:lvlJc w:val="left"/>
      <w:pPr>
        <w:ind w:left="927" w:hanging="360"/>
      </w:pPr>
      <w:rPr>
        <w:rFonts w:hint="default"/>
        <w:b w:val="0"/>
      </w:rPr>
    </w:lvl>
    <w:lvl w:ilvl="1" w:tplc="04210019" w:tentative="1">
      <w:start w:val="1"/>
      <w:numFmt w:val="lowerLetter"/>
      <w:lvlText w:val="%2."/>
      <w:lvlJc w:val="left"/>
      <w:pPr>
        <w:ind w:left="1647" w:hanging="360"/>
      </w:pPr>
    </w:lvl>
    <w:lvl w:ilvl="2" w:tplc="0421001B">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7">
    <w:nsid w:val="6B710F1A"/>
    <w:multiLevelType w:val="hybridMultilevel"/>
    <w:tmpl w:val="8614404E"/>
    <w:lvl w:ilvl="0" w:tplc="F8568F9A">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28">
    <w:nsid w:val="6C6405C7"/>
    <w:multiLevelType w:val="hybridMultilevel"/>
    <w:tmpl w:val="284C65B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29225B14">
      <w:start w:val="1"/>
      <w:numFmt w:val="decimal"/>
      <w:lvlText w:val="%3."/>
      <w:lvlJc w:val="left"/>
      <w:pPr>
        <w:ind w:left="2340" w:hanging="360"/>
      </w:pPr>
      <w:rPr>
        <w:rFonts w:hint="default"/>
        <w:b w:val="0"/>
      </w:rPr>
    </w:lvl>
    <w:lvl w:ilvl="3" w:tplc="D786CF02">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CA4DA3"/>
    <w:multiLevelType w:val="multilevel"/>
    <w:tmpl w:val="F74E1A4E"/>
    <w:lvl w:ilvl="0">
      <w:start w:val="1"/>
      <w:numFmt w:val="decimal"/>
      <w:lvlText w:val="%1."/>
      <w:lvlJc w:val="left"/>
      <w:pPr>
        <w:ind w:left="1494" w:hanging="360"/>
      </w:pPr>
      <w:rPr>
        <w:rFonts w:hint="default"/>
      </w:rPr>
    </w:lvl>
    <w:lvl w:ilvl="1">
      <w:start w:val="2"/>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0">
    <w:nsid w:val="6CD903EC"/>
    <w:multiLevelType w:val="hybridMultilevel"/>
    <w:tmpl w:val="63148950"/>
    <w:lvl w:ilvl="0" w:tplc="6A92CF6E">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1">
    <w:nsid w:val="70315BDF"/>
    <w:multiLevelType w:val="hybridMultilevel"/>
    <w:tmpl w:val="9AD697B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707762FF"/>
    <w:multiLevelType w:val="hybridMultilevel"/>
    <w:tmpl w:val="E14CCD7E"/>
    <w:lvl w:ilvl="0" w:tplc="9CD2D090">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33">
    <w:nsid w:val="715770AF"/>
    <w:multiLevelType w:val="hybridMultilevel"/>
    <w:tmpl w:val="80A0FE72"/>
    <w:lvl w:ilvl="0" w:tplc="04210015">
      <w:start w:val="1"/>
      <w:numFmt w:val="upperLetter"/>
      <w:lvlText w:val="%1."/>
      <w:lvlJc w:val="left"/>
      <w:pPr>
        <w:ind w:left="720" w:hanging="360"/>
      </w:pPr>
      <w:rPr>
        <w:rFonts w:hint="default"/>
      </w:rPr>
    </w:lvl>
    <w:lvl w:ilvl="1" w:tplc="271E1FDA">
      <w:start w:val="1"/>
      <w:numFmt w:val="decimal"/>
      <w:lvlText w:val="%2."/>
      <w:lvlJc w:val="left"/>
      <w:pPr>
        <w:ind w:left="1965" w:hanging="885"/>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773C7898"/>
    <w:multiLevelType w:val="hybridMultilevel"/>
    <w:tmpl w:val="12DE3EAA"/>
    <w:lvl w:ilvl="0" w:tplc="8A72ABC4">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5">
    <w:nsid w:val="7E0C718F"/>
    <w:multiLevelType w:val="hybridMultilevel"/>
    <w:tmpl w:val="B89CE144"/>
    <w:lvl w:ilvl="0" w:tplc="6EC6236E">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num w:numId="1">
    <w:abstractNumId w:val="21"/>
  </w:num>
  <w:num w:numId="2">
    <w:abstractNumId w:val="0"/>
  </w:num>
  <w:num w:numId="3">
    <w:abstractNumId w:val="2"/>
  </w:num>
  <w:num w:numId="4">
    <w:abstractNumId w:val="26"/>
  </w:num>
  <w:num w:numId="5">
    <w:abstractNumId w:val="28"/>
  </w:num>
  <w:num w:numId="6">
    <w:abstractNumId w:val="10"/>
  </w:num>
  <w:num w:numId="7">
    <w:abstractNumId w:val="14"/>
  </w:num>
  <w:num w:numId="8">
    <w:abstractNumId w:val="3"/>
  </w:num>
  <w:num w:numId="9">
    <w:abstractNumId w:val="15"/>
  </w:num>
  <w:num w:numId="10">
    <w:abstractNumId w:val="32"/>
  </w:num>
  <w:num w:numId="11">
    <w:abstractNumId w:val="8"/>
  </w:num>
  <w:num w:numId="12">
    <w:abstractNumId w:val="18"/>
  </w:num>
  <w:num w:numId="13">
    <w:abstractNumId w:val="19"/>
  </w:num>
  <w:num w:numId="14">
    <w:abstractNumId w:val="17"/>
  </w:num>
  <w:num w:numId="15">
    <w:abstractNumId w:val="33"/>
  </w:num>
  <w:num w:numId="16">
    <w:abstractNumId w:val="9"/>
  </w:num>
  <w:num w:numId="17">
    <w:abstractNumId w:val="30"/>
  </w:num>
  <w:num w:numId="18">
    <w:abstractNumId w:val="11"/>
  </w:num>
  <w:num w:numId="19">
    <w:abstractNumId w:val="12"/>
  </w:num>
  <w:num w:numId="20">
    <w:abstractNumId w:val="7"/>
  </w:num>
  <w:num w:numId="21">
    <w:abstractNumId w:val="27"/>
  </w:num>
  <w:num w:numId="22">
    <w:abstractNumId w:val="25"/>
  </w:num>
  <w:num w:numId="23">
    <w:abstractNumId w:val="24"/>
  </w:num>
  <w:num w:numId="24">
    <w:abstractNumId w:val="13"/>
  </w:num>
  <w:num w:numId="25">
    <w:abstractNumId w:val="4"/>
  </w:num>
  <w:num w:numId="26">
    <w:abstractNumId w:val="6"/>
  </w:num>
  <w:num w:numId="27">
    <w:abstractNumId w:val="31"/>
  </w:num>
  <w:num w:numId="28">
    <w:abstractNumId w:val="5"/>
  </w:num>
  <w:num w:numId="29">
    <w:abstractNumId w:val="29"/>
  </w:num>
  <w:num w:numId="30">
    <w:abstractNumId w:val="34"/>
  </w:num>
  <w:num w:numId="31">
    <w:abstractNumId w:val="1"/>
  </w:num>
  <w:num w:numId="32">
    <w:abstractNumId w:val="22"/>
  </w:num>
  <w:num w:numId="33">
    <w:abstractNumId w:val="35"/>
  </w:num>
  <w:num w:numId="34">
    <w:abstractNumId w:val="16"/>
  </w:num>
  <w:num w:numId="35">
    <w:abstractNumId w:val="20"/>
  </w:num>
  <w:num w:numId="36">
    <w:abstractNumId w:val="23"/>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ocumentProtection w:edit="forms" w:enforcement="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4446E"/>
    <w:rsid w:val="000F7936"/>
    <w:rsid w:val="001D2A16"/>
    <w:rsid w:val="001D66FC"/>
    <w:rsid w:val="00223F56"/>
    <w:rsid w:val="00234F35"/>
    <w:rsid w:val="00263EAF"/>
    <w:rsid w:val="002D43E9"/>
    <w:rsid w:val="0047452F"/>
    <w:rsid w:val="00475059"/>
    <w:rsid w:val="00682681"/>
    <w:rsid w:val="00682996"/>
    <w:rsid w:val="0086394F"/>
    <w:rsid w:val="009F0F1F"/>
    <w:rsid w:val="00AC26C5"/>
    <w:rsid w:val="00B04BAE"/>
    <w:rsid w:val="00B37EAF"/>
    <w:rsid w:val="00BD5D36"/>
    <w:rsid w:val="00BF7528"/>
    <w:rsid w:val="00C546D7"/>
    <w:rsid w:val="00E4446E"/>
    <w:rsid w:val="00E727C9"/>
    <w:rsid w:val="00ED33F9"/>
    <w:rsid w:val="00F40213"/>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46E"/>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446E"/>
    <w:pPr>
      <w:ind w:left="720"/>
      <w:contextualSpacing/>
    </w:pPr>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Char Char,Char"/>
    <w:basedOn w:val="Normal"/>
    <w:link w:val="FootnoteTextChar"/>
    <w:unhideWhenUsed/>
    <w:rsid w:val="00223F56"/>
    <w:pPr>
      <w:spacing w:after="0" w:line="240" w:lineRule="auto"/>
    </w:pPr>
    <w:rPr>
      <w:rFonts w:eastAsiaTheme="minorHAnsi"/>
      <w:sz w:val="20"/>
      <w:szCs w:val="20"/>
      <w:lang w:eastAsia="en-US"/>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Char Char Char"/>
    <w:basedOn w:val="DefaultParagraphFont"/>
    <w:link w:val="FootnoteText"/>
    <w:rsid w:val="00223F56"/>
    <w:rPr>
      <w:sz w:val="20"/>
      <w:szCs w:val="20"/>
    </w:rPr>
  </w:style>
  <w:style w:type="character" w:styleId="FootnoteReference">
    <w:name w:val="footnote reference"/>
    <w:basedOn w:val="DefaultParagraphFont"/>
    <w:uiPriority w:val="99"/>
    <w:semiHidden/>
    <w:unhideWhenUsed/>
    <w:rsid w:val="00223F56"/>
    <w:rPr>
      <w:vertAlign w:val="superscript"/>
    </w:rPr>
  </w:style>
  <w:style w:type="character" w:styleId="Hyperlink">
    <w:name w:val="Hyperlink"/>
    <w:basedOn w:val="DefaultParagraphFont"/>
    <w:uiPriority w:val="99"/>
    <w:unhideWhenUsed/>
    <w:rsid w:val="00223F56"/>
    <w:rPr>
      <w:color w:val="0000FF" w:themeColor="hyperlink"/>
      <w:u w:val="single"/>
    </w:rPr>
  </w:style>
  <w:style w:type="paragraph" w:customStyle="1" w:styleId="Default">
    <w:name w:val="Default"/>
    <w:rsid w:val="00223F56"/>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223F56"/>
    <w:pPr>
      <w:tabs>
        <w:tab w:val="center" w:pos="4513"/>
        <w:tab w:val="right" w:pos="9026"/>
      </w:tabs>
      <w:spacing w:after="0" w:line="240" w:lineRule="auto"/>
    </w:pPr>
    <w:rPr>
      <w:rFonts w:eastAsiaTheme="minorHAnsi"/>
      <w:lang w:eastAsia="en-US"/>
    </w:rPr>
  </w:style>
  <w:style w:type="character" w:customStyle="1" w:styleId="HeaderChar">
    <w:name w:val="Header Char"/>
    <w:basedOn w:val="DefaultParagraphFont"/>
    <w:link w:val="Header"/>
    <w:uiPriority w:val="99"/>
    <w:rsid w:val="00223F56"/>
  </w:style>
  <w:style w:type="paragraph" w:styleId="Footer">
    <w:name w:val="footer"/>
    <w:basedOn w:val="Normal"/>
    <w:link w:val="FooterChar"/>
    <w:uiPriority w:val="99"/>
    <w:unhideWhenUsed/>
    <w:rsid w:val="00223F56"/>
    <w:pPr>
      <w:tabs>
        <w:tab w:val="center" w:pos="4513"/>
        <w:tab w:val="right" w:pos="9026"/>
      </w:tabs>
      <w:spacing w:after="0" w:line="240" w:lineRule="auto"/>
    </w:pPr>
    <w:rPr>
      <w:rFonts w:eastAsiaTheme="minorHAnsi"/>
      <w:lang w:eastAsia="en-US"/>
    </w:rPr>
  </w:style>
  <w:style w:type="character" w:customStyle="1" w:styleId="FooterChar">
    <w:name w:val="Footer Char"/>
    <w:basedOn w:val="DefaultParagraphFont"/>
    <w:link w:val="Footer"/>
    <w:uiPriority w:val="99"/>
    <w:rsid w:val="00223F56"/>
  </w:style>
  <w:style w:type="character" w:styleId="Emphasis">
    <w:name w:val="Emphasis"/>
    <w:basedOn w:val="DefaultParagraphFont"/>
    <w:uiPriority w:val="20"/>
    <w:qFormat/>
    <w:rsid w:val="00223F56"/>
    <w:rPr>
      <w:i/>
      <w:iCs/>
    </w:rPr>
  </w:style>
  <w:style w:type="paragraph" w:styleId="NoSpacing">
    <w:name w:val="No Spacing"/>
    <w:uiPriority w:val="99"/>
    <w:qFormat/>
    <w:rsid w:val="00223F56"/>
    <w:pPr>
      <w:spacing w:after="0" w:line="240" w:lineRule="auto"/>
    </w:pPr>
    <w:rPr>
      <w:rFonts w:ascii="Calibri" w:eastAsia="Times New Roman" w:hAnsi="Calibri"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yunandarendy@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44</Pages>
  <Words>14712</Words>
  <Characters>83862</Characters>
  <Application>Microsoft Office Word</Application>
  <DocSecurity>0</DocSecurity>
  <Lines>698</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Windows User</cp:lastModifiedBy>
  <cp:revision>6</cp:revision>
  <dcterms:created xsi:type="dcterms:W3CDTF">2017-02-28T04:38:00Z</dcterms:created>
  <dcterms:modified xsi:type="dcterms:W3CDTF">2017-03-07T18:43:00Z</dcterms:modified>
</cp:coreProperties>
</file>