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4E" w:rsidRPr="000175DF" w:rsidRDefault="0066184E" w:rsidP="0066184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V.  </w:t>
      </w:r>
      <w:r w:rsidRPr="000175DF">
        <w:rPr>
          <w:rFonts w:ascii="Times New Roman" w:hAnsi="Times New Roman"/>
          <w:b/>
          <w:bCs/>
          <w:color w:val="000000"/>
          <w:sz w:val="24"/>
          <w:szCs w:val="24"/>
        </w:rPr>
        <w:t>PENUTUP</w:t>
      </w:r>
    </w:p>
    <w:p w:rsidR="0066184E" w:rsidRPr="000175DF" w:rsidRDefault="0066184E" w:rsidP="006618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5DF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5.1. </w:t>
      </w:r>
      <w:proofErr w:type="spellStart"/>
      <w:r w:rsidRPr="000175DF">
        <w:rPr>
          <w:rFonts w:ascii="Times New Roman" w:hAnsi="Times New Roman"/>
          <w:b/>
          <w:bCs/>
          <w:color w:val="000000"/>
          <w:sz w:val="24"/>
          <w:szCs w:val="24"/>
        </w:rPr>
        <w:t>Kesimpulan</w:t>
      </w:r>
      <w:proofErr w:type="spellEnd"/>
      <w:r w:rsidRPr="000175D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6184E" w:rsidRPr="000175DF" w:rsidRDefault="0066184E" w:rsidP="0066184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di </w:t>
      </w:r>
      <w:r w:rsidRPr="000175DF">
        <w:rPr>
          <w:rFonts w:ascii="Times New Roman" w:hAnsi="Times New Roman"/>
          <w:color w:val="000000"/>
          <w:sz w:val="24"/>
          <w:szCs w:val="24"/>
          <w:lang w:val="id-ID"/>
        </w:rPr>
        <w:t>SDN 187/I Teratai Kecamatan Muara Bulian</w:t>
      </w:r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2017,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disimpulkan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penerapan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75DF">
        <w:rPr>
          <w:rFonts w:ascii="Times New Roman" w:hAnsi="Times New Roman"/>
          <w:iCs/>
          <w:color w:val="000000"/>
          <w:sz w:val="24"/>
          <w:szCs w:val="24"/>
        </w:rPr>
        <w:t xml:space="preserve">Media </w:t>
      </w:r>
      <w:proofErr w:type="spellStart"/>
      <w:r w:rsidRPr="000175DF">
        <w:rPr>
          <w:rFonts w:ascii="Times New Roman" w:hAnsi="Times New Roman"/>
          <w:iCs/>
          <w:color w:val="000000"/>
          <w:sz w:val="24"/>
          <w:szCs w:val="24"/>
        </w:rPr>
        <w:t>Gambar</w:t>
      </w:r>
      <w:proofErr w:type="spellEnd"/>
      <w:r w:rsidRPr="000175D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IPA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materi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Indera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Pemeliharaannya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IVB </w:t>
      </w:r>
      <w:r w:rsidRPr="000175DF">
        <w:rPr>
          <w:rFonts w:ascii="Times New Roman" w:hAnsi="Times New Roman"/>
          <w:color w:val="000000"/>
          <w:sz w:val="24"/>
          <w:szCs w:val="24"/>
          <w:lang w:val="id-ID"/>
        </w:rPr>
        <w:t>SDN 187/I Teratai Kecamatan Muara Bulian</w:t>
      </w:r>
      <w:r w:rsidRPr="000175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0175DF">
        <w:rPr>
          <w:rFonts w:ascii="Times New Roman" w:hAnsi="Times New Roman"/>
          <w:color w:val="000000"/>
          <w:sz w:val="24"/>
          <w:szCs w:val="24"/>
        </w:rPr>
        <w:t xml:space="preserve">Hal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dibuktikan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adanya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IPA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tiap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siklusnya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IPA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kondisi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awal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sebelum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tindakan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, di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IVB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mencapai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ketuntasan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hanya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40</w:t>
      </w:r>
      <w:proofErr w:type="gramStart"/>
      <w:r w:rsidRPr="000175DF">
        <w:rPr>
          <w:rFonts w:ascii="Times New Roman" w:hAnsi="Times New Roman"/>
          <w:color w:val="000000"/>
          <w:sz w:val="24"/>
          <w:szCs w:val="24"/>
        </w:rPr>
        <w:t>,90</w:t>
      </w:r>
      <w:proofErr w:type="gramEnd"/>
      <w:r w:rsidRPr="000175DF">
        <w:rPr>
          <w:rFonts w:ascii="Times New Roman" w:hAnsi="Times New Roman"/>
          <w:color w:val="000000"/>
          <w:sz w:val="24"/>
          <w:szCs w:val="24"/>
        </w:rPr>
        <w:t xml:space="preserve">%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keseluruhan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setelah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menerapkan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Media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Gambar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tuntas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KKM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sebanyak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17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77,27%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keseluruhan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berjumlah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22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rata-rata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kelasnya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75,45.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II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75DF">
        <w:rPr>
          <w:rFonts w:ascii="Times New Roman" w:hAnsi="Times New Roman"/>
          <w:iCs/>
          <w:color w:val="000000"/>
          <w:sz w:val="24"/>
          <w:szCs w:val="24"/>
        </w:rPr>
        <w:t xml:space="preserve">Media </w:t>
      </w:r>
      <w:proofErr w:type="spellStart"/>
      <w:r w:rsidRPr="000175DF">
        <w:rPr>
          <w:rFonts w:ascii="Times New Roman" w:hAnsi="Times New Roman"/>
          <w:iCs/>
          <w:color w:val="000000"/>
          <w:sz w:val="24"/>
          <w:szCs w:val="24"/>
        </w:rPr>
        <w:t>Gambar</w:t>
      </w:r>
      <w:proofErr w:type="spellEnd"/>
      <w:r w:rsidRPr="000175D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sebanyak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22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100%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tuntas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rata-rata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87,27.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Jadi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selisih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kondisi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awal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36</w:t>
      </w:r>
      <w:proofErr w:type="gramStart"/>
      <w:r w:rsidRPr="000175DF">
        <w:rPr>
          <w:rFonts w:ascii="Times New Roman" w:hAnsi="Times New Roman"/>
          <w:color w:val="000000"/>
          <w:sz w:val="24"/>
          <w:szCs w:val="24"/>
        </w:rPr>
        <w:t>,37</w:t>
      </w:r>
      <w:proofErr w:type="gramEnd"/>
      <w:r w:rsidRPr="000175DF"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selisih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siklus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II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22,73%. </w:t>
      </w:r>
    </w:p>
    <w:p w:rsidR="0066184E" w:rsidRPr="000175DF" w:rsidRDefault="0066184E" w:rsidP="0066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184E" w:rsidRPr="000175DF" w:rsidRDefault="0066184E" w:rsidP="006618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75DF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5.2. </w:t>
      </w:r>
      <w:r w:rsidRPr="000175DF">
        <w:rPr>
          <w:rFonts w:ascii="Times New Roman" w:hAnsi="Times New Roman"/>
          <w:b/>
          <w:bCs/>
          <w:color w:val="000000"/>
          <w:sz w:val="24"/>
          <w:szCs w:val="24"/>
        </w:rPr>
        <w:t xml:space="preserve">Saran </w:t>
      </w:r>
    </w:p>
    <w:p w:rsidR="0066184E" w:rsidRPr="000175DF" w:rsidRDefault="0066184E" w:rsidP="0066184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Terkait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simpulan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disajikan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peneliti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beberapa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saran </w:t>
      </w:r>
      <w:proofErr w:type="spellStart"/>
      <w:r w:rsidRPr="000175DF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175DF"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 w:rsidRPr="000175DF">
        <w:rPr>
          <w:rFonts w:ascii="Times New Roman" w:hAnsi="Times New Roman"/>
          <w:color w:val="000000"/>
          <w:sz w:val="24"/>
          <w:szCs w:val="24"/>
          <w:lang w:val="id-ID"/>
        </w:rPr>
        <w:t xml:space="preserve">  </w:t>
      </w:r>
      <w:r w:rsidRPr="000175DF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0175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471A" w:rsidRPr="0066184E" w:rsidRDefault="0096471A" w:rsidP="0066184E">
      <w:bookmarkStart w:id="0" w:name="_GoBack"/>
      <w:bookmarkEnd w:id="0"/>
    </w:p>
    <w:sectPr w:rsidR="0096471A" w:rsidRPr="00661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08D"/>
    <w:multiLevelType w:val="hybridMultilevel"/>
    <w:tmpl w:val="86C4704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3932A1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29A"/>
    <w:multiLevelType w:val="multilevel"/>
    <w:tmpl w:val="201AF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E84E4A"/>
    <w:multiLevelType w:val="hybridMultilevel"/>
    <w:tmpl w:val="DF487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E087F"/>
    <w:multiLevelType w:val="hybridMultilevel"/>
    <w:tmpl w:val="C4E62A9E"/>
    <w:lvl w:ilvl="0" w:tplc="6C381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21BF1"/>
    <w:multiLevelType w:val="hybridMultilevel"/>
    <w:tmpl w:val="2E700F20"/>
    <w:lvl w:ilvl="0" w:tplc="AB22C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A9"/>
    <w:rsid w:val="0041538F"/>
    <w:rsid w:val="00481A9A"/>
    <w:rsid w:val="0048335E"/>
    <w:rsid w:val="0066184E"/>
    <w:rsid w:val="0096471A"/>
    <w:rsid w:val="009A15DF"/>
    <w:rsid w:val="00D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A9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481A9A"/>
  </w:style>
  <w:style w:type="paragraph" w:styleId="ListParagraph">
    <w:name w:val="List Paragraph"/>
    <w:basedOn w:val="Normal"/>
    <w:uiPriority w:val="34"/>
    <w:qFormat/>
    <w:rsid w:val="00481A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A9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481A9A"/>
  </w:style>
  <w:style w:type="paragraph" w:styleId="ListParagraph">
    <w:name w:val="List Paragraph"/>
    <w:basedOn w:val="Normal"/>
    <w:uiPriority w:val="34"/>
    <w:qFormat/>
    <w:rsid w:val="00481A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UDIN</dc:creator>
  <cp:lastModifiedBy>MR UDIN</cp:lastModifiedBy>
  <cp:revision>2</cp:revision>
  <cp:lastPrinted>2018-10-09T02:59:00Z</cp:lastPrinted>
  <dcterms:created xsi:type="dcterms:W3CDTF">2018-10-09T03:15:00Z</dcterms:created>
  <dcterms:modified xsi:type="dcterms:W3CDTF">2018-10-09T03:15:00Z</dcterms:modified>
</cp:coreProperties>
</file>