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50" w:rsidRPr="0070006F" w:rsidRDefault="00EF6577" w:rsidP="00D72250">
      <w:pPr>
        <w:spacing w:after="0" w:line="480" w:lineRule="auto"/>
        <w:ind w:firstLine="547"/>
        <w:jc w:val="center"/>
        <w:rPr>
          <w:rFonts w:ascii="Times New Roman" w:hAnsi="Times New Roman"/>
          <w:b/>
          <w:sz w:val="24"/>
          <w:szCs w:val="24"/>
          <w:lang w:val="id-ID"/>
        </w:rPr>
      </w:pPr>
      <w:r w:rsidRPr="00EF6577">
        <w:rPr>
          <w:rFonts w:ascii="Times New Roman" w:hAnsi="Times New Roman"/>
          <w:b/>
          <w:noProof/>
          <w:sz w:val="24"/>
          <w:szCs w:val="24"/>
        </w:rPr>
        <w:pict>
          <v:rect id="Rectangle 1" o:spid="_x0000_s1026" style="position:absolute;left:0;text-align:left;margin-left:378.6pt;margin-top:-58.8pt;width:28.5pt;height:32.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" fillcolor="white [3201]" stroked="f" strokeweight="2pt"/>
        </w:pict>
      </w:r>
      <w:r w:rsidR="00D72250" w:rsidRPr="00F91F7D">
        <w:rPr>
          <w:rFonts w:ascii="Times New Roman" w:hAnsi="Times New Roman"/>
          <w:b/>
          <w:sz w:val="24"/>
          <w:szCs w:val="24"/>
          <w:lang w:val="sv-SE"/>
        </w:rPr>
        <w:t>BAB  I</w:t>
      </w:r>
    </w:p>
    <w:p w:rsidR="00D72250" w:rsidRPr="002E3B88" w:rsidRDefault="00D72250" w:rsidP="002E3B88">
      <w:pPr>
        <w:spacing w:after="0" w:line="480" w:lineRule="auto"/>
        <w:ind w:firstLine="547"/>
        <w:jc w:val="center"/>
        <w:rPr>
          <w:rFonts w:ascii="Times New Roman" w:hAnsi="Times New Roman"/>
          <w:b/>
          <w:sz w:val="24"/>
          <w:szCs w:val="24"/>
          <w:lang w:val="id-ID"/>
        </w:rPr>
      </w:pPr>
      <w:r w:rsidRPr="00F91F7D">
        <w:rPr>
          <w:rFonts w:ascii="Times New Roman" w:hAnsi="Times New Roman"/>
          <w:b/>
          <w:sz w:val="24"/>
          <w:szCs w:val="24"/>
          <w:lang w:val="sv-SE"/>
        </w:rPr>
        <w:t>PENDAHULUAN</w:t>
      </w:r>
    </w:p>
    <w:p w:rsidR="00D72250" w:rsidRPr="00F91F7D" w:rsidRDefault="00D72250" w:rsidP="00D72250">
      <w:pPr>
        <w:spacing w:after="0" w:line="480" w:lineRule="auto"/>
        <w:jc w:val="both"/>
        <w:rPr>
          <w:rFonts w:ascii="Times New Roman" w:hAnsi="Times New Roman"/>
          <w:b/>
          <w:sz w:val="24"/>
          <w:szCs w:val="24"/>
          <w:lang w:val="sv-SE"/>
        </w:rPr>
      </w:pPr>
      <w:r w:rsidRPr="00F91F7D">
        <w:rPr>
          <w:rFonts w:ascii="Times New Roman" w:hAnsi="Times New Roman"/>
          <w:b/>
          <w:sz w:val="24"/>
          <w:szCs w:val="24"/>
          <w:lang w:val="sv-SE"/>
        </w:rPr>
        <w:t>1.1    Latar Belakang Masalah</w:t>
      </w:r>
    </w:p>
    <w:p w:rsidR="00114AFB" w:rsidRPr="00114AFB" w:rsidRDefault="00D72250" w:rsidP="00114AFB">
      <w:pPr>
        <w:spacing w:after="0" w:line="480" w:lineRule="auto"/>
        <w:ind w:firstLine="567"/>
        <w:jc w:val="both"/>
        <w:rPr>
          <w:rFonts w:ascii="Times New Roman" w:hAnsi="Times New Roman"/>
          <w:sz w:val="24"/>
          <w:szCs w:val="24"/>
          <w:lang w:val="id-ID"/>
        </w:rPr>
      </w:pPr>
      <w:r>
        <w:rPr>
          <w:rFonts w:ascii="Times New Roman" w:hAnsi="Times New Roman"/>
          <w:sz w:val="24"/>
          <w:szCs w:val="24"/>
          <w:lang w:val="sv-SE"/>
        </w:rPr>
        <w:t>Konstitusi Republik Indon</w:t>
      </w:r>
      <w:r>
        <w:rPr>
          <w:rFonts w:ascii="Times New Roman" w:hAnsi="Times New Roman"/>
          <w:sz w:val="24"/>
          <w:szCs w:val="24"/>
          <w:lang w:val="id-ID"/>
        </w:rPr>
        <w:t>e</w:t>
      </w:r>
      <w:r w:rsidRPr="001547A8">
        <w:rPr>
          <w:rFonts w:ascii="Times New Roman" w:hAnsi="Times New Roman"/>
          <w:sz w:val="24"/>
          <w:szCs w:val="24"/>
          <w:lang w:val="sv-SE"/>
        </w:rPr>
        <w:t>sia m</w:t>
      </w:r>
      <w:r>
        <w:rPr>
          <w:rFonts w:ascii="Times New Roman" w:hAnsi="Times New Roman"/>
          <w:sz w:val="24"/>
          <w:szCs w:val="24"/>
          <w:lang w:val="sv-SE"/>
        </w:rPr>
        <w:t>enegaskan salah satu tujuan pem</w:t>
      </w:r>
      <w:r w:rsidRPr="001547A8">
        <w:rPr>
          <w:rFonts w:ascii="Times New Roman" w:hAnsi="Times New Roman"/>
          <w:sz w:val="24"/>
          <w:szCs w:val="24"/>
          <w:lang w:val="sv-SE"/>
        </w:rPr>
        <w:t>bangunan nasional adalah memajukan kesejahteraan umum, yang berarti kemakmuran masyarakatlah yang diutamakan, bukan kemakmuran perorang koperasi dan usaha mikro kecil dan menengah (UMKM) merupakan reperesentasi rakyat Indonesia dalam kehidupan ekonomi nasional, sehingga perlu diberikan perioritas yang tinggi dalam</w:t>
      </w:r>
      <w:r w:rsidR="00A661C0">
        <w:rPr>
          <w:rFonts w:ascii="Times New Roman" w:hAnsi="Times New Roman"/>
          <w:sz w:val="24"/>
          <w:szCs w:val="24"/>
          <w:lang w:val="sv-SE"/>
        </w:rPr>
        <w:t xml:space="preserve"> pembangunan nasional</w:t>
      </w:r>
      <w:r w:rsidRPr="001547A8">
        <w:rPr>
          <w:rFonts w:ascii="Times New Roman" w:hAnsi="Times New Roman"/>
          <w:sz w:val="24"/>
          <w:szCs w:val="24"/>
          <w:lang w:val="sv-SE"/>
        </w:rPr>
        <w:t>.</w:t>
      </w:r>
    </w:p>
    <w:p w:rsidR="009C243B" w:rsidRDefault="00D72250" w:rsidP="00D72250">
      <w:pPr>
        <w:spacing w:after="0" w:line="480" w:lineRule="auto"/>
        <w:ind w:firstLine="567"/>
        <w:jc w:val="both"/>
        <w:rPr>
          <w:rFonts w:ascii="Times New Roman" w:hAnsi="Times New Roman"/>
          <w:sz w:val="24"/>
          <w:szCs w:val="24"/>
          <w:lang w:val="id-ID"/>
        </w:rPr>
      </w:pPr>
      <w:r w:rsidRPr="00374086">
        <w:rPr>
          <w:rFonts w:ascii="Times New Roman" w:hAnsi="Times New Roman"/>
          <w:sz w:val="24"/>
          <w:szCs w:val="24"/>
          <w:lang w:val="sv-SE"/>
        </w:rPr>
        <w:t>Pada Undang-Undang Republik Indonesia Nomor 25 Tahun 1992 tentang perkoperas</w:t>
      </w:r>
      <w:r w:rsidR="00611936">
        <w:rPr>
          <w:rFonts w:ascii="Times New Roman" w:hAnsi="Times New Roman"/>
          <w:sz w:val="24"/>
          <w:szCs w:val="24"/>
          <w:lang w:val="sv-SE"/>
        </w:rPr>
        <w:t xml:space="preserve">ian menegaskan bahwa: koperasi </w:t>
      </w:r>
      <w:r w:rsidR="00611936">
        <w:rPr>
          <w:rFonts w:ascii="Times New Roman" w:hAnsi="Times New Roman"/>
          <w:sz w:val="24"/>
          <w:szCs w:val="24"/>
          <w:lang w:val="id-ID"/>
        </w:rPr>
        <w:t>I</w:t>
      </w:r>
      <w:r w:rsidRPr="00374086">
        <w:rPr>
          <w:rFonts w:ascii="Times New Roman" w:hAnsi="Times New Roman"/>
          <w:sz w:val="24"/>
          <w:szCs w:val="24"/>
          <w:lang w:val="sv-SE"/>
        </w:rPr>
        <w:t>ndonesia adalah b</w:t>
      </w:r>
      <w:r>
        <w:rPr>
          <w:rFonts w:ascii="Times New Roman" w:hAnsi="Times New Roman"/>
          <w:sz w:val="24"/>
          <w:szCs w:val="24"/>
          <w:lang w:val="sv-SE"/>
        </w:rPr>
        <w:t>adan usaha yang beranggotakan orang seseorang atau badan h</w:t>
      </w:r>
      <w:r>
        <w:rPr>
          <w:rFonts w:ascii="Times New Roman" w:hAnsi="Times New Roman"/>
          <w:sz w:val="24"/>
          <w:szCs w:val="24"/>
          <w:lang w:val="id-ID"/>
        </w:rPr>
        <w:t>u</w:t>
      </w:r>
      <w:r w:rsidRPr="00374086">
        <w:rPr>
          <w:rFonts w:ascii="Times New Roman" w:hAnsi="Times New Roman"/>
          <w:sz w:val="24"/>
          <w:szCs w:val="24"/>
          <w:lang w:val="sv-SE"/>
        </w:rPr>
        <w:t xml:space="preserve">kum koperasi dengan melandaskan kegiatannya berdasarkan prinsip koperasi sekaligus sebagai gerakan ekonomi rakyat yang </w:t>
      </w:r>
      <w:r w:rsidR="009C243B">
        <w:rPr>
          <w:rFonts w:ascii="Times New Roman" w:hAnsi="Times New Roman"/>
          <w:sz w:val="24"/>
          <w:szCs w:val="24"/>
          <w:lang w:val="sv-SE"/>
        </w:rPr>
        <w:t>berdasarkan asas kekeluargaan</w:t>
      </w:r>
      <w:r w:rsidR="009C243B">
        <w:rPr>
          <w:rFonts w:ascii="Times New Roman" w:hAnsi="Times New Roman"/>
          <w:sz w:val="24"/>
          <w:szCs w:val="24"/>
          <w:lang w:val="id-ID"/>
        </w:rPr>
        <w:t xml:space="preserve"> (Hendrojogi, 2015: 29)</w:t>
      </w:r>
    </w:p>
    <w:p w:rsidR="00D72250" w:rsidRDefault="00D72250" w:rsidP="00D72250">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Koperasi adalah badan</w:t>
      </w:r>
      <w:r w:rsidR="00930328">
        <w:rPr>
          <w:rFonts w:ascii="Times New Roman" w:hAnsi="Times New Roman"/>
          <w:sz w:val="24"/>
          <w:szCs w:val="24"/>
          <w:lang w:val="id-ID"/>
        </w:rPr>
        <w:t xml:space="preserve"> usaha yang melaksanakan prinsif</w:t>
      </w:r>
      <w:r>
        <w:rPr>
          <w:rFonts w:ascii="Times New Roman" w:hAnsi="Times New Roman"/>
          <w:sz w:val="24"/>
          <w:szCs w:val="24"/>
          <w:lang w:val="id-ID"/>
        </w:rPr>
        <w:t xml:space="preserve"> demokrasi pada kegiatan usahanya didirikan dari dan untuk anggota, yang keanggotaannya didasarkan pada kesamaan kepentingan ekonomi pada lingkup usaha perkoperasi</w:t>
      </w:r>
      <w:r w:rsidR="002B05B8">
        <w:rPr>
          <w:rFonts w:ascii="Times New Roman" w:hAnsi="Times New Roman"/>
          <w:sz w:val="24"/>
          <w:szCs w:val="24"/>
          <w:lang w:val="id-ID"/>
        </w:rPr>
        <w:t>an</w:t>
      </w:r>
      <w:r>
        <w:rPr>
          <w:rFonts w:ascii="Times New Roman" w:hAnsi="Times New Roman"/>
          <w:sz w:val="24"/>
          <w:szCs w:val="24"/>
          <w:lang w:val="id-ID"/>
        </w:rPr>
        <w:t>, serta bersifat sukarela dan terbuka bagi semua orang dan dikelola secara demokratis, sehingga kekuasaan berada pada anggota. Jika dikembangkan secara profesional koperasi dapat mengurangi angka kemiskinan, ketidakmerataan pendapatan dan pengangguran.</w:t>
      </w:r>
    </w:p>
    <w:p w:rsidR="00087667" w:rsidRPr="00202483" w:rsidRDefault="00087667" w:rsidP="00087667">
      <w:pPr>
        <w:spacing w:after="0" w:line="480" w:lineRule="auto"/>
        <w:ind w:firstLine="567"/>
        <w:jc w:val="both"/>
        <w:rPr>
          <w:rFonts w:ascii="Times New Roman" w:hAnsi="Times New Roman"/>
          <w:sz w:val="24"/>
          <w:szCs w:val="24"/>
          <w:lang w:val="id-ID"/>
        </w:rPr>
      </w:pPr>
      <w:r w:rsidRPr="00374086">
        <w:rPr>
          <w:rFonts w:ascii="Times New Roman" w:hAnsi="Times New Roman"/>
          <w:sz w:val="24"/>
          <w:szCs w:val="24"/>
          <w:lang w:val="sv-SE"/>
        </w:rPr>
        <w:t>Koperasi disini dalam kaitannya dengan demokrasi ekonomi adalah sebagai organisasi atau lembaga modern yan</w:t>
      </w:r>
      <w:r>
        <w:rPr>
          <w:rFonts w:ascii="Times New Roman" w:hAnsi="Times New Roman"/>
          <w:sz w:val="24"/>
          <w:szCs w:val="24"/>
          <w:lang w:val="sv-SE"/>
        </w:rPr>
        <w:t>g mempunyai tujuan s</w:t>
      </w:r>
      <w:r>
        <w:rPr>
          <w:rFonts w:ascii="Times New Roman" w:hAnsi="Times New Roman"/>
          <w:sz w:val="24"/>
          <w:szCs w:val="24"/>
          <w:lang w:val="id-ID"/>
        </w:rPr>
        <w:t>i</w:t>
      </w:r>
      <w:r w:rsidRPr="00374086">
        <w:rPr>
          <w:rFonts w:ascii="Times New Roman" w:hAnsi="Times New Roman"/>
          <w:sz w:val="24"/>
          <w:szCs w:val="24"/>
          <w:lang w:val="sv-SE"/>
        </w:rPr>
        <w:t>stem pengelolaan, tert</w:t>
      </w:r>
      <w:r>
        <w:rPr>
          <w:rFonts w:ascii="Times New Roman" w:hAnsi="Times New Roman"/>
          <w:sz w:val="24"/>
          <w:szCs w:val="24"/>
          <w:lang w:val="sv-SE"/>
        </w:rPr>
        <w:t>ib organisasi dan mempunyai a</w:t>
      </w:r>
      <w:r>
        <w:rPr>
          <w:rFonts w:ascii="Times New Roman" w:hAnsi="Times New Roman"/>
          <w:sz w:val="24"/>
          <w:szCs w:val="24"/>
          <w:lang w:val="id-ID"/>
        </w:rPr>
        <w:t>sas</w:t>
      </w:r>
      <w:r>
        <w:rPr>
          <w:rFonts w:ascii="Times New Roman" w:hAnsi="Times New Roman"/>
          <w:sz w:val="24"/>
          <w:szCs w:val="24"/>
          <w:lang w:val="sv-SE"/>
        </w:rPr>
        <w:t xml:space="preserve"> sendi-sendi a</w:t>
      </w:r>
      <w:r>
        <w:rPr>
          <w:rFonts w:ascii="Times New Roman" w:hAnsi="Times New Roman"/>
          <w:sz w:val="24"/>
          <w:szCs w:val="24"/>
          <w:lang w:val="id-ID"/>
        </w:rPr>
        <w:t>sas</w:t>
      </w:r>
      <w:r w:rsidR="00202483">
        <w:rPr>
          <w:rFonts w:ascii="Times New Roman" w:hAnsi="Times New Roman"/>
          <w:sz w:val="24"/>
          <w:szCs w:val="24"/>
          <w:lang w:val="sv-SE"/>
        </w:rPr>
        <w:t>.</w:t>
      </w:r>
    </w:p>
    <w:p w:rsidR="00D72250" w:rsidRDefault="00611936" w:rsidP="00D72250">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lastRenderedPageBreak/>
        <w:t>Koperasi merupakan salah</w:t>
      </w:r>
      <w:r w:rsidR="00FF5E83">
        <w:rPr>
          <w:rFonts w:ascii="Times New Roman" w:hAnsi="Times New Roman"/>
          <w:sz w:val="24"/>
          <w:szCs w:val="24"/>
          <w:lang w:val="id-ID"/>
        </w:rPr>
        <w:t xml:space="preserve"> </w:t>
      </w:r>
      <w:r w:rsidR="00D72250">
        <w:rPr>
          <w:rFonts w:ascii="Times New Roman" w:hAnsi="Times New Roman"/>
          <w:sz w:val="24"/>
          <w:szCs w:val="24"/>
          <w:lang w:val="id-ID"/>
        </w:rPr>
        <w:t>satunya wadah yang sesuai dalam menyusun p</w:t>
      </w:r>
      <w:r w:rsidR="002B05B8">
        <w:rPr>
          <w:rFonts w:ascii="Times New Roman" w:hAnsi="Times New Roman"/>
          <w:sz w:val="24"/>
          <w:szCs w:val="24"/>
          <w:lang w:val="id-ID"/>
        </w:rPr>
        <w:t>e</w:t>
      </w:r>
      <w:r w:rsidR="00D72250">
        <w:rPr>
          <w:rFonts w:ascii="Times New Roman" w:hAnsi="Times New Roman"/>
          <w:sz w:val="24"/>
          <w:szCs w:val="24"/>
          <w:lang w:val="id-ID"/>
        </w:rPr>
        <w:t>rekonomia</w:t>
      </w:r>
      <w:r w:rsidR="009C243B">
        <w:rPr>
          <w:rFonts w:ascii="Times New Roman" w:hAnsi="Times New Roman"/>
          <w:sz w:val="24"/>
          <w:szCs w:val="24"/>
          <w:lang w:val="id-ID"/>
        </w:rPr>
        <w:t>n  rakyat berlandaskan atas asas</w:t>
      </w:r>
      <w:r w:rsidR="00D72250">
        <w:rPr>
          <w:rFonts w:ascii="Times New Roman" w:hAnsi="Times New Roman"/>
          <w:sz w:val="24"/>
          <w:szCs w:val="24"/>
          <w:lang w:val="id-ID"/>
        </w:rPr>
        <w:t xml:space="preserve"> kekeluargaan dan kego</w:t>
      </w:r>
      <w:r>
        <w:rPr>
          <w:rFonts w:ascii="Times New Roman" w:hAnsi="Times New Roman"/>
          <w:sz w:val="24"/>
          <w:szCs w:val="24"/>
          <w:lang w:val="id-ID"/>
        </w:rPr>
        <w:t>tongroyongan dan merupakan ciri dari tata kehidupan bangsa I</w:t>
      </w:r>
      <w:r w:rsidR="00D72250">
        <w:rPr>
          <w:rFonts w:ascii="Times New Roman" w:hAnsi="Times New Roman"/>
          <w:sz w:val="24"/>
          <w:szCs w:val="24"/>
          <w:lang w:val="id-ID"/>
        </w:rPr>
        <w:t>ndonesia dengan tidak memandang golongan, aliran, etnis maupun kepercayaan seseorang untuk hidup bersama-sama dalam suatu organisasi koperasi. Untuk itu koperasi perlu dimasyarakatkan agar dapat tumbuh dan berkembang sebagai gerakan dari masy</w:t>
      </w:r>
      <w:r w:rsidR="002B05B8">
        <w:rPr>
          <w:rFonts w:ascii="Times New Roman" w:hAnsi="Times New Roman"/>
          <w:sz w:val="24"/>
          <w:szCs w:val="24"/>
          <w:lang w:val="id-ID"/>
        </w:rPr>
        <w:t>arakat itu sendiri, mandiri,</w:t>
      </w:r>
      <w:r w:rsidR="00D72250">
        <w:rPr>
          <w:rFonts w:ascii="Times New Roman" w:hAnsi="Times New Roman"/>
          <w:sz w:val="24"/>
          <w:szCs w:val="24"/>
          <w:lang w:val="id-ID"/>
        </w:rPr>
        <w:t xml:space="preserve"> mampu menjadi pelaku utama dalam kehidupan ekonomi masyarakat.</w:t>
      </w:r>
    </w:p>
    <w:p w:rsidR="00114AFB" w:rsidRDefault="00114AFB" w:rsidP="00114AFB">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Pembangunan koperasi merupakan salah satu strategi dalam pembangunan ekonomi. Pasalnya koperasi telah dikenal luas selama ini sebagai lembaga yang dinilai mampu mewadahi cita-cita masyarakat untuk meningkatkan kesejahteraan rakyat. Secara ideal, koperasi tidak hanya sebagai badan usaha rakyat, tapi juga sebagai lembaga yang dianggap mampu mengejawantahkan peran konstisusi (Pasal 33 UUD 1945) dalam konteks ekonomi kerakyatan.</w:t>
      </w:r>
    </w:p>
    <w:p w:rsidR="00126613" w:rsidRDefault="00C96978" w:rsidP="00126613">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Koperasi di I</w:t>
      </w:r>
      <w:r w:rsidR="00D72250">
        <w:rPr>
          <w:rFonts w:ascii="Times New Roman" w:hAnsi="Times New Roman"/>
          <w:sz w:val="24"/>
          <w:szCs w:val="24"/>
          <w:lang w:val="id-ID"/>
        </w:rPr>
        <w:t>ndonesia ada beberapa jenis,</w:t>
      </w:r>
      <w:r w:rsidR="00E92E77">
        <w:rPr>
          <w:rFonts w:ascii="Times New Roman" w:hAnsi="Times New Roman"/>
          <w:sz w:val="24"/>
          <w:szCs w:val="24"/>
          <w:lang w:val="id-ID"/>
        </w:rPr>
        <w:t xml:space="preserve"> salah satunya adalah koperasi Pegawai Negeri R</w:t>
      </w:r>
      <w:r w:rsidR="00D72250">
        <w:rPr>
          <w:rFonts w:ascii="Times New Roman" w:hAnsi="Times New Roman"/>
          <w:sz w:val="24"/>
          <w:szCs w:val="24"/>
          <w:lang w:val="id-ID"/>
        </w:rPr>
        <w:t>epublik Indonesia atau disingkat (KPRI). KPRI adalah koperasi y</w:t>
      </w:r>
      <w:r w:rsidR="00465134">
        <w:rPr>
          <w:rFonts w:ascii="Times New Roman" w:hAnsi="Times New Roman"/>
          <w:sz w:val="24"/>
          <w:szCs w:val="24"/>
          <w:lang w:val="id-ID"/>
        </w:rPr>
        <w:t>ang beranggotakan para pegawai n</w:t>
      </w:r>
      <w:r w:rsidR="00D72250">
        <w:rPr>
          <w:rFonts w:ascii="Times New Roman" w:hAnsi="Times New Roman"/>
          <w:sz w:val="24"/>
          <w:szCs w:val="24"/>
          <w:lang w:val="id-ID"/>
        </w:rPr>
        <w:t>egeri di Indonesia</w:t>
      </w:r>
      <w:r w:rsidR="009C243B">
        <w:rPr>
          <w:rFonts w:ascii="Times New Roman" w:hAnsi="Times New Roman"/>
          <w:sz w:val="24"/>
          <w:szCs w:val="24"/>
          <w:lang w:val="id-ID"/>
        </w:rPr>
        <w:t>. S</w:t>
      </w:r>
      <w:r w:rsidR="00D72250">
        <w:rPr>
          <w:rFonts w:ascii="Times New Roman" w:hAnsi="Times New Roman"/>
          <w:sz w:val="24"/>
          <w:szCs w:val="24"/>
          <w:lang w:val="id-ID"/>
        </w:rPr>
        <w:t xml:space="preserve">alah satunya adalah </w:t>
      </w:r>
      <w:r w:rsidR="00E92E77">
        <w:rPr>
          <w:rFonts w:ascii="Times New Roman" w:hAnsi="Times New Roman"/>
          <w:sz w:val="24"/>
          <w:szCs w:val="24"/>
          <w:lang w:val="id-ID"/>
        </w:rPr>
        <w:t>Koperasi Pegawai N</w:t>
      </w:r>
      <w:r w:rsidR="003F491D">
        <w:rPr>
          <w:rFonts w:ascii="Times New Roman" w:hAnsi="Times New Roman"/>
          <w:sz w:val="24"/>
          <w:szCs w:val="24"/>
          <w:lang w:val="id-ID"/>
        </w:rPr>
        <w:t>egeri atau disingkat (</w:t>
      </w:r>
      <w:r w:rsidR="00D72250">
        <w:rPr>
          <w:rFonts w:ascii="Times New Roman" w:hAnsi="Times New Roman"/>
          <w:sz w:val="24"/>
          <w:szCs w:val="24"/>
          <w:lang w:val="id-ID"/>
        </w:rPr>
        <w:t>KPN</w:t>
      </w:r>
      <w:r w:rsidR="003F491D">
        <w:rPr>
          <w:rFonts w:ascii="Times New Roman" w:hAnsi="Times New Roman"/>
          <w:sz w:val="24"/>
          <w:szCs w:val="24"/>
          <w:lang w:val="id-ID"/>
        </w:rPr>
        <w:t>)</w:t>
      </w:r>
      <w:r w:rsidR="00F940CC">
        <w:rPr>
          <w:rFonts w:ascii="Times New Roman" w:hAnsi="Times New Roman"/>
          <w:sz w:val="24"/>
          <w:szCs w:val="24"/>
          <w:lang w:val="id-ID"/>
        </w:rPr>
        <w:t xml:space="preserve"> di Kab.</w:t>
      </w:r>
      <w:r w:rsidR="00D72250">
        <w:rPr>
          <w:rFonts w:ascii="Times New Roman" w:hAnsi="Times New Roman"/>
          <w:sz w:val="24"/>
          <w:szCs w:val="24"/>
          <w:lang w:val="id-ID"/>
        </w:rPr>
        <w:t xml:space="preserve"> Sarolangun.</w:t>
      </w:r>
    </w:p>
    <w:p w:rsidR="00510C82" w:rsidRDefault="00510C82" w:rsidP="00510C82">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Perlu diketahui bahwa untuk mengembangkan koperasi secara baik sebagaiman</w:t>
      </w:r>
      <w:r w:rsidR="00A230E3">
        <w:rPr>
          <w:rFonts w:ascii="Times New Roman" w:hAnsi="Times New Roman"/>
          <w:sz w:val="24"/>
          <w:szCs w:val="24"/>
          <w:lang w:val="id-ID"/>
        </w:rPr>
        <w:t>a yang diharapakan, maka</w:t>
      </w:r>
      <w:r w:rsidR="00465134">
        <w:rPr>
          <w:rFonts w:ascii="Times New Roman" w:hAnsi="Times New Roman"/>
          <w:sz w:val="24"/>
          <w:szCs w:val="24"/>
          <w:lang w:val="id-ID"/>
        </w:rPr>
        <w:t xml:space="preserve"> </w:t>
      </w:r>
      <w:r>
        <w:rPr>
          <w:rFonts w:ascii="Times New Roman" w:hAnsi="Times New Roman"/>
          <w:sz w:val="24"/>
          <w:szCs w:val="24"/>
          <w:lang w:val="id-ID"/>
        </w:rPr>
        <w:t>pengelolaannya harus baik, hal ini biasa dilihat dari aspek kepengurusan, badan pengawas, maupun anggota koperasi. Artinya koperasi tidak dapat berdiri sendiri dan kuat tanpa adanya pengelolaan yang baik, sehat dan serta kerjasama yang baik pula.</w:t>
      </w:r>
    </w:p>
    <w:p w:rsidR="00465134" w:rsidRDefault="00465134" w:rsidP="00510C82">
      <w:pPr>
        <w:spacing w:after="0" w:line="480" w:lineRule="auto"/>
        <w:ind w:firstLine="567"/>
        <w:jc w:val="both"/>
        <w:rPr>
          <w:rFonts w:ascii="Times New Roman" w:hAnsi="Times New Roman"/>
          <w:sz w:val="24"/>
          <w:szCs w:val="24"/>
          <w:lang w:val="id-ID"/>
        </w:rPr>
      </w:pPr>
    </w:p>
    <w:p w:rsidR="000424A9" w:rsidRDefault="00126613" w:rsidP="000424A9">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lastRenderedPageBreak/>
        <w:t>Kinerja yang baik adalah k</w:t>
      </w:r>
      <w:r w:rsidR="00000E47">
        <w:rPr>
          <w:rFonts w:ascii="Times New Roman" w:hAnsi="Times New Roman"/>
          <w:sz w:val="24"/>
          <w:szCs w:val="24"/>
          <w:lang w:val="id-ID"/>
        </w:rPr>
        <w:t>i</w:t>
      </w:r>
      <w:r>
        <w:rPr>
          <w:rFonts w:ascii="Times New Roman" w:hAnsi="Times New Roman"/>
          <w:sz w:val="24"/>
          <w:szCs w:val="24"/>
          <w:lang w:val="id-ID"/>
        </w:rPr>
        <w:t>n</w:t>
      </w:r>
      <w:r w:rsidR="00000E47">
        <w:rPr>
          <w:rFonts w:ascii="Times New Roman" w:hAnsi="Times New Roman"/>
          <w:sz w:val="24"/>
          <w:szCs w:val="24"/>
          <w:lang w:val="id-ID"/>
        </w:rPr>
        <w:t>er</w:t>
      </w:r>
      <w:r>
        <w:rPr>
          <w:rFonts w:ascii="Times New Roman" w:hAnsi="Times New Roman"/>
          <w:sz w:val="24"/>
          <w:szCs w:val="24"/>
          <w:lang w:val="id-ID"/>
        </w:rPr>
        <w:t>ja yang mengikuti tata cara atau prosedur sesuai denga</w:t>
      </w:r>
      <w:r w:rsidR="000424A9">
        <w:rPr>
          <w:rFonts w:ascii="Times New Roman" w:hAnsi="Times New Roman"/>
          <w:sz w:val="24"/>
          <w:szCs w:val="24"/>
          <w:lang w:val="id-ID"/>
        </w:rPr>
        <w:t>n standar yang telah ditetapkan,</w:t>
      </w:r>
      <w:r>
        <w:rPr>
          <w:rFonts w:ascii="Times New Roman" w:hAnsi="Times New Roman"/>
          <w:sz w:val="24"/>
          <w:szCs w:val="24"/>
          <w:lang w:val="id-ID"/>
        </w:rPr>
        <w:t xml:space="preserve"> </w:t>
      </w:r>
      <w:r w:rsidR="000424A9">
        <w:rPr>
          <w:rFonts w:ascii="Times New Roman" w:hAnsi="Times New Roman"/>
          <w:sz w:val="24"/>
          <w:szCs w:val="24"/>
          <w:lang w:val="id-ID"/>
        </w:rPr>
        <w:t xml:space="preserve">yang mana koperasi mengalami peningkatan dari tahun sebelumnya. </w:t>
      </w:r>
      <w:r>
        <w:rPr>
          <w:rFonts w:ascii="Times New Roman" w:hAnsi="Times New Roman"/>
          <w:sz w:val="24"/>
          <w:szCs w:val="24"/>
          <w:lang w:val="id-ID"/>
        </w:rPr>
        <w:t>Akan tetapi didalam kinerja ters</w:t>
      </w:r>
      <w:r w:rsidR="00F940CC">
        <w:rPr>
          <w:rFonts w:ascii="Times New Roman" w:hAnsi="Times New Roman"/>
          <w:sz w:val="24"/>
          <w:szCs w:val="24"/>
          <w:lang w:val="id-ID"/>
        </w:rPr>
        <w:t>ebut harus memiliki beberapa kri</w:t>
      </w:r>
      <w:r>
        <w:rPr>
          <w:rFonts w:ascii="Times New Roman" w:hAnsi="Times New Roman"/>
          <w:sz w:val="24"/>
          <w:szCs w:val="24"/>
          <w:lang w:val="id-ID"/>
        </w:rPr>
        <w:t xml:space="preserve">teria </w:t>
      </w:r>
      <w:r w:rsidR="00000E47">
        <w:rPr>
          <w:rFonts w:ascii="Times New Roman" w:hAnsi="Times New Roman"/>
          <w:sz w:val="24"/>
          <w:szCs w:val="24"/>
          <w:lang w:val="id-ID"/>
        </w:rPr>
        <w:t xml:space="preserve">agar meningkatkan produktifitas sehingga apa yang diharapakan bisa berjalan sesuai dengan apa yang diinginkan. Untuk meningkat kinerja yang baik harus intropeksi diri demi tercapainya kinerja yang lebih baik kedepannya. Indikator kinerja yaitu ukuran kuantitatif maupun kualitatif </w:t>
      </w:r>
      <w:r w:rsidR="00465134">
        <w:rPr>
          <w:rFonts w:ascii="Times New Roman" w:hAnsi="Times New Roman"/>
          <w:sz w:val="24"/>
          <w:szCs w:val="24"/>
          <w:lang w:val="id-ID"/>
        </w:rPr>
        <w:t xml:space="preserve">berupa kualitas, kuantitas, efektivitas, prilaku kerja dan kesediaan belajar, </w:t>
      </w:r>
      <w:r w:rsidR="00000E47">
        <w:rPr>
          <w:rFonts w:ascii="Times New Roman" w:hAnsi="Times New Roman"/>
          <w:sz w:val="24"/>
          <w:szCs w:val="24"/>
          <w:lang w:val="id-ID"/>
        </w:rPr>
        <w:t>untuk dapat menggambarkan tingkat pencapaian sasaran dan tujuan organisasi baik pada tahap perencanaan (</w:t>
      </w:r>
      <w:r w:rsidR="00000E47" w:rsidRPr="00000E47">
        <w:rPr>
          <w:rFonts w:ascii="Times New Roman" w:hAnsi="Times New Roman"/>
          <w:i/>
          <w:sz w:val="24"/>
          <w:szCs w:val="24"/>
          <w:lang w:val="id-ID"/>
        </w:rPr>
        <w:t>ex-ante</w:t>
      </w:r>
      <w:r w:rsidR="00000E47">
        <w:rPr>
          <w:rFonts w:ascii="Times New Roman" w:hAnsi="Times New Roman"/>
          <w:sz w:val="24"/>
          <w:szCs w:val="24"/>
          <w:lang w:val="id-ID"/>
        </w:rPr>
        <w:t>), tahap pelaksanaan (</w:t>
      </w:r>
      <w:r w:rsidR="00000E47" w:rsidRPr="00000E47">
        <w:rPr>
          <w:rFonts w:ascii="Times New Roman" w:hAnsi="Times New Roman"/>
          <w:i/>
          <w:sz w:val="24"/>
          <w:szCs w:val="24"/>
          <w:lang w:val="id-ID"/>
        </w:rPr>
        <w:t>on-going</w:t>
      </w:r>
      <w:r w:rsidR="00000E47">
        <w:rPr>
          <w:rFonts w:ascii="Times New Roman" w:hAnsi="Times New Roman"/>
          <w:sz w:val="24"/>
          <w:szCs w:val="24"/>
          <w:lang w:val="id-ID"/>
        </w:rPr>
        <w:t>) maupun setelah tahap selesai (</w:t>
      </w:r>
      <w:r w:rsidR="00000E47" w:rsidRPr="00000E47">
        <w:rPr>
          <w:rFonts w:ascii="Times New Roman" w:hAnsi="Times New Roman"/>
          <w:i/>
          <w:sz w:val="24"/>
          <w:szCs w:val="24"/>
          <w:lang w:val="id-ID"/>
        </w:rPr>
        <w:t>ex-post</w:t>
      </w:r>
      <w:r w:rsidR="00000E47">
        <w:rPr>
          <w:rFonts w:ascii="Times New Roman" w:hAnsi="Times New Roman"/>
          <w:sz w:val="24"/>
          <w:szCs w:val="24"/>
          <w:lang w:val="id-ID"/>
        </w:rPr>
        <w:t>) (Akdon, 2011: 167)</w:t>
      </w:r>
    </w:p>
    <w:p w:rsidR="00087667" w:rsidRDefault="00465134" w:rsidP="00F940CC">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Sementara itu, pada tingkat organisasi terjadi apabila tujuan organisasi tidak dapat dicapai, misalnya keinginan mendapatkan keuntungan dalam jumlah tertentu tidak dapat dipenuhi.</w:t>
      </w:r>
      <w:r w:rsidR="00F940CC">
        <w:rPr>
          <w:rFonts w:ascii="Times New Roman" w:hAnsi="Times New Roman"/>
          <w:sz w:val="24"/>
          <w:szCs w:val="24"/>
          <w:lang w:val="id-ID"/>
        </w:rPr>
        <w:t xml:space="preserve"> </w:t>
      </w:r>
      <w:r w:rsidR="000424A9">
        <w:rPr>
          <w:rFonts w:ascii="Times New Roman" w:hAnsi="Times New Roman"/>
          <w:sz w:val="24"/>
          <w:szCs w:val="24"/>
          <w:lang w:val="id-ID"/>
        </w:rPr>
        <w:t>Dari pengertian di atas dapat disimpulkan bahwa kinerja yang baik adalah menciptakan metode kinerja yang bisa menciptakan hubungan antar pengurus, pengawas dan anggota dalam men</w:t>
      </w:r>
      <w:r w:rsidR="0046492F">
        <w:rPr>
          <w:rFonts w:ascii="Times New Roman" w:hAnsi="Times New Roman"/>
          <w:sz w:val="24"/>
          <w:szCs w:val="24"/>
          <w:lang w:val="id-ID"/>
        </w:rPr>
        <w:t>capai kemajuan koperasi dengan baik</w:t>
      </w:r>
      <w:r w:rsidR="000424A9">
        <w:rPr>
          <w:rFonts w:ascii="Times New Roman" w:hAnsi="Times New Roman"/>
          <w:sz w:val="24"/>
          <w:szCs w:val="24"/>
          <w:lang w:val="id-ID"/>
        </w:rPr>
        <w:t>, k</w:t>
      </w:r>
      <w:r w:rsidR="00087667">
        <w:rPr>
          <w:rFonts w:ascii="Times New Roman" w:hAnsi="Times New Roman"/>
          <w:sz w:val="24"/>
          <w:szCs w:val="24"/>
          <w:lang w:val="id-ID"/>
        </w:rPr>
        <w:t>inerja sebuah koperasi tidak akan berjalan dengan lancar, apabila didalamnya hanya pengurus saja yang bekerja, melainkan pengawas</w:t>
      </w:r>
      <w:r w:rsidR="0046492F">
        <w:rPr>
          <w:rFonts w:ascii="Times New Roman" w:hAnsi="Times New Roman"/>
          <w:sz w:val="24"/>
          <w:szCs w:val="24"/>
          <w:lang w:val="id-ID"/>
        </w:rPr>
        <w:t xml:space="preserve"> dan anggota</w:t>
      </w:r>
      <w:r w:rsidR="00087667">
        <w:rPr>
          <w:rFonts w:ascii="Times New Roman" w:hAnsi="Times New Roman"/>
          <w:sz w:val="24"/>
          <w:szCs w:val="24"/>
          <w:lang w:val="id-ID"/>
        </w:rPr>
        <w:t xml:space="preserve"> jug</w:t>
      </w:r>
      <w:r w:rsidR="0046492F">
        <w:rPr>
          <w:rFonts w:ascii="Times New Roman" w:hAnsi="Times New Roman"/>
          <w:sz w:val="24"/>
          <w:szCs w:val="24"/>
          <w:lang w:val="id-ID"/>
        </w:rPr>
        <w:t>a ikut memegang peranan penting untuk peningkatan kemajuan koperasi.</w:t>
      </w:r>
    </w:p>
    <w:p w:rsidR="00510C82" w:rsidRDefault="00510C82" w:rsidP="00510C82">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Setiap organisasi membutuhkan sumber daya manusia yang mempunyai kompetensi agar dap</w:t>
      </w:r>
      <w:r w:rsidR="00126613">
        <w:rPr>
          <w:rFonts w:ascii="Times New Roman" w:hAnsi="Times New Roman"/>
          <w:sz w:val="24"/>
          <w:szCs w:val="24"/>
          <w:lang w:val="id-ID"/>
        </w:rPr>
        <w:t>at memberikan kinerja yang baik</w:t>
      </w:r>
      <w:r>
        <w:rPr>
          <w:rFonts w:ascii="Times New Roman" w:hAnsi="Times New Roman"/>
          <w:sz w:val="24"/>
          <w:szCs w:val="24"/>
          <w:lang w:val="id-ID"/>
        </w:rPr>
        <w:t>, berhasil atau tidaknya sesuatu organisasi dalam mencapai tujuan tergantung keberhasilan dari pada individu organisasi itu sendiri dalam menjalankan tugas mereka,</w:t>
      </w:r>
    </w:p>
    <w:p w:rsidR="00510C82" w:rsidRDefault="00510C82" w:rsidP="00510C82">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lastRenderedPageBreak/>
        <w:t>Berbagai hambatan pasti akan ditemui oleh para individu dalam organisasi untuk bisa bekerja dengan baik sehingga kinerjanya dapat diterima dengan baik oleh organisasi dan masyarakat. Banyak faktor yang mempengaruhi kinerja antara lain: kemampuan (</w:t>
      </w:r>
      <w:r w:rsidRPr="00510C82">
        <w:rPr>
          <w:rFonts w:ascii="Times New Roman" w:hAnsi="Times New Roman"/>
          <w:i/>
          <w:sz w:val="24"/>
          <w:szCs w:val="24"/>
          <w:lang w:val="id-ID"/>
        </w:rPr>
        <w:t>abillity</w:t>
      </w:r>
      <w:r>
        <w:rPr>
          <w:rFonts w:ascii="Times New Roman" w:hAnsi="Times New Roman"/>
          <w:sz w:val="24"/>
          <w:szCs w:val="24"/>
          <w:lang w:val="id-ID"/>
        </w:rPr>
        <w:t>), dan motivasi kerja (</w:t>
      </w:r>
      <w:r w:rsidRPr="00510C82">
        <w:rPr>
          <w:rFonts w:ascii="Times New Roman" w:hAnsi="Times New Roman"/>
          <w:i/>
          <w:sz w:val="24"/>
          <w:szCs w:val="24"/>
          <w:lang w:val="id-ID"/>
        </w:rPr>
        <w:t>motivatoin</w:t>
      </w:r>
      <w:r>
        <w:rPr>
          <w:rFonts w:ascii="Times New Roman" w:hAnsi="Times New Roman"/>
          <w:sz w:val="24"/>
          <w:szCs w:val="24"/>
          <w:lang w:val="id-ID"/>
        </w:rPr>
        <w:t xml:space="preserve">) individu tersebut. </w:t>
      </w:r>
    </w:p>
    <w:p w:rsidR="00D72250" w:rsidRDefault="00674521" w:rsidP="00510C82">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H</w:t>
      </w:r>
      <w:r w:rsidR="00D72250">
        <w:rPr>
          <w:rFonts w:ascii="Times New Roman" w:hAnsi="Times New Roman"/>
          <w:sz w:val="24"/>
          <w:szCs w:val="24"/>
          <w:lang w:val="id-ID"/>
        </w:rPr>
        <w:t xml:space="preserve">al pertama yang perlu di perhatikan juga yaitu mengenai kinerja karena </w:t>
      </w:r>
      <w:r w:rsidR="005145A5">
        <w:rPr>
          <w:rFonts w:ascii="Times New Roman" w:hAnsi="Times New Roman"/>
          <w:sz w:val="24"/>
          <w:szCs w:val="24"/>
          <w:lang w:val="id-ID"/>
        </w:rPr>
        <w:t xml:space="preserve">tidak </w:t>
      </w:r>
      <w:r w:rsidR="00D72250">
        <w:rPr>
          <w:rFonts w:ascii="Times New Roman" w:hAnsi="Times New Roman"/>
          <w:sz w:val="24"/>
          <w:szCs w:val="24"/>
          <w:lang w:val="id-ID"/>
        </w:rPr>
        <w:t>dengan hanya memiliki sumber daya manusia yang berkua</w:t>
      </w:r>
      <w:r w:rsidR="005145A5">
        <w:rPr>
          <w:rFonts w:ascii="Times New Roman" w:hAnsi="Times New Roman"/>
          <w:sz w:val="24"/>
          <w:szCs w:val="24"/>
          <w:lang w:val="id-ID"/>
        </w:rPr>
        <w:t>litas saja tanpa diiringi denga</w:t>
      </w:r>
      <w:r w:rsidR="00D72250">
        <w:rPr>
          <w:rFonts w:ascii="Times New Roman" w:hAnsi="Times New Roman"/>
          <w:sz w:val="24"/>
          <w:szCs w:val="24"/>
          <w:lang w:val="id-ID"/>
        </w:rPr>
        <w:t>n kinerja yang bagus maka koperasi akan mengalami ham</w:t>
      </w:r>
      <w:r w:rsidR="00510C82">
        <w:rPr>
          <w:rFonts w:ascii="Times New Roman" w:hAnsi="Times New Roman"/>
          <w:sz w:val="24"/>
          <w:szCs w:val="24"/>
          <w:lang w:val="id-ID"/>
        </w:rPr>
        <w:t>batan salah satunya kinerja</w:t>
      </w:r>
      <w:r w:rsidR="004F75DF">
        <w:rPr>
          <w:rFonts w:ascii="Times New Roman" w:hAnsi="Times New Roman"/>
          <w:sz w:val="24"/>
          <w:szCs w:val="24"/>
          <w:lang w:val="id-ID"/>
        </w:rPr>
        <w:t xml:space="preserve"> </w:t>
      </w:r>
      <w:r w:rsidR="00D72250">
        <w:rPr>
          <w:rFonts w:ascii="Times New Roman" w:hAnsi="Times New Roman"/>
          <w:sz w:val="24"/>
          <w:szCs w:val="24"/>
          <w:lang w:val="id-ID"/>
        </w:rPr>
        <w:t>pada koperasi yang kurang baik. Sehingga dapat diartikan kinerja merupakan suatu kegiatan yang dilakukan untuk melaksanakan menyelesaikan tugas da</w:t>
      </w:r>
      <w:r w:rsidR="004F75DF">
        <w:rPr>
          <w:rFonts w:ascii="Times New Roman" w:hAnsi="Times New Roman"/>
          <w:sz w:val="24"/>
          <w:szCs w:val="24"/>
          <w:lang w:val="id-ID"/>
        </w:rPr>
        <w:t>n</w:t>
      </w:r>
      <w:r w:rsidR="00D72250">
        <w:rPr>
          <w:rFonts w:ascii="Times New Roman" w:hAnsi="Times New Roman"/>
          <w:sz w:val="24"/>
          <w:szCs w:val="24"/>
          <w:lang w:val="id-ID"/>
        </w:rPr>
        <w:t xml:space="preserve"> tanggung jawab sesuai dengan harapan dan tujuan yang telah ditetapkan (Supardi, 2014: 45)</w:t>
      </w:r>
    </w:p>
    <w:p w:rsidR="00D72250" w:rsidRDefault="00D72250" w:rsidP="00D72250">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Menurut pendapat Whitmore (Dalam Uno &amp; Lamatenggo, 2004: 60) kinerja adalah suatu perbuatan, suatu prestasi atau apa yang diperlihatkan seseorang melalui keterampilan yang nyata. Berbeda dengan Whitmore, ahli lain Galton dan Simon (dalam Uno &amp; Lamatenggo, 2004: 60) memandang bahwa kinerja atau “</w:t>
      </w:r>
      <w:r w:rsidRPr="003F491D">
        <w:rPr>
          <w:rFonts w:ascii="Times New Roman" w:hAnsi="Times New Roman"/>
          <w:i/>
          <w:sz w:val="24"/>
          <w:szCs w:val="24"/>
          <w:lang w:val="id-ID"/>
        </w:rPr>
        <w:t>Performance</w:t>
      </w:r>
      <w:r>
        <w:rPr>
          <w:rFonts w:ascii="Times New Roman" w:hAnsi="Times New Roman"/>
          <w:sz w:val="24"/>
          <w:szCs w:val="24"/>
          <w:lang w:val="id-ID"/>
        </w:rPr>
        <w:t xml:space="preserve">” merupakan hasil interaksi atau fungsinya unsur-unsur motivasi, kemampuan dan persepsi pada diri seseorang. </w:t>
      </w:r>
    </w:p>
    <w:p w:rsidR="009240EE" w:rsidRDefault="004127C6" w:rsidP="004127C6">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Kinerja atau </w:t>
      </w:r>
      <w:r>
        <w:rPr>
          <w:rFonts w:ascii="Times New Roman" w:hAnsi="Times New Roman"/>
          <w:i/>
          <w:sz w:val="24"/>
          <w:szCs w:val="24"/>
          <w:lang w:val="id-ID"/>
        </w:rPr>
        <w:t xml:space="preserve">performance </w:t>
      </w:r>
      <w:r>
        <w:rPr>
          <w:rFonts w:ascii="Times New Roman" w:hAnsi="Times New Roman"/>
          <w:sz w:val="24"/>
          <w:szCs w:val="24"/>
          <w:lang w:val="id-ID"/>
        </w:rPr>
        <w:t>merupakan gambaran mengenai tingkat pencapaian pelaksanaan suatu program kegiatan atau kebijakan dalam mewujudkan sasaran, tujuan, visi dan misi organisasi yang dituangkan melalui perencanaan sterategis suatu organisasi (Moeheriono, 2014: 95).</w:t>
      </w:r>
    </w:p>
    <w:p w:rsidR="00E64CF9" w:rsidRDefault="00D72250" w:rsidP="005778BA">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Sel</w:t>
      </w:r>
      <w:r w:rsidR="00F76B8C">
        <w:rPr>
          <w:rFonts w:ascii="Times New Roman" w:hAnsi="Times New Roman"/>
          <w:sz w:val="24"/>
          <w:szCs w:val="24"/>
          <w:lang w:val="id-ID"/>
        </w:rPr>
        <w:t xml:space="preserve">anjutnya selain kinerja, </w:t>
      </w:r>
      <w:r>
        <w:rPr>
          <w:rFonts w:ascii="Times New Roman" w:hAnsi="Times New Roman"/>
          <w:sz w:val="24"/>
          <w:szCs w:val="24"/>
          <w:lang w:val="id-ID"/>
        </w:rPr>
        <w:t xml:space="preserve">kompetensi </w:t>
      </w:r>
      <w:r w:rsidR="005145A5">
        <w:rPr>
          <w:rFonts w:ascii="Times New Roman" w:hAnsi="Times New Roman"/>
          <w:sz w:val="24"/>
          <w:szCs w:val="24"/>
          <w:lang w:val="id-ID"/>
        </w:rPr>
        <w:t xml:space="preserve">pengawas </w:t>
      </w:r>
      <w:r>
        <w:rPr>
          <w:rFonts w:ascii="Times New Roman" w:hAnsi="Times New Roman"/>
          <w:sz w:val="24"/>
          <w:szCs w:val="24"/>
          <w:lang w:val="id-ID"/>
        </w:rPr>
        <w:t>dan pengendalian intern juga harus dioptim</w:t>
      </w:r>
      <w:r w:rsidR="005145A5">
        <w:rPr>
          <w:rFonts w:ascii="Times New Roman" w:hAnsi="Times New Roman"/>
          <w:sz w:val="24"/>
          <w:szCs w:val="24"/>
          <w:lang w:val="id-ID"/>
        </w:rPr>
        <w:t>alkan</w:t>
      </w:r>
      <w:r w:rsidR="00FF5E83">
        <w:rPr>
          <w:rFonts w:ascii="Times New Roman" w:hAnsi="Times New Roman"/>
          <w:sz w:val="24"/>
          <w:szCs w:val="24"/>
          <w:lang w:val="id-ID"/>
        </w:rPr>
        <w:t xml:space="preserve"> </w:t>
      </w:r>
      <w:r w:rsidR="00E92E77">
        <w:rPr>
          <w:rFonts w:ascii="Times New Roman" w:hAnsi="Times New Roman"/>
          <w:sz w:val="24"/>
          <w:szCs w:val="24"/>
          <w:lang w:val="id-ID"/>
        </w:rPr>
        <w:t>agar koperasi berjal</w:t>
      </w:r>
      <w:r w:rsidR="00FF5E83">
        <w:rPr>
          <w:rFonts w:ascii="Times New Roman" w:hAnsi="Times New Roman"/>
          <w:sz w:val="24"/>
          <w:szCs w:val="24"/>
          <w:lang w:val="id-ID"/>
        </w:rPr>
        <w:t>an dengan apa yg diharap</w:t>
      </w:r>
      <w:r w:rsidR="00E92E77">
        <w:rPr>
          <w:rFonts w:ascii="Times New Roman" w:hAnsi="Times New Roman"/>
          <w:sz w:val="24"/>
          <w:szCs w:val="24"/>
          <w:lang w:val="id-ID"/>
        </w:rPr>
        <w:t xml:space="preserve">kan. </w:t>
      </w:r>
      <w:r>
        <w:rPr>
          <w:rFonts w:ascii="Times New Roman" w:hAnsi="Times New Roman"/>
          <w:sz w:val="24"/>
          <w:szCs w:val="24"/>
          <w:lang w:val="id-ID"/>
        </w:rPr>
        <w:t>Dengan demikian dapat di</w:t>
      </w:r>
      <w:r w:rsidR="005F71D9">
        <w:rPr>
          <w:rFonts w:ascii="Times New Roman" w:hAnsi="Times New Roman"/>
          <w:sz w:val="24"/>
          <w:szCs w:val="24"/>
          <w:lang w:val="id-ID"/>
        </w:rPr>
        <w:t>artikan bahwa kompetensi</w:t>
      </w:r>
      <w:r>
        <w:rPr>
          <w:rFonts w:ascii="Times New Roman" w:hAnsi="Times New Roman"/>
          <w:sz w:val="24"/>
          <w:szCs w:val="24"/>
          <w:lang w:val="id-ID"/>
        </w:rPr>
        <w:t xml:space="preserve"> adalah </w:t>
      </w:r>
      <w:r w:rsidR="005F71D9">
        <w:rPr>
          <w:rFonts w:ascii="Times New Roman" w:hAnsi="Times New Roman"/>
          <w:sz w:val="24"/>
          <w:szCs w:val="24"/>
          <w:lang w:val="id-ID"/>
        </w:rPr>
        <w:t xml:space="preserve">karakteristik dasar yang terdiri </w:t>
      </w:r>
      <w:r w:rsidR="005F71D9">
        <w:rPr>
          <w:rFonts w:ascii="Times New Roman" w:hAnsi="Times New Roman"/>
          <w:sz w:val="24"/>
          <w:szCs w:val="24"/>
          <w:lang w:val="id-ID"/>
        </w:rPr>
        <w:lastRenderedPageBreak/>
        <w:t xml:space="preserve">dari keterampilan </w:t>
      </w:r>
      <w:r w:rsidR="005F71D9" w:rsidRPr="00C96978">
        <w:rPr>
          <w:rFonts w:ascii="Times New Roman" w:hAnsi="Times New Roman"/>
          <w:i/>
          <w:sz w:val="24"/>
          <w:szCs w:val="24"/>
          <w:lang w:val="id-ID"/>
        </w:rPr>
        <w:t>(skill)</w:t>
      </w:r>
      <w:r w:rsidR="005F71D9">
        <w:rPr>
          <w:rFonts w:ascii="Times New Roman" w:hAnsi="Times New Roman"/>
          <w:sz w:val="24"/>
          <w:szCs w:val="24"/>
          <w:lang w:val="id-ID"/>
        </w:rPr>
        <w:t xml:space="preserve">, pengetahuan </w:t>
      </w:r>
      <w:r w:rsidR="005F71D9" w:rsidRPr="00C96978">
        <w:rPr>
          <w:rFonts w:ascii="Times New Roman" w:hAnsi="Times New Roman"/>
          <w:i/>
          <w:sz w:val="24"/>
          <w:szCs w:val="24"/>
          <w:lang w:val="id-ID"/>
        </w:rPr>
        <w:t>(konowledge)</w:t>
      </w:r>
      <w:r w:rsidR="005F71D9">
        <w:rPr>
          <w:rFonts w:ascii="Times New Roman" w:hAnsi="Times New Roman"/>
          <w:sz w:val="24"/>
          <w:szCs w:val="24"/>
          <w:lang w:val="id-ID"/>
        </w:rPr>
        <w:t xml:space="preserve">, serta atribut personal </w:t>
      </w:r>
      <w:r w:rsidR="005F71D9" w:rsidRPr="00C96978">
        <w:rPr>
          <w:rFonts w:ascii="Times New Roman" w:hAnsi="Times New Roman"/>
          <w:i/>
          <w:sz w:val="24"/>
          <w:szCs w:val="24"/>
          <w:lang w:val="id-ID"/>
        </w:rPr>
        <w:t>(personal attributs)</w:t>
      </w:r>
      <w:r w:rsidR="005F71D9">
        <w:rPr>
          <w:rFonts w:ascii="Times New Roman" w:hAnsi="Times New Roman"/>
          <w:sz w:val="24"/>
          <w:szCs w:val="24"/>
          <w:lang w:val="id-ID"/>
        </w:rPr>
        <w:t>, lainnya membedakan seseor</w:t>
      </w:r>
      <w:r w:rsidR="00FF5E83">
        <w:rPr>
          <w:rFonts w:ascii="Times New Roman" w:hAnsi="Times New Roman"/>
          <w:sz w:val="24"/>
          <w:szCs w:val="24"/>
          <w:lang w:val="id-ID"/>
        </w:rPr>
        <w:t>a</w:t>
      </w:r>
      <w:r w:rsidR="005F71D9">
        <w:rPr>
          <w:rFonts w:ascii="Times New Roman" w:hAnsi="Times New Roman"/>
          <w:sz w:val="24"/>
          <w:szCs w:val="24"/>
          <w:lang w:val="id-ID"/>
        </w:rPr>
        <w:t>ng hanya yang melakukan dan tidak melakukan (Moeheriono, 2014: 5).</w:t>
      </w:r>
    </w:p>
    <w:p w:rsidR="00D72250" w:rsidRDefault="00D72250" w:rsidP="00D72250">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Selanjutnya kompetensi dapat diartikan sebagai tindakan atau prilaku yang dapat diukur melalui kombinasi pengetahuan, keahlian dan kemampuan untuk melakukan sesuatu (Siagian: 2008). Kompetensi ditunjukkan pada konteks tugas dan dipengaruhi budaya organisasi dan lingkungan kerja, dengan kata lain kompetensi terdiri dari kombinasi pengetahuan, keahlian dan kemampuan yang dibutuhkan untuk menyelesaikan tugas dan fungsi ditempat kerja.</w:t>
      </w:r>
    </w:p>
    <w:p w:rsidR="00D72250" w:rsidRDefault="00D72250" w:rsidP="00D72250">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Dari p</w:t>
      </w:r>
      <w:r w:rsidR="00D72797">
        <w:rPr>
          <w:rFonts w:ascii="Times New Roman" w:hAnsi="Times New Roman"/>
          <w:sz w:val="24"/>
          <w:szCs w:val="24"/>
          <w:lang w:val="id-ID"/>
        </w:rPr>
        <w:t>engertian diatas dapat disimpul</w:t>
      </w:r>
      <w:r>
        <w:rPr>
          <w:rFonts w:ascii="Times New Roman" w:hAnsi="Times New Roman"/>
          <w:sz w:val="24"/>
          <w:szCs w:val="24"/>
          <w:lang w:val="id-ID"/>
        </w:rPr>
        <w:t>kan bahwa kompetensi adalah k</w:t>
      </w:r>
      <w:r w:rsidR="003F491D">
        <w:rPr>
          <w:rFonts w:ascii="Times New Roman" w:hAnsi="Times New Roman"/>
          <w:sz w:val="24"/>
          <w:szCs w:val="24"/>
          <w:lang w:val="id-ID"/>
        </w:rPr>
        <w:t>e</w:t>
      </w:r>
      <w:r>
        <w:rPr>
          <w:rFonts w:ascii="Times New Roman" w:hAnsi="Times New Roman"/>
          <w:sz w:val="24"/>
          <w:szCs w:val="24"/>
          <w:lang w:val="id-ID"/>
        </w:rPr>
        <w:t>ra</w:t>
      </w:r>
      <w:r w:rsidR="003F491D">
        <w:rPr>
          <w:rFonts w:ascii="Times New Roman" w:hAnsi="Times New Roman"/>
          <w:sz w:val="24"/>
          <w:szCs w:val="24"/>
          <w:lang w:val="id-ID"/>
        </w:rPr>
        <w:t>kteristik seseorang yang berkai</w:t>
      </w:r>
      <w:r>
        <w:rPr>
          <w:rFonts w:ascii="Times New Roman" w:hAnsi="Times New Roman"/>
          <w:sz w:val="24"/>
          <w:szCs w:val="24"/>
          <w:lang w:val="id-ID"/>
        </w:rPr>
        <w:t>tan dengan kinerja efektif dan unggul dalam situasi pekerjaan tertentu. Kompetensi dikatakan sebagai karakteristik dasar (</w:t>
      </w:r>
      <w:r>
        <w:rPr>
          <w:rFonts w:ascii="Times New Roman" w:hAnsi="Times New Roman"/>
          <w:i/>
          <w:sz w:val="24"/>
          <w:szCs w:val="24"/>
          <w:lang w:val="id-ID"/>
        </w:rPr>
        <w:t>underlying characteristic</w:t>
      </w:r>
      <w:r>
        <w:rPr>
          <w:rFonts w:ascii="Times New Roman" w:hAnsi="Times New Roman"/>
          <w:sz w:val="24"/>
          <w:szCs w:val="24"/>
          <w:lang w:val="id-ID"/>
        </w:rPr>
        <w:t>) karena karakteristik individu merupakan bagian yang mendalam dan melekat pada kepribadian seseorang yan</w:t>
      </w:r>
      <w:r w:rsidR="003F491D">
        <w:rPr>
          <w:rFonts w:ascii="Times New Roman" w:hAnsi="Times New Roman"/>
          <w:sz w:val="24"/>
          <w:szCs w:val="24"/>
          <w:lang w:val="id-ID"/>
        </w:rPr>
        <w:t>g dapat dipergunakan untuk memp</w:t>
      </w:r>
      <w:r>
        <w:rPr>
          <w:rFonts w:ascii="Times New Roman" w:hAnsi="Times New Roman"/>
          <w:sz w:val="24"/>
          <w:szCs w:val="24"/>
          <w:lang w:val="id-ID"/>
        </w:rPr>
        <w:t>rediksi berbagai situasi pekerjaan tertentu. Kemudi</w:t>
      </w:r>
      <w:r w:rsidR="00F940CC">
        <w:rPr>
          <w:rFonts w:ascii="Times New Roman" w:hAnsi="Times New Roman"/>
          <w:sz w:val="24"/>
          <w:szCs w:val="24"/>
          <w:lang w:val="id-ID"/>
        </w:rPr>
        <w:t>an dikatakan berkaitan antara p</w:t>
      </w:r>
      <w:r>
        <w:rPr>
          <w:rFonts w:ascii="Times New Roman" w:hAnsi="Times New Roman"/>
          <w:sz w:val="24"/>
          <w:szCs w:val="24"/>
          <w:lang w:val="id-ID"/>
        </w:rPr>
        <w:t>rilaku dan kin</w:t>
      </w:r>
      <w:r w:rsidR="003F491D">
        <w:rPr>
          <w:rFonts w:ascii="Times New Roman" w:hAnsi="Times New Roman"/>
          <w:sz w:val="24"/>
          <w:szCs w:val="24"/>
          <w:lang w:val="id-ID"/>
        </w:rPr>
        <w:t>erja kompetensi dapat memp</w:t>
      </w:r>
      <w:r w:rsidR="00F940CC">
        <w:rPr>
          <w:rFonts w:ascii="Times New Roman" w:hAnsi="Times New Roman"/>
          <w:sz w:val="24"/>
          <w:szCs w:val="24"/>
          <w:lang w:val="id-ID"/>
        </w:rPr>
        <w:t>rediksi p</w:t>
      </w:r>
      <w:r>
        <w:rPr>
          <w:rFonts w:ascii="Times New Roman" w:hAnsi="Times New Roman"/>
          <w:sz w:val="24"/>
          <w:szCs w:val="24"/>
          <w:lang w:val="id-ID"/>
        </w:rPr>
        <w:t>rilaku dan kinerja</w:t>
      </w:r>
      <w:r w:rsidR="00F940CC">
        <w:rPr>
          <w:rFonts w:ascii="Times New Roman" w:hAnsi="Times New Roman"/>
          <w:sz w:val="24"/>
          <w:szCs w:val="24"/>
          <w:lang w:val="id-ID"/>
        </w:rPr>
        <w:t xml:space="preserve"> kopeerasi</w:t>
      </w:r>
      <w:r>
        <w:rPr>
          <w:rFonts w:ascii="Times New Roman" w:hAnsi="Times New Roman"/>
          <w:sz w:val="24"/>
          <w:szCs w:val="24"/>
          <w:lang w:val="id-ID"/>
        </w:rPr>
        <w:t>.</w:t>
      </w:r>
    </w:p>
    <w:p w:rsidR="00D72250" w:rsidRDefault="00FF5E83" w:rsidP="00D72250">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Selanjutnya pengendalian i</w:t>
      </w:r>
      <w:r w:rsidR="00D72250">
        <w:rPr>
          <w:rFonts w:ascii="Times New Roman" w:hAnsi="Times New Roman"/>
          <w:sz w:val="24"/>
          <w:szCs w:val="24"/>
          <w:lang w:val="id-ID"/>
        </w:rPr>
        <w:t>ntern adalah suatu jenis khusus dari pengendalian organisasi yang fokusnya lebih pada pemantauan dan pengevaluasian proses pengawasan agar fungsinya terlaksana sebagaimana mustinya. Disamping itu pengendalian intern juga memberikan umpan balik yang kritis terhadap penentuan apakah semua langkah dalam proses pengawasan sudah sesuai, harmonis dan berfungsi sebagaimana mestinya. Dengan demikian diharapkan pada akhir dari pengendalian. (Purnomo 2007:105)</w:t>
      </w:r>
    </w:p>
    <w:p w:rsidR="001E5338" w:rsidRPr="005461FC" w:rsidRDefault="001E5338" w:rsidP="001E5338">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lastRenderedPageBreak/>
        <w:t>Pengendalian intern selalu diterapkan pada masing-masing organisasi yang gunanya untuk meningkatkan efektifitas operasionl organisasi, termasuk pada organisasi koperasi simpan pinjam</w:t>
      </w:r>
      <w:r w:rsidR="007C456F">
        <w:rPr>
          <w:rFonts w:ascii="Times New Roman" w:hAnsi="Times New Roman"/>
          <w:sz w:val="24"/>
          <w:szCs w:val="24"/>
          <w:lang w:val="id-ID"/>
        </w:rPr>
        <w:t xml:space="preserve"> karena memiliki tujuan yang ingin</w:t>
      </w:r>
      <w:r w:rsidR="00262A01">
        <w:rPr>
          <w:rFonts w:ascii="Times New Roman" w:hAnsi="Times New Roman"/>
          <w:sz w:val="24"/>
          <w:szCs w:val="24"/>
          <w:lang w:val="id-ID"/>
        </w:rPr>
        <w:t xml:space="preserve"> dicapai.</w:t>
      </w:r>
    </w:p>
    <w:p w:rsidR="001E5338" w:rsidRDefault="00D72250" w:rsidP="001E5338">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Menurut pendapat Kotler dan Amstrong (dalam Toman S</w:t>
      </w:r>
      <w:r w:rsidR="00674521">
        <w:rPr>
          <w:rFonts w:ascii="Times New Roman" w:hAnsi="Times New Roman"/>
          <w:sz w:val="24"/>
          <w:szCs w:val="24"/>
          <w:lang w:val="id-ID"/>
        </w:rPr>
        <w:t>ony</w:t>
      </w:r>
      <w:r w:rsidR="004F75DF">
        <w:rPr>
          <w:rFonts w:ascii="Times New Roman" w:hAnsi="Times New Roman"/>
          <w:sz w:val="24"/>
          <w:szCs w:val="24"/>
          <w:lang w:val="id-ID"/>
        </w:rPr>
        <w:t xml:space="preserve"> Tambunan, 2015</w:t>
      </w:r>
      <w:r w:rsidR="00EB522C">
        <w:rPr>
          <w:rFonts w:ascii="Times New Roman" w:hAnsi="Times New Roman"/>
          <w:sz w:val="24"/>
          <w:szCs w:val="24"/>
          <w:lang w:val="id-ID"/>
        </w:rPr>
        <w:t>: 183</w:t>
      </w:r>
      <w:r w:rsidR="004F75DF">
        <w:rPr>
          <w:rFonts w:ascii="Times New Roman" w:hAnsi="Times New Roman"/>
          <w:sz w:val="24"/>
          <w:szCs w:val="24"/>
          <w:lang w:val="id-ID"/>
        </w:rPr>
        <w:t>), menjelaskan</w:t>
      </w:r>
      <w:r w:rsidR="00674521">
        <w:rPr>
          <w:rFonts w:ascii="Times New Roman" w:hAnsi="Times New Roman"/>
          <w:sz w:val="24"/>
          <w:szCs w:val="24"/>
          <w:lang w:val="id-ID"/>
        </w:rPr>
        <w:t xml:space="preserve"> </w:t>
      </w:r>
      <w:r>
        <w:rPr>
          <w:rFonts w:ascii="Times New Roman" w:hAnsi="Times New Roman"/>
          <w:sz w:val="24"/>
          <w:szCs w:val="24"/>
          <w:lang w:val="id-ID"/>
        </w:rPr>
        <w:t xml:space="preserve">pengendalian dapat membantu manajemen menilai hasil setelah rencana diimplementasikan, mengidentifikasi, masalah atau variasi kinerja dan melakukan </w:t>
      </w:r>
      <w:r w:rsidR="00EB522C">
        <w:rPr>
          <w:rFonts w:ascii="Times New Roman" w:hAnsi="Times New Roman"/>
          <w:sz w:val="24"/>
          <w:szCs w:val="24"/>
          <w:lang w:val="id-ID"/>
        </w:rPr>
        <w:t xml:space="preserve">tindakan </w:t>
      </w:r>
      <w:r>
        <w:rPr>
          <w:rFonts w:ascii="Times New Roman" w:hAnsi="Times New Roman"/>
          <w:sz w:val="24"/>
          <w:szCs w:val="24"/>
          <w:lang w:val="id-ID"/>
        </w:rPr>
        <w:t>korektif.</w:t>
      </w:r>
    </w:p>
    <w:p w:rsidR="00D72250" w:rsidRPr="00563BD1" w:rsidRDefault="00D72250" w:rsidP="00D72250">
      <w:pPr>
        <w:spacing w:after="0" w:line="480" w:lineRule="auto"/>
        <w:ind w:firstLine="567"/>
        <w:jc w:val="both"/>
        <w:rPr>
          <w:rFonts w:ascii="Times New Roman" w:hAnsi="Times New Roman"/>
          <w:sz w:val="24"/>
          <w:szCs w:val="24"/>
          <w:lang w:val="id-ID"/>
        </w:rPr>
      </w:pPr>
      <w:r w:rsidRPr="00563BD1">
        <w:rPr>
          <w:rFonts w:ascii="Times New Roman" w:eastAsiaTheme="minorHAnsi" w:hAnsi="Times New Roman"/>
          <w:color w:val="000000"/>
          <w:sz w:val="24"/>
          <w:szCs w:val="24"/>
          <w:lang w:val="id-ID"/>
        </w:rPr>
        <w:t>Selanjutnya penelitian Fierda Pangesti</w:t>
      </w:r>
      <w:r w:rsidR="00F76B8C">
        <w:rPr>
          <w:rFonts w:ascii="Times New Roman" w:eastAsiaTheme="minorHAnsi" w:hAnsi="Times New Roman"/>
          <w:color w:val="000000"/>
          <w:sz w:val="24"/>
          <w:szCs w:val="24"/>
          <w:lang w:val="id-ID"/>
        </w:rPr>
        <w:t xml:space="preserve">ka (2016), menyatakan terdapat </w:t>
      </w:r>
      <w:r w:rsidRPr="00563BD1">
        <w:rPr>
          <w:rFonts w:ascii="Times New Roman" w:eastAsiaTheme="minorHAnsi" w:hAnsi="Times New Roman"/>
          <w:color w:val="000000"/>
          <w:sz w:val="24"/>
          <w:szCs w:val="24"/>
          <w:lang w:val="id-ID"/>
        </w:rPr>
        <w:t xml:space="preserve">pengaruh Pengendalian Internal, </w:t>
      </w:r>
      <w:r w:rsidRPr="00563BD1">
        <w:rPr>
          <w:rFonts w:ascii="Times New Roman" w:eastAsiaTheme="minorHAnsi" w:hAnsi="Times New Roman"/>
          <w:i/>
          <w:iCs/>
          <w:color w:val="000000"/>
          <w:sz w:val="24"/>
          <w:szCs w:val="24"/>
          <w:lang w:val="id-ID"/>
        </w:rPr>
        <w:t xml:space="preserve">Good Governance, </w:t>
      </w:r>
      <w:r w:rsidRPr="00563BD1">
        <w:rPr>
          <w:rFonts w:ascii="Times New Roman" w:eastAsiaTheme="minorHAnsi" w:hAnsi="Times New Roman"/>
          <w:color w:val="000000"/>
          <w:sz w:val="24"/>
          <w:szCs w:val="24"/>
          <w:lang w:val="id-ID"/>
        </w:rPr>
        <w:t xml:space="preserve">dan Komitmen Organisasi, secara bersama-sama, terhadap Kinerja Koperasi Kabupaten Temanggung. Penelitian ini termasuk penelitian korelasional. Populasi dalam penelitian ini adalah 70  Bagian Dinas Daerah Kabupaten Temanggung. Teknik pengumpulan data menggunakan kuesioner. Berdasarkan hasil penelitian dapat disimpulkan : (1) Pengendalian Internal berpengaruh positif terhadap Kinerja koperasi Kabupaten Temanggung ditunjukkan dengan r1y = 0,625, r21y = 0,391, t hitung &gt; t tabel (6,607 &gt; 1,667), (2) </w:t>
      </w:r>
      <w:r w:rsidRPr="00563BD1">
        <w:rPr>
          <w:rFonts w:ascii="Times New Roman" w:eastAsiaTheme="minorHAnsi" w:hAnsi="Times New Roman"/>
          <w:i/>
          <w:iCs/>
          <w:color w:val="000000"/>
          <w:sz w:val="24"/>
          <w:szCs w:val="24"/>
          <w:lang w:val="id-ID"/>
        </w:rPr>
        <w:t xml:space="preserve">Good Governance </w:t>
      </w:r>
      <w:r w:rsidRPr="00563BD1">
        <w:rPr>
          <w:rFonts w:ascii="Times New Roman" w:eastAsiaTheme="minorHAnsi" w:hAnsi="Times New Roman"/>
          <w:color w:val="000000"/>
          <w:sz w:val="24"/>
          <w:szCs w:val="24"/>
          <w:lang w:val="id-ID"/>
        </w:rPr>
        <w:t xml:space="preserve">berpengaruh positif terhadap Kinerja koperasi Kabupaten Temanggung ditunjukkan dengan r2y = 0,564, r22y = 0,318, t hitung &gt; t tabel (6,5633 &gt; 1,667), (3) Komitmen Organisasi berpengaruh positif terhadap Kinerja koperasi Kabupaten Temanggung ditunjukkan dengan r3y = 0,597, r23y = 0,357, t hitung &gt; t tabel (6,140 &gt; 1,667), (4) Pengendalian Internal, </w:t>
      </w:r>
      <w:r w:rsidRPr="00563BD1">
        <w:rPr>
          <w:rFonts w:ascii="Times New Roman" w:eastAsiaTheme="minorHAnsi" w:hAnsi="Times New Roman"/>
          <w:i/>
          <w:iCs/>
          <w:color w:val="000000"/>
          <w:sz w:val="24"/>
          <w:szCs w:val="24"/>
          <w:lang w:val="id-ID"/>
        </w:rPr>
        <w:t>Good Governance</w:t>
      </w:r>
      <w:r w:rsidRPr="00563BD1">
        <w:rPr>
          <w:rFonts w:ascii="Times New Roman" w:eastAsiaTheme="minorHAnsi" w:hAnsi="Times New Roman"/>
          <w:color w:val="000000"/>
          <w:sz w:val="24"/>
          <w:szCs w:val="24"/>
          <w:lang w:val="id-ID"/>
        </w:rPr>
        <w:t xml:space="preserve">, dan Komitmen Organisasi, secara bersama-sama, berpengaruh positif terhadap Kinerja koperasi Kabupaten Temanggung ditunjukkan dengan Ry(1,2,3) = 0,680, R2y(1,2,3) = 0,462, F hitung &gt; F tabel (18,927 &gt; 2,74). </w:t>
      </w:r>
    </w:p>
    <w:p w:rsidR="005778BA" w:rsidRDefault="00D72250" w:rsidP="005778BA">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lastRenderedPageBreak/>
        <w:t>Berdasarkan obervasi awal yang dilakukan pad</w:t>
      </w:r>
      <w:r w:rsidR="00F76B8C">
        <w:rPr>
          <w:rFonts w:ascii="Times New Roman" w:hAnsi="Times New Roman"/>
          <w:sz w:val="24"/>
          <w:szCs w:val="24"/>
          <w:lang w:val="id-ID"/>
        </w:rPr>
        <w:t xml:space="preserve">a tanggal 10 September 2017 di “Koperasi </w:t>
      </w:r>
      <w:r>
        <w:rPr>
          <w:rFonts w:ascii="Times New Roman" w:hAnsi="Times New Roman"/>
          <w:sz w:val="24"/>
          <w:szCs w:val="24"/>
          <w:lang w:val="id-ID"/>
        </w:rPr>
        <w:t xml:space="preserve">Pegawai </w:t>
      </w:r>
      <w:r w:rsidR="00F76B8C">
        <w:rPr>
          <w:rFonts w:ascii="Times New Roman" w:hAnsi="Times New Roman"/>
          <w:sz w:val="24"/>
          <w:szCs w:val="24"/>
          <w:lang w:val="id-ID"/>
        </w:rPr>
        <w:t xml:space="preserve">Negeri </w:t>
      </w:r>
      <w:r>
        <w:rPr>
          <w:rFonts w:ascii="Times New Roman" w:hAnsi="Times New Roman"/>
          <w:sz w:val="24"/>
          <w:szCs w:val="24"/>
          <w:lang w:val="id-ID"/>
        </w:rPr>
        <w:t>Kantor Kementerin Agama</w:t>
      </w:r>
      <w:r w:rsidR="00F73593">
        <w:rPr>
          <w:rFonts w:ascii="Times New Roman" w:hAnsi="Times New Roman"/>
          <w:sz w:val="24"/>
          <w:szCs w:val="24"/>
          <w:lang w:val="id-ID"/>
        </w:rPr>
        <w:t xml:space="preserve"> di Kab. Sarolangun</w:t>
      </w:r>
      <w:r w:rsidR="00F76B8C">
        <w:rPr>
          <w:rFonts w:ascii="Times New Roman" w:hAnsi="Times New Roman"/>
          <w:sz w:val="24"/>
          <w:szCs w:val="24"/>
          <w:lang w:val="id-ID"/>
        </w:rPr>
        <w:t xml:space="preserve">” </w:t>
      </w:r>
      <w:r>
        <w:rPr>
          <w:rFonts w:ascii="Times New Roman" w:hAnsi="Times New Roman"/>
          <w:sz w:val="24"/>
          <w:szCs w:val="24"/>
          <w:lang w:val="id-ID"/>
        </w:rPr>
        <w:t>dimana bentuk usaha koperasi ini ialah koperasi simpan pinjam. Koperasi ini didirikan pada tanggal 10 Oktob</w:t>
      </w:r>
      <w:r w:rsidR="00C46094">
        <w:rPr>
          <w:rFonts w:ascii="Times New Roman" w:hAnsi="Times New Roman"/>
          <w:sz w:val="24"/>
          <w:szCs w:val="24"/>
          <w:lang w:val="id-ID"/>
        </w:rPr>
        <w:t>er 2003 dengan akte pendi</w:t>
      </w:r>
      <w:r>
        <w:rPr>
          <w:rFonts w:ascii="Times New Roman" w:hAnsi="Times New Roman"/>
          <w:sz w:val="24"/>
          <w:szCs w:val="24"/>
          <w:lang w:val="id-ID"/>
        </w:rPr>
        <w:t>rian 43/BH/VIII/2004 yang beralamat di Komplek Perka</w:t>
      </w:r>
      <w:r w:rsidR="00C46094">
        <w:rPr>
          <w:rFonts w:ascii="Times New Roman" w:hAnsi="Times New Roman"/>
          <w:sz w:val="24"/>
          <w:szCs w:val="24"/>
          <w:lang w:val="id-ID"/>
        </w:rPr>
        <w:t xml:space="preserve">ntoran Gunung Kembang, </w:t>
      </w:r>
      <w:r>
        <w:rPr>
          <w:rFonts w:ascii="Times New Roman" w:hAnsi="Times New Roman"/>
          <w:sz w:val="24"/>
          <w:szCs w:val="24"/>
          <w:lang w:val="id-ID"/>
        </w:rPr>
        <w:t>Kecamatan S</w:t>
      </w:r>
      <w:r w:rsidR="009240EE">
        <w:rPr>
          <w:rFonts w:ascii="Times New Roman" w:hAnsi="Times New Roman"/>
          <w:sz w:val="24"/>
          <w:szCs w:val="24"/>
          <w:lang w:val="id-ID"/>
        </w:rPr>
        <w:t>arolangun, Kabupaten Sarolangun, Kode pos 37481.</w:t>
      </w:r>
    </w:p>
    <w:p w:rsidR="00D72250" w:rsidRDefault="000D6548" w:rsidP="000555F0">
      <w:pPr>
        <w:spacing w:after="0" w:line="480" w:lineRule="auto"/>
        <w:jc w:val="center"/>
        <w:rPr>
          <w:rFonts w:ascii="Times New Roman" w:hAnsi="Times New Roman"/>
          <w:sz w:val="24"/>
          <w:szCs w:val="24"/>
          <w:lang w:val="id-ID"/>
        </w:rPr>
      </w:pPr>
      <w:r>
        <w:rPr>
          <w:rFonts w:ascii="Times New Roman" w:hAnsi="Times New Roman"/>
          <w:sz w:val="24"/>
          <w:szCs w:val="24"/>
          <w:lang w:val="id-ID"/>
        </w:rPr>
        <w:t>Tabel 1.1</w:t>
      </w:r>
      <w:r w:rsidR="00D72250">
        <w:rPr>
          <w:rFonts w:ascii="Times New Roman" w:hAnsi="Times New Roman"/>
          <w:sz w:val="24"/>
          <w:szCs w:val="24"/>
          <w:lang w:val="id-ID"/>
        </w:rPr>
        <w:t xml:space="preserve"> Laporan Keuangan Koperasi Pegawai Negeri</w:t>
      </w:r>
      <w:r w:rsidR="00E64CF9">
        <w:rPr>
          <w:rFonts w:ascii="Times New Roman" w:hAnsi="Times New Roman"/>
          <w:sz w:val="24"/>
          <w:szCs w:val="24"/>
          <w:lang w:val="id-ID"/>
        </w:rPr>
        <w:t xml:space="preserve"> (KPN)</w:t>
      </w:r>
      <w:r>
        <w:rPr>
          <w:rFonts w:ascii="Times New Roman" w:hAnsi="Times New Roman"/>
          <w:sz w:val="24"/>
          <w:szCs w:val="24"/>
          <w:lang w:val="id-ID"/>
        </w:rPr>
        <w:t xml:space="preserve"> di Kab. Sarolangun</w:t>
      </w:r>
    </w:p>
    <w:tbl>
      <w:tblPr>
        <w:tblStyle w:val="TableGrid"/>
        <w:tblW w:w="8364" w:type="dxa"/>
        <w:tblInd w:w="108" w:type="dxa"/>
        <w:tblLayout w:type="fixed"/>
        <w:tblLook w:val="04A0"/>
      </w:tblPr>
      <w:tblGrid>
        <w:gridCol w:w="510"/>
        <w:gridCol w:w="2178"/>
        <w:gridCol w:w="1624"/>
        <w:gridCol w:w="1624"/>
        <w:gridCol w:w="1625"/>
        <w:gridCol w:w="803"/>
      </w:tblGrid>
      <w:tr w:rsidR="00D72250" w:rsidTr="002E3B88">
        <w:tc>
          <w:tcPr>
            <w:tcW w:w="510" w:type="dxa"/>
            <w:vMerge w:val="restart"/>
          </w:tcPr>
          <w:p w:rsidR="00D72250" w:rsidRDefault="00D72250"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No</w:t>
            </w:r>
          </w:p>
        </w:tc>
        <w:tc>
          <w:tcPr>
            <w:tcW w:w="2178" w:type="dxa"/>
            <w:vMerge w:val="restart"/>
          </w:tcPr>
          <w:p w:rsidR="00D72250" w:rsidRDefault="00D72250"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Uraian</w:t>
            </w:r>
          </w:p>
        </w:tc>
        <w:tc>
          <w:tcPr>
            <w:tcW w:w="4873" w:type="dxa"/>
            <w:gridSpan w:val="3"/>
          </w:tcPr>
          <w:p w:rsidR="00D72250" w:rsidRDefault="00D72250"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Tahuan</w:t>
            </w:r>
          </w:p>
        </w:tc>
        <w:tc>
          <w:tcPr>
            <w:tcW w:w="803" w:type="dxa"/>
          </w:tcPr>
          <w:p w:rsidR="00D72250" w:rsidRDefault="00D72250"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Ket</w:t>
            </w:r>
          </w:p>
        </w:tc>
      </w:tr>
      <w:tr w:rsidR="00D72250" w:rsidTr="002E3B88">
        <w:tc>
          <w:tcPr>
            <w:tcW w:w="510" w:type="dxa"/>
            <w:vMerge/>
          </w:tcPr>
          <w:p w:rsidR="00D72250" w:rsidRDefault="00D72250" w:rsidP="00262A01">
            <w:pPr>
              <w:spacing w:line="480" w:lineRule="auto"/>
              <w:jc w:val="center"/>
              <w:rPr>
                <w:rFonts w:ascii="Times New Roman" w:hAnsi="Times New Roman"/>
                <w:sz w:val="24"/>
                <w:szCs w:val="24"/>
                <w:lang w:val="id-ID"/>
              </w:rPr>
            </w:pPr>
          </w:p>
        </w:tc>
        <w:tc>
          <w:tcPr>
            <w:tcW w:w="2178" w:type="dxa"/>
            <w:vMerge/>
          </w:tcPr>
          <w:p w:rsidR="00D72250" w:rsidRDefault="00D72250" w:rsidP="00262A01">
            <w:pPr>
              <w:spacing w:line="480" w:lineRule="auto"/>
              <w:jc w:val="center"/>
              <w:rPr>
                <w:rFonts w:ascii="Times New Roman" w:hAnsi="Times New Roman"/>
                <w:sz w:val="24"/>
                <w:szCs w:val="24"/>
                <w:lang w:val="id-ID"/>
              </w:rPr>
            </w:pPr>
          </w:p>
        </w:tc>
        <w:tc>
          <w:tcPr>
            <w:tcW w:w="1624" w:type="dxa"/>
          </w:tcPr>
          <w:p w:rsidR="00D72250" w:rsidRDefault="00165E62"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2015</w:t>
            </w:r>
            <w:r w:rsidR="00D72250">
              <w:rPr>
                <w:rFonts w:ascii="Times New Roman" w:hAnsi="Times New Roman"/>
                <w:sz w:val="24"/>
                <w:szCs w:val="24"/>
                <w:lang w:val="id-ID"/>
              </w:rPr>
              <w:t xml:space="preserve"> (Rp)</w:t>
            </w:r>
          </w:p>
        </w:tc>
        <w:tc>
          <w:tcPr>
            <w:tcW w:w="1624" w:type="dxa"/>
          </w:tcPr>
          <w:p w:rsidR="00D72250" w:rsidRDefault="00165E62"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2016</w:t>
            </w:r>
            <w:r w:rsidR="00D72250">
              <w:rPr>
                <w:rFonts w:ascii="Times New Roman" w:hAnsi="Times New Roman"/>
                <w:sz w:val="24"/>
                <w:szCs w:val="24"/>
                <w:lang w:val="id-ID"/>
              </w:rPr>
              <w:t xml:space="preserve"> (Rp)</w:t>
            </w:r>
          </w:p>
        </w:tc>
        <w:tc>
          <w:tcPr>
            <w:tcW w:w="1625" w:type="dxa"/>
          </w:tcPr>
          <w:p w:rsidR="00D72250" w:rsidRDefault="00165E62"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2017</w:t>
            </w:r>
            <w:r w:rsidR="00D72250">
              <w:rPr>
                <w:rFonts w:ascii="Times New Roman" w:hAnsi="Times New Roman"/>
                <w:sz w:val="24"/>
                <w:szCs w:val="24"/>
                <w:lang w:val="id-ID"/>
              </w:rPr>
              <w:t xml:space="preserve"> (Rp)</w:t>
            </w:r>
          </w:p>
        </w:tc>
        <w:tc>
          <w:tcPr>
            <w:tcW w:w="803" w:type="dxa"/>
          </w:tcPr>
          <w:p w:rsidR="00D72250" w:rsidRDefault="00D72250" w:rsidP="00262A01">
            <w:pPr>
              <w:spacing w:line="480" w:lineRule="auto"/>
              <w:jc w:val="center"/>
              <w:rPr>
                <w:rFonts w:ascii="Times New Roman" w:hAnsi="Times New Roman"/>
                <w:sz w:val="24"/>
                <w:szCs w:val="24"/>
                <w:lang w:val="id-ID"/>
              </w:rPr>
            </w:pPr>
          </w:p>
        </w:tc>
      </w:tr>
      <w:tr w:rsidR="00D72250" w:rsidTr="002E3B88">
        <w:tc>
          <w:tcPr>
            <w:tcW w:w="510" w:type="dxa"/>
          </w:tcPr>
          <w:p w:rsidR="00D72250" w:rsidRDefault="00D02A07"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w:t>
            </w:r>
          </w:p>
          <w:p w:rsidR="00D02A07" w:rsidRDefault="00D02A07"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2</w:t>
            </w:r>
          </w:p>
          <w:p w:rsidR="00D02A07" w:rsidRDefault="00D02A07"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3</w:t>
            </w:r>
          </w:p>
          <w:p w:rsidR="00D02A07" w:rsidRDefault="00D02A07"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4</w:t>
            </w:r>
          </w:p>
          <w:p w:rsidR="00D02A07" w:rsidRDefault="00D02A07"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5</w:t>
            </w:r>
          </w:p>
          <w:p w:rsidR="00D02A07" w:rsidRDefault="00D02A07" w:rsidP="00262A01">
            <w:pPr>
              <w:spacing w:line="480" w:lineRule="auto"/>
              <w:jc w:val="center"/>
              <w:rPr>
                <w:rFonts w:ascii="Times New Roman" w:hAnsi="Times New Roman"/>
                <w:sz w:val="24"/>
                <w:szCs w:val="24"/>
                <w:lang w:val="id-ID"/>
              </w:rPr>
            </w:pPr>
          </w:p>
          <w:p w:rsidR="00D02A07" w:rsidRDefault="00175ED9"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6</w:t>
            </w:r>
          </w:p>
        </w:tc>
        <w:tc>
          <w:tcPr>
            <w:tcW w:w="2178" w:type="dxa"/>
          </w:tcPr>
          <w:p w:rsidR="00D72250" w:rsidRDefault="00D72250" w:rsidP="00262A01">
            <w:pPr>
              <w:spacing w:line="480" w:lineRule="auto"/>
              <w:jc w:val="both"/>
              <w:rPr>
                <w:rFonts w:ascii="Times New Roman" w:hAnsi="Times New Roman"/>
                <w:sz w:val="24"/>
                <w:szCs w:val="24"/>
                <w:lang w:val="id-ID"/>
              </w:rPr>
            </w:pPr>
            <w:r>
              <w:rPr>
                <w:rFonts w:ascii="Times New Roman" w:hAnsi="Times New Roman"/>
                <w:sz w:val="24"/>
                <w:szCs w:val="24"/>
                <w:lang w:val="id-ID"/>
              </w:rPr>
              <w:t>Simpanan Wajib</w:t>
            </w:r>
          </w:p>
          <w:p w:rsidR="00D72250" w:rsidRDefault="00D72250" w:rsidP="00262A01">
            <w:pPr>
              <w:spacing w:line="480" w:lineRule="auto"/>
              <w:jc w:val="both"/>
              <w:rPr>
                <w:rFonts w:ascii="Times New Roman" w:hAnsi="Times New Roman"/>
                <w:sz w:val="24"/>
                <w:szCs w:val="24"/>
                <w:lang w:val="id-ID"/>
              </w:rPr>
            </w:pPr>
            <w:r>
              <w:rPr>
                <w:rFonts w:ascii="Times New Roman" w:hAnsi="Times New Roman"/>
                <w:sz w:val="24"/>
                <w:szCs w:val="24"/>
                <w:lang w:val="id-ID"/>
              </w:rPr>
              <w:t>Simpanan Pokok</w:t>
            </w:r>
          </w:p>
          <w:p w:rsidR="00D72250" w:rsidRDefault="00D72250" w:rsidP="00262A01">
            <w:pPr>
              <w:spacing w:line="480" w:lineRule="auto"/>
              <w:jc w:val="both"/>
              <w:rPr>
                <w:rFonts w:ascii="Times New Roman" w:hAnsi="Times New Roman"/>
                <w:sz w:val="24"/>
                <w:szCs w:val="24"/>
                <w:lang w:val="id-ID"/>
              </w:rPr>
            </w:pPr>
            <w:r>
              <w:rPr>
                <w:rFonts w:ascii="Times New Roman" w:hAnsi="Times New Roman"/>
                <w:sz w:val="24"/>
                <w:szCs w:val="24"/>
                <w:lang w:val="id-ID"/>
              </w:rPr>
              <w:t>Pinjaman Maksimal</w:t>
            </w:r>
          </w:p>
          <w:p w:rsidR="00D72250" w:rsidRDefault="00D72250" w:rsidP="00262A01">
            <w:pPr>
              <w:spacing w:line="480" w:lineRule="auto"/>
              <w:jc w:val="both"/>
              <w:rPr>
                <w:rFonts w:ascii="Times New Roman" w:hAnsi="Times New Roman"/>
                <w:sz w:val="24"/>
                <w:szCs w:val="24"/>
                <w:lang w:val="id-ID"/>
              </w:rPr>
            </w:pPr>
            <w:r>
              <w:rPr>
                <w:rFonts w:ascii="Times New Roman" w:hAnsi="Times New Roman"/>
                <w:sz w:val="24"/>
                <w:szCs w:val="24"/>
                <w:lang w:val="id-ID"/>
              </w:rPr>
              <w:t>Dana Cadangan</w:t>
            </w:r>
          </w:p>
          <w:p w:rsidR="00D72250" w:rsidRDefault="00D72250" w:rsidP="00262A01">
            <w:pPr>
              <w:spacing w:line="480" w:lineRule="auto"/>
              <w:jc w:val="both"/>
              <w:rPr>
                <w:rFonts w:ascii="Times New Roman" w:hAnsi="Times New Roman"/>
                <w:sz w:val="24"/>
                <w:szCs w:val="24"/>
                <w:lang w:val="id-ID"/>
              </w:rPr>
            </w:pPr>
            <w:r>
              <w:rPr>
                <w:rFonts w:ascii="Times New Roman" w:hAnsi="Times New Roman"/>
                <w:sz w:val="24"/>
                <w:szCs w:val="24"/>
                <w:lang w:val="id-ID"/>
              </w:rPr>
              <w:t>Pendapatan Koperasi</w:t>
            </w:r>
          </w:p>
          <w:p w:rsidR="00D72250" w:rsidRDefault="00D72250" w:rsidP="00262A01">
            <w:pPr>
              <w:spacing w:line="480" w:lineRule="auto"/>
              <w:jc w:val="both"/>
              <w:rPr>
                <w:rFonts w:ascii="Times New Roman" w:hAnsi="Times New Roman"/>
                <w:sz w:val="24"/>
                <w:szCs w:val="24"/>
                <w:lang w:val="id-ID"/>
              </w:rPr>
            </w:pPr>
            <w:r>
              <w:rPr>
                <w:rFonts w:ascii="Times New Roman" w:hAnsi="Times New Roman"/>
                <w:sz w:val="24"/>
                <w:szCs w:val="24"/>
                <w:lang w:val="id-ID"/>
              </w:rPr>
              <w:t>SHU</w:t>
            </w:r>
          </w:p>
        </w:tc>
        <w:tc>
          <w:tcPr>
            <w:tcW w:w="1624" w:type="dxa"/>
          </w:tcPr>
          <w:p w:rsidR="00D72250" w:rsidRDefault="00D72250"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100.000,-</w:t>
            </w:r>
          </w:p>
          <w:p w:rsidR="00D72250" w:rsidRDefault="00241533"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6.0</w:t>
            </w:r>
            <w:r w:rsidR="00D72250">
              <w:rPr>
                <w:rFonts w:ascii="Times New Roman" w:hAnsi="Times New Roman"/>
                <w:sz w:val="24"/>
                <w:szCs w:val="24"/>
                <w:lang w:val="id-ID"/>
              </w:rPr>
              <w:t>00.000,-</w:t>
            </w:r>
          </w:p>
          <w:p w:rsidR="00D72250" w:rsidRDefault="00241533"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3</w:t>
            </w:r>
            <w:r w:rsidR="00D72250">
              <w:rPr>
                <w:rFonts w:ascii="Times New Roman" w:hAnsi="Times New Roman"/>
                <w:sz w:val="24"/>
                <w:szCs w:val="24"/>
                <w:lang w:val="id-ID"/>
              </w:rPr>
              <w:t>0.000.000,-</w:t>
            </w:r>
          </w:p>
          <w:p w:rsidR="00D72250" w:rsidRDefault="00241533"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w:t>
            </w:r>
            <w:r w:rsidR="0091794D">
              <w:rPr>
                <w:rFonts w:ascii="Times New Roman" w:hAnsi="Times New Roman"/>
                <w:sz w:val="24"/>
                <w:szCs w:val="24"/>
                <w:lang w:val="id-ID"/>
              </w:rPr>
              <w:t>0</w:t>
            </w:r>
            <w:r>
              <w:rPr>
                <w:rFonts w:ascii="Times New Roman" w:hAnsi="Times New Roman"/>
                <w:sz w:val="24"/>
                <w:szCs w:val="24"/>
                <w:lang w:val="id-ID"/>
              </w:rPr>
              <w:t>.12</w:t>
            </w:r>
            <w:r w:rsidR="0091794D">
              <w:rPr>
                <w:rFonts w:ascii="Times New Roman" w:hAnsi="Times New Roman"/>
                <w:sz w:val="24"/>
                <w:szCs w:val="24"/>
                <w:lang w:val="id-ID"/>
              </w:rPr>
              <w:t>5.9</w:t>
            </w:r>
            <w:r w:rsidR="00D72250">
              <w:rPr>
                <w:rFonts w:ascii="Times New Roman" w:hAnsi="Times New Roman"/>
                <w:sz w:val="24"/>
                <w:szCs w:val="24"/>
                <w:lang w:val="id-ID"/>
              </w:rPr>
              <w:t>4</w:t>
            </w:r>
            <w:r w:rsidR="0091794D">
              <w:rPr>
                <w:rFonts w:ascii="Times New Roman" w:hAnsi="Times New Roman"/>
                <w:sz w:val="24"/>
                <w:szCs w:val="24"/>
                <w:lang w:val="id-ID"/>
              </w:rPr>
              <w:t>0</w:t>
            </w:r>
            <w:r w:rsidR="00D72250">
              <w:rPr>
                <w:rFonts w:ascii="Times New Roman" w:hAnsi="Times New Roman"/>
                <w:sz w:val="24"/>
                <w:szCs w:val="24"/>
                <w:lang w:val="id-ID"/>
              </w:rPr>
              <w:t>,-</w:t>
            </w:r>
          </w:p>
          <w:p w:rsidR="00D72250" w:rsidRDefault="0091794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125</w:t>
            </w:r>
            <w:r w:rsidR="00D72250">
              <w:rPr>
                <w:rFonts w:ascii="Times New Roman" w:hAnsi="Times New Roman"/>
                <w:sz w:val="24"/>
                <w:szCs w:val="24"/>
                <w:lang w:val="id-ID"/>
              </w:rPr>
              <w:t>.119.080,-</w:t>
            </w:r>
          </w:p>
          <w:p w:rsidR="00D72250" w:rsidRDefault="00D72250" w:rsidP="00262A01">
            <w:pPr>
              <w:spacing w:line="480" w:lineRule="auto"/>
              <w:jc w:val="center"/>
              <w:rPr>
                <w:rFonts w:ascii="Times New Roman" w:hAnsi="Times New Roman"/>
                <w:sz w:val="24"/>
                <w:szCs w:val="24"/>
                <w:lang w:val="id-ID"/>
              </w:rPr>
            </w:pPr>
          </w:p>
          <w:p w:rsidR="00D72250" w:rsidRDefault="00982F9E"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114</w:t>
            </w:r>
            <w:r w:rsidR="00D72250">
              <w:rPr>
                <w:rFonts w:ascii="Times New Roman" w:hAnsi="Times New Roman"/>
                <w:sz w:val="24"/>
                <w:szCs w:val="24"/>
                <w:lang w:val="id-ID"/>
              </w:rPr>
              <w:t>.019.080,-</w:t>
            </w:r>
          </w:p>
        </w:tc>
        <w:tc>
          <w:tcPr>
            <w:tcW w:w="1624" w:type="dxa"/>
          </w:tcPr>
          <w:p w:rsidR="00D72250" w:rsidRDefault="00D720CF"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15</w:t>
            </w:r>
            <w:r w:rsidR="00D72250">
              <w:rPr>
                <w:rFonts w:ascii="Times New Roman" w:hAnsi="Times New Roman"/>
                <w:sz w:val="24"/>
                <w:szCs w:val="24"/>
                <w:lang w:val="id-ID"/>
              </w:rPr>
              <w:t>0.000,-</w:t>
            </w:r>
          </w:p>
          <w:p w:rsidR="00D72250" w:rsidRDefault="00241533"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6</w:t>
            </w:r>
            <w:r w:rsidR="00D72250">
              <w:rPr>
                <w:rFonts w:ascii="Times New Roman" w:hAnsi="Times New Roman"/>
                <w:sz w:val="24"/>
                <w:szCs w:val="24"/>
                <w:lang w:val="id-ID"/>
              </w:rPr>
              <w:t>.000.000,-</w:t>
            </w:r>
          </w:p>
          <w:p w:rsidR="00D72250" w:rsidRDefault="00241533"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35</w:t>
            </w:r>
            <w:r w:rsidR="00D72250">
              <w:rPr>
                <w:rFonts w:ascii="Times New Roman" w:hAnsi="Times New Roman"/>
                <w:sz w:val="24"/>
                <w:szCs w:val="24"/>
                <w:lang w:val="id-ID"/>
              </w:rPr>
              <w:t>.000.000,-</w:t>
            </w:r>
          </w:p>
          <w:p w:rsidR="00D72250" w:rsidRDefault="00241533"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w:t>
            </w:r>
            <w:r w:rsidR="0091794D">
              <w:rPr>
                <w:rFonts w:ascii="Times New Roman" w:hAnsi="Times New Roman"/>
                <w:sz w:val="24"/>
                <w:szCs w:val="24"/>
                <w:lang w:val="id-ID"/>
              </w:rPr>
              <w:t>0</w:t>
            </w:r>
            <w:r>
              <w:rPr>
                <w:rFonts w:ascii="Times New Roman" w:hAnsi="Times New Roman"/>
                <w:sz w:val="24"/>
                <w:szCs w:val="24"/>
                <w:lang w:val="id-ID"/>
              </w:rPr>
              <w:t>.088.8</w:t>
            </w:r>
            <w:r w:rsidR="00D72250">
              <w:rPr>
                <w:rFonts w:ascii="Times New Roman" w:hAnsi="Times New Roman"/>
                <w:sz w:val="24"/>
                <w:szCs w:val="24"/>
                <w:lang w:val="id-ID"/>
              </w:rPr>
              <w:t>4</w:t>
            </w:r>
            <w:r>
              <w:rPr>
                <w:rFonts w:ascii="Times New Roman" w:hAnsi="Times New Roman"/>
                <w:sz w:val="24"/>
                <w:szCs w:val="24"/>
                <w:lang w:val="id-ID"/>
              </w:rPr>
              <w:t>0</w:t>
            </w:r>
            <w:r w:rsidR="00D72250">
              <w:rPr>
                <w:rFonts w:ascii="Times New Roman" w:hAnsi="Times New Roman"/>
                <w:sz w:val="24"/>
                <w:szCs w:val="24"/>
                <w:lang w:val="id-ID"/>
              </w:rPr>
              <w:t>,-</w:t>
            </w:r>
          </w:p>
          <w:p w:rsidR="00D72250" w:rsidRDefault="0091794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w:t>
            </w:r>
            <w:r w:rsidR="00241533">
              <w:rPr>
                <w:rFonts w:ascii="Times New Roman" w:hAnsi="Times New Roman"/>
                <w:sz w:val="24"/>
                <w:szCs w:val="24"/>
                <w:lang w:val="id-ID"/>
              </w:rPr>
              <w:t>26.838.4</w:t>
            </w:r>
            <w:r w:rsidR="00D72250">
              <w:rPr>
                <w:rFonts w:ascii="Times New Roman" w:hAnsi="Times New Roman"/>
                <w:sz w:val="24"/>
                <w:szCs w:val="24"/>
                <w:lang w:val="id-ID"/>
              </w:rPr>
              <w:t>00,-</w:t>
            </w:r>
          </w:p>
          <w:p w:rsidR="00D72250" w:rsidRDefault="00D72250" w:rsidP="00262A01">
            <w:pPr>
              <w:spacing w:line="480" w:lineRule="auto"/>
              <w:jc w:val="center"/>
              <w:rPr>
                <w:rFonts w:ascii="Times New Roman" w:hAnsi="Times New Roman"/>
                <w:sz w:val="24"/>
                <w:szCs w:val="24"/>
                <w:lang w:val="id-ID"/>
              </w:rPr>
            </w:pPr>
          </w:p>
          <w:p w:rsidR="00D72250" w:rsidRDefault="00241533"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w:t>
            </w:r>
            <w:r w:rsidR="0091794D">
              <w:rPr>
                <w:rFonts w:ascii="Times New Roman" w:hAnsi="Times New Roman"/>
                <w:sz w:val="24"/>
                <w:szCs w:val="24"/>
                <w:lang w:val="id-ID"/>
              </w:rPr>
              <w:t>13</w:t>
            </w:r>
            <w:r>
              <w:rPr>
                <w:rFonts w:ascii="Times New Roman" w:hAnsi="Times New Roman"/>
                <w:sz w:val="24"/>
                <w:szCs w:val="24"/>
                <w:lang w:val="id-ID"/>
              </w:rPr>
              <w:t>.888.4</w:t>
            </w:r>
            <w:r w:rsidR="00D72250">
              <w:rPr>
                <w:rFonts w:ascii="Times New Roman" w:hAnsi="Times New Roman"/>
                <w:sz w:val="24"/>
                <w:szCs w:val="24"/>
                <w:lang w:val="id-ID"/>
              </w:rPr>
              <w:t>00,-</w:t>
            </w:r>
          </w:p>
        </w:tc>
        <w:tc>
          <w:tcPr>
            <w:tcW w:w="1625" w:type="dxa"/>
          </w:tcPr>
          <w:p w:rsidR="00D72250" w:rsidRDefault="00702AF9"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15</w:t>
            </w:r>
            <w:r w:rsidR="00D72250">
              <w:rPr>
                <w:rFonts w:ascii="Times New Roman" w:hAnsi="Times New Roman"/>
                <w:sz w:val="24"/>
                <w:szCs w:val="24"/>
                <w:lang w:val="id-ID"/>
              </w:rPr>
              <w:t>0.000,-</w:t>
            </w:r>
          </w:p>
          <w:p w:rsidR="00D72250" w:rsidRDefault="00D72250"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6.000.000,-</w:t>
            </w:r>
          </w:p>
          <w:p w:rsidR="00D72250" w:rsidRDefault="00D720CF"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40</w:t>
            </w:r>
            <w:r w:rsidR="00D72250">
              <w:rPr>
                <w:rFonts w:ascii="Times New Roman" w:hAnsi="Times New Roman"/>
                <w:sz w:val="24"/>
                <w:szCs w:val="24"/>
                <w:lang w:val="id-ID"/>
              </w:rPr>
              <w:t>.000.000,-</w:t>
            </w:r>
          </w:p>
          <w:p w:rsidR="00D72250" w:rsidRDefault="00D720CF"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9.984.748</w:t>
            </w:r>
            <w:r w:rsidR="00D72250">
              <w:rPr>
                <w:rFonts w:ascii="Times New Roman" w:hAnsi="Times New Roman"/>
                <w:sz w:val="24"/>
                <w:szCs w:val="24"/>
                <w:lang w:val="id-ID"/>
              </w:rPr>
              <w:t>,-</w:t>
            </w:r>
          </w:p>
          <w:p w:rsidR="00D72250" w:rsidRDefault="00D720CF"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124.557.478</w:t>
            </w:r>
            <w:r w:rsidR="00D72250">
              <w:rPr>
                <w:rFonts w:ascii="Times New Roman" w:hAnsi="Times New Roman"/>
                <w:sz w:val="24"/>
                <w:szCs w:val="24"/>
                <w:lang w:val="id-ID"/>
              </w:rPr>
              <w:t>,-</w:t>
            </w:r>
          </w:p>
          <w:p w:rsidR="00D72250" w:rsidRDefault="00D72250" w:rsidP="00262A01">
            <w:pPr>
              <w:spacing w:line="480" w:lineRule="auto"/>
              <w:jc w:val="center"/>
              <w:rPr>
                <w:rFonts w:ascii="Times New Roman" w:hAnsi="Times New Roman"/>
                <w:sz w:val="24"/>
                <w:szCs w:val="24"/>
                <w:lang w:val="id-ID"/>
              </w:rPr>
            </w:pPr>
          </w:p>
          <w:p w:rsidR="00D72250" w:rsidRDefault="00D720CF"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99.847.478</w:t>
            </w:r>
          </w:p>
        </w:tc>
        <w:tc>
          <w:tcPr>
            <w:tcW w:w="803" w:type="dxa"/>
          </w:tcPr>
          <w:p w:rsidR="00D72250" w:rsidRDefault="002E3B88" w:rsidP="002E3B88">
            <w:pPr>
              <w:spacing w:line="480" w:lineRule="auto"/>
              <w:jc w:val="center"/>
              <w:rPr>
                <w:rFonts w:ascii="Times New Roman" w:hAnsi="Times New Roman"/>
                <w:sz w:val="24"/>
                <w:szCs w:val="24"/>
                <w:lang w:val="id-ID"/>
              </w:rPr>
            </w:pPr>
            <w:r>
              <w:rPr>
                <w:rFonts w:ascii="Times New Roman" w:hAnsi="Times New Roman"/>
                <w:sz w:val="24"/>
                <w:szCs w:val="24"/>
                <w:lang w:val="id-ID"/>
              </w:rPr>
              <w:t>Nai</w:t>
            </w:r>
            <w:r w:rsidR="00D72250">
              <w:rPr>
                <w:rFonts w:ascii="Times New Roman" w:hAnsi="Times New Roman"/>
                <w:sz w:val="24"/>
                <w:szCs w:val="24"/>
                <w:lang w:val="id-ID"/>
              </w:rPr>
              <w:t>k</w:t>
            </w:r>
          </w:p>
          <w:p w:rsidR="00D72250" w:rsidRDefault="0091794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Tetap</w:t>
            </w:r>
          </w:p>
          <w:p w:rsidR="00D72250" w:rsidRDefault="00D72250"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Naik</w:t>
            </w:r>
          </w:p>
          <w:p w:rsidR="00D72250" w:rsidRDefault="00D72250"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Turun</w:t>
            </w:r>
          </w:p>
          <w:p w:rsidR="00D72250" w:rsidRDefault="00D72250"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Turun</w:t>
            </w:r>
          </w:p>
          <w:p w:rsidR="00D72250" w:rsidRDefault="00D72250" w:rsidP="00262A01">
            <w:pPr>
              <w:spacing w:line="480" w:lineRule="auto"/>
              <w:jc w:val="center"/>
              <w:rPr>
                <w:rFonts w:ascii="Times New Roman" w:hAnsi="Times New Roman"/>
                <w:sz w:val="24"/>
                <w:szCs w:val="24"/>
                <w:lang w:val="id-ID"/>
              </w:rPr>
            </w:pPr>
          </w:p>
          <w:p w:rsidR="00D72250" w:rsidRDefault="00F21ED6"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Turun</w:t>
            </w:r>
          </w:p>
        </w:tc>
      </w:tr>
      <w:tr w:rsidR="00D72250" w:rsidTr="002E3B88">
        <w:tc>
          <w:tcPr>
            <w:tcW w:w="510" w:type="dxa"/>
          </w:tcPr>
          <w:p w:rsidR="00D72250" w:rsidRDefault="00D72250" w:rsidP="00262A01">
            <w:pPr>
              <w:spacing w:line="480" w:lineRule="auto"/>
              <w:jc w:val="center"/>
              <w:rPr>
                <w:rFonts w:ascii="Times New Roman" w:hAnsi="Times New Roman"/>
                <w:sz w:val="24"/>
                <w:szCs w:val="24"/>
                <w:lang w:val="id-ID"/>
              </w:rPr>
            </w:pPr>
          </w:p>
        </w:tc>
        <w:tc>
          <w:tcPr>
            <w:tcW w:w="2178" w:type="dxa"/>
          </w:tcPr>
          <w:p w:rsidR="00D72250" w:rsidRDefault="00D72250" w:rsidP="00262A01">
            <w:pPr>
              <w:spacing w:line="480" w:lineRule="auto"/>
              <w:jc w:val="both"/>
              <w:rPr>
                <w:rFonts w:ascii="Times New Roman" w:hAnsi="Times New Roman"/>
                <w:sz w:val="24"/>
                <w:szCs w:val="24"/>
                <w:lang w:val="id-ID"/>
              </w:rPr>
            </w:pPr>
            <w:r>
              <w:rPr>
                <w:rFonts w:ascii="Times New Roman" w:hAnsi="Times New Roman"/>
                <w:sz w:val="24"/>
                <w:szCs w:val="24"/>
                <w:lang w:val="id-ID"/>
              </w:rPr>
              <w:t>Jumlah</w:t>
            </w:r>
          </w:p>
        </w:tc>
        <w:tc>
          <w:tcPr>
            <w:tcW w:w="1624" w:type="dxa"/>
          </w:tcPr>
          <w:p w:rsidR="00D72250" w:rsidRDefault="00982F9E"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285</w:t>
            </w:r>
            <w:r w:rsidR="0091794D">
              <w:rPr>
                <w:rFonts w:ascii="Times New Roman" w:hAnsi="Times New Roman"/>
                <w:sz w:val="24"/>
                <w:szCs w:val="24"/>
                <w:lang w:val="id-ID"/>
              </w:rPr>
              <w:t>.</w:t>
            </w:r>
            <w:r>
              <w:rPr>
                <w:rFonts w:ascii="Times New Roman" w:hAnsi="Times New Roman"/>
                <w:sz w:val="24"/>
                <w:szCs w:val="24"/>
                <w:lang w:val="id-ID"/>
              </w:rPr>
              <w:t>3</w:t>
            </w:r>
            <w:r w:rsidR="0091794D">
              <w:rPr>
                <w:rFonts w:ascii="Times New Roman" w:hAnsi="Times New Roman"/>
                <w:sz w:val="24"/>
                <w:szCs w:val="24"/>
                <w:lang w:val="id-ID"/>
              </w:rPr>
              <w:t>6</w:t>
            </w:r>
            <w:r w:rsidR="00D72250">
              <w:rPr>
                <w:rFonts w:ascii="Times New Roman" w:hAnsi="Times New Roman"/>
                <w:sz w:val="24"/>
                <w:szCs w:val="24"/>
                <w:lang w:val="id-ID"/>
              </w:rPr>
              <w:t>4.</w:t>
            </w:r>
            <w:r w:rsidR="0091794D">
              <w:rPr>
                <w:rFonts w:ascii="Times New Roman" w:hAnsi="Times New Roman"/>
                <w:sz w:val="24"/>
                <w:szCs w:val="24"/>
                <w:lang w:val="id-ID"/>
              </w:rPr>
              <w:t>100</w:t>
            </w:r>
            <w:r w:rsidR="00D72250">
              <w:rPr>
                <w:rFonts w:ascii="Times New Roman" w:hAnsi="Times New Roman"/>
                <w:sz w:val="24"/>
                <w:szCs w:val="24"/>
                <w:lang w:val="id-ID"/>
              </w:rPr>
              <w:t>,-</w:t>
            </w:r>
          </w:p>
        </w:tc>
        <w:tc>
          <w:tcPr>
            <w:tcW w:w="1624" w:type="dxa"/>
          </w:tcPr>
          <w:p w:rsidR="00D72250" w:rsidRDefault="0091794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291</w:t>
            </w:r>
            <w:r w:rsidR="00241533">
              <w:rPr>
                <w:rFonts w:ascii="Times New Roman" w:hAnsi="Times New Roman"/>
                <w:sz w:val="24"/>
                <w:szCs w:val="24"/>
                <w:lang w:val="id-ID"/>
              </w:rPr>
              <w:t>.965.6</w:t>
            </w:r>
            <w:r w:rsidR="00D72250">
              <w:rPr>
                <w:rFonts w:ascii="Times New Roman" w:hAnsi="Times New Roman"/>
                <w:sz w:val="24"/>
                <w:szCs w:val="24"/>
                <w:lang w:val="id-ID"/>
              </w:rPr>
              <w:t>4</w:t>
            </w:r>
            <w:r w:rsidR="00241533">
              <w:rPr>
                <w:rFonts w:ascii="Times New Roman" w:hAnsi="Times New Roman"/>
                <w:sz w:val="24"/>
                <w:szCs w:val="24"/>
                <w:lang w:val="id-ID"/>
              </w:rPr>
              <w:t>0</w:t>
            </w:r>
            <w:r w:rsidR="00D72250">
              <w:rPr>
                <w:rFonts w:ascii="Times New Roman" w:hAnsi="Times New Roman"/>
                <w:sz w:val="24"/>
                <w:szCs w:val="24"/>
                <w:lang w:val="id-ID"/>
              </w:rPr>
              <w:t>,-</w:t>
            </w:r>
          </w:p>
        </w:tc>
        <w:tc>
          <w:tcPr>
            <w:tcW w:w="1625" w:type="dxa"/>
          </w:tcPr>
          <w:p w:rsidR="00D72250" w:rsidRDefault="00D720CF"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280.539.740</w:t>
            </w:r>
            <w:r w:rsidR="00D72250">
              <w:rPr>
                <w:rFonts w:ascii="Times New Roman" w:hAnsi="Times New Roman"/>
                <w:sz w:val="24"/>
                <w:szCs w:val="24"/>
                <w:lang w:val="id-ID"/>
              </w:rPr>
              <w:t>,-</w:t>
            </w:r>
          </w:p>
        </w:tc>
        <w:tc>
          <w:tcPr>
            <w:tcW w:w="803" w:type="dxa"/>
          </w:tcPr>
          <w:p w:rsidR="00D72250" w:rsidRDefault="00D72250" w:rsidP="00262A01">
            <w:pPr>
              <w:spacing w:line="480" w:lineRule="auto"/>
              <w:jc w:val="center"/>
              <w:rPr>
                <w:rFonts w:ascii="Times New Roman" w:hAnsi="Times New Roman"/>
                <w:sz w:val="24"/>
                <w:szCs w:val="24"/>
                <w:lang w:val="id-ID"/>
              </w:rPr>
            </w:pPr>
          </w:p>
        </w:tc>
      </w:tr>
    </w:tbl>
    <w:p w:rsidR="00D72250" w:rsidRPr="006F69D8" w:rsidRDefault="00D72250" w:rsidP="00D72250">
      <w:pPr>
        <w:spacing w:after="0" w:line="480" w:lineRule="auto"/>
        <w:jc w:val="both"/>
        <w:rPr>
          <w:rFonts w:ascii="Times New Roman" w:hAnsi="Times New Roman"/>
          <w:i/>
          <w:sz w:val="24"/>
          <w:szCs w:val="24"/>
          <w:lang w:val="id-ID"/>
        </w:rPr>
      </w:pPr>
      <w:r w:rsidRPr="006F69D8">
        <w:rPr>
          <w:rFonts w:ascii="Times New Roman" w:hAnsi="Times New Roman"/>
          <w:i/>
          <w:sz w:val="24"/>
          <w:szCs w:val="24"/>
          <w:lang w:val="id-ID"/>
        </w:rPr>
        <w:t>Sumber: Laporan RAT Koperasi Pegawai Negeri Kab. Sarolangun</w:t>
      </w:r>
    </w:p>
    <w:p w:rsidR="00A661C0" w:rsidRDefault="00D72250" w:rsidP="00A661C0">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Pada table 1.</w:t>
      </w:r>
      <w:r w:rsidR="000377D8">
        <w:rPr>
          <w:rFonts w:ascii="Times New Roman" w:hAnsi="Times New Roman"/>
          <w:sz w:val="24"/>
          <w:szCs w:val="24"/>
          <w:lang w:val="id-ID"/>
        </w:rPr>
        <w:t>1</w:t>
      </w:r>
      <w:r w:rsidR="005778BA">
        <w:rPr>
          <w:rFonts w:ascii="Times New Roman" w:hAnsi="Times New Roman"/>
          <w:sz w:val="24"/>
          <w:szCs w:val="24"/>
          <w:lang w:val="id-ID"/>
        </w:rPr>
        <w:t xml:space="preserve"> terlihat bahwa pada tahun 2017</w:t>
      </w:r>
      <w:r w:rsidR="000377D8">
        <w:rPr>
          <w:rFonts w:ascii="Times New Roman" w:hAnsi="Times New Roman"/>
          <w:sz w:val="24"/>
          <w:szCs w:val="24"/>
          <w:lang w:val="id-ID"/>
        </w:rPr>
        <w:t xml:space="preserve"> data keuangan</w:t>
      </w:r>
      <w:r>
        <w:rPr>
          <w:rFonts w:ascii="Times New Roman" w:hAnsi="Times New Roman"/>
          <w:sz w:val="24"/>
          <w:szCs w:val="24"/>
          <w:lang w:val="id-ID"/>
        </w:rPr>
        <w:t xml:space="preserve"> Koperasi Pegawai Negeri mengalami penurunan dibandingkan pada tahun se</w:t>
      </w:r>
      <w:r w:rsidR="008772AD">
        <w:rPr>
          <w:rFonts w:ascii="Times New Roman" w:hAnsi="Times New Roman"/>
          <w:sz w:val="24"/>
          <w:szCs w:val="24"/>
          <w:lang w:val="id-ID"/>
        </w:rPr>
        <w:t>belumnya, sebesar Rp.11,425,90</w:t>
      </w:r>
      <w:r w:rsidR="00E9747D">
        <w:rPr>
          <w:rFonts w:ascii="Times New Roman" w:hAnsi="Times New Roman"/>
          <w:sz w:val="24"/>
          <w:szCs w:val="24"/>
          <w:lang w:val="id-ID"/>
        </w:rPr>
        <w:t>0</w:t>
      </w:r>
      <w:r>
        <w:rPr>
          <w:rFonts w:ascii="Times New Roman" w:hAnsi="Times New Roman"/>
          <w:sz w:val="24"/>
          <w:szCs w:val="24"/>
          <w:lang w:val="id-ID"/>
        </w:rPr>
        <w:t>,- hal ini akan membawa dampak secara tidak langsung pada kinerja Koperasi Pegawai Negeri Kantor Kementerian Agama, K</w:t>
      </w:r>
      <w:r w:rsidR="005778BA">
        <w:rPr>
          <w:rFonts w:ascii="Times New Roman" w:hAnsi="Times New Roman"/>
          <w:sz w:val="24"/>
          <w:szCs w:val="24"/>
          <w:lang w:val="id-ID"/>
        </w:rPr>
        <w:t>arena pada sebelumnya tahun 2015 ke tahun 2016</w:t>
      </w:r>
      <w:r>
        <w:rPr>
          <w:rFonts w:ascii="Times New Roman" w:hAnsi="Times New Roman"/>
          <w:sz w:val="24"/>
          <w:szCs w:val="24"/>
          <w:lang w:val="id-ID"/>
        </w:rPr>
        <w:t xml:space="preserve"> men</w:t>
      </w:r>
      <w:r w:rsidR="008772AD">
        <w:rPr>
          <w:rFonts w:ascii="Times New Roman" w:hAnsi="Times New Roman"/>
          <w:sz w:val="24"/>
          <w:szCs w:val="24"/>
          <w:lang w:val="id-ID"/>
        </w:rPr>
        <w:t>galami peningkatan</w:t>
      </w:r>
      <w:r w:rsidR="0064100D">
        <w:rPr>
          <w:rFonts w:ascii="Times New Roman" w:hAnsi="Times New Roman"/>
          <w:sz w:val="24"/>
          <w:szCs w:val="24"/>
          <w:lang w:val="id-ID"/>
        </w:rPr>
        <w:t xml:space="preserve"> sebesar</w:t>
      </w:r>
      <w:r w:rsidR="008772AD">
        <w:rPr>
          <w:rFonts w:ascii="Times New Roman" w:hAnsi="Times New Roman"/>
          <w:sz w:val="24"/>
          <w:szCs w:val="24"/>
          <w:lang w:val="id-ID"/>
        </w:rPr>
        <w:t xml:space="preserve"> Rp.6,601,540</w:t>
      </w:r>
      <w:r>
        <w:rPr>
          <w:rFonts w:ascii="Times New Roman" w:hAnsi="Times New Roman"/>
          <w:sz w:val="24"/>
          <w:szCs w:val="24"/>
          <w:lang w:val="id-ID"/>
        </w:rPr>
        <w:t>,-</w:t>
      </w:r>
      <w:r w:rsidR="00A661C0">
        <w:rPr>
          <w:rFonts w:ascii="Times New Roman" w:hAnsi="Times New Roman"/>
          <w:sz w:val="24"/>
          <w:szCs w:val="24"/>
          <w:lang w:val="id-ID"/>
        </w:rPr>
        <w:t xml:space="preserve"> dan juga kurangnya </w:t>
      </w:r>
      <w:r w:rsidR="008772AD">
        <w:rPr>
          <w:rFonts w:ascii="Times New Roman" w:hAnsi="Times New Roman"/>
          <w:sz w:val="24"/>
          <w:szCs w:val="24"/>
          <w:lang w:val="id-ID"/>
        </w:rPr>
        <w:t xml:space="preserve">pemantauan yang dilakukan </w:t>
      </w:r>
      <w:r w:rsidR="00A661C0">
        <w:rPr>
          <w:rFonts w:ascii="Times New Roman" w:hAnsi="Times New Roman"/>
          <w:sz w:val="24"/>
          <w:szCs w:val="24"/>
          <w:lang w:val="id-ID"/>
        </w:rPr>
        <w:t xml:space="preserve">pengawas dalam </w:t>
      </w:r>
      <w:r w:rsidR="00A661C0">
        <w:rPr>
          <w:rFonts w:ascii="Times New Roman" w:hAnsi="Times New Roman"/>
          <w:sz w:val="24"/>
          <w:szCs w:val="24"/>
          <w:lang w:val="id-ID"/>
        </w:rPr>
        <w:lastRenderedPageBreak/>
        <w:t>memeriksa dan meneliti kebenaran buku-buku dan catatan-catatan yang berhubungan dengan kegiatan-kegiatan organisas</w:t>
      </w:r>
      <w:r w:rsidR="00FF5E83">
        <w:rPr>
          <w:rFonts w:ascii="Times New Roman" w:hAnsi="Times New Roman"/>
          <w:sz w:val="24"/>
          <w:szCs w:val="24"/>
          <w:lang w:val="id-ID"/>
        </w:rPr>
        <w:t>i dan usaha koperasi.</w:t>
      </w:r>
    </w:p>
    <w:p w:rsidR="00000E47" w:rsidRDefault="00D72250" w:rsidP="0046492F">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Selanjutnya Koperasi Pegawai Negeri ini di Ketuai oleh Bapak Drs. M. Salam</w:t>
      </w:r>
      <w:r w:rsidR="008B39B0">
        <w:rPr>
          <w:rFonts w:ascii="Times New Roman" w:hAnsi="Times New Roman"/>
          <w:sz w:val="24"/>
          <w:szCs w:val="24"/>
          <w:lang w:val="id-ID"/>
        </w:rPr>
        <w:t>. Y</w:t>
      </w:r>
      <w:r>
        <w:rPr>
          <w:rFonts w:ascii="Times New Roman" w:hAnsi="Times New Roman"/>
          <w:sz w:val="24"/>
          <w:szCs w:val="24"/>
          <w:lang w:val="id-ID"/>
        </w:rPr>
        <w:t xml:space="preserve">ang mana koperasi ini beranggotakan </w:t>
      </w:r>
      <w:r w:rsidR="00EB522C">
        <w:rPr>
          <w:rFonts w:ascii="Times New Roman" w:hAnsi="Times New Roman"/>
          <w:sz w:val="24"/>
          <w:szCs w:val="24"/>
          <w:lang w:val="id-ID"/>
        </w:rPr>
        <w:t xml:space="preserve">para pegawai </w:t>
      </w:r>
      <w:r>
        <w:rPr>
          <w:rFonts w:ascii="Times New Roman" w:hAnsi="Times New Roman"/>
          <w:sz w:val="24"/>
          <w:szCs w:val="24"/>
          <w:lang w:val="id-ID"/>
        </w:rPr>
        <w:t>di li</w:t>
      </w:r>
      <w:r w:rsidR="003F491D">
        <w:rPr>
          <w:rFonts w:ascii="Times New Roman" w:hAnsi="Times New Roman"/>
          <w:sz w:val="24"/>
          <w:szCs w:val="24"/>
          <w:lang w:val="id-ID"/>
        </w:rPr>
        <w:t>n</w:t>
      </w:r>
      <w:r>
        <w:rPr>
          <w:rFonts w:ascii="Times New Roman" w:hAnsi="Times New Roman"/>
          <w:sz w:val="24"/>
          <w:szCs w:val="24"/>
          <w:lang w:val="id-ID"/>
        </w:rPr>
        <w:t>gkungan kantor Kementerian Aga</w:t>
      </w:r>
      <w:r w:rsidR="00FF5E83">
        <w:rPr>
          <w:rFonts w:ascii="Times New Roman" w:hAnsi="Times New Roman"/>
          <w:sz w:val="24"/>
          <w:szCs w:val="24"/>
          <w:lang w:val="id-ID"/>
        </w:rPr>
        <w:t xml:space="preserve">ma </w:t>
      </w:r>
      <w:r w:rsidR="005E2969">
        <w:rPr>
          <w:rFonts w:ascii="Times New Roman" w:hAnsi="Times New Roman"/>
          <w:sz w:val="24"/>
          <w:szCs w:val="24"/>
          <w:lang w:val="id-ID"/>
        </w:rPr>
        <w:t xml:space="preserve">di </w:t>
      </w:r>
      <w:r w:rsidR="00FF5E83">
        <w:rPr>
          <w:rFonts w:ascii="Times New Roman" w:hAnsi="Times New Roman"/>
          <w:sz w:val="24"/>
          <w:szCs w:val="24"/>
          <w:lang w:val="id-ID"/>
        </w:rPr>
        <w:t>Kab. Sarolangun baik yang pegawai negeri sipil</w:t>
      </w:r>
      <w:r>
        <w:rPr>
          <w:rFonts w:ascii="Times New Roman" w:hAnsi="Times New Roman"/>
          <w:sz w:val="24"/>
          <w:szCs w:val="24"/>
          <w:lang w:val="id-ID"/>
        </w:rPr>
        <w:t xml:space="preserve"> maupun yang pegawai kontrak, adapun bentuk usaha pada koperasi ialah koperasi simpan pinjam.</w:t>
      </w:r>
    </w:p>
    <w:p w:rsidR="0012737D" w:rsidRDefault="000D6548" w:rsidP="000D6548">
      <w:pPr>
        <w:spacing w:after="0" w:line="480" w:lineRule="auto"/>
        <w:ind w:firstLine="567"/>
        <w:jc w:val="center"/>
        <w:rPr>
          <w:rFonts w:ascii="Times New Roman" w:hAnsi="Times New Roman"/>
          <w:sz w:val="24"/>
          <w:szCs w:val="24"/>
          <w:lang w:val="id-ID"/>
        </w:rPr>
      </w:pPr>
      <w:r>
        <w:rPr>
          <w:rFonts w:ascii="Times New Roman" w:hAnsi="Times New Roman"/>
          <w:sz w:val="24"/>
          <w:szCs w:val="24"/>
          <w:lang w:val="id-ID"/>
        </w:rPr>
        <w:t>Tabel 1.2</w:t>
      </w:r>
      <w:r w:rsidR="0012737D">
        <w:rPr>
          <w:rFonts w:ascii="Times New Roman" w:hAnsi="Times New Roman"/>
          <w:sz w:val="24"/>
          <w:szCs w:val="24"/>
          <w:lang w:val="id-ID"/>
        </w:rPr>
        <w:t xml:space="preserve"> Jumlah Pengurus. Pengawas, Anggota Koperasi Pegawai Negeri (KPN)</w:t>
      </w:r>
      <w:r>
        <w:rPr>
          <w:rFonts w:ascii="Times New Roman" w:hAnsi="Times New Roman"/>
          <w:sz w:val="24"/>
          <w:szCs w:val="24"/>
          <w:lang w:val="id-ID"/>
        </w:rPr>
        <w:t xml:space="preserve"> di Kab. Sarolangun</w:t>
      </w:r>
    </w:p>
    <w:tbl>
      <w:tblPr>
        <w:tblStyle w:val="TableGrid"/>
        <w:tblW w:w="0" w:type="auto"/>
        <w:tblInd w:w="108" w:type="dxa"/>
        <w:tblLayout w:type="fixed"/>
        <w:tblLook w:val="04A0"/>
      </w:tblPr>
      <w:tblGrid>
        <w:gridCol w:w="567"/>
        <w:gridCol w:w="1276"/>
        <w:gridCol w:w="1276"/>
        <w:gridCol w:w="850"/>
        <w:gridCol w:w="851"/>
        <w:gridCol w:w="850"/>
        <w:gridCol w:w="851"/>
        <w:gridCol w:w="850"/>
        <w:gridCol w:w="674"/>
      </w:tblGrid>
      <w:tr w:rsidR="0012737D" w:rsidTr="002E3B88">
        <w:tc>
          <w:tcPr>
            <w:tcW w:w="567" w:type="dxa"/>
            <w:vMerge w:val="restart"/>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No</w:t>
            </w:r>
          </w:p>
        </w:tc>
        <w:tc>
          <w:tcPr>
            <w:tcW w:w="1276" w:type="dxa"/>
            <w:vMerge w:val="restart"/>
          </w:tcPr>
          <w:p w:rsidR="0012737D" w:rsidRDefault="000D6548"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J</w:t>
            </w:r>
            <w:r w:rsidR="0012737D">
              <w:rPr>
                <w:rFonts w:ascii="Times New Roman" w:hAnsi="Times New Roman"/>
                <w:sz w:val="24"/>
                <w:szCs w:val="24"/>
                <w:lang w:val="id-ID"/>
              </w:rPr>
              <w:t>enis</w:t>
            </w:r>
          </w:p>
        </w:tc>
        <w:tc>
          <w:tcPr>
            <w:tcW w:w="1276" w:type="dxa"/>
            <w:vMerge w:val="restart"/>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Jumlah</w:t>
            </w:r>
          </w:p>
        </w:tc>
        <w:tc>
          <w:tcPr>
            <w:tcW w:w="1701" w:type="dxa"/>
            <w:gridSpan w:val="2"/>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Jenis Kelamin</w:t>
            </w:r>
          </w:p>
        </w:tc>
        <w:tc>
          <w:tcPr>
            <w:tcW w:w="3225" w:type="dxa"/>
            <w:gridSpan w:val="4"/>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Tingkat Pendidikan</w:t>
            </w:r>
          </w:p>
        </w:tc>
      </w:tr>
      <w:tr w:rsidR="0012737D" w:rsidTr="002E3B88">
        <w:tc>
          <w:tcPr>
            <w:tcW w:w="567" w:type="dxa"/>
            <w:vMerge/>
          </w:tcPr>
          <w:p w:rsidR="0012737D" w:rsidRDefault="0012737D" w:rsidP="00262A01">
            <w:pPr>
              <w:spacing w:line="480" w:lineRule="auto"/>
              <w:jc w:val="both"/>
              <w:rPr>
                <w:rFonts w:ascii="Times New Roman" w:hAnsi="Times New Roman"/>
                <w:sz w:val="24"/>
                <w:szCs w:val="24"/>
                <w:lang w:val="id-ID"/>
              </w:rPr>
            </w:pPr>
          </w:p>
        </w:tc>
        <w:tc>
          <w:tcPr>
            <w:tcW w:w="1276" w:type="dxa"/>
            <w:vMerge/>
          </w:tcPr>
          <w:p w:rsidR="0012737D" w:rsidRDefault="0012737D" w:rsidP="00262A01">
            <w:pPr>
              <w:spacing w:line="480" w:lineRule="auto"/>
              <w:jc w:val="both"/>
              <w:rPr>
                <w:rFonts w:ascii="Times New Roman" w:hAnsi="Times New Roman"/>
                <w:sz w:val="24"/>
                <w:szCs w:val="24"/>
                <w:lang w:val="id-ID"/>
              </w:rPr>
            </w:pPr>
          </w:p>
        </w:tc>
        <w:tc>
          <w:tcPr>
            <w:tcW w:w="1276" w:type="dxa"/>
            <w:vMerge/>
          </w:tcPr>
          <w:p w:rsidR="0012737D" w:rsidRDefault="0012737D" w:rsidP="00262A01">
            <w:pPr>
              <w:spacing w:line="480" w:lineRule="auto"/>
              <w:jc w:val="both"/>
              <w:rPr>
                <w:rFonts w:ascii="Times New Roman" w:hAnsi="Times New Roman"/>
                <w:sz w:val="24"/>
                <w:szCs w:val="24"/>
                <w:lang w:val="id-ID"/>
              </w:rPr>
            </w:pPr>
          </w:p>
        </w:tc>
        <w:tc>
          <w:tcPr>
            <w:tcW w:w="850"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L</w:t>
            </w:r>
          </w:p>
        </w:tc>
        <w:tc>
          <w:tcPr>
            <w:tcW w:w="851"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P</w:t>
            </w:r>
          </w:p>
        </w:tc>
        <w:tc>
          <w:tcPr>
            <w:tcW w:w="850"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SMP</w:t>
            </w:r>
          </w:p>
        </w:tc>
        <w:tc>
          <w:tcPr>
            <w:tcW w:w="851"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SMA</w:t>
            </w:r>
          </w:p>
        </w:tc>
        <w:tc>
          <w:tcPr>
            <w:tcW w:w="850" w:type="dxa"/>
          </w:tcPr>
          <w:p w:rsidR="0012737D" w:rsidRPr="0097267A" w:rsidRDefault="0012737D" w:rsidP="00262A01">
            <w:pPr>
              <w:spacing w:line="480" w:lineRule="auto"/>
              <w:jc w:val="center"/>
              <w:rPr>
                <w:rFonts w:ascii="Times New Roman" w:hAnsi="Times New Roman"/>
                <w:sz w:val="24"/>
                <w:szCs w:val="24"/>
                <w:vertAlign w:val="subscript"/>
                <w:lang w:val="id-ID"/>
              </w:rPr>
            </w:pPr>
            <w:r>
              <w:rPr>
                <w:rFonts w:ascii="Times New Roman" w:hAnsi="Times New Roman"/>
                <w:sz w:val="24"/>
                <w:szCs w:val="24"/>
                <w:lang w:val="id-ID"/>
              </w:rPr>
              <w:t>S</w:t>
            </w:r>
            <w:r>
              <w:rPr>
                <w:rFonts w:ascii="Times New Roman" w:hAnsi="Times New Roman"/>
                <w:sz w:val="24"/>
                <w:szCs w:val="24"/>
                <w:vertAlign w:val="subscript"/>
                <w:lang w:val="id-ID"/>
              </w:rPr>
              <w:t>1</w:t>
            </w:r>
          </w:p>
        </w:tc>
        <w:tc>
          <w:tcPr>
            <w:tcW w:w="674" w:type="dxa"/>
          </w:tcPr>
          <w:p w:rsidR="0012737D" w:rsidRPr="0097267A" w:rsidRDefault="0012737D" w:rsidP="00262A01">
            <w:pPr>
              <w:spacing w:line="480" w:lineRule="auto"/>
              <w:jc w:val="center"/>
              <w:rPr>
                <w:rFonts w:ascii="Times New Roman" w:hAnsi="Times New Roman"/>
                <w:sz w:val="24"/>
                <w:szCs w:val="24"/>
                <w:vertAlign w:val="subscript"/>
                <w:lang w:val="id-ID"/>
              </w:rPr>
            </w:pPr>
            <w:r>
              <w:rPr>
                <w:rFonts w:ascii="Times New Roman" w:hAnsi="Times New Roman"/>
                <w:sz w:val="24"/>
                <w:szCs w:val="24"/>
                <w:lang w:val="id-ID"/>
              </w:rPr>
              <w:t>S</w:t>
            </w:r>
            <w:r>
              <w:rPr>
                <w:rFonts w:ascii="Times New Roman" w:hAnsi="Times New Roman"/>
                <w:sz w:val="24"/>
                <w:szCs w:val="24"/>
                <w:vertAlign w:val="subscript"/>
                <w:lang w:val="id-ID"/>
              </w:rPr>
              <w:t>2</w:t>
            </w:r>
          </w:p>
        </w:tc>
      </w:tr>
      <w:tr w:rsidR="0012737D" w:rsidTr="002E3B88">
        <w:tc>
          <w:tcPr>
            <w:tcW w:w="567"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w:t>
            </w:r>
          </w:p>
        </w:tc>
        <w:tc>
          <w:tcPr>
            <w:tcW w:w="1276"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Pengurus</w:t>
            </w:r>
          </w:p>
        </w:tc>
        <w:tc>
          <w:tcPr>
            <w:tcW w:w="1276"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3</w:t>
            </w:r>
          </w:p>
        </w:tc>
        <w:tc>
          <w:tcPr>
            <w:tcW w:w="850"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2</w:t>
            </w:r>
          </w:p>
        </w:tc>
        <w:tc>
          <w:tcPr>
            <w:tcW w:w="851"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w:t>
            </w:r>
          </w:p>
        </w:tc>
        <w:tc>
          <w:tcPr>
            <w:tcW w:w="850"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w:t>
            </w:r>
          </w:p>
        </w:tc>
        <w:tc>
          <w:tcPr>
            <w:tcW w:w="850"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3</w:t>
            </w:r>
          </w:p>
        </w:tc>
        <w:tc>
          <w:tcPr>
            <w:tcW w:w="674"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w:t>
            </w:r>
          </w:p>
        </w:tc>
      </w:tr>
      <w:tr w:rsidR="0012737D" w:rsidTr="002E3B88">
        <w:tc>
          <w:tcPr>
            <w:tcW w:w="567"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2</w:t>
            </w:r>
          </w:p>
        </w:tc>
        <w:tc>
          <w:tcPr>
            <w:tcW w:w="1276"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Pengawas</w:t>
            </w:r>
          </w:p>
        </w:tc>
        <w:tc>
          <w:tcPr>
            <w:tcW w:w="1276"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3</w:t>
            </w:r>
          </w:p>
        </w:tc>
        <w:tc>
          <w:tcPr>
            <w:tcW w:w="850"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3</w:t>
            </w:r>
          </w:p>
        </w:tc>
        <w:tc>
          <w:tcPr>
            <w:tcW w:w="851"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w:t>
            </w:r>
          </w:p>
        </w:tc>
        <w:tc>
          <w:tcPr>
            <w:tcW w:w="850"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w:t>
            </w:r>
          </w:p>
        </w:tc>
        <w:tc>
          <w:tcPr>
            <w:tcW w:w="850"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3</w:t>
            </w:r>
          </w:p>
        </w:tc>
        <w:tc>
          <w:tcPr>
            <w:tcW w:w="674"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w:t>
            </w:r>
          </w:p>
        </w:tc>
      </w:tr>
      <w:tr w:rsidR="0012737D" w:rsidTr="002E3B88">
        <w:tc>
          <w:tcPr>
            <w:tcW w:w="567"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4</w:t>
            </w:r>
          </w:p>
        </w:tc>
        <w:tc>
          <w:tcPr>
            <w:tcW w:w="1276"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Anggota</w:t>
            </w:r>
          </w:p>
        </w:tc>
        <w:tc>
          <w:tcPr>
            <w:tcW w:w="1276"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w:t>
            </w:r>
            <w:r w:rsidR="000D1404">
              <w:rPr>
                <w:rFonts w:ascii="Times New Roman" w:hAnsi="Times New Roman"/>
                <w:sz w:val="24"/>
                <w:szCs w:val="24"/>
                <w:lang w:val="id-ID"/>
              </w:rPr>
              <w:t>24</w:t>
            </w:r>
          </w:p>
        </w:tc>
        <w:tc>
          <w:tcPr>
            <w:tcW w:w="850"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6</w:t>
            </w:r>
            <w:r w:rsidR="000D1404">
              <w:rPr>
                <w:rFonts w:ascii="Times New Roman" w:hAnsi="Times New Roman"/>
                <w:sz w:val="24"/>
                <w:szCs w:val="24"/>
                <w:lang w:val="id-ID"/>
              </w:rPr>
              <w:t>8</w:t>
            </w:r>
          </w:p>
        </w:tc>
        <w:tc>
          <w:tcPr>
            <w:tcW w:w="851" w:type="dxa"/>
          </w:tcPr>
          <w:p w:rsidR="0012737D" w:rsidRDefault="000D1404"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56</w:t>
            </w:r>
          </w:p>
        </w:tc>
        <w:tc>
          <w:tcPr>
            <w:tcW w:w="850"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tcPr>
          <w:p w:rsidR="0012737D" w:rsidRDefault="00B26DA9"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16</w:t>
            </w:r>
          </w:p>
        </w:tc>
        <w:tc>
          <w:tcPr>
            <w:tcW w:w="850" w:type="dxa"/>
          </w:tcPr>
          <w:p w:rsidR="0012737D" w:rsidRDefault="00AD00C9"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1</w:t>
            </w:r>
            <w:r w:rsidR="00D57DEE">
              <w:rPr>
                <w:rFonts w:ascii="Times New Roman" w:hAnsi="Times New Roman"/>
                <w:sz w:val="24"/>
                <w:szCs w:val="24"/>
                <w:lang w:val="id-ID"/>
              </w:rPr>
              <w:t>0</w:t>
            </w:r>
            <w:r w:rsidR="002732ED">
              <w:rPr>
                <w:rFonts w:ascii="Times New Roman" w:hAnsi="Times New Roman"/>
                <w:sz w:val="24"/>
                <w:szCs w:val="24"/>
                <w:lang w:val="id-ID"/>
              </w:rPr>
              <w:t>8</w:t>
            </w:r>
          </w:p>
        </w:tc>
        <w:tc>
          <w:tcPr>
            <w:tcW w:w="674" w:type="dxa"/>
          </w:tcPr>
          <w:p w:rsidR="0012737D" w:rsidRDefault="0012737D"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w:t>
            </w:r>
          </w:p>
        </w:tc>
      </w:tr>
      <w:tr w:rsidR="0012737D" w:rsidTr="002E3B88">
        <w:tc>
          <w:tcPr>
            <w:tcW w:w="567" w:type="dxa"/>
          </w:tcPr>
          <w:p w:rsidR="0012737D" w:rsidRPr="0097267A" w:rsidRDefault="0012737D" w:rsidP="00262A01">
            <w:pPr>
              <w:spacing w:line="480" w:lineRule="auto"/>
              <w:jc w:val="both"/>
              <w:rPr>
                <w:rFonts w:ascii="Times New Roman" w:hAnsi="Times New Roman"/>
                <w:b/>
                <w:sz w:val="24"/>
                <w:szCs w:val="24"/>
                <w:lang w:val="id-ID"/>
              </w:rPr>
            </w:pPr>
          </w:p>
        </w:tc>
        <w:tc>
          <w:tcPr>
            <w:tcW w:w="1276" w:type="dxa"/>
          </w:tcPr>
          <w:p w:rsidR="0012737D" w:rsidRPr="002E3B88" w:rsidRDefault="0012737D" w:rsidP="00262A01">
            <w:pPr>
              <w:spacing w:line="480" w:lineRule="auto"/>
              <w:jc w:val="center"/>
              <w:rPr>
                <w:rFonts w:ascii="Times New Roman" w:hAnsi="Times New Roman"/>
                <w:sz w:val="24"/>
                <w:szCs w:val="24"/>
                <w:lang w:val="id-ID"/>
              </w:rPr>
            </w:pPr>
            <w:r w:rsidRPr="002E3B88">
              <w:rPr>
                <w:rFonts w:ascii="Times New Roman" w:hAnsi="Times New Roman"/>
                <w:sz w:val="24"/>
                <w:szCs w:val="24"/>
                <w:lang w:val="id-ID"/>
              </w:rPr>
              <w:t>Jumlah</w:t>
            </w:r>
          </w:p>
        </w:tc>
        <w:tc>
          <w:tcPr>
            <w:tcW w:w="1276" w:type="dxa"/>
          </w:tcPr>
          <w:p w:rsidR="0012737D" w:rsidRPr="002E3B88" w:rsidRDefault="0012737D" w:rsidP="00262A01">
            <w:pPr>
              <w:spacing w:line="480" w:lineRule="auto"/>
              <w:jc w:val="center"/>
              <w:rPr>
                <w:rFonts w:ascii="Times New Roman" w:hAnsi="Times New Roman"/>
                <w:sz w:val="24"/>
                <w:szCs w:val="24"/>
                <w:lang w:val="id-ID"/>
              </w:rPr>
            </w:pPr>
            <w:r w:rsidRPr="002E3B88">
              <w:rPr>
                <w:rFonts w:ascii="Times New Roman" w:hAnsi="Times New Roman"/>
                <w:sz w:val="24"/>
                <w:szCs w:val="24"/>
                <w:lang w:val="id-ID"/>
              </w:rPr>
              <w:t>1</w:t>
            </w:r>
            <w:r w:rsidR="000D1404" w:rsidRPr="002E3B88">
              <w:rPr>
                <w:rFonts w:ascii="Times New Roman" w:hAnsi="Times New Roman"/>
                <w:sz w:val="24"/>
                <w:szCs w:val="24"/>
                <w:lang w:val="id-ID"/>
              </w:rPr>
              <w:t>30</w:t>
            </w:r>
          </w:p>
        </w:tc>
        <w:tc>
          <w:tcPr>
            <w:tcW w:w="850" w:type="dxa"/>
          </w:tcPr>
          <w:p w:rsidR="0012737D" w:rsidRPr="002E3B88" w:rsidRDefault="000D1404" w:rsidP="00262A01">
            <w:pPr>
              <w:spacing w:line="480" w:lineRule="auto"/>
              <w:jc w:val="center"/>
              <w:rPr>
                <w:rFonts w:ascii="Times New Roman" w:hAnsi="Times New Roman"/>
                <w:sz w:val="24"/>
                <w:szCs w:val="24"/>
                <w:lang w:val="id-ID"/>
              </w:rPr>
            </w:pPr>
            <w:r w:rsidRPr="002E3B88">
              <w:rPr>
                <w:rFonts w:ascii="Times New Roman" w:hAnsi="Times New Roman"/>
                <w:sz w:val="24"/>
                <w:szCs w:val="24"/>
                <w:lang w:val="id-ID"/>
              </w:rPr>
              <w:t>73</w:t>
            </w:r>
          </w:p>
        </w:tc>
        <w:tc>
          <w:tcPr>
            <w:tcW w:w="851" w:type="dxa"/>
          </w:tcPr>
          <w:p w:rsidR="0012737D" w:rsidRPr="002E3B88" w:rsidRDefault="000D1404" w:rsidP="00262A01">
            <w:pPr>
              <w:spacing w:line="480" w:lineRule="auto"/>
              <w:jc w:val="center"/>
              <w:rPr>
                <w:rFonts w:ascii="Times New Roman" w:hAnsi="Times New Roman"/>
                <w:sz w:val="24"/>
                <w:szCs w:val="24"/>
                <w:lang w:val="id-ID"/>
              </w:rPr>
            </w:pPr>
            <w:r w:rsidRPr="002E3B88">
              <w:rPr>
                <w:rFonts w:ascii="Times New Roman" w:hAnsi="Times New Roman"/>
                <w:sz w:val="24"/>
                <w:szCs w:val="24"/>
                <w:lang w:val="id-ID"/>
              </w:rPr>
              <w:t>57</w:t>
            </w:r>
          </w:p>
        </w:tc>
        <w:tc>
          <w:tcPr>
            <w:tcW w:w="850" w:type="dxa"/>
          </w:tcPr>
          <w:p w:rsidR="0012737D" w:rsidRPr="002E3B88" w:rsidRDefault="00AD00C9" w:rsidP="00262A01">
            <w:pPr>
              <w:spacing w:line="480" w:lineRule="auto"/>
              <w:jc w:val="center"/>
              <w:rPr>
                <w:rFonts w:ascii="Times New Roman" w:hAnsi="Times New Roman"/>
                <w:sz w:val="24"/>
                <w:szCs w:val="24"/>
                <w:lang w:val="id-ID"/>
              </w:rPr>
            </w:pPr>
            <w:r w:rsidRPr="002E3B88">
              <w:rPr>
                <w:rFonts w:ascii="Times New Roman" w:hAnsi="Times New Roman"/>
                <w:sz w:val="24"/>
                <w:szCs w:val="24"/>
                <w:lang w:val="id-ID"/>
              </w:rPr>
              <w:t>-</w:t>
            </w:r>
          </w:p>
        </w:tc>
        <w:tc>
          <w:tcPr>
            <w:tcW w:w="851" w:type="dxa"/>
          </w:tcPr>
          <w:p w:rsidR="0012737D" w:rsidRPr="002E3B88" w:rsidRDefault="00B26DA9" w:rsidP="00262A01">
            <w:pPr>
              <w:spacing w:line="480" w:lineRule="auto"/>
              <w:jc w:val="center"/>
              <w:rPr>
                <w:rFonts w:ascii="Times New Roman" w:hAnsi="Times New Roman"/>
                <w:sz w:val="24"/>
                <w:szCs w:val="24"/>
                <w:lang w:val="id-ID"/>
              </w:rPr>
            </w:pPr>
            <w:r w:rsidRPr="002E3B88">
              <w:rPr>
                <w:rFonts w:ascii="Times New Roman" w:hAnsi="Times New Roman"/>
                <w:sz w:val="24"/>
                <w:szCs w:val="24"/>
                <w:lang w:val="id-ID"/>
              </w:rPr>
              <w:t>16</w:t>
            </w:r>
          </w:p>
        </w:tc>
        <w:tc>
          <w:tcPr>
            <w:tcW w:w="850" w:type="dxa"/>
          </w:tcPr>
          <w:p w:rsidR="0012737D" w:rsidRPr="002E3B88" w:rsidRDefault="00D57DEE" w:rsidP="00262A01">
            <w:pPr>
              <w:spacing w:line="480" w:lineRule="auto"/>
              <w:jc w:val="center"/>
              <w:rPr>
                <w:rFonts w:ascii="Times New Roman" w:hAnsi="Times New Roman"/>
                <w:sz w:val="24"/>
                <w:szCs w:val="24"/>
                <w:lang w:val="id-ID"/>
              </w:rPr>
            </w:pPr>
            <w:r w:rsidRPr="002E3B88">
              <w:rPr>
                <w:rFonts w:ascii="Times New Roman" w:hAnsi="Times New Roman"/>
                <w:sz w:val="24"/>
                <w:szCs w:val="24"/>
                <w:lang w:val="id-ID"/>
              </w:rPr>
              <w:t>1</w:t>
            </w:r>
            <w:r w:rsidR="002732ED" w:rsidRPr="002E3B88">
              <w:rPr>
                <w:rFonts w:ascii="Times New Roman" w:hAnsi="Times New Roman"/>
                <w:sz w:val="24"/>
                <w:szCs w:val="24"/>
                <w:lang w:val="id-ID"/>
              </w:rPr>
              <w:t>14</w:t>
            </w:r>
          </w:p>
        </w:tc>
        <w:tc>
          <w:tcPr>
            <w:tcW w:w="674" w:type="dxa"/>
          </w:tcPr>
          <w:p w:rsidR="0012737D" w:rsidRDefault="00AD00C9" w:rsidP="00262A01">
            <w:pPr>
              <w:spacing w:line="480" w:lineRule="auto"/>
              <w:jc w:val="center"/>
              <w:rPr>
                <w:rFonts w:ascii="Times New Roman" w:hAnsi="Times New Roman"/>
                <w:sz w:val="24"/>
                <w:szCs w:val="24"/>
                <w:lang w:val="id-ID"/>
              </w:rPr>
            </w:pPr>
            <w:r>
              <w:rPr>
                <w:rFonts w:ascii="Times New Roman" w:hAnsi="Times New Roman"/>
                <w:sz w:val="24"/>
                <w:szCs w:val="24"/>
                <w:lang w:val="id-ID"/>
              </w:rPr>
              <w:t>-</w:t>
            </w:r>
          </w:p>
        </w:tc>
      </w:tr>
    </w:tbl>
    <w:p w:rsidR="0012737D" w:rsidRPr="0012737D" w:rsidRDefault="0012737D" w:rsidP="0012737D">
      <w:pPr>
        <w:spacing w:after="0" w:line="480" w:lineRule="auto"/>
        <w:jc w:val="both"/>
        <w:rPr>
          <w:rFonts w:ascii="Times New Roman" w:hAnsi="Times New Roman"/>
          <w:i/>
          <w:sz w:val="24"/>
          <w:szCs w:val="24"/>
          <w:lang w:val="id-ID"/>
        </w:rPr>
      </w:pPr>
      <w:r w:rsidRPr="006F69D8">
        <w:rPr>
          <w:rFonts w:ascii="Times New Roman" w:hAnsi="Times New Roman"/>
          <w:i/>
          <w:sz w:val="24"/>
          <w:szCs w:val="24"/>
          <w:lang w:val="id-ID"/>
        </w:rPr>
        <w:t>Sumber: RAT Koperasi Pegawai Negeri Kab. Sarolangun</w:t>
      </w:r>
    </w:p>
    <w:p w:rsidR="0012737D" w:rsidRDefault="0012737D" w:rsidP="0012737D">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Pada tabel</w:t>
      </w:r>
      <w:r w:rsidR="00AD00C9">
        <w:rPr>
          <w:rFonts w:ascii="Times New Roman" w:hAnsi="Times New Roman"/>
          <w:sz w:val="24"/>
          <w:szCs w:val="24"/>
          <w:lang w:val="id-ID"/>
        </w:rPr>
        <w:t xml:space="preserve"> 1.2</w:t>
      </w:r>
      <w:r>
        <w:rPr>
          <w:rFonts w:ascii="Times New Roman" w:hAnsi="Times New Roman"/>
          <w:sz w:val="24"/>
          <w:szCs w:val="24"/>
          <w:lang w:val="id-ID"/>
        </w:rPr>
        <w:t xml:space="preserve"> dapat dilihat bahwa tingkat pendidikan tertinggi </w:t>
      </w:r>
      <w:r w:rsidR="00AD00C9">
        <w:rPr>
          <w:rFonts w:ascii="Times New Roman" w:hAnsi="Times New Roman"/>
          <w:sz w:val="24"/>
          <w:szCs w:val="24"/>
          <w:lang w:val="id-ID"/>
        </w:rPr>
        <w:t xml:space="preserve">ada pada pengawas dan pengurus serta anggota koperasi </w:t>
      </w:r>
      <w:r w:rsidR="005E2969">
        <w:rPr>
          <w:rFonts w:ascii="Times New Roman" w:hAnsi="Times New Roman"/>
          <w:sz w:val="24"/>
          <w:szCs w:val="24"/>
          <w:lang w:val="id-ID"/>
        </w:rPr>
        <w:t>pegawai negeri</w:t>
      </w:r>
      <w:r>
        <w:rPr>
          <w:rFonts w:ascii="Times New Roman" w:hAnsi="Times New Roman"/>
          <w:sz w:val="24"/>
          <w:szCs w:val="24"/>
          <w:lang w:val="id-ID"/>
        </w:rPr>
        <w:t xml:space="preserve"> semua setara yaitu sarjana (S</w:t>
      </w:r>
      <w:r w:rsidR="00EB522C">
        <w:rPr>
          <w:rFonts w:ascii="Times New Roman" w:hAnsi="Times New Roman"/>
          <w:sz w:val="24"/>
          <w:szCs w:val="24"/>
          <w:lang w:val="id-ID"/>
        </w:rPr>
        <w:t>1</w:t>
      </w:r>
      <w:r>
        <w:rPr>
          <w:rFonts w:ascii="Times New Roman" w:hAnsi="Times New Roman"/>
          <w:sz w:val="24"/>
          <w:szCs w:val="24"/>
          <w:lang w:val="id-ID"/>
        </w:rPr>
        <w:t xml:space="preserve">), </w:t>
      </w:r>
      <w:r w:rsidR="00AD00C9">
        <w:rPr>
          <w:rFonts w:ascii="Times New Roman" w:hAnsi="Times New Roman"/>
          <w:sz w:val="24"/>
          <w:szCs w:val="24"/>
          <w:lang w:val="id-ID"/>
        </w:rPr>
        <w:t>hal ini m</w:t>
      </w:r>
      <w:r w:rsidR="00EB522C">
        <w:rPr>
          <w:rFonts w:ascii="Times New Roman" w:hAnsi="Times New Roman"/>
          <w:sz w:val="24"/>
          <w:szCs w:val="24"/>
          <w:lang w:val="id-ID"/>
        </w:rPr>
        <w:t>e</w:t>
      </w:r>
      <w:r w:rsidR="00AD00C9">
        <w:rPr>
          <w:rFonts w:ascii="Times New Roman" w:hAnsi="Times New Roman"/>
          <w:sz w:val="24"/>
          <w:szCs w:val="24"/>
          <w:lang w:val="id-ID"/>
        </w:rPr>
        <w:t xml:space="preserve">mbuktikan </w:t>
      </w:r>
      <w:r w:rsidR="00EB522C">
        <w:rPr>
          <w:rFonts w:ascii="Times New Roman" w:hAnsi="Times New Roman"/>
          <w:sz w:val="24"/>
          <w:szCs w:val="24"/>
          <w:lang w:val="id-ID"/>
        </w:rPr>
        <w:t>mayoritas ting</w:t>
      </w:r>
      <w:r w:rsidR="00AD00C9">
        <w:rPr>
          <w:rFonts w:ascii="Times New Roman" w:hAnsi="Times New Roman"/>
          <w:sz w:val="24"/>
          <w:szCs w:val="24"/>
          <w:lang w:val="id-ID"/>
        </w:rPr>
        <w:t>kat pend</w:t>
      </w:r>
      <w:r w:rsidR="00FF5E83">
        <w:rPr>
          <w:rFonts w:ascii="Times New Roman" w:hAnsi="Times New Roman"/>
          <w:sz w:val="24"/>
          <w:szCs w:val="24"/>
          <w:lang w:val="id-ID"/>
        </w:rPr>
        <w:t>i</w:t>
      </w:r>
      <w:r w:rsidR="005E2969">
        <w:rPr>
          <w:rFonts w:ascii="Times New Roman" w:hAnsi="Times New Roman"/>
          <w:sz w:val="24"/>
          <w:szCs w:val="24"/>
          <w:lang w:val="id-ID"/>
        </w:rPr>
        <w:t>dikan pada koperasi</w:t>
      </w:r>
      <w:r w:rsidR="00AD00C9">
        <w:rPr>
          <w:rFonts w:ascii="Times New Roman" w:hAnsi="Times New Roman"/>
          <w:sz w:val="24"/>
          <w:szCs w:val="24"/>
          <w:lang w:val="id-ID"/>
        </w:rPr>
        <w:t xml:space="preserve"> ini sarjana </w:t>
      </w:r>
      <w:r w:rsidR="00EB522C">
        <w:rPr>
          <w:rFonts w:ascii="Times New Roman" w:hAnsi="Times New Roman"/>
          <w:sz w:val="24"/>
          <w:szCs w:val="24"/>
          <w:lang w:val="id-ID"/>
        </w:rPr>
        <w:t>(</w:t>
      </w:r>
      <w:r w:rsidR="00AD00C9">
        <w:rPr>
          <w:rFonts w:ascii="Times New Roman" w:hAnsi="Times New Roman"/>
          <w:sz w:val="24"/>
          <w:szCs w:val="24"/>
          <w:lang w:val="id-ID"/>
        </w:rPr>
        <w:t>S1</w:t>
      </w:r>
      <w:r w:rsidR="00EB522C">
        <w:rPr>
          <w:rFonts w:ascii="Times New Roman" w:hAnsi="Times New Roman"/>
          <w:sz w:val="24"/>
          <w:szCs w:val="24"/>
          <w:lang w:val="id-ID"/>
        </w:rPr>
        <w:t>)</w:t>
      </w:r>
      <w:r w:rsidR="00AD00C9">
        <w:rPr>
          <w:rFonts w:ascii="Times New Roman" w:hAnsi="Times New Roman"/>
          <w:sz w:val="24"/>
          <w:szCs w:val="24"/>
          <w:lang w:val="id-ID"/>
        </w:rPr>
        <w:t>. Dengan demikian kompetensi pe</w:t>
      </w:r>
      <w:r w:rsidR="00EB522C">
        <w:rPr>
          <w:rFonts w:ascii="Times New Roman" w:hAnsi="Times New Roman"/>
          <w:sz w:val="24"/>
          <w:szCs w:val="24"/>
          <w:lang w:val="id-ID"/>
        </w:rPr>
        <w:t xml:space="preserve">ngawas dan pengurus </w:t>
      </w:r>
      <w:r w:rsidR="00AD00C9">
        <w:rPr>
          <w:rFonts w:ascii="Times New Roman" w:hAnsi="Times New Roman"/>
          <w:sz w:val="24"/>
          <w:szCs w:val="24"/>
          <w:lang w:val="id-ID"/>
        </w:rPr>
        <w:t>koperasi sangat diperlukan terutama dilihat pada tingkat pendidikan yang sudah tinggi, akan tetapi tingkat pend</w:t>
      </w:r>
      <w:r w:rsidR="00623907">
        <w:rPr>
          <w:rFonts w:ascii="Times New Roman" w:hAnsi="Times New Roman"/>
          <w:sz w:val="24"/>
          <w:szCs w:val="24"/>
          <w:lang w:val="id-ID"/>
        </w:rPr>
        <w:t>i</w:t>
      </w:r>
      <w:r w:rsidR="00FF5E83">
        <w:rPr>
          <w:rFonts w:ascii="Times New Roman" w:hAnsi="Times New Roman"/>
          <w:sz w:val="24"/>
          <w:szCs w:val="24"/>
          <w:lang w:val="id-ID"/>
        </w:rPr>
        <w:t>dikan pada koperasi</w:t>
      </w:r>
      <w:r w:rsidR="00AD00C9">
        <w:rPr>
          <w:rFonts w:ascii="Times New Roman" w:hAnsi="Times New Roman"/>
          <w:sz w:val="24"/>
          <w:szCs w:val="24"/>
          <w:lang w:val="id-ID"/>
        </w:rPr>
        <w:t xml:space="preserve"> tid</w:t>
      </w:r>
      <w:r w:rsidR="00EB522C">
        <w:rPr>
          <w:rFonts w:ascii="Times New Roman" w:hAnsi="Times New Roman"/>
          <w:sz w:val="24"/>
          <w:szCs w:val="24"/>
          <w:lang w:val="id-ID"/>
        </w:rPr>
        <w:t>ak</w:t>
      </w:r>
      <w:r w:rsidR="00AD00C9">
        <w:rPr>
          <w:rFonts w:ascii="Times New Roman" w:hAnsi="Times New Roman"/>
          <w:sz w:val="24"/>
          <w:szCs w:val="24"/>
          <w:lang w:val="id-ID"/>
        </w:rPr>
        <w:t>lah ses</w:t>
      </w:r>
      <w:r w:rsidR="00FF5E83">
        <w:rPr>
          <w:rFonts w:ascii="Times New Roman" w:hAnsi="Times New Roman"/>
          <w:sz w:val="24"/>
          <w:szCs w:val="24"/>
          <w:lang w:val="id-ID"/>
        </w:rPr>
        <w:t>uai dengan ilmu perkoperasian. p</w:t>
      </w:r>
      <w:r w:rsidR="000C68AC">
        <w:rPr>
          <w:rFonts w:ascii="Times New Roman" w:hAnsi="Times New Roman"/>
          <w:sz w:val="24"/>
          <w:szCs w:val="24"/>
          <w:lang w:val="id-ID"/>
        </w:rPr>
        <w:t>engawas, dan pengurus</w:t>
      </w:r>
      <w:r w:rsidR="00AD00C9">
        <w:rPr>
          <w:rFonts w:ascii="Times New Roman" w:hAnsi="Times New Roman"/>
          <w:sz w:val="24"/>
          <w:szCs w:val="24"/>
          <w:lang w:val="id-ID"/>
        </w:rPr>
        <w:t xml:space="preserve"> mayoritas tamatan ilmu agama, berarti sangatlah sedikit kompetensi yang dimiliki oleh pengawas</w:t>
      </w:r>
      <w:r w:rsidR="00D66615">
        <w:rPr>
          <w:rFonts w:ascii="Times New Roman" w:hAnsi="Times New Roman"/>
          <w:sz w:val="24"/>
          <w:szCs w:val="24"/>
          <w:lang w:val="id-ID"/>
        </w:rPr>
        <w:t xml:space="preserve"> tentang koperasi, maka</w:t>
      </w:r>
      <w:r w:rsidR="00AD00C9">
        <w:rPr>
          <w:rFonts w:ascii="Times New Roman" w:hAnsi="Times New Roman"/>
          <w:sz w:val="24"/>
          <w:szCs w:val="24"/>
          <w:lang w:val="id-ID"/>
        </w:rPr>
        <w:t xml:space="preserve"> </w:t>
      </w:r>
      <w:r w:rsidR="00AD00C9">
        <w:rPr>
          <w:rFonts w:ascii="Times New Roman" w:hAnsi="Times New Roman"/>
          <w:sz w:val="24"/>
          <w:szCs w:val="24"/>
          <w:lang w:val="id-ID"/>
        </w:rPr>
        <w:lastRenderedPageBreak/>
        <w:t xml:space="preserve">perlu mengikuti pelatihan tentang koperasi </w:t>
      </w:r>
      <w:r w:rsidR="00FF5E83">
        <w:rPr>
          <w:rFonts w:ascii="Times New Roman" w:hAnsi="Times New Roman"/>
          <w:sz w:val="24"/>
          <w:szCs w:val="24"/>
          <w:lang w:val="id-ID"/>
        </w:rPr>
        <w:t>sehingga dapat menimg</w:t>
      </w:r>
      <w:r w:rsidR="00D66615">
        <w:rPr>
          <w:rFonts w:ascii="Times New Roman" w:hAnsi="Times New Roman"/>
          <w:sz w:val="24"/>
          <w:szCs w:val="24"/>
          <w:lang w:val="id-ID"/>
        </w:rPr>
        <w:t>katkan kompetensi pengawas tentang ilmu perkoperasian.</w:t>
      </w:r>
    </w:p>
    <w:p w:rsidR="00000E47" w:rsidRDefault="00623907" w:rsidP="0046492F">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Hal inilah yang menjadi faktor pencetus bagi penulis untuk melakukan penelitian lebih lanjut. Dari uraian diatas penulis mengangkatnya kedalam sebuah penelitian yang berjudul </w:t>
      </w:r>
      <w:r w:rsidR="00D72250">
        <w:rPr>
          <w:rFonts w:ascii="Times New Roman" w:hAnsi="Times New Roman"/>
          <w:sz w:val="24"/>
          <w:szCs w:val="24"/>
          <w:lang w:val="id-ID"/>
        </w:rPr>
        <w:t>“</w:t>
      </w:r>
      <w:r w:rsidR="00D72250" w:rsidRPr="00F64DF8">
        <w:rPr>
          <w:rFonts w:ascii="Times New Roman" w:hAnsi="Times New Roman"/>
          <w:b/>
          <w:sz w:val="24"/>
          <w:szCs w:val="24"/>
          <w:lang w:val="id-ID"/>
        </w:rPr>
        <w:t xml:space="preserve">Pengaruh </w:t>
      </w:r>
      <w:r w:rsidR="00D72250">
        <w:rPr>
          <w:rFonts w:ascii="Times New Roman" w:hAnsi="Times New Roman"/>
          <w:b/>
          <w:sz w:val="24"/>
          <w:szCs w:val="24"/>
          <w:lang w:val="id-ID"/>
        </w:rPr>
        <w:t>Persepsi Anggota Tentang Kompetensi Pengawas dan Pengendalian Intern</w:t>
      </w:r>
      <w:r w:rsidR="00D72250" w:rsidRPr="00F64DF8">
        <w:rPr>
          <w:rFonts w:ascii="Times New Roman" w:hAnsi="Times New Roman"/>
          <w:b/>
          <w:sz w:val="24"/>
          <w:szCs w:val="24"/>
          <w:lang w:val="id-ID"/>
        </w:rPr>
        <w:t xml:space="preserve"> terhadap Kiner</w:t>
      </w:r>
      <w:r w:rsidR="0087590E">
        <w:rPr>
          <w:rFonts w:ascii="Times New Roman" w:hAnsi="Times New Roman"/>
          <w:b/>
          <w:sz w:val="24"/>
          <w:szCs w:val="24"/>
          <w:lang w:val="id-ID"/>
        </w:rPr>
        <w:t>ja Koperasi Pegawai Negeri</w:t>
      </w:r>
      <w:r w:rsidR="00D72250" w:rsidRPr="00F64DF8">
        <w:rPr>
          <w:rFonts w:ascii="Times New Roman" w:hAnsi="Times New Roman"/>
          <w:b/>
          <w:sz w:val="24"/>
          <w:szCs w:val="24"/>
          <w:lang w:val="id-ID"/>
        </w:rPr>
        <w:t xml:space="preserve"> Kantor Kementerian Agama </w:t>
      </w:r>
      <w:r w:rsidR="00D72250">
        <w:rPr>
          <w:rFonts w:ascii="Times New Roman" w:hAnsi="Times New Roman"/>
          <w:b/>
          <w:sz w:val="24"/>
          <w:szCs w:val="24"/>
          <w:lang w:val="id-ID"/>
        </w:rPr>
        <w:t xml:space="preserve">di </w:t>
      </w:r>
      <w:r w:rsidR="00D72250" w:rsidRPr="00F64DF8">
        <w:rPr>
          <w:rFonts w:ascii="Times New Roman" w:hAnsi="Times New Roman"/>
          <w:b/>
          <w:sz w:val="24"/>
          <w:szCs w:val="24"/>
          <w:lang w:val="id-ID"/>
        </w:rPr>
        <w:t>Kab. Sarolangun</w:t>
      </w:r>
      <w:r w:rsidR="0046492F">
        <w:rPr>
          <w:rFonts w:ascii="Times New Roman" w:hAnsi="Times New Roman"/>
          <w:sz w:val="24"/>
          <w:szCs w:val="24"/>
          <w:lang w:val="id-ID"/>
        </w:rPr>
        <w:t>”</w:t>
      </w:r>
    </w:p>
    <w:p w:rsidR="00D72250" w:rsidRPr="00CE38C1" w:rsidRDefault="00D72250" w:rsidP="00D72250">
      <w:pPr>
        <w:spacing w:after="0" w:line="480" w:lineRule="auto"/>
        <w:jc w:val="both"/>
        <w:rPr>
          <w:rFonts w:ascii="Times New Roman" w:hAnsi="Times New Roman"/>
          <w:b/>
          <w:sz w:val="24"/>
          <w:szCs w:val="24"/>
          <w:lang w:val="id-ID"/>
        </w:rPr>
      </w:pPr>
      <w:r w:rsidRPr="00CE38C1">
        <w:rPr>
          <w:rFonts w:ascii="Times New Roman" w:hAnsi="Times New Roman"/>
          <w:b/>
          <w:sz w:val="24"/>
          <w:szCs w:val="24"/>
          <w:lang w:val="id-ID"/>
        </w:rPr>
        <w:t>1.2    Perumusan Masalah</w:t>
      </w:r>
    </w:p>
    <w:p w:rsidR="00D72250" w:rsidRDefault="00D72250" w:rsidP="00D72250">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Berdasarkan latar belakang masalah yang telah diuraikan di atas maka rumusan masalah dalam penelitian ini adalah : </w:t>
      </w:r>
    </w:p>
    <w:p w:rsidR="00D72250" w:rsidRDefault="00D72250" w:rsidP="00B2609C">
      <w:pPr>
        <w:pStyle w:val="ListParagraph"/>
        <w:numPr>
          <w:ilvl w:val="0"/>
          <w:numId w:val="2"/>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Apakah terdapat pengaruh Persepsi Anggota Tentang Kompetensi Pengawas terhadap Kiner</w:t>
      </w:r>
      <w:r w:rsidR="005E2969">
        <w:rPr>
          <w:rFonts w:ascii="Times New Roman" w:hAnsi="Times New Roman"/>
          <w:sz w:val="24"/>
          <w:szCs w:val="24"/>
          <w:lang w:val="id-ID"/>
        </w:rPr>
        <w:t>ja Koperasi Pegawai Negeri</w:t>
      </w:r>
      <w:r>
        <w:rPr>
          <w:rFonts w:ascii="Times New Roman" w:hAnsi="Times New Roman"/>
          <w:sz w:val="24"/>
          <w:szCs w:val="24"/>
          <w:lang w:val="id-ID"/>
        </w:rPr>
        <w:t xml:space="preserve"> Kantor Kementerian A</w:t>
      </w:r>
      <w:r w:rsidRPr="0005092C">
        <w:rPr>
          <w:rFonts w:ascii="Times New Roman" w:hAnsi="Times New Roman"/>
          <w:sz w:val="24"/>
          <w:szCs w:val="24"/>
          <w:lang w:val="id-ID"/>
        </w:rPr>
        <w:t xml:space="preserve">gama </w:t>
      </w:r>
      <w:r w:rsidR="005E2969">
        <w:rPr>
          <w:rFonts w:ascii="Times New Roman" w:hAnsi="Times New Roman"/>
          <w:sz w:val="24"/>
          <w:szCs w:val="24"/>
          <w:lang w:val="id-ID"/>
        </w:rPr>
        <w:t>di K</w:t>
      </w:r>
      <w:r w:rsidRPr="0005092C">
        <w:rPr>
          <w:rFonts w:ascii="Times New Roman" w:hAnsi="Times New Roman"/>
          <w:sz w:val="24"/>
          <w:szCs w:val="24"/>
          <w:lang w:val="id-ID"/>
        </w:rPr>
        <w:t>ab. Sarolangun</w:t>
      </w:r>
      <w:r>
        <w:rPr>
          <w:rFonts w:ascii="Times New Roman" w:hAnsi="Times New Roman"/>
          <w:sz w:val="24"/>
          <w:szCs w:val="24"/>
          <w:lang w:val="id-ID"/>
        </w:rPr>
        <w:t>?</w:t>
      </w:r>
    </w:p>
    <w:p w:rsidR="00D72250" w:rsidRDefault="00D72250" w:rsidP="00B2609C">
      <w:pPr>
        <w:pStyle w:val="ListParagraph"/>
        <w:numPr>
          <w:ilvl w:val="0"/>
          <w:numId w:val="2"/>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Apakah terdapat pengaruh Pengendalian Intern terhadap Kiner</w:t>
      </w:r>
      <w:r w:rsidR="005E2969">
        <w:rPr>
          <w:rFonts w:ascii="Times New Roman" w:hAnsi="Times New Roman"/>
          <w:sz w:val="24"/>
          <w:szCs w:val="24"/>
          <w:lang w:val="id-ID"/>
        </w:rPr>
        <w:t>ja Koperasi Pegawai Negeri</w:t>
      </w:r>
      <w:r>
        <w:rPr>
          <w:rFonts w:ascii="Times New Roman" w:hAnsi="Times New Roman"/>
          <w:sz w:val="24"/>
          <w:szCs w:val="24"/>
          <w:lang w:val="id-ID"/>
        </w:rPr>
        <w:t xml:space="preserve"> Kantor Kementerian Agama </w:t>
      </w:r>
      <w:r w:rsidR="005E2969">
        <w:rPr>
          <w:rFonts w:ascii="Times New Roman" w:hAnsi="Times New Roman"/>
          <w:sz w:val="24"/>
          <w:szCs w:val="24"/>
          <w:lang w:val="id-ID"/>
        </w:rPr>
        <w:t xml:space="preserve">di </w:t>
      </w:r>
      <w:r>
        <w:rPr>
          <w:rFonts w:ascii="Times New Roman" w:hAnsi="Times New Roman"/>
          <w:sz w:val="24"/>
          <w:szCs w:val="24"/>
          <w:lang w:val="id-ID"/>
        </w:rPr>
        <w:t>Kab. Sarolangun?</w:t>
      </w:r>
    </w:p>
    <w:p w:rsidR="00262A01" w:rsidRPr="00262A01" w:rsidRDefault="00D72250" w:rsidP="00262A01">
      <w:pPr>
        <w:pStyle w:val="ListParagraph"/>
        <w:numPr>
          <w:ilvl w:val="0"/>
          <w:numId w:val="2"/>
        </w:numPr>
        <w:tabs>
          <w:tab w:val="left" w:pos="6804"/>
        </w:tabs>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Apakah terdapat pengaruh Persepsi Anggota tengtang Kompetensi Pengawas dan Pengendalian Intern terhadap Kiner</w:t>
      </w:r>
      <w:r w:rsidR="005E2969">
        <w:rPr>
          <w:rFonts w:ascii="Times New Roman" w:hAnsi="Times New Roman"/>
          <w:sz w:val="24"/>
          <w:szCs w:val="24"/>
          <w:lang w:val="id-ID"/>
        </w:rPr>
        <w:t>ja Koperasi Pegawai Negeri</w:t>
      </w:r>
      <w:r>
        <w:rPr>
          <w:rFonts w:ascii="Times New Roman" w:hAnsi="Times New Roman"/>
          <w:sz w:val="24"/>
          <w:szCs w:val="24"/>
          <w:lang w:val="id-ID"/>
        </w:rPr>
        <w:t xml:space="preserve"> Kantor Kementerian Agama </w:t>
      </w:r>
      <w:r w:rsidR="005E2969">
        <w:rPr>
          <w:rFonts w:ascii="Times New Roman" w:hAnsi="Times New Roman"/>
          <w:sz w:val="24"/>
          <w:szCs w:val="24"/>
          <w:lang w:val="id-ID"/>
        </w:rPr>
        <w:t xml:space="preserve">di </w:t>
      </w:r>
      <w:r>
        <w:rPr>
          <w:rFonts w:ascii="Times New Roman" w:hAnsi="Times New Roman"/>
          <w:sz w:val="24"/>
          <w:szCs w:val="24"/>
          <w:lang w:val="id-ID"/>
        </w:rPr>
        <w:t>Kab. Sarolangun ?</w:t>
      </w:r>
    </w:p>
    <w:p w:rsidR="00D72250" w:rsidRPr="002540F4" w:rsidRDefault="00E02DC5" w:rsidP="00D72250">
      <w:pPr>
        <w:spacing w:after="0" w:line="480" w:lineRule="auto"/>
        <w:jc w:val="both"/>
        <w:rPr>
          <w:rFonts w:ascii="Times New Roman" w:hAnsi="Times New Roman"/>
          <w:b/>
          <w:sz w:val="24"/>
          <w:szCs w:val="24"/>
          <w:lang w:val="id-ID"/>
        </w:rPr>
      </w:pPr>
      <w:r>
        <w:rPr>
          <w:rFonts w:ascii="Times New Roman" w:hAnsi="Times New Roman"/>
          <w:b/>
          <w:sz w:val="24"/>
          <w:szCs w:val="24"/>
          <w:lang w:val="id-ID"/>
        </w:rPr>
        <w:t xml:space="preserve">1.3 </w:t>
      </w:r>
      <w:r w:rsidR="00D72250" w:rsidRPr="002540F4">
        <w:rPr>
          <w:rFonts w:ascii="Times New Roman" w:hAnsi="Times New Roman"/>
          <w:b/>
          <w:sz w:val="24"/>
          <w:szCs w:val="24"/>
          <w:lang w:val="id-ID"/>
        </w:rPr>
        <w:t>Tujuan Penelitian</w:t>
      </w:r>
    </w:p>
    <w:p w:rsidR="00D72250" w:rsidRDefault="00D72250" w:rsidP="00E02DC5">
      <w:pPr>
        <w:spacing w:after="0" w:line="480" w:lineRule="auto"/>
        <w:ind w:firstLine="426"/>
        <w:jc w:val="both"/>
        <w:rPr>
          <w:rFonts w:ascii="Times New Roman" w:hAnsi="Times New Roman"/>
          <w:sz w:val="24"/>
          <w:szCs w:val="24"/>
          <w:lang w:val="id-ID"/>
        </w:rPr>
      </w:pPr>
      <w:r>
        <w:rPr>
          <w:rFonts w:ascii="Times New Roman" w:hAnsi="Times New Roman"/>
          <w:sz w:val="24"/>
          <w:szCs w:val="24"/>
          <w:lang w:val="id-ID"/>
        </w:rPr>
        <w:t>Tujuan dari penelitian ini antara lain :</w:t>
      </w:r>
    </w:p>
    <w:p w:rsidR="00D72250" w:rsidRDefault="00D72250" w:rsidP="00E02DC5">
      <w:pPr>
        <w:pStyle w:val="ListParagraph"/>
        <w:numPr>
          <w:ilvl w:val="0"/>
          <w:numId w:val="3"/>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Untuk mengetahui pengaruh Persepsi Anggota Tentang Kompetensi Pengawas  terhadap Kinerja Koperasi Pegawai </w:t>
      </w:r>
      <w:r w:rsidR="005E2969">
        <w:rPr>
          <w:rFonts w:ascii="Times New Roman" w:hAnsi="Times New Roman"/>
          <w:sz w:val="24"/>
          <w:szCs w:val="24"/>
          <w:lang w:val="id-ID"/>
        </w:rPr>
        <w:t>Negeri</w:t>
      </w:r>
      <w:r>
        <w:rPr>
          <w:rFonts w:ascii="Times New Roman" w:hAnsi="Times New Roman"/>
          <w:sz w:val="24"/>
          <w:szCs w:val="24"/>
          <w:lang w:val="id-ID"/>
        </w:rPr>
        <w:t xml:space="preserve"> Kantor Kementerian Agama </w:t>
      </w:r>
      <w:r w:rsidR="005E2969">
        <w:rPr>
          <w:rFonts w:ascii="Times New Roman" w:hAnsi="Times New Roman"/>
          <w:sz w:val="24"/>
          <w:szCs w:val="24"/>
          <w:lang w:val="id-ID"/>
        </w:rPr>
        <w:t xml:space="preserve">di </w:t>
      </w:r>
      <w:r>
        <w:rPr>
          <w:rFonts w:ascii="Times New Roman" w:hAnsi="Times New Roman"/>
          <w:sz w:val="24"/>
          <w:szCs w:val="24"/>
          <w:lang w:val="id-ID"/>
        </w:rPr>
        <w:t>Kab. Sarolangun</w:t>
      </w:r>
      <w:r w:rsidR="005E2969">
        <w:rPr>
          <w:rFonts w:ascii="Times New Roman" w:hAnsi="Times New Roman"/>
          <w:sz w:val="24"/>
          <w:szCs w:val="24"/>
          <w:lang w:val="id-ID"/>
        </w:rPr>
        <w:t>?</w:t>
      </w:r>
    </w:p>
    <w:p w:rsidR="00D72250" w:rsidRDefault="00D72250" w:rsidP="00E02DC5">
      <w:pPr>
        <w:pStyle w:val="ListParagraph"/>
        <w:numPr>
          <w:ilvl w:val="0"/>
          <w:numId w:val="3"/>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lastRenderedPageBreak/>
        <w:t>Untuk mengetahui pengaruh Pengendalian Intern terhadap Kiner</w:t>
      </w:r>
      <w:r w:rsidR="005E2969">
        <w:rPr>
          <w:rFonts w:ascii="Times New Roman" w:hAnsi="Times New Roman"/>
          <w:sz w:val="24"/>
          <w:szCs w:val="24"/>
          <w:lang w:val="id-ID"/>
        </w:rPr>
        <w:t>ja Koperasi Pegawai Negeri</w:t>
      </w:r>
      <w:r>
        <w:rPr>
          <w:rFonts w:ascii="Times New Roman" w:hAnsi="Times New Roman"/>
          <w:sz w:val="24"/>
          <w:szCs w:val="24"/>
          <w:lang w:val="id-ID"/>
        </w:rPr>
        <w:t xml:space="preserve"> Kantor Kementerian Agama </w:t>
      </w:r>
      <w:r w:rsidR="005E2969">
        <w:rPr>
          <w:rFonts w:ascii="Times New Roman" w:hAnsi="Times New Roman"/>
          <w:sz w:val="24"/>
          <w:szCs w:val="24"/>
          <w:lang w:val="id-ID"/>
        </w:rPr>
        <w:t xml:space="preserve">di </w:t>
      </w:r>
      <w:r>
        <w:rPr>
          <w:rFonts w:ascii="Times New Roman" w:hAnsi="Times New Roman"/>
          <w:sz w:val="24"/>
          <w:szCs w:val="24"/>
          <w:lang w:val="id-ID"/>
        </w:rPr>
        <w:t>Kab. Sarolangun</w:t>
      </w:r>
      <w:r w:rsidR="005E2969">
        <w:rPr>
          <w:rFonts w:ascii="Times New Roman" w:hAnsi="Times New Roman"/>
          <w:sz w:val="24"/>
          <w:szCs w:val="24"/>
          <w:lang w:val="id-ID"/>
        </w:rPr>
        <w:t>?</w:t>
      </w:r>
    </w:p>
    <w:p w:rsidR="00000E47" w:rsidRPr="001541A1" w:rsidRDefault="00D72250" w:rsidP="00000E47">
      <w:pPr>
        <w:pStyle w:val="ListParagraph"/>
        <w:numPr>
          <w:ilvl w:val="0"/>
          <w:numId w:val="3"/>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Untuk mengetahui Persepsi Anggota Tentang Pengaruh Kompetensi Pengawas dan Pengendalian Intern terhadap Kiner</w:t>
      </w:r>
      <w:r w:rsidR="005E2969">
        <w:rPr>
          <w:rFonts w:ascii="Times New Roman" w:hAnsi="Times New Roman"/>
          <w:sz w:val="24"/>
          <w:szCs w:val="24"/>
          <w:lang w:val="id-ID"/>
        </w:rPr>
        <w:t>ja Koperasi Pegawai Negeri</w:t>
      </w:r>
      <w:r>
        <w:rPr>
          <w:rFonts w:ascii="Times New Roman" w:hAnsi="Times New Roman"/>
          <w:sz w:val="24"/>
          <w:szCs w:val="24"/>
          <w:lang w:val="id-ID"/>
        </w:rPr>
        <w:t xml:space="preserve"> Kantor Kementerian Agama </w:t>
      </w:r>
      <w:r w:rsidR="005E2969">
        <w:rPr>
          <w:rFonts w:ascii="Times New Roman" w:hAnsi="Times New Roman"/>
          <w:sz w:val="24"/>
          <w:szCs w:val="24"/>
          <w:lang w:val="id-ID"/>
        </w:rPr>
        <w:t xml:space="preserve">di </w:t>
      </w:r>
      <w:r>
        <w:rPr>
          <w:rFonts w:ascii="Times New Roman" w:hAnsi="Times New Roman"/>
          <w:sz w:val="24"/>
          <w:szCs w:val="24"/>
          <w:lang w:val="id-ID"/>
        </w:rPr>
        <w:t>Kab. Sarolangun</w:t>
      </w:r>
      <w:r w:rsidR="005E2969">
        <w:rPr>
          <w:rFonts w:ascii="Times New Roman" w:hAnsi="Times New Roman"/>
          <w:sz w:val="24"/>
          <w:szCs w:val="24"/>
          <w:lang w:val="id-ID"/>
        </w:rPr>
        <w:t>?</w:t>
      </w:r>
    </w:p>
    <w:p w:rsidR="00D72250" w:rsidRPr="000D3B27" w:rsidRDefault="00E02DC5" w:rsidP="00D72250">
      <w:pPr>
        <w:spacing w:after="0" w:line="480" w:lineRule="auto"/>
        <w:jc w:val="both"/>
        <w:rPr>
          <w:rFonts w:ascii="Times New Roman" w:hAnsi="Times New Roman"/>
          <w:b/>
          <w:sz w:val="24"/>
          <w:szCs w:val="24"/>
          <w:lang w:val="id-ID"/>
        </w:rPr>
      </w:pPr>
      <w:r>
        <w:rPr>
          <w:rFonts w:ascii="Times New Roman" w:hAnsi="Times New Roman"/>
          <w:b/>
          <w:sz w:val="24"/>
          <w:szCs w:val="24"/>
          <w:lang w:val="id-ID"/>
        </w:rPr>
        <w:t xml:space="preserve">1.4 </w:t>
      </w:r>
      <w:r w:rsidR="00D72250" w:rsidRPr="000D3B27">
        <w:rPr>
          <w:rFonts w:ascii="Times New Roman" w:hAnsi="Times New Roman"/>
          <w:b/>
          <w:sz w:val="24"/>
          <w:szCs w:val="24"/>
          <w:lang w:val="id-ID"/>
        </w:rPr>
        <w:t xml:space="preserve">Manfaat Penelitian </w:t>
      </w:r>
    </w:p>
    <w:p w:rsidR="00D72250" w:rsidRDefault="00D72250" w:rsidP="00E02DC5">
      <w:pPr>
        <w:spacing w:after="0" w:line="480" w:lineRule="auto"/>
        <w:ind w:firstLine="426"/>
        <w:jc w:val="both"/>
        <w:rPr>
          <w:rFonts w:ascii="Times New Roman" w:hAnsi="Times New Roman"/>
          <w:sz w:val="24"/>
          <w:szCs w:val="24"/>
          <w:lang w:val="id-ID"/>
        </w:rPr>
      </w:pPr>
      <w:r>
        <w:rPr>
          <w:rFonts w:ascii="Times New Roman" w:hAnsi="Times New Roman"/>
          <w:sz w:val="24"/>
          <w:szCs w:val="24"/>
          <w:lang w:val="id-ID"/>
        </w:rPr>
        <w:t>Manfaat yang dapat diambil dari penelitian ini adalah :</w:t>
      </w:r>
    </w:p>
    <w:p w:rsidR="00D72250" w:rsidRDefault="00D72250" w:rsidP="00E02DC5">
      <w:pPr>
        <w:pStyle w:val="ListParagraph"/>
        <w:numPr>
          <w:ilvl w:val="0"/>
          <w:numId w:val="1"/>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Secara teoritis</w:t>
      </w:r>
    </w:p>
    <w:p w:rsidR="00E02DC5" w:rsidRPr="00E02DC5" w:rsidRDefault="00D72250" w:rsidP="00E02DC5">
      <w:pPr>
        <w:pStyle w:val="ListParagraph"/>
        <w:spacing w:after="0" w:line="480" w:lineRule="auto"/>
        <w:ind w:left="0" w:firstLine="426"/>
        <w:jc w:val="both"/>
        <w:rPr>
          <w:rFonts w:ascii="Times New Roman" w:hAnsi="Times New Roman"/>
          <w:sz w:val="24"/>
          <w:szCs w:val="24"/>
          <w:lang w:val="id-ID"/>
        </w:rPr>
      </w:pPr>
      <w:r>
        <w:rPr>
          <w:rFonts w:ascii="Times New Roman" w:hAnsi="Times New Roman"/>
          <w:sz w:val="24"/>
          <w:szCs w:val="24"/>
          <w:lang w:val="id-ID"/>
        </w:rPr>
        <w:t>Temuan rencana proposal ini secara teoritis diharapkan dapat bermanfaat untuk menambah khasanah ilmu pengetahuan, wawasan dan kajian pustaka yang diharapkan dapat bermanfaat dalam usaha pembangunan keilmuan terutama bagi penelitian selanjutnya yang berkenaan dengan pengaruh persepsi anggota tentang kompetensi pengawas dan pengendalian Inter terhadap kinerja koperasi.</w:t>
      </w:r>
    </w:p>
    <w:p w:rsidR="00D72250" w:rsidRPr="00CF7CFE" w:rsidRDefault="00D72250" w:rsidP="00E02DC5">
      <w:pPr>
        <w:pStyle w:val="ListParagraph"/>
        <w:numPr>
          <w:ilvl w:val="0"/>
          <w:numId w:val="1"/>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Secara praktis</w:t>
      </w:r>
    </w:p>
    <w:p w:rsidR="00D72250" w:rsidRPr="00135F85" w:rsidRDefault="00D72250" w:rsidP="00E02DC5">
      <w:pPr>
        <w:pStyle w:val="ListParagraph"/>
        <w:spacing w:after="0" w:line="480" w:lineRule="auto"/>
        <w:ind w:left="0" w:firstLine="426"/>
        <w:jc w:val="both"/>
        <w:rPr>
          <w:rFonts w:ascii="Times New Roman" w:hAnsi="Times New Roman"/>
          <w:sz w:val="24"/>
          <w:szCs w:val="24"/>
          <w:lang w:val="id-ID"/>
        </w:rPr>
      </w:pPr>
      <w:r>
        <w:rPr>
          <w:rFonts w:ascii="Times New Roman" w:hAnsi="Times New Roman"/>
          <w:sz w:val="24"/>
          <w:szCs w:val="24"/>
          <w:lang w:val="id-ID"/>
        </w:rPr>
        <w:t>Hasil dari penelitian ini dapat dijadikan bahan pertimbangan dalam menentukan kebijakan yang lebih menguntungkan bagi semua pihak yang terkait demi keberhasilan koperasi dimasa yang aka</w:t>
      </w:r>
      <w:r w:rsidR="009114D8">
        <w:rPr>
          <w:rFonts w:ascii="Times New Roman" w:hAnsi="Times New Roman"/>
          <w:sz w:val="24"/>
          <w:szCs w:val="24"/>
          <w:lang w:val="id-ID"/>
        </w:rPr>
        <w:t>n datang, terutama bagi pengawas</w:t>
      </w:r>
      <w:r>
        <w:rPr>
          <w:rFonts w:ascii="Times New Roman" w:hAnsi="Times New Roman"/>
          <w:sz w:val="24"/>
          <w:szCs w:val="24"/>
          <w:lang w:val="id-ID"/>
        </w:rPr>
        <w:t xml:space="preserve"> koperasi dalam mengelola koperasi agar dapat lebih giat berpartisipasi dalam koperasi sehingga tercipta pola p</w:t>
      </w:r>
      <w:r w:rsidR="009114D8">
        <w:rPr>
          <w:rFonts w:ascii="Times New Roman" w:hAnsi="Times New Roman"/>
          <w:sz w:val="24"/>
          <w:szCs w:val="24"/>
          <w:lang w:val="id-ID"/>
        </w:rPr>
        <w:t>e</w:t>
      </w:r>
      <w:r>
        <w:rPr>
          <w:rFonts w:ascii="Times New Roman" w:hAnsi="Times New Roman"/>
          <w:sz w:val="24"/>
          <w:szCs w:val="24"/>
          <w:lang w:val="id-ID"/>
        </w:rPr>
        <w:t>rilaku yang berkompetensi dan stabil.</w:t>
      </w:r>
    </w:p>
    <w:p w:rsidR="00376808" w:rsidRPr="00376808" w:rsidRDefault="00E02DC5" w:rsidP="00376808">
      <w:pPr>
        <w:spacing w:after="0" w:line="480" w:lineRule="auto"/>
        <w:jc w:val="both"/>
        <w:rPr>
          <w:rFonts w:ascii="Times New Roman" w:hAnsi="Times New Roman"/>
          <w:b/>
          <w:sz w:val="24"/>
          <w:szCs w:val="24"/>
          <w:lang w:val="id-ID"/>
        </w:rPr>
      </w:pPr>
      <w:r>
        <w:rPr>
          <w:rFonts w:ascii="Times New Roman" w:hAnsi="Times New Roman"/>
          <w:b/>
          <w:sz w:val="24"/>
          <w:szCs w:val="24"/>
          <w:lang w:val="id-ID"/>
        </w:rPr>
        <w:t>1.5 Defenisi Konseptual</w:t>
      </w:r>
    </w:p>
    <w:p w:rsidR="00E02DC5" w:rsidRDefault="00B2609C" w:rsidP="00B2609C">
      <w:pPr>
        <w:spacing w:after="0" w:line="480" w:lineRule="auto"/>
        <w:ind w:firstLine="426"/>
        <w:jc w:val="both"/>
        <w:rPr>
          <w:rFonts w:ascii="Times New Roman" w:hAnsi="Times New Roman"/>
          <w:sz w:val="24"/>
          <w:szCs w:val="24"/>
          <w:lang w:val="id-ID"/>
        </w:rPr>
      </w:pPr>
      <w:r>
        <w:rPr>
          <w:rFonts w:ascii="Times New Roman" w:hAnsi="Times New Roman"/>
          <w:sz w:val="24"/>
          <w:szCs w:val="24"/>
          <w:lang w:val="id-ID"/>
        </w:rPr>
        <w:t>Untuk menghindari kesalah pahaman yang terjadi, maka penulis membuat istilah-istilah dalam penelitian, anatara lain sebagai berikut:</w:t>
      </w:r>
    </w:p>
    <w:p w:rsidR="00376808" w:rsidRPr="00376808" w:rsidRDefault="00376808" w:rsidP="00376808">
      <w:pPr>
        <w:pStyle w:val="ListParagraph"/>
        <w:numPr>
          <w:ilvl w:val="0"/>
          <w:numId w:val="5"/>
        </w:numPr>
        <w:spacing w:after="0" w:line="480" w:lineRule="auto"/>
        <w:ind w:left="426" w:hanging="426"/>
        <w:jc w:val="both"/>
        <w:rPr>
          <w:rFonts w:ascii="Times New Roman" w:hAnsi="Times New Roman"/>
          <w:sz w:val="24"/>
          <w:szCs w:val="24"/>
          <w:lang w:val="id-ID"/>
        </w:rPr>
      </w:pPr>
      <w:r w:rsidRPr="00376808">
        <w:rPr>
          <w:rFonts w:ascii="Times New Roman" w:hAnsi="Times New Roman"/>
          <w:sz w:val="24"/>
          <w:szCs w:val="24"/>
          <w:lang w:val="id-ID"/>
        </w:rPr>
        <w:t>Penilaian anggota koperasi tentang kinerja adalah</w:t>
      </w:r>
      <w:r w:rsidR="004C172D">
        <w:rPr>
          <w:rFonts w:ascii="Times New Roman" w:hAnsi="Times New Roman"/>
          <w:sz w:val="24"/>
          <w:szCs w:val="24"/>
          <w:lang w:val="id-ID"/>
        </w:rPr>
        <w:t xml:space="preserve"> dengan cara melihat prestasi atau kemampuan yang dicapai oleh seseorang atau lembaga dalam </w:t>
      </w:r>
      <w:r w:rsidR="004C172D">
        <w:rPr>
          <w:rFonts w:ascii="Times New Roman" w:hAnsi="Times New Roman"/>
          <w:sz w:val="24"/>
          <w:szCs w:val="24"/>
          <w:lang w:val="id-ID"/>
        </w:rPr>
        <w:lastRenderedPageBreak/>
        <w:t xml:space="preserve">melaksanakan tugasnya sesuai dengan tanggung </w:t>
      </w:r>
      <w:r w:rsidR="00F457F2">
        <w:rPr>
          <w:rFonts w:ascii="Times New Roman" w:hAnsi="Times New Roman"/>
          <w:sz w:val="24"/>
          <w:szCs w:val="24"/>
          <w:lang w:val="id-ID"/>
        </w:rPr>
        <w:t xml:space="preserve">jawab yang diberikan kepadanya </w:t>
      </w:r>
      <w:r w:rsidR="004C172D">
        <w:rPr>
          <w:rFonts w:ascii="Times New Roman" w:hAnsi="Times New Roman"/>
          <w:sz w:val="24"/>
          <w:szCs w:val="24"/>
          <w:lang w:val="id-ID"/>
        </w:rPr>
        <w:t>sesuai dengan standar kerja yang ditetapkan untuk mencapai tujuan standar organisasi.</w:t>
      </w:r>
    </w:p>
    <w:p w:rsidR="00955E70" w:rsidRDefault="00376808" w:rsidP="00376808">
      <w:pPr>
        <w:pStyle w:val="ListParagraph"/>
        <w:numPr>
          <w:ilvl w:val="0"/>
          <w:numId w:val="5"/>
        </w:numPr>
        <w:spacing w:after="0" w:line="480" w:lineRule="auto"/>
        <w:ind w:left="426" w:hanging="426"/>
        <w:jc w:val="both"/>
        <w:rPr>
          <w:rFonts w:ascii="Times New Roman" w:hAnsi="Times New Roman"/>
          <w:sz w:val="24"/>
          <w:szCs w:val="24"/>
          <w:lang w:val="id-ID"/>
        </w:rPr>
      </w:pPr>
      <w:r w:rsidRPr="00955E70">
        <w:rPr>
          <w:rFonts w:ascii="Times New Roman" w:hAnsi="Times New Roman"/>
          <w:sz w:val="24"/>
          <w:szCs w:val="24"/>
          <w:lang w:val="id-ID"/>
        </w:rPr>
        <w:t xml:space="preserve">Penilaian anggota koperasi tentang </w:t>
      </w:r>
      <w:r w:rsidR="00955E70" w:rsidRPr="00955E70">
        <w:rPr>
          <w:rFonts w:ascii="Times New Roman" w:hAnsi="Times New Roman"/>
          <w:sz w:val="24"/>
          <w:szCs w:val="24"/>
          <w:lang w:val="id-ID"/>
        </w:rPr>
        <w:t xml:space="preserve">kompetensi pengawas </w:t>
      </w:r>
      <w:r w:rsidRPr="00955E70">
        <w:rPr>
          <w:rFonts w:ascii="Times New Roman" w:hAnsi="Times New Roman"/>
          <w:sz w:val="24"/>
          <w:szCs w:val="24"/>
          <w:lang w:val="id-ID"/>
        </w:rPr>
        <w:t xml:space="preserve">adalah </w:t>
      </w:r>
      <w:r w:rsidR="004C172D">
        <w:rPr>
          <w:rFonts w:ascii="Times New Roman" w:hAnsi="Times New Roman"/>
          <w:sz w:val="24"/>
          <w:szCs w:val="24"/>
          <w:lang w:val="id-ID"/>
        </w:rPr>
        <w:t>dengan melihat pengetahuan/kemampuan</w:t>
      </w:r>
      <w:r w:rsidR="00955E70">
        <w:rPr>
          <w:rFonts w:ascii="Times New Roman" w:hAnsi="Times New Roman"/>
          <w:sz w:val="24"/>
          <w:szCs w:val="24"/>
          <w:lang w:val="id-ID"/>
        </w:rPr>
        <w:t xml:space="preserve"> dasar seseorang yang berkaitan dengan kinerja efektif dan unggul dalam situasi pekerjaan tertentu.</w:t>
      </w:r>
    </w:p>
    <w:p w:rsidR="00955E70" w:rsidRPr="00955E70" w:rsidRDefault="00955E70" w:rsidP="00376808">
      <w:pPr>
        <w:pStyle w:val="ListParagraph"/>
        <w:numPr>
          <w:ilvl w:val="0"/>
          <w:numId w:val="5"/>
        </w:numPr>
        <w:spacing w:after="0" w:line="480" w:lineRule="auto"/>
        <w:ind w:left="426" w:hanging="426"/>
        <w:jc w:val="both"/>
        <w:rPr>
          <w:rFonts w:ascii="Times New Roman" w:hAnsi="Times New Roman"/>
          <w:sz w:val="24"/>
          <w:szCs w:val="24"/>
          <w:lang w:val="id-ID"/>
        </w:rPr>
      </w:pPr>
      <w:r w:rsidRPr="00955E70">
        <w:rPr>
          <w:rFonts w:ascii="Times New Roman" w:hAnsi="Times New Roman"/>
          <w:sz w:val="24"/>
          <w:szCs w:val="24"/>
          <w:lang w:val="id-ID"/>
        </w:rPr>
        <w:t>Penilai</w:t>
      </w:r>
      <w:r w:rsidR="00F457F2">
        <w:rPr>
          <w:rFonts w:ascii="Times New Roman" w:hAnsi="Times New Roman"/>
          <w:sz w:val="24"/>
          <w:szCs w:val="24"/>
          <w:lang w:val="id-ID"/>
        </w:rPr>
        <w:t>an anggota koperasi tentang pen</w:t>
      </w:r>
      <w:r w:rsidRPr="00955E70">
        <w:rPr>
          <w:rFonts w:ascii="Times New Roman" w:hAnsi="Times New Roman"/>
          <w:sz w:val="24"/>
          <w:szCs w:val="24"/>
          <w:lang w:val="id-ID"/>
        </w:rPr>
        <w:t xml:space="preserve">gendalian intern adalah satu-satunya cara pimpinan mengetahui apakah sasaran organisasi itu tercapai atau tidak, dengan disertai alasannya. </w:t>
      </w:r>
    </w:p>
    <w:p w:rsidR="00E02DC5" w:rsidRDefault="00E02DC5" w:rsidP="00E02DC5">
      <w:pPr>
        <w:spacing w:after="0" w:line="480" w:lineRule="auto"/>
        <w:ind w:left="284" w:hanging="284"/>
        <w:jc w:val="both"/>
        <w:rPr>
          <w:rFonts w:ascii="Times New Roman" w:hAnsi="Times New Roman"/>
          <w:b/>
          <w:sz w:val="24"/>
          <w:szCs w:val="24"/>
          <w:lang w:val="id-ID"/>
        </w:rPr>
      </w:pPr>
      <w:r w:rsidRPr="00E02DC5">
        <w:rPr>
          <w:rFonts w:ascii="Times New Roman" w:hAnsi="Times New Roman"/>
          <w:b/>
          <w:sz w:val="24"/>
          <w:szCs w:val="24"/>
          <w:lang w:val="id-ID"/>
        </w:rPr>
        <w:t>1.6 Defenisi Operasional</w:t>
      </w:r>
    </w:p>
    <w:p w:rsidR="00376808" w:rsidRPr="00FF5ADB" w:rsidRDefault="00376808" w:rsidP="00376808">
      <w:pPr>
        <w:pStyle w:val="ListParagraph"/>
        <w:numPr>
          <w:ilvl w:val="0"/>
          <w:numId w:val="4"/>
        </w:numPr>
        <w:spacing w:after="0" w:line="480" w:lineRule="auto"/>
        <w:ind w:left="426" w:hanging="426"/>
        <w:jc w:val="both"/>
        <w:rPr>
          <w:rFonts w:ascii="Times New Roman" w:hAnsi="Times New Roman"/>
          <w:sz w:val="24"/>
          <w:szCs w:val="24"/>
          <w:lang w:val="id-ID"/>
        </w:rPr>
      </w:pPr>
      <w:r w:rsidRPr="00366251">
        <w:rPr>
          <w:rFonts w:ascii="Times New Roman" w:hAnsi="Times New Roman"/>
          <w:sz w:val="24"/>
          <w:szCs w:val="24"/>
          <w:lang w:val="id-ID"/>
        </w:rPr>
        <w:t>Kinerja</w:t>
      </w:r>
      <w:r w:rsidR="004C172D">
        <w:rPr>
          <w:rFonts w:ascii="Times New Roman" w:hAnsi="Times New Roman"/>
          <w:sz w:val="24"/>
          <w:szCs w:val="24"/>
          <w:lang w:val="id-ID"/>
        </w:rPr>
        <w:t xml:space="preserve"> diukur menggunakan alat instrumen berupa angket, yang terdiri dari serangkain pe</w:t>
      </w:r>
      <w:r w:rsidR="00642A19">
        <w:rPr>
          <w:rFonts w:ascii="Times New Roman" w:hAnsi="Times New Roman"/>
          <w:sz w:val="24"/>
          <w:szCs w:val="24"/>
          <w:lang w:val="id-ID"/>
        </w:rPr>
        <w:t>r</w:t>
      </w:r>
      <w:r w:rsidR="004C172D">
        <w:rPr>
          <w:rFonts w:ascii="Times New Roman" w:hAnsi="Times New Roman"/>
          <w:sz w:val="24"/>
          <w:szCs w:val="24"/>
          <w:lang w:val="id-ID"/>
        </w:rPr>
        <w:t>nyataan tertulis yang diajukan kepada anggota untuk m</w:t>
      </w:r>
      <w:r w:rsidR="005A1FC7">
        <w:rPr>
          <w:rFonts w:ascii="Times New Roman" w:hAnsi="Times New Roman"/>
          <w:sz w:val="24"/>
          <w:szCs w:val="24"/>
          <w:lang w:val="id-ID"/>
        </w:rPr>
        <w:t>e</w:t>
      </w:r>
      <w:r w:rsidR="004C172D">
        <w:rPr>
          <w:rFonts w:ascii="Times New Roman" w:hAnsi="Times New Roman"/>
          <w:sz w:val="24"/>
          <w:szCs w:val="24"/>
          <w:lang w:val="id-ID"/>
        </w:rPr>
        <w:t xml:space="preserve">ngetahui seberapa besar </w:t>
      </w:r>
      <w:r w:rsidR="00764DC8">
        <w:rPr>
          <w:rFonts w:ascii="Times New Roman" w:hAnsi="Times New Roman"/>
          <w:sz w:val="24"/>
          <w:szCs w:val="24"/>
          <w:lang w:val="id-ID"/>
        </w:rPr>
        <w:t>prestasi atau kemampuan yang dicapai oleh seseorang atau lembaga dalam melaksanakan tugasnya sesuai dengan tanggung jawab yang diberikan kepadanya sesuai dengan standar kerja yang ditetapkan untuk mencapai tujuan standar organisasi</w:t>
      </w:r>
      <w:r w:rsidR="004C172D">
        <w:rPr>
          <w:rFonts w:ascii="Times New Roman" w:hAnsi="Times New Roman"/>
          <w:sz w:val="24"/>
          <w:szCs w:val="24"/>
          <w:lang w:val="id-ID"/>
        </w:rPr>
        <w:t>. Dalam penelitian ini diberikan alternatif p</w:t>
      </w:r>
      <w:r w:rsidR="009114D8">
        <w:rPr>
          <w:rFonts w:ascii="Times New Roman" w:hAnsi="Times New Roman"/>
          <w:sz w:val="24"/>
          <w:szCs w:val="24"/>
          <w:lang w:val="id-ID"/>
        </w:rPr>
        <w:t>i</w:t>
      </w:r>
      <w:r w:rsidR="004C172D">
        <w:rPr>
          <w:rFonts w:ascii="Times New Roman" w:hAnsi="Times New Roman"/>
          <w:sz w:val="24"/>
          <w:szCs w:val="24"/>
          <w:lang w:val="id-ID"/>
        </w:rPr>
        <w:t>lihan antara lain: SB</w:t>
      </w:r>
      <w:r w:rsidR="00764DC8">
        <w:rPr>
          <w:rFonts w:ascii="Times New Roman" w:hAnsi="Times New Roman"/>
          <w:sz w:val="24"/>
          <w:szCs w:val="24"/>
          <w:lang w:val="id-ID"/>
        </w:rPr>
        <w:t>: Sangat Baik; B= Baik; TB= Tidak Baik; STB= Sangat Tidak Baik. Pemberian skor menggunakan alat likert dengan penilaian, yaitu SB= 4; B= 3; TB= 2; STB= 1. Adapun i</w:t>
      </w:r>
      <w:r>
        <w:rPr>
          <w:rFonts w:ascii="Times New Roman" w:hAnsi="Times New Roman"/>
          <w:sz w:val="24"/>
          <w:szCs w:val="24"/>
          <w:lang w:val="id-ID"/>
        </w:rPr>
        <w:t>ndikator kinerja dapat dilihat sebagai berikut. 1) Kualitas. 2) Kuantitas. 3) Efektifitas Biaya. 4) Perilaku Kerja. 5) Kesediaan Belajar.</w:t>
      </w:r>
    </w:p>
    <w:p w:rsidR="00376808" w:rsidRPr="00FF5ADB" w:rsidRDefault="005A1FC7" w:rsidP="00376808">
      <w:pPr>
        <w:pStyle w:val="ListParagraph"/>
        <w:numPr>
          <w:ilvl w:val="0"/>
          <w:numId w:val="4"/>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Kompetensi Pengawas diukur menggunakan alat instrumen berupa angket, yang terdiri dari serangkai</w:t>
      </w:r>
      <w:r w:rsidR="00A374C9">
        <w:rPr>
          <w:rFonts w:ascii="Times New Roman" w:hAnsi="Times New Roman"/>
          <w:sz w:val="24"/>
          <w:szCs w:val="24"/>
          <w:lang w:val="id-ID"/>
        </w:rPr>
        <w:t>a</w:t>
      </w:r>
      <w:r>
        <w:rPr>
          <w:rFonts w:ascii="Times New Roman" w:hAnsi="Times New Roman"/>
          <w:sz w:val="24"/>
          <w:szCs w:val="24"/>
          <w:lang w:val="id-ID"/>
        </w:rPr>
        <w:t>n pe</w:t>
      </w:r>
      <w:r w:rsidR="00642A19">
        <w:rPr>
          <w:rFonts w:ascii="Times New Roman" w:hAnsi="Times New Roman"/>
          <w:sz w:val="24"/>
          <w:szCs w:val="24"/>
          <w:lang w:val="id-ID"/>
        </w:rPr>
        <w:t>r</w:t>
      </w:r>
      <w:r>
        <w:rPr>
          <w:rFonts w:ascii="Times New Roman" w:hAnsi="Times New Roman"/>
          <w:sz w:val="24"/>
          <w:szCs w:val="24"/>
          <w:lang w:val="id-ID"/>
        </w:rPr>
        <w:t xml:space="preserve">nyataan tertulis yang diajukan kepada anggota untuk mengetahui seberapa besar karakteristik dasar seseorang yang </w:t>
      </w:r>
      <w:r>
        <w:rPr>
          <w:rFonts w:ascii="Times New Roman" w:hAnsi="Times New Roman"/>
          <w:sz w:val="24"/>
          <w:szCs w:val="24"/>
          <w:lang w:val="id-ID"/>
        </w:rPr>
        <w:lastRenderedPageBreak/>
        <w:t>berkaitan dengan kinerja efektif dan unggul dalam situasi pekerjaan tertentu. Kompetensi dikatakan sebagai karakteristik dasar karena karakteristik individu merupakan bagian yang mendalam dan melekat pada kepribadian seseorang. Dalam penelitian ini diberikan alternatif p</w:t>
      </w:r>
      <w:r w:rsidR="009114D8">
        <w:rPr>
          <w:rFonts w:ascii="Times New Roman" w:hAnsi="Times New Roman"/>
          <w:sz w:val="24"/>
          <w:szCs w:val="24"/>
          <w:lang w:val="id-ID"/>
        </w:rPr>
        <w:t>i</w:t>
      </w:r>
      <w:r>
        <w:rPr>
          <w:rFonts w:ascii="Times New Roman" w:hAnsi="Times New Roman"/>
          <w:sz w:val="24"/>
          <w:szCs w:val="24"/>
          <w:lang w:val="id-ID"/>
        </w:rPr>
        <w:t xml:space="preserve">lihan antara lain: SB: Sangat Baik; B= Baik; TB= Tidak Baik; STB= Sangat Tidak Baik. Pemberian skor menggunakan alat likert dengan penilaian, yaitu SB= 4; B= 3; TB= 2; STB= 1. </w:t>
      </w:r>
      <w:r w:rsidR="00376808">
        <w:rPr>
          <w:rFonts w:ascii="Times New Roman" w:hAnsi="Times New Roman"/>
          <w:sz w:val="24"/>
          <w:szCs w:val="24"/>
          <w:lang w:val="id-ID"/>
        </w:rPr>
        <w:t>Indikator kompetensi yaitu mencakup: 1) Pengetahuan (</w:t>
      </w:r>
      <w:r w:rsidR="00376808">
        <w:rPr>
          <w:rFonts w:ascii="Times New Roman" w:hAnsi="Times New Roman"/>
          <w:i/>
          <w:sz w:val="24"/>
          <w:szCs w:val="24"/>
          <w:lang w:val="id-ID"/>
        </w:rPr>
        <w:t>Knowledge</w:t>
      </w:r>
      <w:r w:rsidR="00376808">
        <w:rPr>
          <w:rFonts w:ascii="Times New Roman" w:hAnsi="Times New Roman"/>
          <w:sz w:val="24"/>
          <w:szCs w:val="24"/>
          <w:lang w:val="id-ID"/>
        </w:rPr>
        <w:t>). 2) Keterampilan (</w:t>
      </w:r>
      <w:r w:rsidR="00376808">
        <w:rPr>
          <w:rFonts w:ascii="Times New Roman" w:hAnsi="Times New Roman"/>
          <w:i/>
          <w:sz w:val="24"/>
          <w:szCs w:val="24"/>
          <w:lang w:val="id-ID"/>
        </w:rPr>
        <w:t>skill</w:t>
      </w:r>
      <w:r w:rsidR="00376808">
        <w:rPr>
          <w:rFonts w:ascii="Times New Roman" w:hAnsi="Times New Roman"/>
          <w:sz w:val="24"/>
          <w:szCs w:val="24"/>
          <w:lang w:val="id-ID"/>
        </w:rPr>
        <w:t xml:space="preserve">). 3). Keahlian. 4) Kemampuan. </w:t>
      </w:r>
    </w:p>
    <w:p w:rsidR="00202483" w:rsidRDefault="00376808" w:rsidP="00202483">
      <w:pPr>
        <w:pStyle w:val="ListParagraph"/>
        <w:numPr>
          <w:ilvl w:val="0"/>
          <w:numId w:val="4"/>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Pengendalian inetrn </w:t>
      </w:r>
      <w:r w:rsidR="005A1FC7">
        <w:rPr>
          <w:rFonts w:ascii="Times New Roman" w:hAnsi="Times New Roman"/>
          <w:sz w:val="24"/>
          <w:szCs w:val="24"/>
          <w:lang w:val="id-ID"/>
        </w:rPr>
        <w:t>diukur menggunakan alat instrumen berupa angket, yang terdiri dari serangkain pe</w:t>
      </w:r>
      <w:r w:rsidR="00642A19">
        <w:rPr>
          <w:rFonts w:ascii="Times New Roman" w:hAnsi="Times New Roman"/>
          <w:sz w:val="24"/>
          <w:szCs w:val="24"/>
          <w:lang w:val="id-ID"/>
        </w:rPr>
        <w:t>r</w:t>
      </w:r>
      <w:r w:rsidR="005A1FC7">
        <w:rPr>
          <w:rFonts w:ascii="Times New Roman" w:hAnsi="Times New Roman"/>
          <w:sz w:val="24"/>
          <w:szCs w:val="24"/>
          <w:lang w:val="id-ID"/>
        </w:rPr>
        <w:t>nyataan tertulis yang diajukan kepada anggota untuk mengetahui seberapa besar pimpinan mengetahui apakah sasaran organisasi itu tercapai atau tidak, dengan disertai alasannya. Nilai khusus fungsi pengendalian terletak pada kaitannya dengan kegiatan perencanaan dan pendelegasian. pengendalian sebagai proses memantau kegiatan untuk menjamin kegiatan tersebut dilaksanakan/diselesaikan seperti yang telah direncanakan dan proses mengoreksi setiap penyimpangan yang berarti. Dalam penelitian ini diberikan alternatif p</w:t>
      </w:r>
      <w:r w:rsidR="009114D8">
        <w:rPr>
          <w:rFonts w:ascii="Times New Roman" w:hAnsi="Times New Roman"/>
          <w:sz w:val="24"/>
          <w:szCs w:val="24"/>
          <w:lang w:val="id-ID"/>
        </w:rPr>
        <w:t>i</w:t>
      </w:r>
      <w:r w:rsidR="005A1FC7">
        <w:rPr>
          <w:rFonts w:ascii="Times New Roman" w:hAnsi="Times New Roman"/>
          <w:sz w:val="24"/>
          <w:szCs w:val="24"/>
          <w:lang w:val="id-ID"/>
        </w:rPr>
        <w:t xml:space="preserve">lihan antara lain: SB: Sangat Baik; B= Baik; TB= Tidak Baik; STB= Sangat Tidak Baik. Pemberian skor menggunakan alat likert dengan penilaian, yaitu SB= 4; B= 3; TB= 2; STB= </w:t>
      </w:r>
    </w:p>
    <w:p w:rsidR="00E02DC5" w:rsidRPr="00202483" w:rsidRDefault="00376808" w:rsidP="00E92E77">
      <w:pPr>
        <w:pStyle w:val="ListParagraph"/>
        <w:spacing w:after="0" w:line="480" w:lineRule="auto"/>
        <w:ind w:left="426"/>
        <w:jc w:val="both"/>
        <w:rPr>
          <w:rFonts w:ascii="Times New Roman" w:hAnsi="Times New Roman"/>
          <w:sz w:val="24"/>
          <w:szCs w:val="24"/>
          <w:lang w:val="id-ID"/>
        </w:rPr>
      </w:pPr>
      <w:bookmarkStart w:id="0" w:name="_GoBack"/>
      <w:bookmarkEnd w:id="0"/>
      <w:r w:rsidRPr="00202483">
        <w:rPr>
          <w:rFonts w:ascii="Times New Roman" w:hAnsi="Times New Roman"/>
          <w:sz w:val="24"/>
          <w:szCs w:val="24"/>
          <w:lang w:val="id-ID"/>
        </w:rPr>
        <w:t>Indikator pengendalian Intern dapat dilihat dari: 1) Mengukur Kinerja. 2) Membandingkan kinerja dengan standar. 3) Me</w:t>
      </w:r>
      <w:r w:rsidR="00EB522C">
        <w:rPr>
          <w:rFonts w:ascii="Times New Roman" w:hAnsi="Times New Roman"/>
          <w:sz w:val="24"/>
          <w:szCs w:val="24"/>
          <w:lang w:val="id-ID"/>
        </w:rPr>
        <w:t>ngambil Tindakan Manajerial.</w:t>
      </w:r>
    </w:p>
    <w:p w:rsidR="00D72250" w:rsidRDefault="00D72250" w:rsidP="00D72250"/>
    <w:p w:rsidR="00EB76B2" w:rsidRPr="00E02DC5" w:rsidRDefault="00EB76B2">
      <w:pPr>
        <w:rPr>
          <w:rFonts w:ascii="Times New Roman" w:hAnsi="Times New Roman"/>
          <w:lang w:val="id-ID"/>
        </w:rPr>
      </w:pPr>
    </w:p>
    <w:sectPr w:rsidR="00EB76B2" w:rsidRPr="00E02DC5" w:rsidSect="004C172D">
      <w:headerReference w:type="default" r:id="rId8"/>
      <w:footerReference w:type="default" r:id="rId9"/>
      <w:footerReference w:type="first" r:id="rId10"/>
      <w:pgSz w:w="11906" w:h="16838"/>
      <w:pgMar w:top="1701" w:right="1701" w:bottom="1701" w:left="226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35A" w:rsidRDefault="00F1535A" w:rsidP="00D72250">
      <w:pPr>
        <w:spacing w:after="0" w:line="240" w:lineRule="auto"/>
      </w:pPr>
      <w:r>
        <w:separator/>
      </w:r>
    </w:p>
  </w:endnote>
  <w:endnote w:type="continuationSeparator" w:id="1">
    <w:p w:rsidR="00F1535A" w:rsidRDefault="00F1535A" w:rsidP="00D722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C9" w:rsidRDefault="00AD00C9">
    <w:pPr>
      <w:pStyle w:val="Footer"/>
      <w:jc w:val="center"/>
    </w:pPr>
  </w:p>
  <w:p w:rsidR="00AD00C9" w:rsidRDefault="00AD00C9" w:rsidP="004C172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926"/>
      <w:docPartObj>
        <w:docPartGallery w:val="Page Numbers (Bottom of Page)"/>
        <w:docPartUnique/>
      </w:docPartObj>
    </w:sdtPr>
    <w:sdtContent>
      <w:p w:rsidR="00AD00C9" w:rsidRDefault="00EF6577">
        <w:pPr>
          <w:pStyle w:val="Footer"/>
          <w:jc w:val="center"/>
        </w:pPr>
        <w:r>
          <w:fldChar w:fldCharType="begin"/>
        </w:r>
        <w:r w:rsidR="00891B2F">
          <w:instrText xml:space="preserve"> PAGE   \* MERGEFORMAT </w:instrText>
        </w:r>
        <w:r>
          <w:fldChar w:fldCharType="separate"/>
        </w:r>
        <w:r w:rsidR="002E3B88">
          <w:rPr>
            <w:noProof/>
          </w:rPr>
          <w:t>1</w:t>
        </w:r>
        <w:r>
          <w:rPr>
            <w:noProof/>
          </w:rPr>
          <w:fldChar w:fldCharType="end"/>
        </w:r>
      </w:p>
    </w:sdtContent>
  </w:sdt>
  <w:p w:rsidR="00AD00C9" w:rsidRPr="00113965" w:rsidRDefault="00AD00C9" w:rsidP="004C172D">
    <w:pPr>
      <w:pStyle w:val="Footer"/>
      <w:jc w:val="cen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35A" w:rsidRDefault="00F1535A" w:rsidP="00D72250">
      <w:pPr>
        <w:spacing w:after="0" w:line="240" w:lineRule="auto"/>
      </w:pPr>
      <w:r>
        <w:separator/>
      </w:r>
    </w:p>
  </w:footnote>
  <w:footnote w:type="continuationSeparator" w:id="1">
    <w:p w:rsidR="00F1535A" w:rsidRDefault="00F1535A" w:rsidP="00D722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907"/>
      <w:docPartObj>
        <w:docPartGallery w:val="Page Numbers (Top of Page)"/>
        <w:docPartUnique/>
      </w:docPartObj>
    </w:sdtPr>
    <w:sdtContent>
      <w:p w:rsidR="00AD00C9" w:rsidRDefault="00EF6577">
        <w:pPr>
          <w:pStyle w:val="Header"/>
          <w:jc w:val="right"/>
        </w:pPr>
        <w:r>
          <w:fldChar w:fldCharType="begin"/>
        </w:r>
        <w:r w:rsidR="00891B2F">
          <w:instrText xml:space="preserve"> PAGE   \* MERGEFORMAT </w:instrText>
        </w:r>
        <w:r>
          <w:fldChar w:fldCharType="separate"/>
        </w:r>
        <w:r w:rsidR="002E3B88">
          <w:rPr>
            <w:noProof/>
          </w:rPr>
          <w:t>12</w:t>
        </w:r>
        <w:r>
          <w:rPr>
            <w:noProof/>
          </w:rPr>
          <w:fldChar w:fldCharType="end"/>
        </w:r>
      </w:p>
    </w:sdtContent>
  </w:sdt>
  <w:p w:rsidR="00AD00C9" w:rsidRDefault="00AD00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753FC"/>
    <w:multiLevelType w:val="multilevel"/>
    <w:tmpl w:val="F03822A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99D4024"/>
    <w:multiLevelType w:val="hybridMultilevel"/>
    <w:tmpl w:val="F17CDC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CBD2215"/>
    <w:multiLevelType w:val="multilevel"/>
    <w:tmpl w:val="937C9D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9EC7810"/>
    <w:multiLevelType w:val="multilevel"/>
    <w:tmpl w:val="72FEDB0C"/>
    <w:lvl w:ilvl="0">
      <w:start w:val="1"/>
      <w:numFmt w:val="decimal"/>
      <w:lvlText w:val="%1."/>
      <w:lvlJc w:val="left"/>
      <w:pPr>
        <w:ind w:left="780" w:hanging="360"/>
      </w:pPr>
    </w:lvl>
    <w:lvl w:ilvl="1">
      <w:start w:val="8"/>
      <w:numFmt w:val="decimal"/>
      <w:isLgl/>
      <w:lvlText w:val="%1.%2"/>
      <w:lvlJc w:val="left"/>
      <w:pPr>
        <w:ind w:left="960" w:hanging="54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7F104BED"/>
    <w:multiLevelType w:val="multilevel"/>
    <w:tmpl w:val="7B480848"/>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72250"/>
    <w:rsid w:val="00000E47"/>
    <w:rsid w:val="0001383F"/>
    <w:rsid w:val="000377D8"/>
    <w:rsid w:val="000424A9"/>
    <w:rsid w:val="000555F0"/>
    <w:rsid w:val="00087667"/>
    <w:rsid w:val="000C68AC"/>
    <w:rsid w:val="000D0485"/>
    <w:rsid w:val="000D1404"/>
    <w:rsid w:val="000D6548"/>
    <w:rsid w:val="00114AFB"/>
    <w:rsid w:val="00126613"/>
    <w:rsid w:val="0012737D"/>
    <w:rsid w:val="001541A1"/>
    <w:rsid w:val="00161DF0"/>
    <w:rsid w:val="00165CF6"/>
    <w:rsid w:val="00165E62"/>
    <w:rsid w:val="001661EF"/>
    <w:rsid w:val="00166C17"/>
    <w:rsid w:val="00175ED9"/>
    <w:rsid w:val="00182A54"/>
    <w:rsid w:val="0018496D"/>
    <w:rsid w:val="00196BFE"/>
    <w:rsid w:val="001B424E"/>
    <w:rsid w:val="001E5338"/>
    <w:rsid w:val="00202483"/>
    <w:rsid w:val="002033ED"/>
    <w:rsid w:val="00231807"/>
    <w:rsid w:val="002339C3"/>
    <w:rsid w:val="0023705F"/>
    <w:rsid w:val="002370F8"/>
    <w:rsid w:val="00241533"/>
    <w:rsid w:val="0025285F"/>
    <w:rsid w:val="00262A01"/>
    <w:rsid w:val="002732ED"/>
    <w:rsid w:val="00277E49"/>
    <w:rsid w:val="002B05B8"/>
    <w:rsid w:val="002B3706"/>
    <w:rsid w:val="002D0387"/>
    <w:rsid w:val="002D0433"/>
    <w:rsid w:val="002D51E8"/>
    <w:rsid w:val="002E3B88"/>
    <w:rsid w:val="002F02FF"/>
    <w:rsid w:val="003343A3"/>
    <w:rsid w:val="003456CB"/>
    <w:rsid w:val="00361220"/>
    <w:rsid w:val="00363BF9"/>
    <w:rsid w:val="003717BC"/>
    <w:rsid w:val="00376808"/>
    <w:rsid w:val="003A08DF"/>
    <w:rsid w:val="003B64FF"/>
    <w:rsid w:val="003F491D"/>
    <w:rsid w:val="004127C6"/>
    <w:rsid w:val="0042428E"/>
    <w:rsid w:val="00436786"/>
    <w:rsid w:val="0046492F"/>
    <w:rsid w:val="00465134"/>
    <w:rsid w:val="00477289"/>
    <w:rsid w:val="004A741A"/>
    <w:rsid w:val="004C172D"/>
    <w:rsid w:val="004C5D16"/>
    <w:rsid w:val="004E33D6"/>
    <w:rsid w:val="004F75DF"/>
    <w:rsid w:val="00510C82"/>
    <w:rsid w:val="005145A5"/>
    <w:rsid w:val="005369FD"/>
    <w:rsid w:val="005410F2"/>
    <w:rsid w:val="00557207"/>
    <w:rsid w:val="0056224D"/>
    <w:rsid w:val="00563BD1"/>
    <w:rsid w:val="005778BA"/>
    <w:rsid w:val="005A1FC7"/>
    <w:rsid w:val="005E2969"/>
    <w:rsid w:val="005E4358"/>
    <w:rsid w:val="005F71D9"/>
    <w:rsid w:val="00611936"/>
    <w:rsid w:val="006130B8"/>
    <w:rsid w:val="00623907"/>
    <w:rsid w:val="0063754D"/>
    <w:rsid w:val="0064100D"/>
    <w:rsid w:val="00641192"/>
    <w:rsid w:val="00642A19"/>
    <w:rsid w:val="00653D87"/>
    <w:rsid w:val="00670518"/>
    <w:rsid w:val="0067383E"/>
    <w:rsid w:val="00674521"/>
    <w:rsid w:val="006A132A"/>
    <w:rsid w:val="006A5D06"/>
    <w:rsid w:val="006B509A"/>
    <w:rsid w:val="006C754C"/>
    <w:rsid w:val="006D12AC"/>
    <w:rsid w:val="006E36F1"/>
    <w:rsid w:val="006E3A9E"/>
    <w:rsid w:val="00702AF9"/>
    <w:rsid w:val="007321F8"/>
    <w:rsid w:val="00763C42"/>
    <w:rsid w:val="00764DC8"/>
    <w:rsid w:val="00770FEE"/>
    <w:rsid w:val="007C456F"/>
    <w:rsid w:val="007E20FD"/>
    <w:rsid w:val="00807664"/>
    <w:rsid w:val="008644F1"/>
    <w:rsid w:val="0087590E"/>
    <w:rsid w:val="008772AD"/>
    <w:rsid w:val="00891B2F"/>
    <w:rsid w:val="00896954"/>
    <w:rsid w:val="008A6598"/>
    <w:rsid w:val="008B39B0"/>
    <w:rsid w:val="008D1EE0"/>
    <w:rsid w:val="008F2674"/>
    <w:rsid w:val="009050A8"/>
    <w:rsid w:val="009114D8"/>
    <w:rsid w:val="0091794D"/>
    <w:rsid w:val="00922DC4"/>
    <w:rsid w:val="009240EE"/>
    <w:rsid w:val="00926CD8"/>
    <w:rsid w:val="00930328"/>
    <w:rsid w:val="00955E70"/>
    <w:rsid w:val="0097267A"/>
    <w:rsid w:val="00982F9E"/>
    <w:rsid w:val="00984CC0"/>
    <w:rsid w:val="009A1103"/>
    <w:rsid w:val="009A2F78"/>
    <w:rsid w:val="009B379E"/>
    <w:rsid w:val="009C243B"/>
    <w:rsid w:val="009C73F9"/>
    <w:rsid w:val="009D61EF"/>
    <w:rsid w:val="00A155AF"/>
    <w:rsid w:val="00A230E3"/>
    <w:rsid w:val="00A374C9"/>
    <w:rsid w:val="00A45612"/>
    <w:rsid w:val="00A661C0"/>
    <w:rsid w:val="00A71F7B"/>
    <w:rsid w:val="00A8251D"/>
    <w:rsid w:val="00A85F73"/>
    <w:rsid w:val="00AB3C13"/>
    <w:rsid w:val="00AD00C9"/>
    <w:rsid w:val="00AF7149"/>
    <w:rsid w:val="00B12BDD"/>
    <w:rsid w:val="00B2609C"/>
    <w:rsid w:val="00B26DA9"/>
    <w:rsid w:val="00B5140A"/>
    <w:rsid w:val="00B862E4"/>
    <w:rsid w:val="00BC5B01"/>
    <w:rsid w:val="00BD7F27"/>
    <w:rsid w:val="00C0004E"/>
    <w:rsid w:val="00C359BC"/>
    <w:rsid w:val="00C46094"/>
    <w:rsid w:val="00C463BA"/>
    <w:rsid w:val="00C83E7D"/>
    <w:rsid w:val="00C96978"/>
    <w:rsid w:val="00CF6F16"/>
    <w:rsid w:val="00D02A07"/>
    <w:rsid w:val="00D06A28"/>
    <w:rsid w:val="00D11977"/>
    <w:rsid w:val="00D164E3"/>
    <w:rsid w:val="00D57DEE"/>
    <w:rsid w:val="00D66615"/>
    <w:rsid w:val="00D70A5A"/>
    <w:rsid w:val="00D720CF"/>
    <w:rsid w:val="00D72250"/>
    <w:rsid w:val="00D72797"/>
    <w:rsid w:val="00D75EB2"/>
    <w:rsid w:val="00D93A0A"/>
    <w:rsid w:val="00DD6B99"/>
    <w:rsid w:val="00E02DC5"/>
    <w:rsid w:val="00E0504F"/>
    <w:rsid w:val="00E50624"/>
    <w:rsid w:val="00E64CF9"/>
    <w:rsid w:val="00E92E77"/>
    <w:rsid w:val="00E9747D"/>
    <w:rsid w:val="00EA3297"/>
    <w:rsid w:val="00EB522C"/>
    <w:rsid w:val="00EB76B2"/>
    <w:rsid w:val="00EC6E41"/>
    <w:rsid w:val="00ED1847"/>
    <w:rsid w:val="00ED3FD5"/>
    <w:rsid w:val="00EE433E"/>
    <w:rsid w:val="00EF2238"/>
    <w:rsid w:val="00EF6577"/>
    <w:rsid w:val="00F1535A"/>
    <w:rsid w:val="00F21357"/>
    <w:rsid w:val="00F21ED6"/>
    <w:rsid w:val="00F220DE"/>
    <w:rsid w:val="00F457F2"/>
    <w:rsid w:val="00F66458"/>
    <w:rsid w:val="00F67CCA"/>
    <w:rsid w:val="00F73593"/>
    <w:rsid w:val="00F76B8C"/>
    <w:rsid w:val="00F940CC"/>
    <w:rsid w:val="00FB4F16"/>
    <w:rsid w:val="00FD6883"/>
    <w:rsid w:val="00FE5710"/>
    <w:rsid w:val="00FE61AF"/>
    <w:rsid w:val="00FF5E8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50"/>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250"/>
    <w:pPr>
      <w:ind w:left="720"/>
      <w:contextualSpacing/>
    </w:pPr>
  </w:style>
  <w:style w:type="table" w:styleId="TableGrid">
    <w:name w:val="Table Grid"/>
    <w:basedOn w:val="TableNormal"/>
    <w:uiPriority w:val="59"/>
    <w:rsid w:val="00D72250"/>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250"/>
    <w:rPr>
      <w:rFonts w:ascii="Calibri" w:eastAsia="Times New Roman" w:hAnsi="Calibri" w:cs="Times New Roman"/>
      <w:lang w:val="en-US"/>
    </w:rPr>
  </w:style>
  <w:style w:type="paragraph" w:styleId="Footer">
    <w:name w:val="footer"/>
    <w:basedOn w:val="Normal"/>
    <w:link w:val="FooterChar"/>
    <w:uiPriority w:val="99"/>
    <w:unhideWhenUsed/>
    <w:rsid w:val="00D7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250"/>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891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B2F"/>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0F05C-F080-417A-ABAA-56A40032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12</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DNA</cp:lastModifiedBy>
  <cp:revision>85</cp:revision>
  <cp:lastPrinted>2018-10-08T02:49:00Z</cp:lastPrinted>
  <dcterms:created xsi:type="dcterms:W3CDTF">2018-02-12T13:28:00Z</dcterms:created>
  <dcterms:modified xsi:type="dcterms:W3CDTF">2013-01-01T06:07:00Z</dcterms:modified>
</cp:coreProperties>
</file>