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D4F42" w14:textId="77777777" w:rsidR="000711AB" w:rsidRDefault="000711AB" w:rsidP="000711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35267D7B" w14:textId="77777777" w:rsidR="000711AB" w:rsidRDefault="000711AB" w:rsidP="000711A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restoratif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agaimana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restorative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justice </w:t>
      </w:r>
      <w:r>
        <w:rPr>
          <w:rFonts w:ascii="Times New Roman" w:hAnsi="Times New Roman" w:cs="Times New Roman"/>
          <w:sz w:val="24"/>
          <w:szCs w:val="24"/>
          <w:lang w:val="id-ID"/>
        </w:rPr>
        <w:t>di Polresta Jambi</w:t>
      </w:r>
      <w:r>
        <w:rPr>
          <w:rFonts w:ascii="Times New Roman" w:hAnsi="Times New Roman" w:cs="Times New Roman"/>
          <w:sz w:val="24"/>
          <w:szCs w:val="24"/>
        </w:rPr>
        <w:t xml:space="preserve"> dan 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endala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yang dihadapi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penerapan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restorati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justice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di Polresta Jambi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restoratif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, Korban dan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korban dan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Polresta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restoratif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penganiayaan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restoratif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polresta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jambi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penyelesaiannya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penyidik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polresta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jambi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kelonggaran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dampak-dampak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0B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D03F0B">
        <w:rPr>
          <w:rFonts w:ascii="Times New Roman" w:hAnsi="Times New Roman" w:cs="Times New Roman"/>
          <w:sz w:val="24"/>
          <w:szCs w:val="24"/>
        </w:rPr>
        <w:t>.</w:t>
      </w:r>
    </w:p>
    <w:p w14:paraId="20A89DBE" w14:textId="77777777" w:rsidR="000711AB" w:rsidRDefault="000711AB" w:rsidP="000711A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FB8557D" w14:textId="77777777" w:rsidR="000711AB" w:rsidRPr="00D03F0B" w:rsidRDefault="000711AB" w:rsidP="000711A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Restoratif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Penganiayaan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berat</w:t>
      </w:r>
      <w:proofErr w:type="spellEnd"/>
    </w:p>
    <w:p w14:paraId="5DB4A9F3" w14:textId="77777777" w:rsidR="000711AB" w:rsidRDefault="000711AB" w:rsidP="000711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E8ADC2" w14:textId="77777777" w:rsidR="000711AB" w:rsidRDefault="000711AB" w:rsidP="000711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5EED8D" w14:textId="77777777" w:rsidR="000711AB" w:rsidRDefault="000711AB" w:rsidP="000711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CC20A6" w14:textId="77777777" w:rsidR="000711AB" w:rsidRDefault="000711AB" w:rsidP="000711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0D65C3" w14:textId="77777777" w:rsidR="000711AB" w:rsidRDefault="000711AB" w:rsidP="000711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059B37" w14:textId="77777777" w:rsidR="000711AB" w:rsidRDefault="000711AB" w:rsidP="000711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2081B7" w14:textId="77777777" w:rsidR="000711AB" w:rsidRDefault="000711AB" w:rsidP="000711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1D49AF" w14:textId="77777777" w:rsidR="000711AB" w:rsidRDefault="000711AB" w:rsidP="000711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064A05" w14:textId="77777777" w:rsidR="000711AB" w:rsidRDefault="000711AB"/>
    <w:sectPr w:rsidR="00071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AB"/>
    <w:rsid w:val="000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5173"/>
  <w15:chartTrackingRefBased/>
  <w15:docId w15:val="{326EA0C5-0CC0-46CE-BB97-0B792596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1AB"/>
    <w:pPr>
      <w:spacing w:after="20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kepala 1,Body of text1,kepala 11,List Paragraph11,Body of text2,kepala 12,List Paragraph12,Heading 10,Colorful List - Accent 11,kepala"/>
    <w:basedOn w:val="Normal"/>
    <w:link w:val="ListParagraphChar"/>
    <w:uiPriority w:val="34"/>
    <w:qFormat/>
    <w:rsid w:val="000711AB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kepala 1 Char,Body of text1 Char,kepala 11 Char,List Paragraph11 Char,Body of text2 Char,kepala 12 Char,List Paragraph12 Char,Heading 10 Char,Colorful List - Accent 11 Char,kepala Char"/>
    <w:link w:val="ListParagraph"/>
    <w:uiPriority w:val="34"/>
    <w:locked/>
    <w:rsid w:val="00071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MUTIARADIKA</dc:creator>
  <cp:keywords/>
  <dc:description/>
  <cp:lastModifiedBy>MUTIARADIKA</cp:lastModifiedBy>
  <cp:revision>1</cp:revision>
  <dcterms:created xsi:type="dcterms:W3CDTF">2024-07-19T06:47:00Z</dcterms:created>
  <dcterms:modified xsi:type="dcterms:W3CDTF">2024-07-19T06:48:00Z</dcterms:modified>
</cp:coreProperties>
</file>