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179"/>
      </w:pPr>
    </w:p>
    <w:p>
      <w:pPr>
        <w:spacing w:line="247" w:lineRule="auto" w:before="1"/>
        <w:ind w:left="1580" w:right="1722" w:firstLine="0"/>
        <w:jc w:val="center"/>
        <w:rPr>
          <w:b/>
          <w:sz w:val="24"/>
        </w:rPr>
      </w:pPr>
      <w:r>
        <w:rPr>
          <w:b/>
          <w:color w:val="000008"/>
          <w:sz w:val="24"/>
        </w:rPr>
        <w:t>KEMENTERIAN</w:t>
      </w:r>
      <w:r>
        <w:rPr>
          <w:b/>
          <w:color w:val="000008"/>
          <w:spacing w:val="-15"/>
          <w:sz w:val="24"/>
        </w:rPr>
        <w:t> </w:t>
      </w:r>
      <w:r>
        <w:rPr>
          <w:b/>
          <w:color w:val="000008"/>
          <w:sz w:val="24"/>
        </w:rPr>
        <w:t>PENDIDIKAN,</w:t>
      </w:r>
      <w:r>
        <w:rPr>
          <w:b/>
          <w:color w:val="000008"/>
          <w:spacing w:val="-15"/>
          <w:sz w:val="24"/>
        </w:rPr>
        <w:t> </w:t>
      </w:r>
      <w:r>
        <w:rPr>
          <w:b/>
          <w:color w:val="000008"/>
          <w:sz w:val="24"/>
        </w:rPr>
        <w:t>KEBUDAYAAN</w:t>
      </w:r>
      <w:r>
        <w:rPr>
          <w:color w:val="000008"/>
          <w:sz w:val="24"/>
        </w:rPr>
        <w:t>, </w:t>
      </w:r>
      <w:r>
        <w:rPr>
          <w:b/>
          <w:color w:val="000008"/>
          <w:sz w:val="24"/>
        </w:rPr>
        <w:t>RISET, DAN TEKNOLOGI</w:t>
      </w:r>
    </w:p>
    <w:p>
      <w:pPr>
        <w:spacing w:line="240" w:lineRule="auto" w:before="0"/>
        <w:ind w:left="2843" w:right="2990" w:firstLine="0"/>
        <w:jc w:val="center"/>
        <w:rPr>
          <w:b/>
          <w:sz w:val="24"/>
        </w:rPr>
      </w:pPr>
      <w:r>
        <w:rPr>
          <w:b/>
          <w:color w:val="000008"/>
          <w:sz w:val="24"/>
        </w:rPr>
        <w:t>UNIVERSITAS</w:t>
      </w:r>
      <w:r>
        <w:rPr>
          <w:b/>
          <w:color w:val="000008"/>
          <w:spacing w:val="-15"/>
          <w:sz w:val="24"/>
        </w:rPr>
        <w:t> </w:t>
      </w:r>
      <w:r>
        <w:rPr>
          <w:b/>
          <w:color w:val="000008"/>
          <w:sz w:val="24"/>
        </w:rPr>
        <w:t>JAMBI FAKULTAS HUKUM</w:t>
      </w:r>
    </w:p>
    <w:p>
      <w:pPr>
        <w:pStyle w:val="BodyText"/>
        <w:spacing w:before="153"/>
        <w:rPr>
          <w:b/>
          <w:sz w:val="20"/>
        </w:rPr>
      </w:pPr>
      <w:r>
        <w:rPr>
          <w:b/>
          <w:sz w:val="20"/>
        </w:rPr>
        <w:drawing>
          <wp:anchor distT="0" distB="0" distL="0" distR="0" allowOverlap="1" layoutInCell="1" locked="0" behindDoc="1" simplePos="0" relativeHeight="487587840">
            <wp:simplePos x="0" y="0"/>
            <wp:positionH relativeFrom="page">
              <wp:posOffset>3289947</wp:posOffset>
            </wp:positionH>
            <wp:positionV relativeFrom="paragraph">
              <wp:posOffset>258656</wp:posOffset>
            </wp:positionV>
            <wp:extent cx="1515117" cy="1503140"/>
            <wp:effectExtent l="0" t="0" r="0" b="0"/>
            <wp:wrapTopAndBottom/>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1515117" cy="1503140"/>
                    </a:xfrm>
                    <a:prstGeom prst="rect">
                      <a:avLst/>
                    </a:prstGeom>
                  </pic:spPr>
                </pic:pic>
              </a:graphicData>
            </a:graphic>
          </wp:anchor>
        </w:drawing>
      </w:r>
    </w:p>
    <w:p>
      <w:pPr>
        <w:pStyle w:val="BodyText"/>
        <w:spacing w:before="107"/>
        <w:rPr>
          <w:b/>
        </w:rPr>
      </w:pPr>
    </w:p>
    <w:p>
      <w:pPr>
        <w:spacing w:line="276" w:lineRule="auto" w:before="0"/>
        <w:ind w:left="650" w:right="775" w:hanging="14"/>
        <w:jc w:val="center"/>
        <w:rPr>
          <w:b/>
          <w:sz w:val="24"/>
        </w:rPr>
      </w:pPr>
      <w:r>
        <w:rPr>
          <w:b/>
          <w:color w:val="000008"/>
          <w:sz w:val="24"/>
        </w:rPr>
        <w:t>KEWENANGAN PEMERINTAH PUSAT DALAM PENGAMBILALIHAN JALAN BERDASARKAN UNDANG UNDANG NOMOR 2 TAHUN 2022 TENTANG</w:t>
      </w:r>
      <w:r>
        <w:rPr>
          <w:b/>
          <w:color w:val="000008"/>
          <w:spacing w:val="-9"/>
          <w:sz w:val="24"/>
        </w:rPr>
        <w:t> </w:t>
      </w:r>
      <w:r>
        <w:rPr>
          <w:b/>
          <w:color w:val="000008"/>
          <w:sz w:val="24"/>
        </w:rPr>
        <w:t>PERUBAHAN</w:t>
      </w:r>
      <w:r>
        <w:rPr>
          <w:b/>
          <w:color w:val="000008"/>
          <w:spacing w:val="-9"/>
          <w:sz w:val="24"/>
        </w:rPr>
        <w:t> </w:t>
      </w:r>
      <w:r>
        <w:rPr>
          <w:b/>
          <w:color w:val="000008"/>
          <w:sz w:val="24"/>
        </w:rPr>
        <w:t>KEDUA</w:t>
      </w:r>
      <w:r>
        <w:rPr>
          <w:b/>
          <w:color w:val="000008"/>
          <w:spacing w:val="-9"/>
          <w:sz w:val="24"/>
        </w:rPr>
        <w:t> </w:t>
      </w:r>
      <w:r>
        <w:rPr>
          <w:b/>
          <w:color w:val="000008"/>
          <w:sz w:val="24"/>
        </w:rPr>
        <w:t>ATAS</w:t>
      </w:r>
      <w:r>
        <w:rPr>
          <w:b/>
          <w:color w:val="000008"/>
          <w:spacing w:val="-9"/>
          <w:sz w:val="24"/>
        </w:rPr>
        <w:t> </w:t>
      </w:r>
      <w:r>
        <w:rPr>
          <w:b/>
          <w:color w:val="000008"/>
          <w:sz w:val="24"/>
        </w:rPr>
        <w:t>UNDANG-UNDANG</w:t>
      </w:r>
      <w:r>
        <w:rPr>
          <w:b/>
          <w:color w:val="000008"/>
          <w:spacing w:val="-9"/>
          <w:sz w:val="24"/>
        </w:rPr>
        <w:t> </w:t>
      </w:r>
      <w:r>
        <w:rPr>
          <w:b/>
          <w:color w:val="000008"/>
          <w:sz w:val="24"/>
        </w:rPr>
        <w:t>NOMOR</w:t>
      </w:r>
      <w:r>
        <w:rPr>
          <w:b/>
          <w:color w:val="000008"/>
          <w:spacing w:val="-9"/>
          <w:sz w:val="24"/>
        </w:rPr>
        <w:t> </w:t>
      </w:r>
      <w:r>
        <w:rPr>
          <w:b/>
          <w:color w:val="000008"/>
          <w:sz w:val="24"/>
        </w:rPr>
        <w:t>38 TAHUN 2004 TENTANG JALAN</w:t>
      </w:r>
    </w:p>
    <w:p>
      <w:pPr>
        <w:pStyle w:val="BodyText"/>
        <w:rPr>
          <w:b/>
        </w:rPr>
      </w:pPr>
    </w:p>
    <w:p>
      <w:pPr>
        <w:pStyle w:val="BodyText"/>
        <w:spacing w:before="82"/>
        <w:rPr>
          <w:b/>
        </w:rPr>
      </w:pPr>
    </w:p>
    <w:p>
      <w:pPr>
        <w:spacing w:before="0"/>
        <w:ind w:left="1580" w:right="1728" w:firstLine="0"/>
        <w:jc w:val="center"/>
        <w:rPr>
          <w:b/>
          <w:sz w:val="24"/>
        </w:rPr>
      </w:pPr>
      <w:r>
        <w:rPr>
          <w:b/>
          <w:color w:val="000008"/>
          <w:sz w:val="24"/>
        </w:rPr>
        <w:t>TUGAS</w:t>
      </w:r>
      <w:r>
        <w:rPr>
          <w:b/>
          <w:color w:val="000008"/>
          <w:spacing w:val="-1"/>
          <w:sz w:val="24"/>
        </w:rPr>
        <w:t> </w:t>
      </w:r>
      <w:r>
        <w:rPr>
          <w:b/>
          <w:color w:val="000008"/>
          <w:spacing w:val="-2"/>
          <w:sz w:val="24"/>
        </w:rPr>
        <w:t>AKHIR</w:t>
      </w:r>
    </w:p>
    <w:p>
      <w:pPr>
        <w:pStyle w:val="BodyText"/>
        <w:rPr>
          <w:b/>
        </w:rPr>
      </w:pPr>
    </w:p>
    <w:p>
      <w:pPr>
        <w:pStyle w:val="BodyText"/>
        <w:spacing w:before="124"/>
        <w:rPr>
          <w:b/>
        </w:rPr>
      </w:pPr>
    </w:p>
    <w:p>
      <w:pPr>
        <w:spacing w:line="276" w:lineRule="auto" w:before="0"/>
        <w:ind w:left="1589" w:right="1722" w:firstLine="0"/>
        <w:jc w:val="center"/>
        <w:rPr>
          <w:b/>
          <w:sz w:val="24"/>
        </w:rPr>
      </w:pPr>
      <w:r>
        <w:rPr>
          <w:b/>
          <w:color w:val="000008"/>
          <w:sz w:val="24"/>
        </w:rPr>
        <w:t>Disusun</w:t>
      </w:r>
      <w:r>
        <w:rPr>
          <w:b/>
          <w:color w:val="000008"/>
          <w:spacing w:val="-6"/>
          <w:sz w:val="24"/>
        </w:rPr>
        <w:t> </w:t>
      </w:r>
      <w:r>
        <w:rPr>
          <w:b/>
          <w:color w:val="000008"/>
          <w:sz w:val="24"/>
        </w:rPr>
        <w:t>sebagai</w:t>
      </w:r>
      <w:r>
        <w:rPr>
          <w:b/>
          <w:color w:val="000008"/>
          <w:spacing w:val="-6"/>
          <w:sz w:val="24"/>
        </w:rPr>
        <w:t> </w:t>
      </w:r>
      <w:r>
        <w:rPr>
          <w:b/>
          <w:color w:val="000008"/>
          <w:sz w:val="24"/>
        </w:rPr>
        <w:t>salah</w:t>
      </w:r>
      <w:r>
        <w:rPr>
          <w:b/>
          <w:color w:val="000008"/>
          <w:spacing w:val="-6"/>
          <w:sz w:val="24"/>
        </w:rPr>
        <w:t> </w:t>
      </w:r>
      <w:r>
        <w:rPr>
          <w:b/>
          <w:color w:val="000008"/>
          <w:sz w:val="24"/>
        </w:rPr>
        <w:t>satu</w:t>
      </w:r>
      <w:r>
        <w:rPr>
          <w:b/>
          <w:color w:val="000008"/>
          <w:spacing w:val="-5"/>
          <w:sz w:val="24"/>
        </w:rPr>
        <w:t> </w:t>
      </w:r>
      <w:r>
        <w:rPr>
          <w:b/>
          <w:color w:val="000008"/>
          <w:sz w:val="24"/>
        </w:rPr>
        <w:t>syarat</w:t>
      </w:r>
      <w:r>
        <w:rPr>
          <w:b/>
          <w:color w:val="000008"/>
          <w:spacing w:val="-5"/>
          <w:sz w:val="24"/>
        </w:rPr>
        <w:t> </w:t>
      </w:r>
      <w:r>
        <w:rPr>
          <w:b/>
          <w:color w:val="000008"/>
          <w:sz w:val="24"/>
        </w:rPr>
        <w:t>untuk</w:t>
      </w:r>
      <w:r>
        <w:rPr>
          <w:b/>
          <w:color w:val="000008"/>
          <w:spacing w:val="-5"/>
          <w:sz w:val="24"/>
        </w:rPr>
        <w:t> </w:t>
      </w:r>
      <w:r>
        <w:rPr>
          <w:b/>
          <w:color w:val="000008"/>
          <w:sz w:val="24"/>
        </w:rPr>
        <w:t>memperoleh</w:t>
      </w:r>
      <w:r>
        <w:rPr>
          <w:b/>
          <w:color w:val="000008"/>
          <w:spacing w:val="-6"/>
          <w:sz w:val="24"/>
        </w:rPr>
        <w:t> </w:t>
      </w:r>
      <w:r>
        <w:rPr>
          <w:b/>
          <w:color w:val="000008"/>
          <w:sz w:val="24"/>
        </w:rPr>
        <w:t>gelar Sarjana Hukum (S.H)</w:t>
      </w:r>
    </w:p>
    <w:p>
      <w:pPr>
        <w:pStyle w:val="BodyText"/>
        <w:rPr>
          <w:b/>
        </w:rPr>
      </w:pPr>
    </w:p>
    <w:p>
      <w:pPr>
        <w:pStyle w:val="BodyText"/>
        <w:spacing w:before="82"/>
        <w:rPr>
          <w:b/>
        </w:rPr>
      </w:pPr>
    </w:p>
    <w:p>
      <w:pPr>
        <w:spacing w:line="276" w:lineRule="auto" w:before="1"/>
        <w:ind w:left="2843" w:right="2990" w:firstLine="0"/>
        <w:jc w:val="center"/>
        <w:rPr>
          <w:b/>
          <w:sz w:val="24"/>
        </w:rPr>
      </w:pPr>
      <w:r>
        <w:rPr>
          <w:b/>
          <w:color w:val="000008"/>
          <w:sz w:val="24"/>
        </w:rPr>
        <w:t>DARA</w:t>
      </w:r>
      <w:r>
        <w:rPr>
          <w:b/>
          <w:color w:val="000008"/>
          <w:spacing w:val="-15"/>
          <w:sz w:val="24"/>
        </w:rPr>
        <w:t> </w:t>
      </w:r>
      <w:r>
        <w:rPr>
          <w:b/>
          <w:color w:val="000008"/>
          <w:sz w:val="24"/>
        </w:rPr>
        <w:t>SOFIA</w:t>
      </w:r>
      <w:r>
        <w:rPr>
          <w:b/>
          <w:color w:val="000008"/>
          <w:spacing w:val="-15"/>
          <w:sz w:val="24"/>
        </w:rPr>
        <w:t> </w:t>
      </w:r>
      <w:r>
        <w:rPr>
          <w:b/>
          <w:color w:val="000008"/>
          <w:sz w:val="24"/>
        </w:rPr>
        <w:t>ARNITA </w:t>
      </w:r>
      <w:r>
        <w:rPr>
          <w:b/>
          <w:color w:val="000008"/>
          <w:spacing w:val="-2"/>
          <w:sz w:val="24"/>
        </w:rPr>
        <w:t>B10019034</w:t>
      </w:r>
    </w:p>
    <w:p>
      <w:pPr>
        <w:pStyle w:val="BodyText"/>
        <w:rPr>
          <w:b/>
        </w:rPr>
      </w:pPr>
    </w:p>
    <w:p>
      <w:pPr>
        <w:pStyle w:val="BodyText"/>
        <w:spacing w:before="83"/>
        <w:rPr>
          <w:b/>
        </w:rPr>
      </w:pPr>
    </w:p>
    <w:p>
      <w:pPr>
        <w:spacing w:before="0"/>
        <w:ind w:left="1580" w:right="1725" w:firstLine="0"/>
        <w:jc w:val="center"/>
        <w:rPr>
          <w:b/>
          <w:sz w:val="24"/>
        </w:rPr>
      </w:pPr>
      <w:r>
        <w:rPr>
          <w:b/>
          <w:color w:val="000008"/>
          <w:spacing w:val="-2"/>
          <w:sz w:val="24"/>
        </w:rPr>
        <w:t>Pembimbing:</w:t>
      </w:r>
    </w:p>
    <w:p>
      <w:pPr>
        <w:spacing w:line="276" w:lineRule="auto" w:before="41"/>
        <w:ind w:left="2592" w:right="2732" w:firstLine="0"/>
        <w:jc w:val="center"/>
        <w:rPr>
          <w:b/>
          <w:sz w:val="24"/>
        </w:rPr>
      </w:pPr>
      <w:r>
        <w:rPr>
          <w:b/>
          <w:color w:val="000008"/>
          <w:sz w:val="24"/>
        </w:rPr>
        <w:t>Prof.Dr.</w:t>
      </w:r>
      <w:r>
        <w:rPr>
          <w:b/>
          <w:color w:val="000008"/>
          <w:spacing w:val="-10"/>
          <w:sz w:val="24"/>
        </w:rPr>
        <w:t> </w:t>
      </w:r>
      <w:r>
        <w:rPr>
          <w:b/>
          <w:color w:val="000008"/>
          <w:sz w:val="24"/>
        </w:rPr>
        <w:t>Sukamto</w:t>
      </w:r>
      <w:r>
        <w:rPr>
          <w:b/>
          <w:color w:val="000008"/>
          <w:spacing w:val="-9"/>
          <w:sz w:val="24"/>
        </w:rPr>
        <w:t> </w:t>
      </w:r>
      <w:r>
        <w:rPr>
          <w:b/>
          <w:color w:val="000008"/>
          <w:sz w:val="24"/>
        </w:rPr>
        <w:t>Satoto,</w:t>
      </w:r>
      <w:r>
        <w:rPr>
          <w:b/>
          <w:color w:val="000008"/>
          <w:spacing w:val="-10"/>
          <w:sz w:val="24"/>
        </w:rPr>
        <w:t> </w:t>
      </w:r>
      <w:r>
        <w:rPr>
          <w:b/>
          <w:color w:val="000008"/>
          <w:sz w:val="24"/>
        </w:rPr>
        <w:t>S.H.,</w:t>
      </w:r>
      <w:r>
        <w:rPr>
          <w:b/>
          <w:color w:val="000008"/>
          <w:spacing w:val="-10"/>
          <w:sz w:val="24"/>
        </w:rPr>
        <w:t> </w:t>
      </w:r>
      <w:r>
        <w:rPr>
          <w:b/>
          <w:color w:val="000008"/>
          <w:sz w:val="24"/>
        </w:rPr>
        <w:t>M.H Eko Nuriyatman, S.H., M.H</w:t>
      </w:r>
    </w:p>
    <w:p>
      <w:pPr>
        <w:pStyle w:val="BodyText"/>
        <w:rPr>
          <w:b/>
        </w:rPr>
      </w:pPr>
    </w:p>
    <w:p>
      <w:pPr>
        <w:pStyle w:val="BodyText"/>
        <w:spacing w:before="83"/>
        <w:rPr>
          <w:b/>
        </w:rPr>
      </w:pPr>
    </w:p>
    <w:p>
      <w:pPr>
        <w:spacing w:line="276" w:lineRule="auto" w:before="0"/>
        <w:ind w:left="4011" w:right="4161" w:firstLine="0"/>
        <w:jc w:val="center"/>
        <w:rPr>
          <w:b/>
          <w:sz w:val="24"/>
        </w:rPr>
      </w:pPr>
      <w:r>
        <w:rPr>
          <w:b/>
          <w:color w:val="000008"/>
          <w:spacing w:val="-2"/>
          <w:sz w:val="24"/>
        </w:rPr>
        <w:t>JAMBI </w:t>
      </w:r>
      <w:r>
        <w:rPr>
          <w:b/>
          <w:color w:val="000008"/>
          <w:spacing w:val="-4"/>
          <w:sz w:val="24"/>
        </w:rPr>
        <w:t>2024</w:t>
      </w:r>
    </w:p>
    <w:p>
      <w:pPr>
        <w:spacing w:after="0" w:line="276" w:lineRule="auto"/>
        <w:jc w:val="center"/>
        <w:rPr>
          <w:b/>
          <w:sz w:val="24"/>
        </w:rPr>
        <w:sectPr>
          <w:footerReference w:type="default" r:id="rId5"/>
          <w:type w:val="continuous"/>
          <w:pgSz w:w="12240" w:h="15840"/>
          <w:pgMar w:header="0" w:footer="1041" w:top="1820" w:bottom="1240" w:left="1800" w:right="1080"/>
          <w:pgNumType w:start="1"/>
        </w:sectPr>
      </w:pPr>
    </w:p>
    <w:p>
      <w:pPr>
        <w:pStyle w:val="BodyText"/>
        <w:rPr>
          <w:b/>
          <w:sz w:val="20"/>
        </w:rPr>
      </w:pPr>
    </w:p>
    <w:p>
      <w:pPr>
        <w:pStyle w:val="BodyText"/>
        <w:rPr>
          <w:b/>
          <w:sz w:val="20"/>
        </w:rPr>
      </w:pPr>
    </w:p>
    <w:p>
      <w:pPr>
        <w:pStyle w:val="BodyText"/>
        <w:spacing w:before="33"/>
        <w:rPr>
          <w:b/>
          <w:sz w:val="20"/>
        </w:rPr>
      </w:pPr>
    </w:p>
    <w:p>
      <w:pPr>
        <w:pStyle w:val="BodyText"/>
        <w:ind w:left="468"/>
        <w:rPr>
          <w:sz w:val="20"/>
        </w:rPr>
      </w:pPr>
      <w:r>
        <w:rPr>
          <w:sz w:val="20"/>
        </w:rPr>
        <w:drawing>
          <wp:inline distT="0" distB="0" distL="0" distR="0">
            <wp:extent cx="5184899" cy="6994017"/>
            <wp:effectExtent l="0" t="0" r="0" b="0"/>
            <wp:docPr id="3" name="Image 3"/>
            <wp:cNvGraphicFramePr>
              <a:graphicFrameLocks/>
            </wp:cNvGraphicFramePr>
            <a:graphic>
              <a:graphicData uri="http://schemas.openxmlformats.org/drawingml/2006/picture">
                <pic:pic>
                  <pic:nvPicPr>
                    <pic:cNvPr id="3" name="Image 3"/>
                    <pic:cNvPicPr/>
                  </pic:nvPicPr>
                  <pic:blipFill>
                    <a:blip r:embed="rId7" cstate="print"/>
                    <a:stretch>
                      <a:fillRect/>
                    </a:stretch>
                  </pic:blipFill>
                  <pic:spPr>
                    <a:xfrm>
                      <a:off x="0" y="0"/>
                      <a:ext cx="5184899" cy="6994017"/>
                    </a:xfrm>
                    <a:prstGeom prst="rect">
                      <a:avLst/>
                    </a:prstGeom>
                  </pic:spPr>
                </pic:pic>
              </a:graphicData>
            </a:graphic>
          </wp:inline>
        </w:drawing>
      </w:r>
      <w:r>
        <w:rPr>
          <w:sz w:val="20"/>
        </w:rPr>
      </w:r>
    </w:p>
    <w:p>
      <w:pPr>
        <w:pStyle w:val="BodyText"/>
        <w:spacing w:after="0"/>
        <w:rPr>
          <w:sz w:val="20"/>
        </w:rPr>
        <w:sectPr>
          <w:pgSz w:w="12240" w:h="15840"/>
          <w:pgMar w:header="0" w:footer="1041" w:top="1820" w:bottom="1240" w:left="1800" w:right="1080"/>
        </w:sectPr>
      </w:pPr>
    </w:p>
    <w:p>
      <w:pPr>
        <w:pStyle w:val="BodyText"/>
        <w:spacing w:before="218"/>
        <w:rPr>
          <w:b/>
          <w:sz w:val="20"/>
        </w:rPr>
      </w:pPr>
    </w:p>
    <w:p>
      <w:pPr>
        <w:pStyle w:val="BodyText"/>
        <w:ind w:left="468"/>
        <w:rPr>
          <w:sz w:val="20"/>
        </w:rPr>
      </w:pPr>
      <w:r>
        <w:rPr>
          <w:sz w:val="20"/>
        </w:rPr>
        <w:drawing>
          <wp:inline distT="0" distB="0" distL="0" distR="0">
            <wp:extent cx="5523124" cy="7476363"/>
            <wp:effectExtent l="0" t="0" r="0" b="0"/>
            <wp:docPr id="4" name="Image 4"/>
            <wp:cNvGraphicFramePr>
              <a:graphicFrameLocks/>
            </wp:cNvGraphicFramePr>
            <a:graphic>
              <a:graphicData uri="http://schemas.openxmlformats.org/drawingml/2006/picture">
                <pic:pic>
                  <pic:nvPicPr>
                    <pic:cNvPr id="4" name="Image 4"/>
                    <pic:cNvPicPr/>
                  </pic:nvPicPr>
                  <pic:blipFill>
                    <a:blip r:embed="rId8" cstate="print"/>
                    <a:stretch>
                      <a:fillRect/>
                    </a:stretch>
                  </pic:blipFill>
                  <pic:spPr>
                    <a:xfrm>
                      <a:off x="0" y="0"/>
                      <a:ext cx="5523124" cy="7476363"/>
                    </a:xfrm>
                    <a:prstGeom prst="rect">
                      <a:avLst/>
                    </a:prstGeom>
                  </pic:spPr>
                </pic:pic>
              </a:graphicData>
            </a:graphic>
          </wp:inline>
        </w:drawing>
      </w:r>
      <w:r>
        <w:rPr>
          <w:sz w:val="20"/>
        </w:rPr>
      </w:r>
    </w:p>
    <w:p>
      <w:pPr>
        <w:pStyle w:val="BodyText"/>
        <w:spacing w:after="0"/>
        <w:rPr>
          <w:sz w:val="20"/>
        </w:rPr>
        <w:sectPr>
          <w:pgSz w:w="12240" w:h="15840"/>
          <w:pgMar w:header="0" w:footer="1041" w:top="1820" w:bottom="1240" w:left="1800" w:right="1080"/>
        </w:sectPr>
      </w:pPr>
    </w:p>
    <w:p>
      <w:pPr>
        <w:pStyle w:val="BodyText"/>
        <w:spacing w:before="218"/>
        <w:rPr>
          <w:b/>
          <w:sz w:val="20"/>
        </w:rPr>
      </w:pPr>
    </w:p>
    <w:p>
      <w:pPr>
        <w:pStyle w:val="BodyText"/>
        <w:ind w:left="468"/>
        <w:rPr>
          <w:sz w:val="20"/>
        </w:rPr>
      </w:pPr>
      <w:r>
        <w:rPr>
          <w:sz w:val="20"/>
        </w:rPr>
        <w:drawing>
          <wp:inline distT="0" distB="0" distL="0" distR="0">
            <wp:extent cx="5406018" cy="6994017"/>
            <wp:effectExtent l="0" t="0" r="0" b="0"/>
            <wp:docPr id="5" name="Image 5"/>
            <wp:cNvGraphicFramePr>
              <a:graphicFrameLocks/>
            </wp:cNvGraphicFramePr>
            <a:graphic>
              <a:graphicData uri="http://schemas.openxmlformats.org/drawingml/2006/picture">
                <pic:pic>
                  <pic:nvPicPr>
                    <pic:cNvPr id="5" name="Image 5"/>
                    <pic:cNvPicPr/>
                  </pic:nvPicPr>
                  <pic:blipFill>
                    <a:blip r:embed="rId9" cstate="print"/>
                    <a:stretch>
                      <a:fillRect/>
                    </a:stretch>
                  </pic:blipFill>
                  <pic:spPr>
                    <a:xfrm>
                      <a:off x="0" y="0"/>
                      <a:ext cx="5406018" cy="6994017"/>
                    </a:xfrm>
                    <a:prstGeom prst="rect">
                      <a:avLst/>
                    </a:prstGeom>
                  </pic:spPr>
                </pic:pic>
              </a:graphicData>
            </a:graphic>
          </wp:inline>
        </w:drawing>
      </w:r>
      <w:r>
        <w:rPr>
          <w:sz w:val="20"/>
        </w:rPr>
      </w:r>
    </w:p>
    <w:p>
      <w:pPr>
        <w:pStyle w:val="BodyText"/>
        <w:spacing w:after="0"/>
        <w:rPr>
          <w:sz w:val="20"/>
        </w:rPr>
        <w:sectPr>
          <w:pgSz w:w="12240" w:h="15840"/>
          <w:pgMar w:header="0" w:footer="1041" w:top="1820" w:bottom="1240" w:left="1800" w:right="1080"/>
        </w:sectPr>
      </w:pPr>
    </w:p>
    <w:p>
      <w:pPr>
        <w:pStyle w:val="BodyText"/>
        <w:spacing w:before="170"/>
        <w:rPr>
          <w:b/>
        </w:rPr>
      </w:pPr>
    </w:p>
    <w:p>
      <w:pPr>
        <w:pStyle w:val="Heading1"/>
        <w:spacing w:before="1"/>
        <w:ind w:right="1726"/>
      </w:pPr>
      <w:bookmarkStart w:name="_TOC_250004" w:id="1"/>
      <w:r>
        <w:rPr>
          <w:color w:val="000008"/>
        </w:rPr>
        <w:t>KATA</w:t>
      </w:r>
      <w:r>
        <w:rPr>
          <w:color w:val="000008"/>
          <w:spacing w:val="-1"/>
        </w:rPr>
        <w:t> </w:t>
      </w:r>
      <w:bookmarkEnd w:id="1"/>
      <w:r>
        <w:rPr>
          <w:color w:val="000008"/>
          <w:spacing w:val="-2"/>
        </w:rPr>
        <w:t>PENGANTAR</w:t>
      </w:r>
    </w:p>
    <w:p>
      <w:pPr>
        <w:pStyle w:val="BodyText"/>
        <w:spacing w:before="82"/>
        <w:rPr>
          <w:b/>
        </w:rPr>
      </w:pPr>
    </w:p>
    <w:p>
      <w:pPr>
        <w:spacing w:line="480" w:lineRule="auto" w:before="0"/>
        <w:ind w:left="468" w:right="594" w:firstLine="720"/>
        <w:jc w:val="both"/>
        <w:rPr>
          <w:sz w:val="24"/>
        </w:rPr>
      </w:pPr>
      <w:r>
        <w:rPr>
          <w:color w:val="000008"/>
          <w:sz w:val="24"/>
        </w:rPr>
        <w:t>Alhamdulillah, puji syukur ke hadirat Allah SWT atas segala rahmat </w:t>
      </w:r>
      <w:r>
        <w:rPr>
          <w:color w:val="000008"/>
          <w:sz w:val="24"/>
        </w:rPr>
        <w:t>dan hidayah-Nya sehingga penulis dapat menyelesaikan tugas akhir dengan judul “</w:t>
      </w:r>
      <w:r>
        <w:rPr>
          <w:b/>
          <w:color w:val="000008"/>
          <w:sz w:val="24"/>
        </w:rPr>
        <w:t>Kewenangan Pemerintah Pusat Dalam Pengambilalihan Jalan Berdasarkan Undang Undang Nomor 2</w:t>
      </w:r>
      <w:r>
        <w:rPr>
          <w:b/>
          <w:color w:val="000008"/>
          <w:spacing w:val="-8"/>
          <w:sz w:val="24"/>
        </w:rPr>
        <w:t> </w:t>
      </w:r>
      <w:r>
        <w:rPr>
          <w:b/>
          <w:color w:val="000008"/>
          <w:sz w:val="24"/>
        </w:rPr>
        <w:t>Tahun 2022</w:t>
      </w:r>
      <w:r>
        <w:rPr>
          <w:b/>
          <w:color w:val="000008"/>
          <w:spacing w:val="-9"/>
          <w:sz w:val="24"/>
        </w:rPr>
        <w:t> </w:t>
      </w:r>
      <w:r>
        <w:rPr>
          <w:b/>
          <w:color w:val="000008"/>
          <w:sz w:val="24"/>
        </w:rPr>
        <w:t>Tentang Perubahan Kedua Atas Undang- Undang Nomor 38</w:t>
      </w:r>
      <w:r>
        <w:rPr>
          <w:b/>
          <w:color w:val="000008"/>
          <w:spacing w:val="-3"/>
          <w:sz w:val="24"/>
        </w:rPr>
        <w:t> </w:t>
      </w:r>
      <w:r>
        <w:rPr>
          <w:b/>
          <w:color w:val="000008"/>
          <w:sz w:val="24"/>
        </w:rPr>
        <w:t>Tahun 2004</w:t>
      </w:r>
      <w:r>
        <w:rPr>
          <w:b/>
          <w:color w:val="000008"/>
          <w:spacing w:val="-3"/>
          <w:sz w:val="24"/>
        </w:rPr>
        <w:t> </w:t>
      </w:r>
      <w:r>
        <w:rPr>
          <w:b/>
          <w:color w:val="000008"/>
          <w:sz w:val="24"/>
        </w:rPr>
        <w:t>Tentang Jalan</w:t>
      </w:r>
      <w:r>
        <w:rPr>
          <w:color w:val="000008"/>
          <w:sz w:val="24"/>
        </w:rPr>
        <w:t>” ini tepat pada waktunya.</w:t>
      </w:r>
    </w:p>
    <w:p>
      <w:pPr>
        <w:pStyle w:val="BodyText"/>
        <w:spacing w:line="480" w:lineRule="auto"/>
        <w:ind w:left="468" w:right="592" w:firstLine="720"/>
        <w:jc w:val="both"/>
      </w:pPr>
      <w:r>
        <w:rPr>
          <w:color w:val="000008"/>
        </w:rPr>
        <w:t>Berdasarkan Inpres Nomor 3 Tahun 2023 tujuan pengambil alihan jalan ini bertujuan untuk percepatan peningkatan konektivitas jalan daerah untuk </w:t>
      </w:r>
      <w:r>
        <w:rPr>
          <w:color w:val="000008"/>
        </w:rPr>
        <w:t>memberikan manfaat maksimal dalam mendorong perekonomian nasional maupun daerah, menurunkan biaya logistik nasional, menghubungkan dan mengintegrasikan dengan sentra-sentra</w:t>
      </w:r>
      <w:r>
        <w:rPr>
          <w:color w:val="000008"/>
          <w:spacing w:val="-1"/>
        </w:rPr>
        <w:t> </w:t>
      </w:r>
      <w:r>
        <w:rPr>
          <w:color w:val="000008"/>
        </w:rPr>
        <w:t>ekonomi, dan membantu</w:t>
      </w:r>
      <w:r>
        <w:rPr>
          <w:color w:val="000008"/>
          <w:spacing w:val="-1"/>
        </w:rPr>
        <w:t> </w:t>
      </w:r>
      <w:r>
        <w:rPr>
          <w:color w:val="000008"/>
        </w:rPr>
        <w:t>pemerataan kondisi jalan yang mantap, sebagai upaya mendukung pencapaian target Rencana Pembangunan Jangka Menengah Nasional Tahun 2020-2024.</w:t>
      </w:r>
    </w:p>
    <w:p>
      <w:pPr>
        <w:pStyle w:val="BodyText"/>
        <w:spacing w:line="480" w:lineRule="auto"/>
        <w:ind w:left="468" w:right="594" w:firstLine="720"/>
        <w:jc w:val="both"/>
      </w:pPr>
      <w:r>
        <w:rPr>
          <w:color w:val="000008"/>
        </w:rPr>
        <w:t>Saya mengucapkan banyak terima kasih kepada semua orang yang telah membantu menyelesaikan tugas akhir ini, terutama kepada Dosen pembimbing </w:t>
      </w:r>
      <w:r>
        <w:rPr>
          <w:color w:val="000008"/>
        </w:rPr>
        <w:t>tugas akhir saya Prof. Dr. Sukamto Satoto, S.H., M.H. selaku pembimbing skripsi utama dan Bapak Eko Nuriyatman, S.H., M.H selaku pembimbing kedua yang telah membimbing dan mengarahkan saya sehingga saya dapat menambah wawasan serta pengetahuan yang sesuai dengan bidang studi saya. yang telah membantu penulis sampai selesainya skripsi ini, terutama yang terhormat:</w:t>
      </w:r>
    </w:p>
    <w:p>
      <w:pPr>
        <w:pStyle w:val="BodyText"/>
        <w:spacing w:after="0" w:line="480" w:lineRule="auto"/>
        <w:jc w:val="both"/>
        <w:sectPr>
          <w:pgSz w:w="12240" w:h="15840"/>
          <w:pgMar w:header="0" w:footer="1041" w:top="1820" w:bottom="1240" w:left="1800" w:right="1080"/>
        </w:sectPr>
      </w:pPr>
    </w:p>
    <w:p>
      <w:pPr>
        <w:pStyle w:val="BodyText"/>
        <w:spacing w:before="170"/>
      </w:pPr>
    </w:p>
    <w:p>
      <w:pPr>
        <w:pStyle w:val="ListParagraph"/>
        <w:numPr>
          <w:ilvl w:val="0"/>
          <w:numId w:val="1"/>
        </w:numPr>
        <w:tabs>
          <w:tab w:pos="1188" w:val="left" w:leader="none"/>
        </w:tabs>
        <w:spacing w:line="480" w:lineRule="auto" w:before="1" w:after="0"/>
        <w:ind w:left="1188" w:right="595" w:hanging="360"/>
        <w:jc w:val="both"/>
        <w:rPr>
          <w:sz w:val="24"/>
        </w:rPr>
      </w:pPr>
      <w:r>
        <w:rPr>
          <w:color w:val="000008"/>
          <w:sz w:val="24"/>
        </w:rPr>
        <w:t>Prof. Dr. Helmi, S.H., M.H., Rektor Universitas Jambi atas kesempatan </w:t>
      </w:r>
      <w:r>
        <w:rPr>
          <w:color w:val="000008"/>
          <w:sz w:val="24"/>
        </w:rPr>
        <w:t>dan fasilitas sarana dan prasarana yang telah diberikan kepada penulis.</w:t>
      </w:r>
    </w:p>
    <w:p>
      <w:pPr>
        <w:pStyle w:val="ListParagraph"/>
        <w:numPr>
          <w:ilvl w:val="0"/>
          <w:numId w:val="1"/>
        </w:numPr>
        <w:tabs>
          <w:tab w:pos="1188" w:val="left" w:leader="none"/>
        </w:tabs>
        <w:spacing w:line="480" w:lineRule="auto" w:before="0" w:after="0"/>
        <w:ind w:left="1188" w:right="597" w:hanging="360"/>
        <w:jc w:val="both"/>
        <w:rPr>
          <w:sz w:val="24"/>
        </w:rPr>
      </w:pPr>
      <w:r>
        <w:rPr>
          <w:color w:val="000008"/>
          <w:sz w:val="24"/>
        </w:rPr>
        <w:t>Bapak Dr.Usman, S.H., M.H., Dekan Fakultas Hukum Universitas Jambi</w:t>
      </w:r>
      <w:r>
        <w:rPr>
          <w:color w:val="000008"/>
          <w:spacing w:val="80"/>
          <w:sz w:val="24"/>
        </w:rPr>
        <w:t> </w:t>
      </w:r>
      <w:r>
        <w:rPr>
          <w:color w:val="000008"/>
          <w:sz w:val="24"/>
        </w:rPr>
        <w:t>yang telah memberikan kemudahan kepada penulis pada saat mengurus </w:t>
      </w:r>
      <w:r>
        <w:rPr>
          <w:color w:val="000008"/>
          <w:sz w:val="24"/>
        </w:rPr>
        <w:t>segala keperluan administrasi.</w:t>
      </w:r>
    </w:p>
    <w:p>
      <w:pPr>
        <w:pStyle w:val="ListParagraph"/>
        <w:numPr>
          <w:ilvl w:val="0"/>
          <w:numId w:val="1"/>
        </w:numPr>
        <w:tabs>
          <w:tab w:pos="1188" w:val="left" w:leader="none"/>
        </w:tabs>
        <w:spacing w:line="480" w:lineRule="auto" w:before="0" w:after="0"/>
        <w:ind w:left="1188" w:right="592" w:hanging="360"/>
        <w:jc w:val="both"/>
        <w:rPr>
          <w:sz w:val="24"/>
        </w:rPr>
      </w:pPr>
      <w:r>
        <w:rPr>
          <w:color w:val="000008"/>
          <w:sz w:val="24"/>
        </w:rPr>
        <w:t>Ibu Dr. Hj. Muskibah, S.H., M.H., selaku Wakil Dekan I Bidang Akademik, Kerja Sama dan Sistem Informasi Fakultas Hukum Universitas Jambi , </w:t>
      </w:r>
      <w:r>
        <w:rPr>
          <w:color w:val="000008"/>
          <w:sz w:val="24"/>
        </w:rPr>
        <w:t>Bapak Dr.</w:t>
      </w:r>
      <w:r>
        <w:rPr>
          <w:color w:val="000008"/>
          <w:spacing w:val="-2"/>
          <w:sz w:val="24"/>
        </w:rPr>
        <w:t> </w:t>
      </w:r>
      <w:r>
        <w:rPr>
          <w:color w:val="000008"/>
          <w:sz w:val="24"/>
        </w:rPr>
        <w:t>H.</w:t>
      </w:r>
      <w:r>
        <w:rPr>
          <w:color w:val="000008"/>
          <w:spacing w:val="-1"/>
          <w:sz w:val="24"/>
        </w:rPr>
        <w:t> </w:t>
      </w:r>
      <w:r>
        <w:rPr>
          <w:color w:val="000008"/>
          <w:sz w:val="24"/>
        </w:rPr>
        <w:t>Umar,</w:t>
      </w:r>
      <w:r>
        <w:rPr>
          <w:color w:val="000008"/>
          <w:spacing w:val="-1"/>
          <w:sz w:val="24"/>
        </w:rPr>
        <w:t> </w:t>
      </w:r>
      <w:r>
        <w:rPr>
          <w:color w:val="000008"/>
          <w:sz w:val="24"/>
        </w:rPr>
        <w:t>S.H.,</w:t>
      </w:r>
      <w:r>
        <w:rPr>
          <w:color w:val="000008"/>
          <w:spacing w:val="-1"/>
          <w:sz w:val="24"/>
        </w:rPr>
        <w:t> </w:t>
      </w:r>
      <w:r>
        <w:rPr>
          <w:color w:val="000008"/>
          <w:sz w:val="24"/>
        </w:rPr>
        <w:t>M.H.,</w:t>
      </w:r>
      <w:r>
        <w:rPr>
          <w:color w:val="000008"/>
          <w:spacing w:val="-1"/>
          <w:sz w:val="24"/>
        </w:rPr>
        <w:t> </w:t>
      </w:r>
      <w:r>
        <w:rPr>
          <w:color w:val="000008"/>
          <w:sz w:val="24"/>
        </w:rPr>
        <w:t>selaku</w:t>
      </w:r>
      <w:r>
        <w:rPr>
          <w:color w:val="000008"/>
          <w:spacing w:val="-1"/>
          <w:sz w:val="24"/>
        </w:rPr>
        <w:t> </w:t>
      </w:r>
      <w:r>
        <w:rPr>
          <w:color w:val="000008"/>
          <w:sz w:val="24"/>
        </w:rPr>
        <w:t>Wakil</w:t>
      </w:r>
      <w:r>
        <w:rPr>
          <w:color w:val="000008"/>
          <w:spacing w:val="-1"/>
          <w:sz w:val="24"/>
        </w:rPr>
        <w:t> </w:t>
      </w:r>
      <w:r>
        <w:rPr>
          <w:color w:val="000008"/>
          <w:sz w:val="24"/>
        </w:rPr>
        <w:t>Dekan</w:t>
      </w:r>
      <w:r>
        <w:rPr>
          <w:color w:val="000008"/>
          <w:spacing w:val="-1"/>
          <w:sz w:val="24"/>
        </w:rPr>
        <w:t> </w:t>
      </w:r>
      <w:r>
        <w:rPr>
          <w:color w:val="000008"/>
          <w:sz w:val="24"/>
        </w:rPr>
        <w:t>II</w:t>
      </w:r>
      <w:r>
        <w:rPr>
          <w:color w:val="000008"/>
          <w:spacing w:val="-1"/>
          <w:sz w:val="24"/>
        </w:rPr>
        <w:t> </w:t>
      </w:r>
      <w:r>
        <w:rPr>
          <w:color w:val="000008"/>
          <w:sz w:val="24"/>
        </w:rPr>
        <w:t>Bidang</w:t>
      </w:r>
      <w:r>
        <w:rPr>
          <w:color w:val="000008"/>
          <w:spacing w:val="-1"/>
          <w:sz w:val="24"/>
        </w:rPr>
        <w:t> </w:t>
      </w:r>
      <w:r>
        <w:rPr>
          <w:color w:val="000008"/>
          <w:sz w:val="24"/>
        </w:rPr>
        <w:t>Umum,</w:t>
      </w:r>
      <w:r>
        <w:rPr>
          <w:color w:val="000008"/>
          <w:spacing w:val="-1"/>
          <w:sz w:val="24"/>
        </w:rPr>
        <w:t> </w:t>
      </w:r>
      <w:r>
        <w:rPr>
          <w:color w:val="000008"/>
          <w:sz w:val="24"/>
        </w:rPr>
        <w:t>Perencanaan, dan Keuangan Fakultas Hukum Universitas Jambi , Bapak Dr. A. Zarkasih, S.H., M.H., selaku Wakil Dekan III Bidang Kemahasiswaan dan Alumni Fakultas Hukum Universitas Jambi, yang telah memberikan arahan, motivasi dan kemudahan dalam pengurusan akademik selama berada di Fakultas Hukum Universitas Jambi.</w:t>
      </w:r>
    </w:p>
    <w:p>
      <w:pPr>
        <w:pStyle w:val="ListParagraph"/>
        <w:numPr>
          <w:ilvl w:val="0"/>
          <w:numId w:val="1"/>
        </w:numPr>
        <w:tabs>
          <w:tab w:pos="1188" w:val="left" w:leader="none"/>
          <w:tab w:pos="1248" w:val="left" w:leader="none"/>
        </w:tabs>
        <w:spacing w:line="480" w:lineRule="auto" w:before="0" w:after="0"/>
        <w:ind w:left="1188" w:right="594" w:hanging="360"/>
        <w:jc w:val="both"/>
        <w:rPr>
          <w:sz w:val="24"/>
        </w:rPr>
      </w:pPr>
      <w:r>
        <w:rPr>
          <w:color w:val="000008"/>
          <w:sz w:val="24"/>
        </w:rPr>
        <w:t>Bapak</w:t>
      </w:r>
      <w:r>
        <w:rPr>
          <w:color w:val="000008"/>
          <w:spacing w:val="40"/>
          <w:sz w:val="24"/>
        </w:rPr>
        <w:t> </w:t>
      </w:r>
      <w:r>
        <w:rPr>
          <w:color w:val="000008"/>
          <w:sz w:val="24"/>
        </w:rPr>
        <w:t>Ivan Fauzani Raharja, S.H., M.H, selaku Ketua Bagian Hukum Administrasi Negara dan Bapak Rustian Mushawirya, S.H., M.H, </w:t>
      </w:r>
      <w:r>
        <w:rPr>
          <w:color w:val="000008"/>
          <w:sz w:val="24"/>
        </w:rPr>
        <w:t>selaku Sekretaris Bagiam Hukum Administrasi Negara yang telah memberikan</w:t>
      </w:r>
      <w:r>
        <w:rPr>
          <w:color w:val="000008"/>
          <w:spacing w:val="40"/>
          <w:sz w:val="24"/>
        </w:rPr>
        <w:t> </w:t>
      </w:r>
      <w:r>
        <w:rPr>
          <w:color w:val="000008"/>
          <w:sz w:val="24"/>
        </w:rPr>
        <w:t>arahan dan kemudahan pada penulis untuk menyelesaikan keperluan administrasi selama penulis mengikuti perkuliahan dengan program kekhususan Hukum Administrasi Negara.</w:t>
      </w:r>
    </w:p>
    <w:p>
      <w:pPr>
        <w:pStyle w:val="ListParagraph"/>
        <w:numPr>
          <w:ilvl w:val="0"/>
          <w:numId w:val="1"/>
        </w:numPr>
        <w:tabs>
          <w:tab w:pos="1188" w:val="left" w:leader="none"/>
        </w:tabs>
        <w:spacing w:line="480" w:lineRule="auto" w:before="0" w:after="0"/>
        <w:ind w:left="1188" w:right="600" w:hanging="360"/>
        <w:jc w:val="both"/>
        <w:rPr>
          <w:sz w:val="24"/>
        </w:rPr>
      </w:pPr>
      <w:r>
        <w:rPr>
          <w:color w:val="000008"/>
          <w:sz w:val="24"/>
        </w:rPr>
        <w:t>Bapak/Ibu Dosen Fakultas Hukum yang telah banyak memberikan </w:t>
      </w:r>
      <w:r>
        <w:rPr>
          <w:color w:val="000008"/>
          <w:sz w:val="24"/>
        </w:rPr>
        <w:t>ilmu pengetahuan selama penulis mengikuti perkuliahan di Fakultas Hukum.</w:t>
      </w:r>
    </w:p>
    <w:p>
      <w:pPr>
        <w:pStyle w:val="ListParagraph"/>
        <w:spacing w:after="0" w:line="480" w:lineRule="auto"/>
        <w:jc w:val="both"/>
        <w:rPr>
          <w:sz w:val="24"/>
        </w:rPr>
        <w:sectPr>
          <w:pgSz w:w="12240" w:h="15840"/>
          <w:pgMar w:header="0" w:footer="1041" w:top="1820" w:bottom="1240" w:left="1800" w:right="1080"/>
        </w:sectPr>
      </w:pPr>
    </w:p>
    <w:p>
      <w:pPr>
        <w:pStyle w:val="BodyText"/>
        <w:spacing w:before="170"/>
      </w:pPr>
    </w:p>
    <w:p>
      <w:pPr>
        <w:pStyle w:val="ListParagraph"/>
        <w:numPr>
          <w:ilvl w:val="0"/>
          <w:numId w:val="1"/>
        </w:numPr>
        <w:tabs>
          <w:tab w:pos="1188" w:val="left" w:leader="none"/>
        </w:tabs>
        <w:spacing w:line="480" w:lineRule="auto" w:before="1" w:after="0"/>
        <w:ind w:left="1188" w:right="598" w:hanging="360"/>
        <w:jc w:val="both"/>
        <w:rPr>
          <w:sz w:val="24"/>
        </w:rPr>
      </w:pPr>
      <w:r>
        <w:rPr>
          <w:color w:val="000008"/>
          <w:sz w:val="24"/>
        </w:rPr>
        <w:t>Bapak/Ibu</w:t>
      </w:r>
      <w:r>
        <w:rPr>
          <w:color w:val="000008"/>
          <w:spacing w:val="-1"/>
          <w:sz w:val="24"/>
        </w:rPr>
        <w:t> </w:t>
      </w:r>
      <w:r>
        <w:rPr>
          <w:color w:val="000008"/>
          <w:sz w:val="24"/>
        </w:rPr>
        <w:t>pegawai</w:t>
      </w:r>
      <w:r>
        <w:rPr>
          <w:color w:val="000008"/>
          <w:spacing w:val="-1"/>
          <w:sz w:val="24"/>
        </w:rPr>
        <w:t> </w:t>
      </w:r>
      <w:r>
        <w:rPr>
          <w:color w:val="000008"/>
          <w:sz w:val="24"/>
        </w:rPr>
        <w:t>Tata</w:t>
      </w:r>
      <w:r>
        <w:rPr>
          <w:color w:val="000008"/>
          <w:spacing w:val="-1"/>
          <w:sz w:val="24"/>
        </w:rPr>
        <w:t> </w:t>
      </w:r>
      <w:r>
        <w:rPr>
          <w:color w:val="000008"/>
          <w:sz w:val="24"/>
        </w:rPr>
        <w:t>Usaha Fakultas</w:t>
      </w:r>
      <w:r>
        <w:rPr>
          <w:color w:val="000008"/>
          <w:spacing w:val="-1"/>
          <w:sz w:val="24"/>
        </w:rPr>
        <w:t> </w:t>
      </w:r>
      <w:r>
        <w:rPr>
          <w:color w:val="000008"/>
          <w:sz w:val="24"/>
        </w:rPr>
        <w:t>Hukum yang</w:t>
      </w:r>
      <w:r>
        <w:rPr>
          <w:color w:val="000008"/>
          <w:spacing w:val="-1"/>
          <w:sz w:val="24"/>
        </w:rPr>
        <w:t> </w:t>
      </w:r>
      <w:r>
        <w:rPr>
          <w:color w:val="000008"/>
          <w:sz w:val="24"/>
        </w:rPr>
        <w:t>telah</w:t>
      </w:r>
      <w:r>
        <w:rPr>
          <w:color w:val="000008"/>
          <w:spacing w:val="-1"/>
          <w:sz w:val="24"/>
        </w:rPr>
        <w:t> </w:t>
      </w:r>
      <w:r>
        <w:rPr>
          <w:color w:val="000008"/>
          <w:sz w:val="24"/>
        </w:rPr>
        <w:t>banyak</w:t>
      </w:r>
      <w:r>
        <w:rPr>
          <w:color w:val="000008"/>
          <w:spacing w:val="-1"/>
          <w:sz w:val="24"/>
        </w:rPr>
        <w:t> </w:t>
      </w:r>
      <w:r>
        <w:rPr>
          <w:color w:val="000008"/>
          <w:sz w:val="24"/>
        </w:rPr>
        <w:t>membantu penulis dalam urusan administrasi.</w:t>
      </w:r>
    </w:p>
    <w:p>
      <w:pPr>
        <w:pStyle w:val="ListParagraph"/>
        <w:numPr>
          <w:ilvl w:val="0"/>
          <w:numId w:val="1"/>
        </w:numPr>
        <w:tabs>
          <w:tab w:pos="1188" w:val="left" w:leader="none"/>
        </w:tabs>
        <w:spacing w:line="480" w:lineRule="auto" w:before="0" w:after="0"/>
        <w:ind w:left="1188" w:right="597" w:hanging="360"/>
        <w:jc w:val="both"/>
        <w:rPr>
          <w:sz w:val="24"/>
        </w:rPr>
      </w:pPr>
      <w:r>
        <w:rPr>
          <w:color w:val="000008"/>
          <w:sz w:val="24"/>
        </w:rPr>
        <w:t>Ayahanda Budi Santoso, dan Ibunda Siti Rukayah Orang Tua terhebat </w:t>
      </w:r>
      <w:r>
        <w:rPr>
          <w:color w:val="000008"/>
          <w:sz w:val="24"/>
        </w:rPr>
        <w:t>dalam hidupku yang selalu memberikan kasih sayang lahir batin, serta yang selalu memberikan motivasi dan dukungan moril maupun materil selama</w:t>
      </w:r>
      <w:r>
        <w:rPr>
          <w:color w:val="000008"/>
          <w:spacing w:val="80"/>
          <w:sz w:val="24"/>
        </w:rPr>
        <w:t> </w:t>
      </w:r>
      <w:r>
        <w:rPr>
          <w:color w:val="000008"/>
          <w:sz w:val="24"/>
        </w:rPr>
        <w:t>perkuliahan penulis hingga terselesaikannya skripsi ini.</w:t>
      </w:r>
    </w:p>
    <w:p>
      <w:pPr>
        <w:pStyle w:val="ListParagraph"/>
        <w:numPr>
          <w:ilvl w:val="0"/>
          <w:numId w:val="1"/>
        </w:numPr>
        <w:tabs>
          <w:tab w:pos="1188" w:val="left" w:leader="none"/>
        </w:tabs>
        <w:spacing w:line="480" w:lineRule="auto" w:before="0" w:after="0"/>
        <w:ind w:left="1188" w:right="600" w:hanging="360"/>
        <w:jc w:val="both"/>
        <w:rPr>
          <w:sz w:val="24"/>
        </w:rPr>
      </w:pPr>
      <w:r>
        <w:rPr>
          <w:color w:val="000008"/>
          <w:sz w:val="24"/>
        </w:rPr>
        <w:t>Kepada Kakek Jomulyo dan Nenek Parjinah yang telah memberikan </w:t>
      </w:r>
      <w:r>
        <w:rPr>
          <w:color w:val="000008"/>
          <w:sz w:val="24"/>
        </w:rPr>
        <w:t>doa, dorongan dan semangat selama penyusunan skripsi.</w:t>
      </w:r>
    </w:p>
    <w:p>
      <w:pPr>
        <w:pStyle w:val="BodyText"/>
        <w:spacing w:line="480" w:lineRule="auto"/>
        <w:ind w:left="468" w:right="591" w:firstLine="360"/>
        <w:jc w:val="both"/>
      </w:pPr>
      <w:r>
        <w:rPr>
          <w:color w:val="000008"/>
        </w:rPr>
        <w:t>Akhirnya penulis hanya dapat memohon kepada Allah Subhanallah ta’allah atas segala limpahan Rahmat-Nya. Semoga tulisan ini dapat memberikan manfaat </w:t>
      </w:r>
      <w:r>
        <w:rPr>
          <w:color w:val="000008"/>
        </w:rPr>
        <w:t>bagi</w:t>
      </w:r>
      <w:r>
        <w:rPr>
          <w:color w:val="000008"/>
          <w:spacing w:val="40"/>
        </w:rPr>
        <w:t> </w:t>
      </w:r>
      <w:r>
        <w:rPr>
          <w:color w:val="000008"/>
        </w:rPr>
        <w:t>kita semua.</w:t>
      </w:r>
    </w:p>
    <w:p>
      <w:pPr>
        <w:pStyle w:val="BodyText"/>
        <w:spacing w:line="276" w:lineRule="auto"/>
        <w:ind w:left="5748" w:right="2899"/>
      </w:pPr>
      <w:r>
        <w:rPr>
          <w:color w:val="000008"/>
          <w:spacing w:val="-2"/>
        </w:rPr>
        <w:t>Jambi, Penulis</w:t>
      </w:r>
    </w:p>
    <w:p>
      <w:pPr>
        <w:pStyle w:val="BodyText"/>
      </w:pPr>
    </w:p>
    <w:p>
      <w:pPr>
        <w:pStyle w:val="BodyText"/>
      </w:pPr>
    </w:p>
    <w:p>
      <w:pPr>
        <w:pStyle w:val="BodyText"/>
        <w:spacing w:before="275"/>
      </w:pPr>
    </w:p>
    <w:p>
      <w:pPr>
        <w:pStyle w:val="BodyText"/>
        <w:spacing w:before="1"/>
        <w:ind w:left="5688"/>
      </w:pPr>
      <w:r>
        <w:rPr>
          <w:color w:val="000008"/>
        </w:rPr>
        <w:t>Dara</w:t>
      </w:r>
      <w:r>
        <w:rPr>
          <w:color w:val="000008"/>
          <w:spacing w:val="-1"/>
        </w:rPr>
        <w:t> </w:t>
      </w:r>
      <w:r>
        <w:rPr>
          <w:color w:val="000008"/>
        </w:rPr>
        <w:t>Sofia</w:t>
      </w:r>
      <w:r>
        <w:rPr>
          <w:color w:val="000008"/>
          <w:spacing w:val="-1"/>
        </w:rPr>
        <w:t> </w:t>
      </w:r>
      <w:r>
        <w:rPr>
          <w:color w:val="000008"/>
          <w:spacing w:val="-2"/>
        </w:rPr>
        <w:t>Arnita</w:t>
      </w:r>
    </w:p>
    <w:p>
      <w:pPr>
        <w:pStyle w:val="BodyText"/>
        <w:spacing w:after="0"/>
        <w:sectPr>
          <w:pgSz w:w="12240" w:h="15840"/>
          <w:pgMar w:header="0" w:footer="1041" w:top="1820" w:bottom="1240" w:left="1800" w:right="1080"/>
        </w:sectPr>
      </w:pPr>
    </w:p>
    <w:p>
      <w:pPr>
        <w:pStyle w:val="BodyText"/>
        <w:spacing w:before="170"/>
      </w:pPr>
    </w:p>
    <w:p>
      <w:pPr>
        <w:pStyle w:val="Heading1"/>
        <w:spacing w:before="1"/>
        <w:ind w:right="1727"/>
      </w:pPr>
      <w:bookmarkStart w:name="_TOC_250003" w:id="2"/>
      <w:r>
        <w:rPr>
          <w:color w:val="000008"/>
        </w:rPr>
        <w:t>DAFTAR</w:t>
      </w:r>
      <w:r>
        <w:rPr>
          <w:color w:val="000008"/>
          <w:spacing w:val="-1"/>
        </w:rPr>
        <w:t> </w:t>
      </w:r>
      <w:bookmarkEnd w:id="2"/>
      <w:r>
        <w:rPr>
          <w:color w:val="000008"/>
          <w:spacing w:val="-2"/>
        </w:rPr>
        <w:t>SINGKATAN</w:t>
      </w:r>
    </w:p>
    <w:p>
      <w:pPr>
        <w:pStyle w:val="BodyText"/>
        <w:rPr>
          <w:b/>
        </w:rPr>
      </w:pPr>
    </w:p>
    <w:p>
      <w:pPr>
        <w:pStyle w:val="BodyText"/>
        <w:spacing w:before="124"/>
        <w:rPr>
          <w:b/>
        </w:rPr>
      </w:pPr>
    </w:p>
    <w:p>
      <w:pPr>
        <w:pStyle w:val="BodyText"/>
        <w:tabs>
          <w:tab w:pos="2627" w:val="left" w:leader="none"/>
        </w:tabs>
        <w:spacing w:line="276" w:lineRule="auto"/>
        <w:ind w:left="1188" w:right="2945"/>
        <w:jc w:val="both"/>
      </w:pPr>
      <w:r>
        <w:rPr>
          <w:color w:val="000008"/>
          <w:spacing w:val="-4"/>
        </w:rPr>
        <w:t>APBD</w:t>
      </w:r>
      <w:r>
        <w:rPr>
          <w:color w:val="000008"/>
        </w:rPr>
        <w:tab/>
        <w:t>:</w:t>
      </w:r>
      <w:r>
        <w:rPr>
          <w:color w:val="000008"/>
          <w:spacing w:val="-10"/>
        </w:rPr>
        <w:t> </w:t>
      </w:r>
      <w:r>
        <w:rPr>
          <w:color w:val="000008"/>
        </w:rPr>
        <w:t>Anggaran</w:t>
      </w:r>
      <w:r>
        <w:rPr>
          <w:color w:val="000008"/>
          <w:spacing w:val="-10"/>
        </w:rPr>
        <w:t> </w:t>
      </w:r>
      <w:r>
        <w:rPr>
          <w:color w:val="000008"/>
        </w:rPr>
        <w:t>Pendapatan</w:t>
      </w:r>
      <w:r>
        <w:rPr>
          <w:color w:val="000008"/>
          <w:spacing w:val="-9"/>
        </w:rPr>
        <w:t> </w:t>
      </w:r>
      <w:r>
        <w:rPr>
          <w:color w:val="000008"/>
        </w:rPr>
        <w:t>Belanja</w:t>
      </w:r>
      <w:r>
        <w:rPr>
          <w:color w:val="000008"/>
          <w:spacing w:val="-9"/>
        </w:rPr>
        <w:t> </w:t>
      </w:r>
      <w:r>
        <w:rPr>
          <w:color w:val="000008"/>
        </w:rPr>
        <w:t>Daerah </w:t>
      </w:r>
      <w:r>
        <w:rPr>
          <w:color w:val="000008"/>
          <w:spacing w:val="-4"/>
        </w:rPr>
        <w:t>APBN</w:t>
      </w:r>
      <w:r>
        <w:rPr>
          <w:color w:val="000008"/>
        </w:rPr>
        <w:tab/>
        <w:t>:</w:t>
      </w:r>
      <w:r>
        <w:rPr>
          <w:color w:val="000008"/>
          <w:spacing w:val="-10"/>
        </w:rPr>
        <w:t> </w:t>
      </w:r>
      <w:r>
        <w:rPr>
          <w:color w:val="000008"/>
        </w:rPr>
        <w:t>Anggaran</w:t>
      </w:r>
      <w:r>
        <w:rPr>
          <w:color w:val="000008"/>
          <w:spacing w:val="-10"/>
        </w:rPr>
        <w:t> </w:t>
      </w:r>
      <w:r>
        <w:rPr>
          <w:color w:val="000008"/>
        </w:rPr>
        <w:t>Pendapatan</w:t>
      </w:r>
      <w:r>
        <w:rPr>
          <w:color w:val="000008"/>
          <w:spacing w:val="-9"/>
        </w:rPr>
        <w:t> </w:t>
      </w:r>
      <w:r>
        <w:rPr>
          <w:color w:val="000008"/>
        </w:rPr>
        <w:t>Belanja</w:t>
      </w:r>
      <w:r>
        <w:rPr>
          <w:color w:val="000008"/>
          <w:spacing w:val="-9"/>
        </w:rPr>
        <w:t> </w:t>
      </w:r>
      <w:r>
        <w:rPr>
          <w:color w:val="000008"/>
        </w:rPr>
        <w:t>Negara </w:t>
      </w:r>
      <w:r>
        <w:rPr>
          <w:color w:val="000008"/>
          <w:spacing w:val="-4"/>
        </w:rPr>
        <w:t>DAK</w:t>
      </w:r>
      <w:r>
        <w:rPr>
          <w:color w:val="000008"/>
        </w:rPr>
        <w:tab/>
        <w:t>: Dana Alokasi Khusus</w:t>
      </w:r>
    </w:p>
    <w:p>
      <w:pPr>
        <w:pStyle w:val="BodyText"/>
        <w:tabs>
          <w:tab w:pos="2627" w:val="left" w:leader="none"/>
        </w:tabs>
        <w:ind w:left="1188"/>
        <w:jc w:val="both"/>
      </w:pPr>
      <w:r>
        <w:rPr>
          <w:color w:val="000008"/>
          <w:spacing w:val="-5"/>
        </w:rPr>
        <w:t>DAU</w:t>
      </w:r>
      <w:r>
        <w:rPr>
          <w:color w:val="000008"/>
        </w:rPr>
        <w:tab/>
        <w:t>:</w:t>
      </w:r>
      <w:r>
        <w:rPr>
          <w:color w:val="000008"/>
          <w:spacing w:val="-3"/>
        </w:rPr>
        <w:t> </w:t>
      </w:r>
      <w:r>
        <w:rPr>
          <w:color w:val="000008"/>
        </w:rPr>
        <w:t>Dana Alokasi</w:t>
      </w:r>
      <w:r>
        <w:rPr>
          <w:color w:val="000008"/>
          <w:spacing w:val="-1"/>
        </w:rPr>
        <w:t> </w:t>
      </w:r>
      <w:r>
        <w:rPr>
          <w:color w:val="000008"/>
          <w:spacing w:val="-4"/>
        </w:rPr>
        <w:t>Umum</w:t>
      </w:r>
    </w:p>
    <w:p>
      <w:pPr>
        <w:pStyle w:val="BodyText"/>
        <w:tabs>
          <w:tab w:pos="2627" w:val="left" w:leader="none"/>
        </w:tabs>
        <w:spacing w:before="41"/>
        <w:ind w:left="1188"/>
        <w:jc w:val="both"/>
      </w:pPr>
      <w:r>
        <w:rPr>
          <w:color w:val="000008"/>
          <w:spacing w:val="-5"/>
        </w:rPr>
        <w:t>DBH</w:t>
      </w:r>
      <w:r>
        <w:rPr>
          <w:color w:val="000008"/>
        </w:rPr>
        <w:tab/>
        <w:t>:</w:t>
      </w:r>
      <w:r>
        <w:rPr>
          <w:color w:val="000008"/>
          <w:spacing w:val="-3"/>
        </w:rPr>
        <w:t> </w:t>
      </w:r>
      <w:r>
        <w:rPr>
          <w:color w:val="000008"/>
        </w:rPr>
        <w:t>Dana Bagi</w:t>
      </w:r>
      <w:r>
        <w:rPr>
          <w:color w:val="000008"/>
          <w:spacing w:val="-1"/>
        </w:rPr>
        <w:t> </w:t>
      </w:r>
      <w:r>
        <w:rPr>
          <w:color w:val="000008"/>
          <w:spacing w:val="-2"/>
        </w:rPr>
        <w:t>Hasil</w:t>
      </w:r>
    </w:p>
    <w:p>
      <w:pPr>
        <w:pStyle w:val="BodyText"/>
        <w:tabs>
          <w:tab w:pos="2627" w:val="left" w:leader="none"/>
        </w:tabs>
        <w:spacing w:line="276" w:lineRule="auto" w:before="41"/>
        <w:ind w:left="1188" w:right="966"/>
      </w:pPr>
      <w:r>
        <w:rPr>
          <w:color w:val="000008"/>
          <w:spacing w:val="-4"/>
        </w:rPr>
        <w:t>HKPD</w:t>
      </w:r>
      <w:r>
        <w:rPr>
          <w:color w:val="000008"/>
        </w:rPr>
        <w:tab/>
        <w:t>:</w:t>
      </w:r>
      <w:r>
        <w:rPr>
          <w:color w:val="000008"/>
          <w:spacing w:val="-6"/>
        </w:rPr>
        <w:t> </w:t>
      </w:r>
      <w:r>
        <w:rPr>
          <w:color w:val="000008"/>
        </w:rPr>
        <w:t>Hubungan</w:t>
      </w:r>
      <w:r>
        <w:rPr>
          <w:color w:val="000008"/>
          <w:spacing w:val="-6"/>
        </w:rPr>
        <w:t> </w:t>
      </w:r>
      <w:r>
        <w:rPr>
          <w:color w:val="000008"/>
        </w:rPr>
        <w:t>Keuangan</w:t>
      </w:r>
      <w:r>
        <w:rPr>
          <w:color w:val="000008"/>
          <w:spacing w:val="-6"/>
        </w:rPr>
        <w:t> </w:t>
      </w:r>
      <w:r>
        <w:rPr>
          <w:color w:val="000008"/>
        </w:rPr>
        <w:t>Antara</w:t>
      </w:r>
      <w:r>
        <w:rPr>
          <w:color w:val="000008"/>
          <w:spacing w:val="-6"/>
        </w:rPr>
        <w:t> </w:t>
      </w:r>
      <w:r>
        <w:rPr>
          <w:color w:val="000008"/>
        </w:rPr>
        <w:t>Pemerintah</w:t>
      </w:r>
      <w:r>
        <w:rPr>
          <w:color w:val="000008"/>
          <w:spacing w:val="-6"/>
        </w:rPr>
        <w:t> </w:t>
      </w:r>
      <w:r>
        <w:rPr>
          <w:color w:val="000008"/>
        </w:rPr>
        <w:t>Pusat</w:t>
      </w:r>
      <w:r>
        <w:rPr>
          <w:color w:val="000008"/>
          <w:spacing w:val="-6"/>
        </w:rPr>
        <w:t> </w:t>
      </w:r>
      <w:r>
        <w:rPr>
          <w:color w:val="000008"/>
        </w:rPr>
        <w:t>dan</w:t>
      </w:r>
      <w:r>
        <w:rPr>
          <w:color w:val="000008"/>
          <w:spacing w:val="-6"/>
        </w:rPr>
        <w:t> </w:t>
      </w:r>
      <w:r>
        <w:rPr>
          <w:color w:val="000008"/>
        </w:rPr>
        <w:t>Daerah </w:t>
      </w:r>
      <w:r>
        <w:rPr>
          <w:color w:val="000008"/>
          <w:spacing w:val="-4"/>
        </w:rPr>
        <w:t>PUPR</w:t>
      </w:r>
      <w:r>
        <w:rPr>
          <w:color w:val="000008"/>
        </w:rPr>
        <w:tab/>
        <w:t>: Pekerjaan Umum dan Penataan Ruang</w:t>
      </w:r>
    </w:p>
    <w:p>
      <w:pPr>
        <w:pStyle w:val="BodyText"/>
        <w:tabs>
          <w:tab w:pos="2627" w:val="left" w:leader="none"/>
        </w:tabs>
        <w:ind w:left="1188"/>
      </w:pPr>
      <w:r>
        <w:rPr>
          <w:color w:val="000008"/>
          <w:spacing w:val="-5"/>
        </w:rPr>
        <w:t>PP</w:t>
      </w:r>
      <w:r>
        <w:rPr>
          <w:color w:val="000008"/>
        </w:rPr>
        <w:tab/>
        <w:t>:</w:t>
      </w:r>
      <w:r>
        <w:rPr>
          <w:color w:val="000008"/>
          <w:spacing w:val="-1"/>
        </w:rPr>
        <w:t> </w:t>
      </w:r>
      <w:r>
        <w:rPr>
          <w:color w:val="000008"/>
        </w:rPr>
        <w:t>Peraturan </w:t>
      </w:r>
      <w:r>
        <w:rPr>
          <w:color w:val="000008"/>
          <w:spacing w:val="-2"/>
        </w:rPr>
        <w:t>Pemerintah</w:t>
      </w:r>
    </w:p>
    <w:p>
      <w:pPr>
        <w:pStyle w:val="BodyText"/>
        <w:tabs>
          <w:tab w:pos="2627" w:val="left" w:leader="none"/>
        </w:tabs>
        <w:spacing w:before="42"/>
        <w:ind w:left="1188"/>
      </w:pPr>
      <w:r>
        <w:rPr>
          <w:color w:val="000008"/>
          <w:spacing w:val="-5"/>
        </w:rPr>
        <w:t>UU</w:t>
      </w:r>
      <w:r>
        <w:rPr>
          <w:color w:val="000008"/>
        </w:rPr>
        <w:tab/>
        <w:t>:</w:t>
      </w:r>
      <w:r>
        <w:rPr>
          <w:color w:val="000008"/>
          <w:spacing w:val="-1"/>
        </w:rPr>
        <w:t> </w:t>
      </w:r>
      <w:r>
        <w:rPr>
          <w:color w:val="000008"/>
        </w:rPr>
        <w:t>Undang-</w:t>
      </w:r>
      <w:r>
        <w:rPr>
          <w:color w:val="000008"/>
          <w:spacing w:val="-2"/>
        </w:rPr>
        <w:t>Undang</w:t>
      </w:r>
    </w:p>
    <w:p>
      <w:pPr>
        <w:pStyle w:val="BodyText"/>
        <w:spacing w:after="0"/>
        <w:sectPr>
          <w:pgSz w:w="12240" w:h="15840"/>
          <w:pgMar w:header="0" w:footer="1041" w:top="1820" w:bottom="1240" w:left="1800" w:right="1080"/>
        </w:sectPr>
      </w:pPr>
    </w:p>
    <w:p>
      <w:pPr>
        <w:pStyle w:val="BodyText"/>
        <w:spacing w:before="170"/>
      </w:pPr>
    </w:p>
    <w:p>
      <w:pPr>
        <w:pStyle w:val="Heading1"/>
        <w:spacing w:before="1"/>
        <w:ind w:left="4012" w:right="4161"/>
      </w:pPr>
      <w:bookmarkStart w:name="_TOC_250002" w:id="3"/>
      <w:bookmarkEnd w:id="3"/>
      <w:r>
        <w:rPr>
          <w:color w:val="000008"/>
          <w:spacing w:val="-2"/>
        </w:rPr>
        <w:t>ABSTRAK</w:t>
      </w:r>
    </w:p>
    <w:p>
      <w:pPr>
        <w:pStyle w:val="BodyText"/>
        <w:spacing w:before="199"/>
        <w:rPr>
          <w:b/>
        </w:rPr>
      </w:pPr>
    </w:p>
    <w:p>
      <w:pPr>
        <w:pStyle w:val="BodyText"/>
        <w:ind w:left="828" w:right="594"/>
        <w:jc w:val="both"/>
      </w:pPr>
      <w:r>
        <w:rPr>
          <w:color w:val="000008"/>
        </w:rPr>
        <w:t>Skripsi ini membahas mengenai Kewenangan Menteri PUPR Dalam </w:t>
      </w:r>
      <w:r>
        <w:rPr>
          <w:color w:val="000008"/>
        </w:rPr>
        <w:t>Mengambil Alih Pembangunan Jalan Di Kecamatan Sungai Gelam Berdasarkan Undang Undang Nomor 2 Tahun 2022 Tentang Perubahan Kedua Atas Undang-Undang Nomor</w:t>
      </w:r>
      <w:r>
        <w:rPr>
          <w:color w:val="000008"/>
          <w:spacing w:val="31"/>
        </w:rPr>
        <w:t> </w:t>
      </w:r>
      <w:r>
        <w:rPr>
          <w:color w:val="000008"/>
        </w:rPr>
        <w:t>38</w:t>
      </w:r>
      <w:r>
        <w:rPr>
          <w:color w:val="000008"/>
          <w:spacing w:val="24"/>
        </w:rPr>
        <w:t> </w:t>
      </w:r>
      <w:r>
        <w:rPr>
          <w:color w:val="000008"/>
        </w:rPr>
        <w:t>Tahun</w:t>
      </w:r>
      <w:r>
        <w:rPr>
          <w:color w:val="000008"/>
          <w:spacing w:val="33"/>
        </w:rPr>
        <w:t> </w:t>
      </w:r>
      <w:r>
        <w:rPr>
          <w:color w:val="000008"/>
        </w:rPr>
        <w:t>2004</w:t>
      </w:r>
      <w:r>
        <w:rPr>
          <w:color w:val="000008"/>
          <w:spacing w:val="23"/>
        </w:rPr>
        <w:t> </w:t>
      </w:r>
      <w:r>
        <w:rPr>
          <w:color w:val="000008"/>
        </w:rPr>
        <w:t>Tentang</w:t>
      </w:r>
      <w:r>
        <w:rPr>
          <w:color w:val="000008"/>
          <w:spacing w:val="34"/>
        </w:rPr>
        <w:t> </w:t>
      </w:r>
      <w:r>
        <w:rPr>
          <w:color w:val="000008"/>
        </w:rPr>
        <w:t>Jalan,</w:t>
      </w:r>
      <w:r>
        <w:rPr>
          <w:color w:val="000008"/>
          <w:spacing w:val="34"/>
        </w:rPr>
        <w:t> </w:t>
      </w:r>
      <w:r>
        <w:rPr>
          <w:color w:val="000008"/>
        </w:rPr>
        <w:t>Dimana</w:t>
      </w:r>
      <w:r>
        <w:rPr>
          <w:color w:val="000008"/>
          <w:spacing w:val="34"/>
        </w:rPr>
        <w:t> </w:t>
      </w:r>
      <w:r>
        <w:rPr>
          <w:color w:val="000008"/>
        </w:rPr>
        <w:t>pada</w:t>
      </w:r>
      <w:r>
        <w:rPr>
          <w:color w:val="000008"/>
          <w:spacing w:val="33"/>
        </w:rPr>
        <w:t> </w:t>
      </w:r>
      <w:r>
        <w:rPr>
          <w:color w:val="000008"/>
        </w:rPr>
        <w:t>Pasal</w:t>
      </w:r>
      <w:r>
        <w:rPr>
          <w:color w:val="000008"/>
          <w:spacing w:val="34"/>
        </w:rPr>
        <w:t> </w:t>
      </w:r>
      <w:r>
        <w:rPr>
          <w:color w:val="000008"/>
        </w:rPr>
        <w:t>16</w:t>
      </w:r>
      <w:r>
        <w:rPr>
          <w:color w:val="000008"/>
          <w:spacing w:val="23"/>
        </w:rPr>
        <w:t> </w:t>
      </w:r>
      <w:r>
        <w:rPr>
          <w:color w:val="000008"/>
        </w:rPr>
        <w:t>ayat</w:t>
      </w:r>
      <w:r>
        <w:rPr>
          <w:color w:val="000008"/>
          <w:spacing w:val="35"/>
        </w:rPr>
        <w:t> </w:t>
      </w:r>
      <w:r>
        <w:rPr>
          <w:color w:val="000008"/>
        </w:rPr>
        <w:t>(4)</w:t>
      </w:r>
      <w:r>
        <w:rPr>
          <w:color w:val="000008"/>
          <w:spacing w:val="34"/>
        </w:rPr>
        <w:t> </w:t>
      </w:r>
      <w:r>
        <w:rPr>
          <w:color w:val="000008"/>
          <w:spacing w:val="-2"/>
        </w:rPr>
        <w:t>Undang-</w:t>
      </w:r>
    </w:p>
    <w:p>
      <w:pPr>
        <w:pStyle w:val="BodyText"/>
        <w:ind w:left="828" w:right="590"/>
        <w:jc w:val="both"/>
      </w:pPr>
      <w:r>
        <w:rPr>
          <w:color w:val="000008"/>
        </w:rPr>
        <w:t>Undang</w:t>
      </w:r>
      <w:r>
        <w:rPr>
          <w:color w:val="000008"/>
          <w:spacing w:val="-2"/>
        </w:rPr>
        <w:t> </w:t>
      </w:r>
      <w:r>
        <w:rPr>
          <w:color w:val="000008"/>
        </w:rPr>
        <w:t>Nomor</w:t>
      </w:r>
      <w:r>
        <w:rPr>
          <w:color w:val="000008"/>
          <w:spacing w:val="-2"/>
        </w:rPr>
        <w:t> </w:t>
      </w:r>
      <w:r>
        <w:rPr>
          <w:color w:val="000008"/>
        </w:rPr>
        <w:t>2</w:t>
      </w:r>
      <w:r>
        <w:rPr>
          <w:color w:val="000008"/>
          <w:spacing w:val="-12"/>
        </w:rPr>
        <w:t> </w:t>
      </w:r>
      <w:r>
        <w:rPr>
          <w:color w:val="000008"/>
        </w:rPr>
        <w:t>Tahun</w:t>
      </w:r>
      <w:r>
        <w:rPr>
          <w:color w:val="000008"/>
          <w:spacing w:val="-2"/>
        </w:rPr>
        <w:t> </w:t>
      </w:r>
      <w:r>
        <w:rPr>
          <w:color w:val="000008"/>
        </w:rPr>
        <w:t>2022</w:t>
      </w:r>
      <w:r>
        <w:rPr>
          <w:color w:val="000008"/>
          <w:spacing w:val="-13"/>
        </w:rPr>
        <w:t> </w:t>
      </w:r>
      <w:r>
        <w:rPr>
          <w:color w:val="000008"/>
        </w:rPr>
        <w:t>jo.</w:t>
      </w:r>
      <w:r>
        <w:rPr>
          <w:color w:val="000008"/>
          <w:spacing w:val="-2"/>
        </w:rPr>
        <w:t> </w:t>
      </w:r>
      <w:r>
        <w:rPr>
          <w:color w:val="000008"/>
        </w:rPr>
        <w:t>Undang-Undang</w:t>
      </w:r>
      <w:r>
        <w:rPr>
          <w:color w:val="000008"/>
          <w:spacing w:val="-2"/>
        </w:rPr>
        <w:t> </w:t>
      </w:r>
      <w:r>
        <w:rPr>
          <w:color w:val="000008"/>
        </w:rPr>
        <w:t>Nomor</w:t>
      </w:r>
      <w:r>
        <w:rPr>
          <w:color w:val="000008"/>
          <w:spacing w:val="-2"/>
        </w:rPr>
        <w:t> </w:t>
      </w:r>
      <w:r>
        <w:rPr>
          <w:color w:val="000008"/>
        </w:rPr>
        <w:t>38</w:t>
      </w:r>
      <w:r>
        <w:rPr>
          <w:color w:val="000008"/>
          <w:spacing w:val="-12"/>
        </w:rPr>
        <w:t> </w:t>
      </w:r>
      <w:r>
        <w:rPr>
          <w:color w:val="000008"/>
        </w:rPr>
        <w:t>Tahun</w:t>
      </w:r>
      <w:r>
        <w:rPr>
          <w:color w:val="000008"/>
          <w:spacing w:val="-2"/>
        </w:rPr>
        <w:t> </w:t>
      </w:r>
      <w:r>
        <w:rPr>
          <w:color w:val="000008"/>
        </w:rPr>
        <w:t>2004</w:t>
      </w:r>
      <w:r>
        <w:rPr>
          <w:color w:val="000008"/>
          <w:spacing w:val="-12"/>
        </w:rPr>
        <w:t> </w:t>
      </w:r>
      <w:r>
        <w:rPr>
          <w:color w:val="000008"/>
        </w:rPr>
        <w:t>Tentang Jalan menyebutkan Dalam hal Pemerintah Daerah kabupaten/kota belum dapat melaksanakan wewenang Pembangunan Jalan, Pemerintah Daerah provinsi dan/atau Pemerintah Pusat melakukan pengambilalihan pelaksanaan </w:t>
      </w:r>
      <w:r>
        <w:rPr>
          <w:color w:val="000008"/>
        </w:rPr>
        <w:t>urusan pembangunan Jalan kabupaten/kota. Maka dalam skripsi ini peneliti membahas mengenai pertama Kendala pembangunan</w:t>
      </w:r>
      <w:r>
        <w:rPr>
          <w:color w:val="000008"/>
          <w:spacing w:val="-1"/>
        </w:rPr>
        <w:t> </w:t>
      </w:r>
      <w:r>
        <w:rPr>
          <w:color w:val="000008"/>
        </w:rPr>
        <w:t>jalan di Kecamatan Sungai Gelam Oleh PUPR Kabupaten Muaro Jambi dan kedua membahas terkait dengan Tinjauan Pasal 16 ayat (4) Undang-Undang Nomor 2 Tahun 2022 Tentang Jalan, Tujuan penelitian ini adalah untuk Untuk mengetahui apa kendala pembangunan jalan di Kecamatan Sungai Gelam oleh PUPR Kabupaten Muaro Jambi. Untuk</w:t>
      </w:r>
      <w:r>
        <w:rPr>
          <w:color w:val="000008"/>
          <w:spacing w:val="40"/>
        </w:rPr>
        <w:t> </w:t>
      </w:r>
      <w:r>
        <w:rPr>
          <w:color w:val="000008"/>
        </w:rPr>
        <w:t>mengetahui tinjauan Pasal 16 ayat (4) Undang-Undang Nomor 2 Tahun 2022 Tentang Jalan. Dan teori yang digunakan adalah teori kewenangan dan teori pengawasan, teori kewenangan yang dikemukakan oleh Bagir Manan, dimana terdapat tiga cara memperoleh kewenangan yang bersumber dari peraturan Perundang-Undangan yaitu pelimpahan kewenangan delegasi, atribusi dan mandat. Maka berdasarkan hasil pembahasan dan penelitian yang dilakukan oleh penulis didapatkan data dalam hal Pemerintah Daerah kabupaten/kota belum</w:t>
      </w:r>
      <w:r>
        <w:rPr>
          <w:color w:val="000008"/>
          <w:spacing w:val="80"/>
        </w:rPr>
        <w:t> </w:t>
      </w:r>
      <w:r>
        <w:rPr>
          <w:color w:val="000008"/>
        </w:rPr>
        <w:t>dapat melaksanakan wewenang Pembangunan Jalan dikarenakan pemerintah belum Daerah/Provinsi belum mampu dalam memperbaiki jalan yang ada karena terkendala anggaran, dan masih banyak jalan di wilayah Daerah/Provinsi Jambi yang juga rusak yang belum tersentuh perbaikan dan faktor lainnya, Pemerintah Daerah provinsi dan/atau Pemerintah Pusat melakukan pengambilalihan pelaksanaan urusan pembangunan Jalan kabupaten/kota. Maka dalam penelitian ini penulis memberikan saran Kepada Pemerintah agar memiliki dana yang cukup untuk diarahkan pada perbaikan jalan daerah, sehingga diperlukan adanya Instruksi Presiden (Inpres) tentang percepatan peningkatan konektivitas jalan daerah (provinsi dan kabupaten/kota).</w:t>
      </w:r>
    </w:p>
    <w:p>
      <w:pPr>
        <w:pStyle w:val="BodyText"/>
      </w:pPr>
    </w:p>
    <w:p>
      <w:pPr>
        <w:pStyle w:val="BodyText"/>
        <w:ind w:left="468"/>
      </w:pPr>
      <w:r>
        <w:rPr>
          <w:color w:val="000008"/>
        </w:rPr>
        <w:t>Kata</w:t>
      </w:r>
      <w:r>
        <w:rPr>
          <w:color w:val="000008"/>
          <w:spacing w:val="-1"/>
        </w:rPr>
        <w:t> </w:t>
      </w:r>
      <w:r>
        <w:rPr>
          <w:color w:val="000008"/>
        </w:rPr>
        <w:t>Kunci:</w:t>
      </w:r>
      <w:r>
        <w:rPr>
          <w:color w:val="000008"/>
          <w:spacing w:val="-1"/>
        </w:rPr>
        <w:t> </w:t>
      </w:r>
      <w:r>
        <w:rPr>
          <w:color w:val="000008"/>
        </w:rPr>
        <w:t>Kewenangan</w:t>
      </w:r>
      <w:r>
        <w:rPr>
          <w:color w:val="000008"/>
          <w:spacing w:val="-1"/>
        </w:rPr>
        <w:t> </w:t>
      </w:r>
      <w:r>
        <w:rPr>
          <w:color w:val="000008"/>
        </w:rPr>
        <w:t>Pemerintah Daerah, Pengambil alihan</w:t>
      </w:r>
      <w:r>
        <w:rPr>
          <w:color w:val="000008"/>
          <w:spacing w:val="-1"/>
        </w:rPr>
        <w:t> </w:t>
      </w:r>
      <w:r>
        <w:rPr>
          <w:color w:val="000008"/>
          <w:spacing w:val="-2"/>
        </w:rPr>
        <w:t>Jalan</w:t>
      </w:r>
    </w:p>
    <w:p>
      <w:pPr>
        <w:pStyle w:val="BodyText"/>
        <w:spacing w:after="0"/>
        <w:sectPr>
          <w:pgSz w:w="12240" w:h="15840"/>
          <w:pgMar w:header="0" w:footer="1041" w:top="1820" w:bottom="1240" w:left="1800" w:right="1080"/>
        </w:sectPr>
      </w:pPr>
    </w:p>
    <w:p>
      <w:pPr>
        <w:pStyle w:val="BodyText"/>
        <w:spacing w:before="170"/>
      </w:pPr>
    </w:p>
    <w:p>
      <w:pPr>
        <w:pStyle w:val="Heading2"/>
      </w:pPr>
      <w:bookmarkStart w:name="_TOC_250001" w:id="4"/>
      <w:bookmarkEnd w:id="4"/>
      <w:r>
        <w:rPr>
          <w:color w:val="000008"/>
          <w:spacing w:val="-2"/>
        </w:rPr>
        <w:t>Abstract</w:t>
      </w:r>
    </w:p>
    <w:p>
      <w:pPr>
        <w:spacing w:before="275"/>
        <w:ind w:left="468" w:right="537" w:firstLine="0"/>
        <w:jc w:val="both"/>
        <w:rPr>
          <w:i/>
          <w:sz w:val="24"/>
        </w:rPr>
      </w:pPr>
      <w:r>
        <w:rPr>
          <w:i/>
          <w:color w:val="000008"/>
          <w:sz w:val="24"/>
        </w:rPr>
        <w:t>This thesis discusses the Analysis of the Authority to Take Over Road Construction by the Central Government in Sungai Gelam District, Muaro Jambi Regency (Review of Article 16 Paragraph (4) of Law Number 2 of 2022 concerning Roads), where in Article 16 paragraph (4) of Law Number 2 of 2022 jo. Law Number 38 of 2004 concerning Roads states that in the event that the district/city Regional Government has not been able to carry out the authority for Road Construction, the provincial Regional Government and/or the Central Government will take over the implementation of the district/city road construction. city</w:t>
      </w:r>
      <w:r>
        <w:rPr>
          <w:i/>
          <w:color w:val="000008"/>
          <w:spacing w:val="80"/>
          <w:sz w:val="24"/>
        </w:rPr>
        <w:t>  </w:t>
      </w:r>
      <w:r>
        <w:rPr>
          <w:i/>
          <w:color w:val="000008"/>
          <w:sz w:val="24"/>
        </w:rPr>
        <w:t>road construction</w:t>
      </w:r>
      <w:r>
        <w:rPr>
          <w:i/>
          <w:color w:val="000008"/>
          <w:spacing w:val="80"/>
          <w:sz w:val="24"/>
        </w:rPr>
        <w:t> </w:t>
      </w:r>
      <w:r>
        <w:rPr>
          <w:i/>
          <w:color w:val="000008"/>
          <w:sz w:val="24"/>
        </w:rPr>
        <w:t>matters. So in this thesis the researcher discusses firstly the obstacles to road construction in Sungai Gelam District by PUPR Muaro Jambi Regency and secondly discusses the examination of Article 16 paragraph (4) of Law Number 2 of 2022 concerning Roads. The aim of this research is to find out what are the obstacles to road construction in Sungai Gelam District by PUPR Muaro Jambi Regency. To find out about the review of Article 16</w:t>
      </w:r>
      <w:r>
        <w:rPr>
          <w:i/>
          <w:color w:val="000008"/>
          <w:spacing w:val="-9"/>
          <w:sz w:val="24"/>
        </w:rPr>
        <w:t> </w:t>
      </w:r>
      <w:r>
        <w:rPr>
          <w:i/>
          <w:color w:val="000008"/>
          <w:sz w:val="24"/>
        </w:rPr>
        <w:t>paragraph (4) of Law Number 2</w:t>
      </w:r>
      <w:r>
        <w:rPr>
          <w:i/>
          <w:color w:val="000008"/>
          <w:spacing w:val="-9"/>
          <w:sz w:val="24"/>
        </w:rPr>
        <w:t> </w:t>
      </w:r>
      <w:r>
        <w:rPr>
          <w:i/>
          <w:color w:val="000008"/>
          <w:sz w:val="24"/>
        </w:rPr>
        <w:t>of 2022</w:t>
      </w:r>
      <w:r>
        <w:rPr>
          <w:i/>
          <w:color w:val="000008"/>
          <w:spacing w:val="-10"/>
          <w:sz w:val="24"/>
        </w:rPr>
        <w:t> </w:t>
      </w:r>
      <w:r>
        <w:rPr>
          <w:i/>
          <w:color w:val="000008"/>
          <w:sz w:val="24"/>
        </w:rPr>
        <w:t>concerning Roads. And the theories used are the theory of authority and the theory of supervision, the theory of authority put forward by Bagir Manan, where there are three ways to obtain authority which originate from statutory regulations, namely delegation of authority, attribution and mandate. So, based on the results of discussions and research carried out by the author, data was obtained in the case of district/city regional governments being unable to carry out road construction authority because the regional/provincial governments have not been able to repair existing roads. due to budget limitations, and there are still many roads in regional/provincial areas. Jambi Province which is also damaged and</w:t>
      </w:r>
      <w:r>
        <w:rPr>
          <w:i/>
          <w:color w:val="000008"/>
          <w:spacing w:val="40"/>
          <w:sz w:val="24"/>
        </w:rPr>
        <w:t> </w:t>
      </w:r>
      <w:r>
        <w:rPr>
          <w:i/>
          <w:color w:val="000008"/>
          <w:sz w:val="24"/>
        </w:rPr>
        <w:t>has not been touched by repairs and</w:t>
      </w:r>
      <w:r>
        <w:rPr>
          <w:i/>
          <w:color w:val="000008"/>
          <w:spacing w:val="80"/>
          <w:sz w:val="24"/>
        </w:rPr>
        <w:t> </w:t>
      </w:r>
      <w:r>
        <w:rPr>
          <w:i/>
          <w:color w:val="000008"/>
          <w:sz w:val="24"/>
        </w:rPr>
        <w:t>other factors, the provincial government and/or central government takes over the implementation of district/city road construction affairs. So in this research the</w:t>
      </w:r>
      <w:r>
        <w:rPr>
          <w:i/>
          <w:color w:val="000008"/>
          <w:spacing w:val="80"/>
          <w:sz w:val="24"/>
        </w:rPr>
        <w:t> </w:t>
      </w:r>
      <w:r>
        <w:rPr>
          <w:i/>
          <w:color w:val="000008"/>
          <w:sz w:val="24"/>
        </w:rPr>
        <w:t>author provideadvice to the Government to have sufficient funds to be directed towards improving regional roads, so that there is a need for a Presidential Instruction (Inpres) regarding accelerating the improvement of regional (provincial and district/city) roads. connectivity.</w:t>
      </w:r>
    </w:p>
    <w:p>
      <w:pPr>
        <w:pStyle w:val="BodyText"/>
        <w:rPr>
          <w:i/>
        </w:rPr>
      </w:pPr>
    </w:p>
    <w:p>
      <w:pPr>
        <w:spacing w:before="0"/>
        <w:ind w:left="468" w:right="0" w:firstLine="0"/>
        <w:jc w:val="both"/>
        <w:rPr>
          <w:i/>
          <w:sz w:val="24"/>
        </w:rPr>
      </w:pPr>
      <w:r>
        <w:rPr>
          <w:i/>
          <w:color w:val="000008"/>
          <w:sz w:val="24"/>
        </w:rPr>
        <w:t>Keywords:</w:t>
      </w:r>
      <w:r>
        <w:rPr>
          <w:i/>
          <w:color w:val="000008"/>
          <w:spacing w:val="-1"/>
          <w:sz w:val="24"/>
        </w:rPr>
        <w:t> </w:t>
      </w:r>
      <w:r>
        <w:rPr>
          <w:i/>
          <w:color w:val="000008"/>
          <w:sz w:val="24"/>
        </w:rPr>
        <w:t>Regional Government</w:t>
      </w:r>
      <w:r>
        <w:rPr>
          <w:i/>
          <w:color w:val="000008"/>
          <w:spacing w:val="-1"/>
          <w:sz w:val="24"/>
        </w:rPr>
        <w:t> </w:t>
      </w:r>
      <w:r>
        <w:rPr>
          <w:i/>
          <w:color w:val="000008"/>
          <w:sz w:val="24"/>
        </w:rPr>
        <w:t>Authority, Takeover </w:t>
      </w:r>
      <w:r>
        <w:rPr>
          <w:i/>
          <w:color w:val="000008"/>
          <w:spacing w:val="-4"/>
          <w:sz w:val="24"/>
        </w:rPr>
        <w:t>Road</w:t>
      </w:r>
    </w:p>
    <w:p>
      <w:pPr>
        <w:spacing w:after="0"/>
        <w:jc w:val="both"/>
        <w:rPr>
          <w:i/>
          <w:sz w:val="24"/>
        </w:rPr>
        <w:sectPr>
          <w:pgSz w:w="12240" w:h="15840"/>
          <w:pgMar w:header="0" w:footer="1041" w:top="1820" w:bottom="1240" w:left="1800" w:right="1080"/>
        </w:sectPr>
      </w:pPr>
    </w:p>
    <w:p>
      <w:pPr>
        <w:pStyle w:val="BodyText"/>
        <w:rPr>
          <w:i/>
        </w:rPr>
      </w:pPr>
    </w:p>
    <w:p>
      <w:pPr>
        <w:pStyle w:val="BodyText"/>
        <w:spacing w:before="169"/>
        <w:rPr>
          <w:i/>
        </w:rPr>
      </w:pPr>
    </w:p>
    <w:p>
      <w:pPr>
        <w:pStyle w:val="Heading1"/>
        <w:spacing w:before="1"/>
        <w:ind w:right="1728"/>
      </w:pPr>
      <w:bookmarkStart w:name="_TOC_250000" w:id="5"/>
      <w:r>
        <w:rPr>
          <w:color w:val="000008"/>
        </w:rPr>
        <w:t>DAFTAR</w:t>
      </w:r>
      <w:r>
        <w:rPr>
          <w:color w:val="000008"/>
          <w:spacing w:val="-1"/>
        </w:rPr>
        <w:t> </w:t>
      </w:r>
      <w:bookmarkEnd w:id="5"/>
      <w:r>
        <w:rPr>
          <w:color w:val="000008"/>
          <w:spacing w:val="-5"/>
        </w:rPr>
        <w:t>ISI</w:t>
      </w:r>
    </w:p>
    <w:p>
      <w:pPr>
        <w:tabs>
          <w:tab w:pos="8642" w:val="left" w:leader="none"/>
        </w:tabs>
        <w:spacing w:before="200"/>
        <w:ind w:left="468" w:right="0" w:firstLine="0"/>
        <w:jc w:val="left"/>
        <w:rPr>
          <w:sz w:val="24"/>
        </w:rPr>
      </w:pPr>
      <w:r>
        <w:rPr>
          <w:b/>
          <w:color w:val="000008"/>
          <w:sz w:val="24"/>
        </w:rPr>
        <w:t>HALAMAN</w:t>
      </w:r>
      <w:r>
        <w:rPr>
          <w:b/>
          <w:color w:val="000008"/>
          <w:spacing w:val="-1"/>
          <w:sz w:val="24"/>
        </w:rPr>
        <w:t> </w:t>
      </w:r>
      <w:r>
        <w:rPr>
          <w:b/>
          <w:color w:val="000008"/>
          <w:spacing w:val="-2"/>
          <w:sz w:val="24"/>
        </w:rPr>
        <w:t>JUDUL</w:t>
      </w:r>
      <w:r>
        <w:rPr>
          <w:color w:val="000008"/>
          <w:spacing w:val="-2"/>
          <w:sz w:val="24"/>
        </w:rPr>
        <w:t>……………………………………………………………..</w:t>
      </w:r>
      <w:r>
        <w:rPr>
          <w:color w:val="000008"/>
          <w:sz w:val="24"/>
        </w:rPr>
        <w:tab/>
      </w:r>
      <w:r>
        <w:rPr>
          <w:color w:val="000008"/>
          <w:spacing w:val="-10"/>
          <w:sz w:val="24"/>
        </w:rPr>
        <w:t>i</w:t>
      </w:r>
    </w:p>
    <w:p>
      <w:pPr>
        <w:spacing w:after="0"/>
        <w:jc w:val="left"/>
        <w:rPr>
          <w:sz w:val="24"/>
        </w:rPr>
        <w:sectPr>
          <w:pgSz w:w="12240" w:h="15840"/>
          <w:pgMar w:header="0" w:footer="1041" w:top="1820" w:bottom="1959" w:left="1800" w:right="1080"/>
        </w:sectPr>
      </w:pPr>
    </w:p>
    <w:sdt>
      <w:sdtPr>
        <w:docPartObj>
          <w:docPartGallery w:val="Table of Contents"/>
          <w:docPartUnique/>
        </w:docPartObj>
      </w:sdtPr>
      <w:sdtEndPr/>
      <w:sdtContent>
        <w:p>
          <w:pPr>
            <w:pStyle w:val="TOC2"/>
            <w:tabs>
              <w:tab w:pos="8743" w:val="right" w:leader="dot"/>
            </w:tabs>
            <w:rPr>
              <w:b w:val="0"/>
            </w:rPr>
          </w:pPr>
          <w:r>
            <w:rPr>
              <w:color w:val="000008"/>
            </w:rPr>
            <w:t>LEMBAR</w:t>
          </w:r>
          <w:r>
            <w:rPr>
              <w:color w:val="000008"/>
              <w:spacing w:val="-1"/>
            </w:rPr>
            <w:t> </w:t>
          </w:r>
          <w:r>
            <w:rPr>
              <w:color w:val="000008"/>
              <w:spacing w:val="-2"/>
            </w:rPr>
            <w:t>PERSETUJUAN</w:t>
          </w:r>
          <w:r>
            <w:rPr>
              <w:b w:val="0"/>
              <w:color w:val="000008"/>
            </w:rPr>
            <w:tab/>
          </w:r>
          <w:r>
            <w:rPr>
              <w:b w:val="0"/>
              <w:color w:val="000008"/>
              <w:spacing w:val="-5"/>
            </w:rPr>
            <w:t>ii</w:t>
          </w:r>
        </w:p>
        <w:p>
          <w:pPr>
            <w:pStyle w:val="TOC2"/>
            <w:tabs>
              <w:tab w:pos="8776" w:val="right" w:leader="dot"/>
            </w:tabs>
            <w:rPr>
              <w:b w:val="0"/>
            </w:rPr>
          </w:pPr>
          <w:r>
            <w:rPr>
              <w:color w:val="000008"/>
            </w:rPr>
            <w:t>LEMBAR</w:t>
          </w:r>
          <w:r>
            <w:rPr>
              <w:color w:val="000008"/>
              <w:spacing w:val="-3"/>
            </w:rPr>
            <w:t> </w:t>
          </w:r>
          <w:r>
            <w:rPr>
              <w:color w:val="000008"/>
              <w:spacing w:val="-2"/>
            </w:rPr>
            <w:t>PENGESAHAN</w:t>
          </w:r>
          <w:r>
            <w:rPr>
              <w:b w:val="0"/>
              <w:color w:val="000008"/>
            </w:rPr>
            <w:tab/>
          </w:r>
          <w:r>
            <w:rPr>
              <w:b w:val="0"/>
              <w:color w:val="000008"/>
              <w:spacing w:val="-5"/>
            </w:rPr>
            <w:t>iii</w:t>
          </w:r>
        </w:p>
        <w:p>
          <w:pPr>
            <w:pStyle w:val="TOC2"/>
            <w:tabs>
              <w:tab w:pos="8769" w:val="right" w:leader="dot"/>
            </w:tabs>
            <w:rPr>
              <w:b w:val="0"/>
            </w:rPr>
          </w:pPr>
          <w:r>
            <w:rPr>
              <w:color w:val="000008"/>
            </w:rPr>
            <w:t>PERNYATAAN </w:t>
          </w:r>
          <w:r>
            <w:rPr>
              <w:color w:val="000008"/>
              <w:spacing w:val="-2"/>
            </w:rPr>
            <w:t>ORISINALITAS</w:t>
          </w:r>
          <w:r>
            <w:rPr>
              <w:b w:val="0"/>
              <w:color w:val="000008"/>
            </w:rPr>
            <w:tab/>
          </w:r>
          <w:r>
            <w:rPr>
              <w:b w:val="0"/>
              <w:color w:val="000008"/>
              <w:spacing w:val="-5"/>
            </w:rPr>
            <w:t>iv</w:t>
          </w:r>
        </w:p>
        <w:p>
          <w:pPr>
            <w:pStyle w:val="TOC2"/>
            <w:tabs>
              <w:tab w:pos="8735" w:val="right" w:leader="dot"/>
            </w:tabs>
            <w:rPr>
              <w:b w:val="0"/>
            </w:rPr>
          </w:pPr>
          <w:hyperlink w:history="true" w:anchor="_TOC_250004">
            <w:r>
              <w:rPr>
                <w:color w:val="000008"/>
              </w:rPr>
              <w:t>KATA</w:t>
            </w:r>
            <w:r>
              <w:rPr>
                <w:color w:val="000008"/>
                <w:spacing w:val="-1"/>
              </w:rPr>
              <w:t> </w:t>
            </w:r>
            <w:r>
              <w:rPr>
                <w:color w:val="000008"/>
                <w:spacing w:val="-2"/>
              </w:rPr>
              <w:t>PENGANTAR</w:t>
            </w:r>
            <w:r>
              <w:rPr>
                <w:b w:val="0"/>
                <w:color w:val="000008"/>
              </w:rPr>
              <w:tab/>
            </w:r>
            <w:r>
              <w:rPr>
                <w:b w:val="0"/>
                <w:color w:val="000008"/>
                <w:spacing w:val="-10"/>
              </w:rPr>
              <w:t>v</w:t>
            </w:r>
          </w:hyperlink>
        </w:p>
        <w:p>
          <w:pPr>
            <w:pStyle w:val="TOC3"/>
            <w:tabs>
              <w:tab w:pos="8836" w:val="right" w:leader="dot"/>
            </w:tabs>
            <w:rPr>
              <w:b w:val="0"/>
              <w:i w:val="0"/>
              <w:sz w:val="24"/>
            </w:rPr>
          </w:pPr>
          <w:hyperlink w:history="true" w:anchor="_TOC_250003">
            <w:r>
              <w:rPr>
                <w:i w:val="0"/>
                <w:color w:val="000008"/>
                <w:sz w:val="24"/>
              </w:rPr>
              <w:t>DAFTAR</w:t>
            </w:r>
            <w:r>
              <w:rPr>
                <w:i w:val="0"/>
                <w:color w:val="000008"/>
                <w:spacing w:val="-1"/>
                <w:sz w:val="24"/>
              </w:rPr>
              <w:t> </w:t>
            </w:r>
            <w:r>
              <w:rPr>
                <w:i w:val="0"/>
                <w:color w:val="000008"/>
                <w:spacing w:val="-2"/>
                <w:sz w:val="24"/>
              </w:rPr>
              <w:t>SINGKATAN</w:t>
            </w:r>
            <w:r>
              <w:rPr>
                <w:b w:val="0"/>
                <w:i w:val="0"/>
                <w:color w:val="000008"/>
                <w:sz w:val="24"/>
              </w:rPr>
              <w:tab/>
            </w:r>
            <w:r>
              <w:rPr>
                <w:b w:val="0"/>
                <w:i w:val="0"/>
                <w:color w:val="000008"/>
                <w:spacing w:val="-4"/>
                <w:sz w:val="24"/>
              </w:rPr>
              <w:t>viii</w:t>
            </w:r>
          </w:hyperlink>
        </w:p>
        <w:p>
          <w:pPr>
            <w:pStyle w:val="TOC3"/>
            <w:tabs>
              <w:tab w:pos="8769" w:val="right" w:leader="dot"/>
            </w:tabs>
            <w:rPr>
              <w:b w:val="0"/>
              <w:i w:val="0"/>
              <w:sz w:val="24"/>
            </w:rPr>
          </w:pPr>
          <w:hyperlink w:history="true" w:anchor="_TOC_250002">
            <w:r>
              <w:rPr>
                <w:i w:val="0"/>
                <w:color w:val="000008"/>
                <w:spacing w:val="-2"/>
                <w:sz w:val="24"/>
              </w:rPr>
              <w:t>ABSTRAK</w:t>
            </w:r>
            <w:r>
              <w:rPr>
                <w:b w:val="0"/>
                <w:i w:val="0"/>
                <w:color w:val="000008"/>
                <w:sz w:val="24"/>
              </w:rPr>
              <w:tab/>
            </w:r>
            <w:r>
              <w:rPr>
                <w:b w:val="0"/>
                <w:i w:val="0"/>
                <w:color w:val="000008"/>
                <w:spacing w:val="-5"/>
                <w:sz w:val="24"/>
              </w:rPr>
              <w:t>ix</w:t>
            </w:r>
          </w:hyperlink>
        </w:p>
        <w:p>
          <w:pPr>
            <w:pStyle w:val="TOC2"/>
            <w:tabs>
              <w:tab w:pos="8735" w:val="right" w:leader="dot"/>
            </w:tabs>
            <w:rPr>
              <w:b w:val="0"/>
            </w:rPr>
          </w:pPr>
          <w:hyperlink w:history="true" w:anchor="_TOC_250001">
            <w:r>
              <w:rPr>
                <w:color w:val="000008"/>
                <w:spacing w:val="-2"/>
              </w:rPr>
              <w:t>ABSTRACT</w:t>
            </w:r>
            <w:r>
              <w:rPr>
                <w:b w:val="0"/>
                <w:color w:val="000008"/>
              </w:rPr>
              <w:tab/>
            </w:r>
            <w:r>
              <w:rPr>
                <w:b w:val="0"/>
                <w:color w:val="000008"/>
                <w:spacing w:val="-10"/>
              </w:rPr>
              <w:t>x</w:t>
            </w:r>
          </w:hyperlink>
        </w:p>
        <w:p>
          <w:pPr>
            <w:pStyle w:val="TOC3"/>
            <w:tabs>
              <w:tab w:pos="8769" w:val="right" w:leader="dot"/>
            </w:tabs>
            <w:rPr>
              <w:b w:val="0"/>
              <w:i w:val="0"/>
              <w:sz w:val="24"/>
            </w:rPr>
          </w:pPr>
          <w:hyperlink w:history="true" w:anchor="_TOC_250000">
            <w:r>
              <w:rPr>
                <w:i w:val="0"/>
                <w:color w:val="000008"/>
                <w:sz w:val="24"/>
              </w:rPr>
              <w:t>DAFTAR</w:t>
            </w:r>
            <w:r>
              <w:rPr>
                <w:i w:val="0"/>
                <w:color w:val="000008"/>
                <w:spacing w:val="-1"/>
                <w:sz w:val="24"/>
              </w:rPr>
              <w:t> </w:t>
            </w:r>
            <w:r>
              <w:rPr>
                <w:i w:val="0"/>
                <w:color w:val="000008"/>
                <w:spacing w:val="-5"/>
                <w:sz w:val="24"/>
              </w:rPr>
              <w:t>ISI</w:t>
            </w:r>
            <w:r>
              <w:rPr>
                <w:b w:val="0"/>
                <w:i w:val="0"/>
                <w:color w:val="000008"/>
                <w:sz w:val="24"/>
              </w:rPr>
              <w:tab/>
            </w:r>
            <w:r>
              <w:rPr>
                <w:b w:val="0"/>
                <w:i w:val="0"/>
                <w:color w:val="000008"/>
                <w:spacing w:val="-7"/>
                <w:sz w:val="24"/>
              </w:rPr>
              <w:t>xi</w:t>
            </w:r>
          </w:hyperlink>
        </w:p>
        <w:p>
          <w:pPr>
            <w:pStyle w:val="TOC1"/>
            <w:tabs>
              <w:tab w:pos="1624" w:val="left" w:leader="none"/>
              <w:tab w:pos="8741" w:val="right" w:leader="dot"/>
            </w:tabs>
            <w:rPr>
              <w:b w:val="0"/>
            </w:rPr>
          </w:pPr>
          <w:r>
            <w:rPr>
              <w:color w:val="000008"/>
            </w:rPr>
            <w:t>BAB</w:t>
          </w:r>
          <w:r>
            <w:rPr>
              <w:color w:val="000008"/>
              <w:spacing w:val="-1"/>
            </w:rPr>
            <w:t> </w:t>
          </w:r>
          <w:r>
            <w:rPr>
              <w:color w:val="000008"/>
              <w:spacing w:val="-10"/>
            </w:rPr>
            <w:t>I</w:t>
          </w:r>
          <w:r>
            <w:rPr>
              <w:color w:val="000008"/>
            </w:rPr>
            <w:tab/>
          </w:r>
          <w:r>
            <w:rPr>
              <w:color w:val="000008"/>
              <w:spacing w:val="-2"/>
            </w:rPr>
            <w:t>PENDAHULUAN</w:t>
          </w:r>
          <w:r>
            <w:rPr>
              <w:b w:val="0"/>
              <w:color w:val="000008"/>
            </w:rPr>
            <w:tab/>
          </w:r>
          <w:r>
            <w:rPr>
              <w:b w:val="0"/>
              <w:color w:val="000008"/>
              <w:spacing w:val="-10"/>
            </w:rPr>
            <w:t>1</w:t>
          </w:r>
        </w:p>
        <w:p>
          <w:pPr>
            <w:pStyle w:val="TOC4"/>
            <w:numPr>
              <w:ilvl w:val="0"/>
              <w:numId w:val="2"/>
            </w:numPr>
            <w:tabs>
              <w:tab w:pos="1857" w:val="left" w:leader="none"/>
              <w:tab w:pos="8741" w:val="right" w:leader="dot"/>
            </w:tabs>
            <w:spacing w:line="240" w:lineRule="auto" w:before="137" w:after="0"/>
            <w:ind w:left="1857" w:right="0" w:hanging="232"/>
            <w:jc w:val="left"/>
          </w:pPr>
          <w:r>
            <w:rPr>
              <w:color w:val="000008"/>
            </w:rPr>
            <w:t>..Latar</w:t>
          </w:r>
          <w:r>
            <w:rPr>
              <w:color w:val="000008"/>
              <w:spacing w:val="6"/>
            </w:rPr>
            <w:t> </w:t>
          </w:r>
          <w:r>
            <w:rPr>
              <w:color w:val="000008"/>
              <w:spacing w:val="-2"/>
            </w:rPr>
            <w:t>Belakang</w:t>
          </w:r>
          <w:r>
            <w:rPr>
              <w:color w:val="000008"/>
            </w:rPr>
            <w:tab/>
          </w:r>
          <w:r>
            <w:rPr>
              <w:color w:val="000008"/>
              <w:spacing w:val="-10"/>
            </w:rPr>
            <w:t>1</w:t>
          </w:r>
        </w:p>
        <w:p>
          <w:pPr>
            <w:pStyle w:val="TOC4"/>
            <w:numPr>
              <w:ilvl w:val="0"/>
              <w:numId w:val="2"/>
            </w:numPr>
            <w:tabs>
              <w:tab w:pos="1844" w:val="left" w:leader="none"/>
              <w:tab w:pos="8795" w:val="right" w:leader="dot"/>
            </w:tabs>
            <w:spacing w:line="240" w:lineRule="auto" w:before="0" w:after="0"/>
            <w:ind w:left="1844" w:right="0" w:hanging="219"/>
            <w:jc w:val="left"/>
          </w:pPr>
          <w:r>
            <w:rPr>
              <w:color w:val="000008"/>
            </w:rPr>
            <w:t>..Rumusan</w:t>
          </w:r>
          <w:r>
            <w:rPr>
              <w:color w:val="000008"/>
              <w:spacing w:val="19"/>
            </w:rPr>
            <w:t> </w:t>
          </w:r>
          <w:r>
            <w:rPr>
              <w:color w:val="000008"/>
              <w:spacing w:val="-2"/>
            </w:rPr>
            <w:t>Masalah</w:t>
          </w:r>
          <w:r>
            <w:rPr>
              <w:color w:val="000008"/>
            </w:rPr>
            <w:tab/>
          </w:r>
          <w:r>
            <w:rPr>
              <w:color w:val="000008"/>
              <w:spacing w:val="-5"/>
            </w:rPr>
            <w:t>11</w:t>
          </w:r>
        </w:p>
        <w:p>
          <w:pPr>
            <w:pStyle w:val="TOC4"/>
            <w:numPr>
              <w:ilvl w:val="0"/>
              <w:numId w:val="2"/>
            </w:numPr>
            <w:tabs>
              <w:tab w:pos="1844" w:val="left" w:leader="none"/>
              <w:tab w:pos="8795" w:val="right" w:leader="dot"/>
            </w:tabs>
            <w:spacing w:line="240" w:lineRule="auto" w:before="0" w:after="0"/>
            <w:ind w:left="1844" w:right="0" w:hanging="219"/>
            <w:jc w:val="left"/>
          </w:pPr>
          <w:r>
            <w:rPr>
              <w:color w:val="000008"/>
            </w:rPr>
            <w:t>..Tujuan</w:t>
          </w:r>
          <w:r>
            <w:rPr>
              <w:color w:val="000008"/>
              <w:spacing w:val="19"/>
            </w:rPr>
            <w:t> </w:t>
          </w:r>
          <w:r>
            <w:rPr>
              <w:color w:val="000008"/>
              <w:spacing w:val="-2"/>
            </w:rPr>
            <w:t>Penelitian</w:t>
          </w:r>
          <w:r>
            <w:rPr>
              <w:color w:val="000008"/>
            </w:rPr>
            <w:tab/>
          </w:r>
          <w:r>
            <w:rPr>
              <w:color w:val="000008"/>
              <w:spacing w:val="-5"/>
            </w:rPr>
            <w:t>12</w:t>
          </w:r>
        </w:p>
        <w:p>
          <w:pPr>
            <w:pStyle w:val="TOC4"/>
            <w:numPr>
              <w:ilvl w:val="0"/>
              <w:numId w:val="2"/>
            </w:numPr>
            <w:tabs>
              <w:tab w:pos="1857" w:val="left" w:leader="none"/>
              <w:tab w:pos="8795" w:val="right" w:leader="dot"/>
            </w:tabs>
            <w:spacing w:line="240" w:lineRule="auto" w:before="0" w:after="0"/>
            <w:ind w:left="1857" w:right="0" w:hanging="232"/>
            <w:jc w:val="left"/>
          </w:pPr>
          <w:r>
            <w:rPr>
              <w:color w:val="000008"/>
            </w:rPr>
            <w:t>..Manfaat</w:t>
          </w:r>
          <w:r>
            <w:rPr>
              <w:color w:val="000008"/>
              <w:spacing w:val="6"/>
            </w:rPr>
            <w:t> </w:t>
          </w:r>
          <w:r>
            <w:rPr>
              <w:color w:val="000008"/>
              <w:spacing w:val="-2"/>
            </w:rPr>
            <w:t>Penelitian</w:t>
          </w:r>
          <w:r>
            <w:rPr>
              <w:color w:val="000008"/>
            </w:rPr>
            <w:tab/>
          </w:r>
          <w:r>
            <w:rPr>
              <w:color w:val="000008"/>
              <w:spacing w:val="-5"/>
            </w:rPr>
            <w:t>12</w:t>
          </w:r>
        </w:p>
        <w:p>
          <w:pPr>
            <w:pStyle w:val="TOC4"/>
            <w:numPr>
              <w:ilvl w:val="0"/>
              <w:numId w:val="2"/>
            </w:numPr>
            <w:tabs>
              <w:tab w:pos="1830" w:val="left" w:leader="none"/>
              <w:tab w:pos="8795" w:val="right" w:leader="dot"/>
            </w:tabs>
            <w:spacing w:line="240" w:lineRule="auto" w:before="0" w:after="0"/>
            <w:ind w:left="1830" w:right="0" w:hanging="205"/>
            <w:jc w:val="left"/>
          </w:pPr>
          <w:r>
            <w:rPr>
              <w:color w:val="000008"/>
            </w:rPr>
            <w:t>..</w:t>
          </w:r>
          <w:r>
            <w:rPr>
              <w:color w:val="000008"/>
              <w:spacing w:val="-28"/>
            </w:rPr>
            <w:t> </w:t>
          </w:r>
          <w:r>
            <w:rPr>
              <w:color w:val="000008"/>
            </w:rPr>
            <w:t>Kerangka</w:t>
          </w:r>
          <w:r>
            <w:rPr>
              <w:color w:val="000008"/>
              <w:spacing w:val="-1"/>
            </w:rPr>
            <w:t> </w:t>
          </w:r>
          <w:r>
            <w:rPr>
              <w:color w:val="000008"/>
              <w:spacing w:val="-2"/>
            </w:rPr>
            <w:t>Konseptual</w:t>
          </w:r>
          <w:r>
            <w:rPr>
              <w:color w:val="000008"/>
            </w:rPr>
            <w:tab/>
          </w:r>
          <w:r>
            <w:rPr>
              <w:color w:val="000008"/>
              <w:spacing w:val="-5"/>
            </w:rPr>
            <w:t>13</w:t>
          </w:r>
        </w:p>
        <w:p>
          <w:pPr>
            <w:pStyle w:val="TOC4"/>
            <w:numPr>
              <w:ilvl w:val="0"/>
              <w:numId w:val="2"/>
            </w:numPr>
            <w:tabs>
              <w:tab w:pos="1817" w:val="left" w:leader="none"/>
              <w:tab w:pos="8795" w:val="right" w:leader="dot"/>
            </w:tabs>
            <w:spacing w:line="240" w:lineRule="auto" w:before="0" w:after="0"/>
            <w:ind w:left="1817" w:right="0" w:hanging="192"/>
            <w:jc w:val="left"/>
          </w:pPr>
          <w:r>
            <w:rPr>
              <w:color w:val="000008"/>
            </w:rPr>
            <w:t>..</w:t>
          </w:r>
          <w:r>
            <w:rPr>
              <w:color w:val="000008"/>
              <w:spacing w:val="-13"/>
            </w:rPr>
            <w:t> </w:t>
          </w:r>
          <w:r>
            <w:rPr>
              <w:color w:val="000008"/>
            </w:rPr>
            <w:t>landasan</w:t>
          </w:r>
          <w:r>
            <w:rPr>
              <w:color w:val="000008"/>
              <w:spacing w:val="-1"/>
            </w:rPr>
            <w:t> </w:t>
          </w:r>
          <w:r>
            <w:rPr>
              <w:color w:val="000008"/>
              <w:spacing w:val="-4"/>
            </w:rPr>
            <w:t>Teori</w:t>
          </w:r>
          <w:r>
            <w:rPr>
              <w:color w:val="000008"/>
            </w:rPr>
            <w:tab/>
          </w:r>
          <w:r>
            <w:rPr>
              <w:color w:val="000008"/>
              <w:spacing w:val="-5"/>
            </w:rPr>
            <w:t>14</w:t>
          </w:r>
        </w:p>
        <w:p>
          <w:pPr>
            <w:pStyle w:val="TOC4"/>
            <w:numPr>
              <w:ilvl w:val="0"/>
              <w:numId w:val="2"/>
            </w:numPr>
            <w:tabs>
              <w:tab w:pos="1857" w:val="left" w:leader="none"/>
              <w:tab w:pos="8795" w:val="right" w:leader="dot"/>
            </w:tabs>
            <w:spacing w:line="240" w:lineRule="auto" w:before="0" w:after="0"/>
            <w:ind w:left="1857" w:right="0" w:hanging="232"/>
            <w:jc w:val="left"/>
          </w:pPr>
          <w:r>
            <w:rPr>
              <w:color w:val="000008"/>
            </w:rPr>
            <w:t>..Metode</w:t>
          </w:r>
          <w:r>
            <w:rPr>
              <w:color w:val="000008"/>
              <w:spacing w:val="6"/>
            </w:rPr>
            <w:t> </w:t>
          </w:r>
          <w:r>
            <w:rPr>
              <w:color w:val="000008"/>
              <w:spacing w:val="-2"/>
            </w:rPr>
            <w:t>Penelitian</w:t>
          </w:r>
          <w:r>
            <w:rPr>
              <w:color w:val="000008"/>
            </w:rPr>
            <w:tab/>
          </w:r>
          <w:r>
            <w:rPr>
              <w:color w:val="000008"/>
              <w:spacing w:val="-5"/>
            </w:rPr>
            <w:t>23</w:t>
          </w:r>
        </w:p>
        <w:p>
          <w:pPr>
            <w:pStyle w:val="TOC4"/>
            <w:numPr>
              <w:ilvl w:val="0"/>
              <w:numId w:val="2"/>
            </w:numPr>
            <w:tabs>
              <w:tab w:pos="1857" w:val="left" w:leader="none"/>
              <w:tab w:pos="8795" w:val="right" w:leader="dot"/>
            </w:tabs>
            <w:spacing w:line="240" w:lineRule="auto" w:before="0" w:after="0"/>
            <w:ind w:left="1857" w:right="0" w:hanging="232"/>
            <w:jc w:val="left"/>
          </w:pPr>
          <w:r>
            <w:rPr>
              <w:color w:val="000008"/>
            </w:rPr>
            <w:t>..Sistematika</w:t>
          </w:r>
          <w:r>
            <w:rPr>
              <w:color w:val="000008"/>
              <w:spacing w:val="6"/>
            </w:rPr>
            <w:t> </w:t>
          </w:r>
          <w:r>
            <w:rPr>
              <w:color w:val="000008"/>
              <w:spacing w:val="-2"/>
            </w:rPr>
            <w:t>Penulisan</w:t>
          </w:r>
          <w:r>
            <w:rPr>
              <w:color w:val="000008"/>
            </w:rPr>
            <w:tab/>
          </w:r>
          <w:r>
            <w:rPr>
              <w:color w:val="000008"/>
              <w:spacing w:val="-5"/>
            </w:rPr>
            <w:t>26</w:t>
          </w:r>
        </w:p>
        <w:p>
          <w:pPr>
            <w:pStyle w:val="TOC1"/>
            <w:tabs>
              <w:tab w:pos="1624" w:val="left" w:leader="none"/>
              <w:tab w:pos="8567" w:val="left" w:leader="dot"/>
            </w:tabs>
            <w:spacing w:line="237" w:lineRule="auto" w:before="354"/>
            <w:ind w:left="1625" w:right="563" w:hanging="1157"/>
            <w:rPr>
              <w:b w:val="0"/>
            </w:rPr>
          </w:pPr>
          <w:r>
            <w:rPr>
              <w:color w:val="000008"/>
            </w:rPr>
            <w:t>BAB II</w:t>
            <w:tab/>
            <w:t>KAJIAN TENTANG KEWENANGAN KEMENTERIAN PUPR</w:t>
          </w:r>
          <w:r>
            <w:rPr>
              <w:color w:val="000008"/>
              <w:spacing w:val="40"/>
            </w:rPr>
            <w:t> </w:t>
          </w:r>
          <w:r>
            <w:rPr>
              <w:color w:val="000008"/>
            </w:rPr>
            <w:t>DAN</w:t>
          </w:r>
          <w:r>
            <w:rPr>
              <w:color w:val="000008"/>
              <w:spacing w:val="80"/>
            </w:rPr>
            <w:t> </w:t>
          </w:r>
          <w:r>
            <w:rPr>
              <w:color w:val="000008"/>
            </w:rPr>
            <w:t>PEMERINTAH</w:t>
          </w:r>
          <w:r>
            <w:rPr>
              <w:color w:val="000008"/>
              <w:spacing w:val="80"/>
            </w:rPr>
            <w:t> </w:t>
          </w:r>
          <w:r>
            <w:rPr>
              <w:color w:val="000008"/>
            </w:rPr>
            <w:t>DAERAH</w:t>
          </w:r>
          <w:r>
            <w:rPr>
              <w:color w:val="000008"/>
              <w:spacing w:val="40"/>
            </w:rPr>
            <w:t> </w:t>
          </w:r>
          <w:r>
            <w:rPr>
              <w:color w:val="000008"/>
            </w:rPr>
            <w:t>DALAM</w:t>
          </w:r>
          <w:r>
            <w:rPr>
              <w:color w:val="000008"/>
              <w:spacing w:val="80"/>
            </w:rPr>
            <w:t> </w:t>
          </w:r>
          <w:r>
            <w:rPr>
              <w:color w:val="000008"/>
            </w:rPr>
            <w:t>PEMBANGUNAN </w:t>
          </w:r>
          <w:r>
            <w:rPr>
              <w:color w:val="000008"/>
              <w:spacing w:val="-2"/>
              <w:position w:val="1"/>
            </w:rPr>
            <w:t>JALAN</w:t>
          </w:r>
          <w:r>
            <w:rPr>
              <w:b w:val="0"/>
              <w:color w:val="000008"/>
              <w:position w:val="1"/>
            </w:rPr>
            <w:tab/>
          </w:r>
          <w:r>
            <w:rPr>
              <w:b w:val="0"/>
              <w:color w:val="000008"/>
              <w:spacing w:val="-10"/>
            </w:rPr>
            <w:t>28</w:t>
          </w:r>
        </w:p>
        <w:p>
          <w:pPr>
            <w:pStyle w:val="TOC4"/>
            <w:numPr>
              <w:ilvl w:val="0"/>
              <w:numId w:val="3"/>
            </w:numPr>
            <w:tabs>
              <w:tab w:pos="1857" w:val="left" w:leader="none"/>
              <w:tab w:pos="8567" w:val="left" w:leader="dot"/>
            </w:tabs>
            <w:spacing w:line="301" w:lineRule="exact" w:before="235" w:after="0"/>
            <w:ind w:left="1857" w:right="0" w:hanging="232"/>
            <w:jc w:val="left"/>
            <w:rPr>
              <w:position w:val="-4"/>
            </w:rPr>
          </w:pPr>
          <w:r>
            <w:rPr>
              <w:color w:val="000008"/>
            </w:rPr>
            <w:t>..Kajian Tentang</w:t>
          </w:r>
          <w:r>
            <w:rPr>
              <w:color w:val="000008"/>
              <w:spacing w:val="2"/>
            </w:rPr>
            <w:t> </w:t>
          </w:r>
          <w:r>
            <w:rPr>
              <w:color w:val="000008"/>
            </w:rPr>
            <w:t>Kewenangan</w:t>
          </w:r>
          <w:r>
            <w:rPr>
              <w:color w:val="000008"/>
              <w:spacing w:val="1"/>
            </w:rPr>
            <w:t> </w:t>
          </w:r>
          <w:r>
            <w:rPr>
              <w:color w:val="000008"/>
            </w:rPr>
            <w:t>Kementerian</w:t>
          </w:r>
          <w:r>
            <w:rPr>
              <w:color w:val="000008"/>
              <w:spacing w:val="2"/>
            </w:rPr>
            <w:t> </w:t>
          </w:r>
          <w:r>
            <w:rPr>
              <w:color w:val="000008"/>
              <w:spacing w:val="-4"/>
            </w:rPr>
            <w:t>PUPR</w:t>
          </w:r>
          <w:r>
            <w:rPr>
              <w:color w:val="000008"/>
            </w:rPr>
            <w:tab/>
          </w:r>
          <w:r>
            <w:rPr>
              <w:color w:val="000008"/>
              <w:spacing w:val="-5"/>
              <w:position w:val="-4"/>
            </w:rPr>
            <w:t>28</w:t>
          </w:r>
        </w:p>
        <w:p>
          <w:pPr>
            <w:pStyle w:val="TOC4"/>
            <w:numPr>
              <w:ilvl w:val="0"/>
              <w:numId w:val="3"/>
            </w:numPr>
            <w:tabs>
              <w:tab w:pos="1844" w:val="left" w:leader="none"/>
              <w:tab w:pos="8567" w:val="left" w:leader="dot"/>
            </w:tabs>
            <w:spacing w:line="276" w:lineRule="exact" w:before="0" w:after="0"/>
            <w:ind w:left="1844" w:right="0" w:hanging="219"/>
            <w:jc w:val="left"/>
            <w:rPr>
              <w:position w:val="-4"/>
            </w:rPr>
          </w:pPr>
          <w:r>
            <w:rPr>
              <w:color w:val="000008"/>
            </w:rPr>
            <w:t>..Kajian</w:t>
          </w:r>
          <w:r>
            <w:rPr>
              <w:color w:val="000008"/>
              <w:spacing w:val="1"/>
            </w:rPr>
            <w:t> </w:t>
          </w:r>
          <w:r>
            <w:rPr>
              <w:color w:val="000008"/>
            </w:rPr>
            <w:t>Tentang</w:t>
          </w:r>
          <w:r>
            <w:rPr>
              <w:color w:val="000008"/>
              <w:spacing w:val="6"/>
            </w:rPr>
            <w:t> </w:t>
          </w:r>
          <w:r>
            <w:rPr>
              <w:color w:val="000008"/>
            </w:rPr>
            <w:t>Kewenangan</w:t>
          </w:r>
          <w:r>
            <w:rPr>
              <w:color w:val="000008"/>
              <w:spacing w:val="3"/>
            </w:rPr>
            <w:t> </w:t>
          </w:r>
          <w:r>
            <w:rPr>
              <w:color w:val="000008"/>
            </w:rPr>
            <w:t>Pemerintah</w:t>
          </w:r>
          <w:r>
            <w:rPr>
              <w:color w:val="000008"/>
              <w:spacing w:val="6"/>
            </w:rPr>
            <w:t> </w:t>
          </w:r>
          <w:r>
            <w:rPr>
              <w:color w:val="000008"/>
              <w:spacing w:val="-2"/>
            </w:rPr>
            <w:t>Daerah</w:t>
          </w:r>
          <w:r>
            <w:rPr>
              <w:color w:val="000008"/>
            </w:rPr>
            <w:tab/>
          </w:r>
          <w:r>
            <w:rPr>
              <w:color w:val="000008"/>
              <w:spacing w:val="-5"/>
              <w:position w:val="-4"/>
            </w:rPr>
            <w:t>29</w:t>
          </w:r>
        </w:p>
        <w:p>
          <w:pPr>
            <w:pStyle w:val="TOC4"/>
            <w:numPr>
              <w:ilvl w:val="0"/>
              <w:numId w:val="3"/>
            </w:numPr>
            <w:tabs>
              <w:tab w:pos="1844" w:val="left" w:leader="none"/>
              <w:tab w:pos="8567" w:val="left" w:leader="dot"/>
            </w:tabs>
            <w:spacing w:line="276" w:lineRule="exact" w:before="0" w:after="0"/>
            <w:ind w:left="1844" w:right="0" w:hanging="219"/>
            <w:jc w:val="left"/>
            <w:rPr>
              <w:position w:val="-4"/>
            </w:rPr>
          </w:pPr>
          <w:r>
            <w:rPr>
              <w:color w:val="000008"/>
            </w:rPr>
            <w:t>..Kajian</w:t>
          </w:r>
          <w:r>
            <w:rPr>
              <w:color w:val="000008"/>
              <w:spacing w:val="8"/>
            </w:rPr>
            <w:t> </w:t>
          </w:r>
          <w:r>
            <w:rPr>
              <w:color w:val="000008"/>
            </w:rPr>
            <w:t>Tentang</w:t>
          </w:r>
          <w:r>
            <w:rPr>
              <w:color w:val="000008"/>
              <w:spacing w:val="11"/>
            </w:rPr>
            <w:t> </w:t>
          </w:r>
          <w:r>
            <w:rPr>
              <w:color w:val="000008"/>
              <w:spacing w:val="-2"/>
            </w:rPr>
            <w:t>Jalan</w:t>
          </w:r>
          <w:r>
            <w:rPr>
              <w:color w:val="000008"/>
            </w:rPr>
            <w:tab/>
          </w:r>
          <w:r>
            <w:rPr>
              <w:color w:val="000008"/>
              <w:spacing w:val="-5"/>
              <w:position w:val="-4"/>
            </w:rPr>
            <w:t>36</w:t>
          </w:r>
        </w:p>
        <w:p>
          <w:pPr>
            <w:pStyle w:val="TOC4"/>
            <w:numPr>
              <w:ilvl w:val="0"/>
              <w:numId w:val="3"/>
            </w:numPr>
            <w:tabs>
              <w:tab w:pos="1857" w:val="left" w:leader="none"/>
              <w:tab w:pos="8567" w:val="left" w:leader="dot"/>
            </w:tabs>
            <w:spacing w:line="301" w:lineRule="exact" w:before="0" w:after="0"/>
            <w:ind w:left="1857" w:right="0" w:hanging="232"/>
            <w:jc w:val="left"/>
            <w:rPr>
              <w:position w:val="-4"/>
            </w:rPr>
          </w:pPr>
          <w:r>
            <w:rPr>
              <w:color w:val="000008"/>
            </w:rPr>
            <w:t>..Undang-Undang</w:t>
          </w:r>
          <w:r>
            <w:rPr>
              <w:color w:val="000008"/>
              <w:spacing w:val="-9"/>
            </w:rPr>
            <w:t> </w:t>
          </w:r>
          <w:r>
            <w:rPr>
              <w:color w:val="000008"/>
            </w:rPr>
            <w:t>Nomor</w:t>
          </w:r>
          <w:r>
            <w:rPr>
              <w:color w:val="000008"/>
              <w:spacing w:val="-5"/>
            </w:rPr>
            <w:t> </w:t>
          </w:r>
          <w:r>
            <w:rPr>
              <w:color w:val="000008"/>
            </w:rPr>
            <w:t>2</w:t>
          </w:r>
          <w:r>
            <w:rPr>
              <w:color w:val="000008"/>
              <w:spacing w:val="-15"/>
            </w:rPr>
            <w:t> </w:t>
          </w:r>
          <w:r>
            <w:rPr>
              <w:color w:val="000008"/>
            </w:rPr>
            <w:t>Tahun</w:t>
          </w:r>
          <w:r>
            <w:rPr>
              <w:color w:val="000008"/>
              <w:spacing w:val="-6"/>
            </w:rPr>
            <w:t> </w:t>
          </w:r>
          <w:r>
            <w:rPr>
              <w:color w:val="000008"/>
            </w:rPr>
            <w:t>2022</w:t>
          </w:r>
          <w:r>
            <w:rPr>
              <w:color w:val="000008"/>
              <w:spacing w:val="-15"/>
            </w:rPr>
            <w:t> </w:t>
          </w:r>
          <w:r>
            <w:rPr>
              <w:color w:val="000008"/>
            </w:rPr>
            <w:t>Tentang</w:t>
          </w:r>
          <w:r>
            <w:rPr>
              <w:color w:val="000008"/>
              <w:spacing w:val="-6"/>
            </w:rPr>
            <w:t> </w:t>
          </w:r>
          <w:r>
            <w:rPr>
              <w:color w:val="000008"/>
              <w:spacing w:val="-2"/>
            </w:rPr>
            <w:t>Jalan</w:t>
          </w:r>
          <w:r>
            <w:rPr>
              <w:color w:val="000008"/>
            </w:rPr>
            <w:tab/>
          </w:r>
          <w:r>
            <w:rPr>
              <w:color w:val="000008"/>
              <w:spacing w:val="-5"/>
              <w:position w:val="-4"/>
            </w:rPr>
            <w:t>42</w:t>
          </w:r>
        </w:p>
        <w:p>
          <w:pPr>
            <w:pStyle w:val="TOC1"/>
            <w:tabs>
              <w:tab w:pos="1624" w:val="left" w:leader="none"/>
              <w:tab w:pos="8486" w:val="left" w:leader="dot"/>
            </w:tabs>
            <w:spacing w:before="269"/>
            <w:ind w:left="1625" w:right="644" w:hanging="1157"/>
            <w:rPr>
              <w:b w:val="0"/>
            </w:rPr>
          </w:pPr>
          <w:r>
            <w:rPr>
              <w:color w:val="000008"/>
            </w:rPr>
            <w:t>BAB III</w:t>
            <w:tab/>
            <w:t>KEWENANGAN</w:t>
          </w:r>
          <w:r>
            <w:rPr>
              <w:color w:val="000008"/>
              <w:spacing w:val="80"/>
            </w:rPr>
            <w:t>   </w:t>
          </w:r>
          <w:r>
            <w:rPr>
              <w:color w:val="000008"/>
            </w:rPr>
            <w:t>PEMERINTAH</w:t>
          </w:r>
          <w:r>
            <w:rPr>
              <w:color w:val="000008"/>
              <w:spacing w:val="80"/>
            </w:rPr>
            <w:t>   </w:t>
          </w:r>
          <w:r>
            <w:rPr>
              <w:color w:val="000008"/>
            </w:rPr>
            <w:t>PUSAT</w:t>
          </w:r>
          <w:r>
            <w:rPr>
              <w:color w:val="000008"/>
              <w:spacing w:val="80"/>
            </w:rPr>
            <w:t>   </w:t>
          </w:r>
          <w:r>
            <w:rPr>
              <w:color w:val="000008"/>
            </w:rPr>
            <w:t>DALAM</w:t>
          </w:r>
          <w:r>
            <w:rPr>
              <w:color w:val="000008"/>
              <w:spacing w:val="40"/>
            </w:rPr>
            <w:t> </w:t>
          </w:r>
          <w:r>
            <w:rPr>
              <w:color w:val="000008"/>
            </w:rPr>
            <w:t>PENGAMBILALIHAN</w:t>
          </w:r>
          <w:r>
            <w:rPr>
              <w:color w:val="000008"/>
              <w:spacing w:val="80"/>
            </w:rPr>
            <w:t> </w:t>
          </w:r>
          <w:r>
            <w:rPr>
              <w:color w:val="000008"/>
            </w:rPr>
            <w:t>JALAN</w:t>
          </w:r>
          <w:r>
            <w:rPr>
              <w:color w:val="000008"/>
              <w:spacing w:val="80"/>
            </w:rPr>
            <w:t> </w:t>
          </w:r>
          <w:r>
            <w:rPr>
              <w:color w:val="000008"/>
            </w:rPr>
            <w:t>BERDASARKAN</w:t>
          </w:r>
          <w:r>
            <w:rPr>
              <w:color w:val="000008"/>
              <w:spacing w:val="80"/>
            </w:rPr>
            <w:t> </w:t>
          </w:r>
          <w:r>
            <w:rPr>
              <w:color w:val="000008"/>
            </w:rPr>
            <w:t>UNDANG UNDANG NOMOR 2 TAHUN 2022 TENTANG PERUBAHAN KEDUA ATAS UNDANG-UNDANG NOMOR 38 TAHUN 2004 TENTANG JALAN</w:t>
          </w:r>
          <w:r>
            <w:rPr>
              <w:b w:val="0"/>
              <w:color w:val="000008"/>
            </w:rPr>
            <w:tab/>
          </w:r>
          <w:r>
            <w:rPr>
              <w:b w:val="0"/>
              <w:color w:val="000008"/>
              <w:spacing w:val="-12"/>
            </w:rPr>
            <w:t>46</w:t>
          </w:r>
        </w:p>
        <w:p>
          <w:pPr>
            <w:pStyle w:val="TOC4"/>
            <w:tabs>
              <w:tab w:pos="1984" w:val="left" w:leader="dot"/>
            </w:tabs>
            <w:spacing w:before="275"/>
            <w:ind w:left="1625" w:firstLine="0"/>
          </w:pPr>
          <w:r>
            <w:rPr>
              <w:color w:val="000008"/>
              <w:spacing w:val="-10"/>
            </w:rPr>
            <w:t>A</w:t>
          </w:r>
          <w:r>
            <w:rPr>
              <w:color w:val="000008"/>
            </w:rPr>
            <w:tab/>
            <w:t>Bagaimana</w:t>
          </w:r>
          <w:r>
            <w:rPr>
              <w:color w:val="000008"/>
              <w:spacing w:val="3"/>
            </w:rPr>
            <w:t> </w:t>
          </w:r>
          <w:r>
            <w:rPr>
              <w:color w:val="000008"/>
            </w:rPr>
            <w:t>pengaturan</w:t>
          </w:r>
          <w:r>
            <w:rPr>
              <w:color w:val="000008"/>
              <w:spacing w:val="6"/>
            </w:rPr>
            <w:t> </w:t>
          </w:r>
          <w:r>
            <w:rPr>
              <w:color w:val="000008"/>
            </w:rPr>
            <w:t>Pasal</w:t>
          </w:r>
          <w:r>
            <w:rPr>
              <w:color w:val="000008"/>
              <w:spacing w:val="5"/>
            </w:rPr>
            <w:t> </w:t>
          </w:r>
          <w:r>
            <w:rPr>
              <w:color w:val="000008"/>
            </w:rPr>
            <w:t>16</w:t>
          </w:r>
          <w:r>
            <w:rPr>
              <w:color w:val="000008"/>
              <w:spacing w:val="-5"/>
            </w:rPr>
            <w:t> </w:t>
          </w:r>
          <w:r>
            <w:rPr>
              <w:color w:val="000008"/>
            </w:rPr>
            <w:t>ayat</w:t>
          </w:r>
          <w:r>
            <w:rPr>
              <w:color w:val="000008"/>
              <w:spacing w:val="6"/>
            </w:rPr>
            <w:t> </w:t>
          </w:r>
          <w:r>
            <w:rPr>
              <w:color w:val="000008"/>
            </w:rPr>
            <w:t>(4)</w:t>
          </w:r>
          <w:r>
            <w:rPr>
              <w:color w:val="000008"/>
              <w:spacing w:val="6"/>
            </w:rPr>
            <w:t> </w:t>
          </w:r>
          <w:r>
            <w:rPr>
              <w:color w:val="000008"/>
            </w:rPr>
            <w:t>Undang-Undang</w:t>
          </w:r>
          <w:r>
            <w:rPr>
              <w:color w:val="000008"/>
              <w:spacing w:val="6"/>
            </w:rPr>
            <w:t> </w:t>
          </w:r>
          <w:r>
            <w:rPr>
              <w:color w:val="000008"/>
              <w:spacing w:val="-2"/>
            </w:rPr>
            <w:t>Nomor</w:t>
          </w:r>
        </w:p>
        <w:p>
          <w:pPr>
            <w:pStyle w:val="TOC5"/>
            <w:tabs>
              <w:tab w:pos="8567" w:val="left" w:leader="dot"/>
            </w:tabs>
            <w:ind w:right="563"/>
          </w:pPr>
          <w:r>
            <w:rPr>
              <w:color w:val="000008"/>
            </w:rPr>
            <w:t>2</w:t>
          </w:r>
          <w:r>
            <w:rPr>
              <w:color w:val="000008"/>
              <w:spacing w:val="75"/>
            </w:rPr>
            <w:t> </w:t>
          </w:r>
          <w:r>
            <w:rPr>
              <w:color w:val="000008"/>
            </w:rPr>
            <w:t>Tahun</w:t>
          </w:r>
          <w:r>
            <w:rPr>
              <w:color w:val="000008"/>
              <w:spacing w:val="80"/>
            </w:rPr>
            <w:t> </w:t>
          </w:r>
          <w:r>
            <w:rPr>
              <w:color w:val="000008"/>
            </w:rPr>
            <w:t>2022</w:t>
          </w:r>
          <w:r>
            <w:rPr>
              <w:color w:val="000008"/>
              <w:spacing w:val="75"/>
            </w:rPr>
            <w:t> </w:t>
          </w:r>
          <w:r>
            <w:rPr>
              <w:color w:val="000008"/>
            </w:rPr>
            <w:t>Tentang</w:t>
          </w:r>
          <w:r>
            <w:rPr>
              <w:color w:val="000008"/>
              <w:spacing w:val="80"/>
            </w:rPr>
            <w:t> </w:t>
          </w:r>
          <w:r>
            <w:rPr>
              <w:color w:val="000008"/>
            </w:rPr>
            <w:t>Jalan</w:t>
          </w:r>
          <w:r>
            <w:rPr>
              <w:color w:val="000008"/>
              <w:spacing w:val="80"/>
            </w:rPr>
            <w:t> </w:t>
          </w:r>
          <w:r>
            <w:rPr>
              <w:color w:val="000008"/>
            </w:rPr>
            <w:t>dan</w:t>
          </w:r>
          <w:r>
            <w:rPr>
              <w:color w:val="000008"/>
              <w:spacing w:val="80"/>
            </w:rPr>
            <w:t> </w:t>
          </w:r>
          <w:r>
            <w:rPr>
              <w:color w:val="000008"/>
            </w:rPr>
            <w:t>Kewenangan</w:t>
          </w:r>
          <w:r>
            <w:rPr>
              <w:color w:val="000008"/>
              <w:spacing w:val="80"/>
            </w:rPr>
            <w:t> </w:t>
          </w:r>
          <w:r>
            <w:rPr>
              <w:color w:val="000008"/>
            </w:rPr>
            <w:t>pembangunan</w:t>
          </w:r>
          <w:r>
            <w:rPr>
              <w:color w:val="000008"/>
            </w:rPr>
            <w:t> jalan di Kecamatan Sungai Gelam</w:t>
            <w:tab/>
          </w:r>
          <w:r>
            <w:rPr>
              <w:color w:val="000008"/>
              <w:spacing w:val="-10"/>
            </w:rPr>
            <w:t>4</w:t>
          </w:r>
          <w:r>
            <w:rPr>
              <w:color w:val="000008"/>
              <w:spacing w:val="-10"/>
            </w:rPr>
            <w:t>6</w:t>
          </w:r>
        </w:p>
        <w:p>
          <w:pPr>
            <w:pStyle w:val="TOC4"/>
            <w:spacing w:after="20"/>
            <w:ind w:left="1625" w:firstLine="0"/>
          </w:pPr>
          <w:r>
            <w:rPr>
              <w:color w:val="000008"/>
            </w:rPr>
            <w:t>B...Apakah</w:t>
          </w:r>
          <w:r>
            <w:rPr>
              <w:color w:val="000008"/>
              <w:spacing w:val="72"/>
            </w:rPr>
            <w:t> </w:t>
          </w:r>
          <w:r>
            <w:rPr>
              <w:color w:val="000008"/>
            </w:rPr>
            <w:t>Alasan</w:t>
          </w:r>
          <w:r>
            <w:rPr>
              <w:color w:val="000008"/>
              <w:spacing w:val="75"/>
            </w:rPr>
            <w:t> </w:t>
          </w:r>
          <w:r>
            <w:rPr>
              <w:color w:val="000008"/>
            </w:rPr>
            <w:t>pemerintah</w:t>
          </w:r>
          <w:r>
            <w:rPr>
              <w:color w:val="000008"/>
              <w:spacing w:val="74"/>
            </w:rPr>
            <w:t> </w:t>
          </w:r>
          <w:r>
            <w:rPr>
              <w:color w:val="000008"/>
            </w:rPr>
            <w:t>pusat</w:t>
          </w:r>
          <w:r>
            <w:rPr>
              <w:color w:val="000008"/>
              <w:spacing w:val="74"/>
            </w:rPr>
            <w:t> </w:t>
          </w:r>
          <w:r>
            <w:rPr>
              <w:color w:val="000008"/>
            </w:rPr>
            <w:t>melakukan</w:t>
          </w:r>
          <w:r>
            <w:rPr>
              <w:color w:val="000008"/>
              <w:spacing w:val="74"/>
            </w:rPr>
            <w:t> </w:t>
          </w:r>
          <w:r>
            <w:rPr>
              <w:color w:val="000008"/>
              <w:spacing w:val="-2"/>
            </w:rPr>
            <w:t>pengambilalihan</w:t>
          </w:r>
        </w:p>
        <w:p>
          <w:pPr>
            <w:pStyle w:val="TOC5"/>
            <w:tabs>
              <w:tab w:pos="8795" w:val="right" w:leader="dot"/>
            </w:tabs>
            <w:spacing w:before="447"/>
          </w:pPr>
          <w:r>
            <w:rPr>
              <w:color w:val="000008"/>
            </w:rPr>
            <w:t>pembangunan</w:t>
          </w:r>
          <w:r>
            <w:rPr>
              <w:color w:val="000008"/>
              <w:spacing w:val="-1"/>
            </w:rPr>
            <w:t> </w:t>
          </w:r>
          <w:r>
            <w:rPr>
              <w:color w:val="000008"/>
            </w:rPr>
            <w:t>jalan</w:t>
          </w:r>
          <w:r>
            <w:rPr>
              <w:color w:val="000008"/>
              <w:spacing w:val="-1"/>
            </w:rPr>
            <w:t> </w:t>
          </w:r>
          <w:r>
            <w:rPr>
              <w:color w:val="000008"/>
            </w:rPr>
            <w:t>di Kecamatan</w:t>
          </w:r>
          <w:r>
            <w:rPr>
              <w:color w:val="000008"/>
              <w:spacing w:val="-1"/>
            </w:rPr>
            <w:t> </w:t>
          </w:r>
          <w:r>
            <w:rPr>
              <w:color w:val="000008"/>
            </w:rPr>
            <w:t>Sungai </w:t>
          </w:r>
          <w:r>
            <w:rPr>
              <w:color w:val="000008"/>
              <w:spacing w:val="-2"/>
            </w:rPr>
            <w:t>Gelam</w:t>
          </w:r>
          <w:r>
            <w:rPr>
              <w:color w:val="000008"/>
            </w:rPr>
            <w:tab/>
          </w:r>
          <w:r>
            <w:rPr>
              <w:color w:val="000008"/>
              <w:spacing w:val="-5"/>
            </w:rPr>
            <w:t>56</w:t>
          </w:r>
        </w:p>
        <w:p>
          <w:pPr>
            <w:pStyle w:val="TOC1"/>
            <w:tabs>
              <w:tab w:pos="1624" w:val="left" w:leader="none"/>
              <w:tab w:pos="8795" w:val="right" w:leader="dot"/>
            </w:tabs>
            <w:spacing w:before="275"/>
            <w:rPr>
              <w:b w:val="0"/>
            </w:rPr>
          </w:pPr>
          <w:r>
            <w:rPr>
              <w:color w:val="000008"/>
            </w:rPr>
            <w:t>BAB</w:t>
          </w:r>
          <w:r>
            <w:rPr>
              <w:color w:val="000008"/>
              <w:spacing w:val="-1"/>
            </w:rPr>
            <w:t> </w:t>
          </w:r>
          <w:r>
            <w:rPr>
              <w:color w:val="000008"/>
              <w:spacing w:val="-5"/>
            </w:rPr>
            <w:t>IV</w:t>
          </w:r>
          <w:r>
            <w:rPr>
              <w:color w:val="000008"/>
            </w:rPr>
            <w:tab/>
          </w:r>
          <w:r>
            <w:rPr>
              <w:color w:val="000008"/>
              <w:spacing w:val="-2"/>
            </w:rPr>
            <w:t>PENUTUP</w:t>
          </w:r>
          <w:r>
            <w:rPr>
              <w:b w:val="0"/>
              <w:color w:val="000008"/>
            </w:rPr>
            <w:tab/>
          </w:r>
          <w:r>
            <w:rPr>
              <w:b w:val="0"/>
              <w:color w:val="000008"/>
              <w:spacing w:val="-5"/>
            </w:rPr>
            <w:t>67</w:t>
          </w:r>
        </w:p>
        <w:p>
          <w:pPr>
            <w:pStyle w:val="TOC4"/>
            <w:numPr>
              <w:ilvl w:val="0"/>
              <w:numId w:val="4"/>
            </w:numPr>
            <w:tabs>
              <w:tab w:pos="1857" w:val="left" w:leader="none"/>
              <w:tab w:pos="8795" w:val="right" w:leader="dot"/>
            </w:tabs>
            <w:spacing w:line="240" w:lineRule="auto" w:before="137" w:after="0"/>
            <w:ind w:left="1857" w:right="0" w:hanging="232"/>
            <w:jc w:val="left"/>
          </w:pPr>
          <w:r>
            <w:rPr>
              <w:color w:val="000008"/>
              <w:spacing w:val="-2"/>
            </w:rPr>
            <w:t>..Kesimpulan</w:t>
          </w:r>
          <w:r>
            <w:rPr>
              <w:color w:val="000008"/>
            </w:rPr>
            <w:tab/>
          </w:r>
          <w:r>
            <w:rPr>
              <w:color w:val="000008"/>
              <w:spacing w:val="-5"/>
            </w:rPr>
            <w:t>67</w:t>
          </w:r>
        </w:p>
        <w:p>
          <w:pPr>
            <w:pStyle w:val="TOC4"/>
            <w:numPr>
              <w:ilvl w:val="0"/>
              <w:numId w:val="4"/>
            </w:numPr>
            <w:tabs>
              <w:tab w:pos="1844" w:val="left" w:leader="none"/>
              <w:tab w:pos="8795" w:val="right" w:leader="dot"/>
            </w:tabs>
            <w:spacing w:line="240" w:lineRule="auto" w:before="42" w:after="0"/>
            <w:ind w:left="1844" w:right="0" w:hanging="219"/>
            <w:jc w:val="left"/>
          </w:pPr>
          <w:r>
            <w:rPr>
              <w:color w:val="000008"/>
              <w:spacing w:val="-2"/>
            </w:rPr>
            <w:t>..Saran</w:t>
          </w:r>
          <w:r>
            <w:rPr>
              <w:color w:val="000008"/>
            </w:rPr>
            <w:tab/>
          </w:r>
          <w:r>
            <w:rPr>
              <w:color w:val="000008"/>
              <w:spacing w:val="-5"/>
            </w:rPr>
            <w:t>68</w:t>
          </w:r>
        </w:p>
        <w:p>
          <w:pPr>
            <w:pStyle w:val="TOC1"/>
            <w:tabs>
              <w:tab w:pos="8808" w:val="right" w:leader="dot"/>
            </w:tabs>
            <w:spacing w:before="401"/>
            <w:rPr>
              <w:b w:val="0"/>
            </w:rPr>
          </w:pPr>
          <w:r>
            <w:rPr>
              <w:color w:val="000008"/>
            </w:rPr>
            <w:t>DAFTAR</w:t>
          </w:r>
          <w:r>
            <w:rPr>
              <w:color w:val="000008"/>
              <w:spacing w:val="-1"/>
            </w:rPr>
            <w:t> </w:t>
          </w:r>
          <w:r>
            <w:rPr>
              <w:color w:val="000008"/>
              <w:spacing w:val="-2"/>
            </w:rPr>
            <w:t>PUSTAKA</w:t>
          </w:r>
          <w:r>
            <w:rPr>
              <w:b w:val="0"/>
              <w:color w:val="000008"/>
            </w:rPr>
            <w:tab/>
          </w:r>
          <w:r>
            <w:rPr>
              <w:b w:val="0"/>
              <w:color w:val="000008"/>
              <w:spacing w:val="-5"/>
            </w:rPr>
            <w:t>69</w:t>
          </w:r>
        </w:p>
        <w:p>
          <w:pPr>
            <w:pStyle w:val="TOC3"/>
            <w:tabs>
              <w:tab w:pos="8808" w:val="right" w:leader="dot"/>
            </w:tabs>
            <w:spacing w:line="275" w:lineRule="exact" w:before="137"/>
            <w:rPr>
              <w:b w:val="0"/>
              <w:i w:val="0"/>
              <w:sz w:val="24"/>
            </w:rPr>
          </w:pPr>
          <w:r>
            <w:rPr>
              <w:i w:val="0"/>
              <w:color w:val="000008"/>
              <w:spacing w:val="-2"/>
              <w:sz w:val="24"/>
            </w:rPr>
            <w:t>LAMPIRAN</w:t>
          </w:r>
          <w:r>
            <w:rPr>
              <w:b w:val="0"/>
              <w:i w:val="0"/>
              <w:color w:val="000008"/>
              <w:sz w:val="24"/>
            </w:rPr>
            <w:tab/>
          </w:r>
          <w:r>
            <w:rPr>
              <w:b w:val="0"/>
              <w:i w:val="0"/>
              <w:color w:val="000008"/>
              <w:spacing w:val="-5"/>
              <w:sz w:val="24"/>
            </w:rPr>
            <w:t>73</w:t>
          </w:r>
        </w:p>
        <w:p>
          <w:pPr>
            <w:pStyle w:val="TOC3"/>
            <w:tabs>
              <w:tab w:pos="2300" w:val="left" w:leader="none"/>
              <w:tab w:pos="8808" w:val="right" w:leader="dot"/>
            </w:tabs>
            <w:spacing w:line="275" w:lineRule="exact"/>
            <w:rPr>
              <w:b w:val="0"/>
              <w:i w:val="0"/>
              <w:sz w:val="24"/>
            </w:rPr>
          </w:pPr>
          <w:r>
            <w:rPr>
              <w:i w:val="0"/>
              <w:color w:val="000008"/>
              <w:sz w:val="24"/>
            </w:rPr>
            <w:t>LAMPIRAN</w:t>
          </w:r>
          <w:r>
            <w:rPr>
              <w:i w:val="0"/>
              <w:color w:val="000008"/>
              <w:spacing w:val="-1"/>
              <w:sz w:val="24"/>
            </w:rPr>
            <w:t> </w:t>
          </w:r>
          <w:r>
            <w:rPr>
              <w:i w:val="0"/>
              <w:color w:val="000008"/>
              <w:spacing w:val="-10"/>
              <w:sz w:val="24"/>
            </w:rPr>
            <w:t>I</w:t>
          </w:r>
          <w:r>
            <w:rPr>
              <w:i w:val="0"/>
              <w:color w:val="000008"/>
              <w:sz w:val="24"/>
            </w:rPr>
            <w:tab/>
          </w:r>
          <w:r>
            <w:rPr>
              <w:b w:val="0"/>
              <w:i w:val="0"/>
              <w:color w:val="000008"/>
              <w:sz w:val="24"/>
            </w:rPr>
            <w:t>Surat</w:t>
          </w:r>
          <w:r>
            <w:rPr>
              <w:b w:val="0"/>
              <w:i w:val="0"/>
              <w:color w:val="000008"/>
              <w:spacing w:val="-1"/>
              <w:sz w:val="24"/>
            </w:rPr>
            <w:t> </w:t>
          </w:r>
          <w:r>
            <w:rPr>
              <w:b w:val="0"/>
              <w:i w:val="0"/>
              <w:color w:val="000008"/>
              <w:sz w:val="24"/>
            </w:rPr>
            <w:t>Izin </w:t>
          </w:r>
          <w:r>
            <w:rPr>
              <w:b w:val="0"/>
              <w:i w:val="0"/>
              <w:color w:val="000008"/>
              <w:spacing w:val="-2"/>
              <w:sz w:val="24"/>
            </w:rPr>
            <w:t>Penelitian</w:t>
          </w:r>
          <w:r>
            <w:rPr>
              <w:b w:val="0"/>
              <w:i w:val="0"/>
              <w:color w:val="000008"/>
              <w:sz w:val="24"/>
            </w:rPr>
            <w:tab/>
          </w:r>
          <w:r>
            <w:rPr>
              <w:b w:val="0"/>
              <w:i w:val="0"/>
              <w:color w:val="000008"/>
              <w:spacing w:val="-5"/>
              <w:sz w:val="24"/>
            </w:rPr>
            <w:t>73</w:t>
          </w:r>
        </w:p>
        <w:p>
          <w:pPr>
            <w:pStyle w:val="TOC3"/>
            <w:tabs>
              <w:tab w:pos="2273" w:val="left" w:leader="none"/>
              <w:tab w:pos="8808" w:val="right" w:leader="dot"/>
            </w:tabs>
            <w:rPr>
              <w:b w:val="0"/>
              <w:i w:val="0"/>
              <w:sz w:val="24"/>
            </w:rPr>
          </w:pPr>
          <w:r>
            <w:rPr>
              <w:i w:val="0"/>
              <w:color w:val="000008"/>
              <w:sz w:val="24"/>
            </w:rPr>
            <w:t>LAMPIRAN</w:t>
          </w:r>
          <w:r>
            <w:rPr>
              <w:i w:val="0"/>
              <w:color w:val="000008"/>
              <w:spacing w:val="-1"/>
              <w:sz w:val="24"/>
            </w:rPr>
            <w:t> </w:t>
          </w:r>
          <w:r>
            <w:rPr>
              <w:i w:val="0"/>
              <w:color w:val="000008"/>
              <w:spacing w:val="-5"/>
              <w:sz w:val="24"/>
            </w:rPr>
            <w:t>II</w:t>
          </w:r>
          <w:r>
            <w:rPr>
              <w:i w:val="0"/>
              <w:color w:val="000008"/>
              <w:sz w:val="24"/>
            </w:rPr>
            <w:tab/>
          </w:r>
          <w:r>
            <w:rPr>
              <w:b w:val="0"/>
              <w:i w:val="0"/>
              <w:color w:val="000008"/>
              <w:sz w:val="24"/>
            </w:rPr>
            <w:t>Foto</w:t>
          </w:r>
          <w:r>
            <w:rPr>
              <w:b w:val="0"/>
              <w:i w:val="0"/>
              <w:color w:val="000008"/>
              <w:spacing w:val="-1"/>
              <w:sz w:val="24"/>
            </w:rPr>
            <w:t> </w:t>
          </w:r>
          <w:r>
            <w:rPr>
              <w:b w:val="0"/>
              <w:i w:val="0"/>
              <w:color w:val="000008"/>
              <w:sz w:val="24"/>
            </w:rPr>
            <w:t>Dokumentasi </w:t>
          </w:r>
          <w:r>
            <w:rPr>
              <w:b w:val="0"/>
              <w:i w:val="0"/>
              <w:color w:val="000008"/>
              <w:spacing w:val="-2"/>
              <w:sz w:val="24"/>
            </w:rPr>
            <w:t>Penelitian</w:t>
          </w:r>
          <w:r>
            <w:rPr>
              <w:b w:val="0"/>
              <w:i w:val="0"/>
              <w:color w:val="000008"/>
              <w:sz w:val="24"/>
            </w:rPr>
            <w:tab/>
          </w:r>
          <w:r>
            <w:rPr>
              <w:b w:val="0"/>
              <w:i w:val="0"/>
              <w:color w:val="000008"/>
              <w:spacing w:val="-5"/>
              <w:sz w:val="24"/>
            </w:rPr>
            <w:t>74</w:t>
          </w:r>
        </w:p>
      </w:sdtContent>
    </w:sdt>
    <w:sectPr>
      <w:type w:val="continuous"/>
      <w:pgSz w:w="12240" w:h="15840"/>
      <w:pgMar w:header="0" w:footer="1041" w:top="1819" w:bottom="1959" w:left="1800" w:right="10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485952">
              <wp:simplePos x="0" y="0"/>
              <wp:positionH relativeFrom="page">
                <wp:posOffset>3960495</wp:posOffset>
              </wp:positionH>
              <wp:positionV relativeFrom="page">
                <wp:posOffset>9257636</wp:posOffset>
              </wp:positionV>
              <wp:extent cx="212090" cy="180340"/>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212090" cy="180340"/>
                      </a:xfrm>
                      <a:prstGeom prst="rect">
                        <a:avLst/>
                      </a:prstGeom>
                    </wps:spPr>
                    <wps:txbx>
                      <w:txbxContent>
                        <w:p>
                          <w:pPr>
                            <w:spacing w:before="10"/>
                            <w:ind w:left="20" w:right="0" w:firstLine="0"/>
                            <w:jc w:val="left"/>
                            <w:rPr>
                              <w:sz w:val="22"/>
                            </w:rPr>
                          </w:pPr>
                          <w:r>
                            <w:rPr>
                              <w:color w:val="000008"/>
                              <w:spacing w:val="-4"/>
                              <w:sz w:val="22"/>
                            </w:rPr>
                            <w:fldChar w:fldCharType="begin"/>
                          </w:r>
                          <w:r>
                            <w:rPr>
                              <w:color w:val="000008"/>
                              <w:spacing w:val="-4"/>
                              <w:sz w:val="22"/>
                            </w:rPr>
                            <w:instrText> PAGE  \* roman </w:instrText>
                          </w:r>
                          <w:r>
                            <w:rPr>
                              <w:color w:val="000008"/>
                              <w:spacing w:val="-4"/>
                              <w:sz w:val="22"/>
                            </w:rPr>
                            <w:fldChar w:fldCharType="separate"/>
                          </w:r>
                          <w:r>
                            <w:rPr>
                              <w:color w:val="000008"/>
                              <w:spacing w:val="-4"/>
                              <w:sz w:val="22"/>
                            </w:rPr>
                            <w:t>viii</w:t>
                          </w:r>
                          <w:r>
                            <w:rPr>
                              <w:color w:val="000008"/>
                              <w:spacing w:val="-4"/>
                              <w:sz w:val="22"/>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11.850006pt;margin-top:728.947754pt;width:16.7pt;height:14.2pt;mso-position-horizontal-relative:page;mso-position-vertical-relative:page;z-index:-15830528" type="#_x0000_t202" id="docshape1" filled="false" stroked="false">
              <v:textbox inset="0,0,0,0">
                <w:txbxContent>
                  <w:p>
                    <w:pPr>
                      <w:spacing w:before="10"/>
                      <w:ind w:left="20" w:right="0" w:firstLine="0"/>
                      <w:jc w:val="left"/>
                      <w:rPr>
                        <w:sz w:val="22"/>
                      </w:rPr>
                    </w:pPr>
                    <w:r>
                      <w:rPr>
                        <w:color w:val="000008"/>
                        <w:spacing w:val="-4"/>
                        <w:sz w:val="22"/>
                      </w:rPr>
                      <w:fldChar w:fldCharType="begin"/>
                    </w:r>
                    <w:r>
                      <w:rPr>
                        <w:color w:val="000008"/>
                        <w:spacing w:val="-4"/>
                        <w:sz w:val="22"/>
                      </w:rPr>
                      <w:instrText> PAGE  \* roman </w:instrText>
                    </w:r>
                    <w:r>
                      <w:rPr>
                        <w:color w:val="000008"/>
                        <w:spacing w:val="-4"/>
                        <w:sz w:val="22"/>
                      </w:rPr>
                      <w:fldChar w:fldCharType="separate"/>
                    </w:r>
                    <w:r>
                      <w:rPr>
                        <w:color w:val="000008"/>
                        <w:spacing w:val="-4"/>
                        <w:sz w:val="22"/>
                      </w:rPr>
                      <w:t>viii</w:t>
                    </w:r>
                    <w:r>
                      <w:rPr>
                        <w:color w:val="000008"/>
                        <w:spacing w:val="-4"/>
                        <w:sz w:val="22"/>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1"/>
      <w:numFmt w:val="upperLetter"/>
      <w:lvlText w:val="%1."/>
      <w:lvlJc w:val="left"/>
      <w:pPr>
        <w:ind w:left="1859" w:hanging="235"/>
        <w:jc w:val="left"/>
      </w:pPr>
      <w:rPr>
        <w:rFonts w:hint="default" w:ascii="Times New Roman" w:hAnsi="Times New Roman" w:eastAsia="Times New Roman" w:cs="Times New Roman"/>
        <w:b w:val="0"/>
        <w:bCs w:val="0"/>
        <w:i w:val="0"/>
        <w:iCs w:val="0"/>
        <w:color w:val="000008"/>
        <w:spacing w:val="-1"/>
        <w:w w:val="99"/>
        <w:sz w:val="22"/>
        <w:szCs w:val="22"/>
        <w:lang w:val="id" w:eastAsia="en-US" w:bidi="ar-SA"/>
      </w:rPr>
    </w:lvl>
    <w:lvl w:ilvl="1">
      <w:start w:val="0"/>
      <w:numFmt w:val="bullet"/>
      <w:lvlText w:val="•"/>
      <w:lvlJc w:val="left"/>
      <w:pPr>
        <w:ind w:left="2610" w:hanging="235"/>
      </w:pPr>
      <w:rPr>
        <w:rFonts w:hint="default"/>
        <w:lang w:val="id" w:eastAsia="en-US" w:bidi="ar-SA"/>
      </w:rPr>
    </w:lvl>
    <w:lvl w:ilvl="2">
      <w:start w:val="0"/>
      <w:numFmt w:val="bullet"/>
      <w:lvlText w:val="•"/>
      <w:lvlJc w:val="left"/>
      <w:pPr>
        <w:ind w:left="3360" w:hanging="235"/>
      </w:pPr>
      <w:rPr>
        <w:rFonts w:hint="default"/>
        <w:lang w:val="id" w:eastAsia="en-US" w:bidi="ar-SA"/>
      </w:rPr>
    </w:lvl>
    <w:lvl w:ilvl="3">
      <w:start w:val="0"/>
      <w:numFmt w:val="bullet"/>
      <w:lvlText w:val="•"/>
      <w:lvlJc w:val="left"/>
      <w:pPr>
        <w:ind w:left="4110" w:hanging="235"/>
      </w:pPr>
      <w:rPr>
        <w:rFonts w:hint="default"/>
        <w:lang w:val="id" w:eastAsia="en-US" w:bidi="ar-SA"/>
      </w:rPr>
    </w:lvl>
    <w:lvl w:ilvl="4">
      <w:start w:val="0"/>
      <w:numFmt w:val="bullet"/>
      <w:lvlText w:val="•"/>
      <w:lvlJc w:val="left"/>
      <w:pPr>
        <w:ind w:left="4860" w:hanging="235"/>
      </w:pPr>
      <w:rPr>
        <w:rFonts w:hint="default"/>
        <w:lang w:val="id" w:eastAsia="en-US" w:bidi="ar-SA"/>
      </w:rPr>
    </w:lvl>
    <w:lvl w:ilvl="5">
      <w:start w:val="0"/>
      <w:numFmt w:val="bullet"/>
      <w:lvlText w:val="•"/>
      <w:lvlJc w:val="left"/>
      <w:pPr>
        <w:ind w:left="5610" w:hanging="235"/>
      </w:pPr>
      <w:rPr>
        <w:rFonts w:hint="default"/>
        <w:lang w:val="id" w:eastAsia="en-US" w:bidi="ar-SA"/>
      </w:rPr>
    </w:lvl>
    <w:lvl w:ilvl="6">
      <w:start w:val="0"/>
      <w:numFmt w:val="bullet"/>
      <w:lvlText w:val="•"/>
      <w:lvlJc w:val="left"/>
      <w:pPr>
        <w:ind w:left="6360" w:hanging="235"/>
      </w:pPr>
      <w:rPr>
        <w:rFonts w:hint="default"/>
        <w:lang w:val="id" w:eastAsia="en-US" w:bidi="ar-SA"/>
      </w:rPr>
    </w:lvl>
    <w:lvl w:ilvl="7">
      <w:start w:val="0"/>
      <w:numFmt w:val="bullet"/>
      <w:lvlText w:val="•"/>
      <w:lvlJc w:val="left"/>
      <w:pPr>
        <w:ind w:left="7110" w:hanging="235"/>
      </w:pPr>
      <w:rPr>
        <w:rFonts w:hint="default"/>
        <w:lang w:val="id" w:eastAsia="en-US" w:bidi="ar-SA"/>
      </w:rPr>
    </w:lvl>
    <w:lvl w:ilvl="8">
      <w:start w:val="0"/>
      <w:numFmt w:val="bullet"/>
      <w:lvlText w:val="•"/>
      <w:lvlJc w:val="left"/>
      <w:pPr>
        <w:ind w:left="7860" w:hanging="235"/>
      </w:pPr>
      <w:rPr>
        <w:rFonts w:hint="default"/>
        <w:lang w:val="id" w:eastAsia="en-US" w:bidi="ar-SA"/>
      </w:rPr>
    </w:lvl>
  </w:abstractNum>
  <w:abstractNum w:abstractNumId="2">
    <w:multiLevelType w:val="hybridMultilevel"/>
    <w:lvl w:ilvl="0">
      <w:start w:val="1"/>
      <w:numFmt w:val="upperLetter"/>
      <w:lvlText w:val="%1."/>
      <w:lvlJc w:val="left"/>
      <w:pPr>
        <w:ind w:left="1859" w:hanging="235"/>
        <w:jc w:val="left"/>
      </w:pPr>
      <w:rPr>
        <w:rFonts w:hint="default" w:ascii="Times New Roman" w:hAnsi="Times New Roman" w:eastAsia="Times New Roman" w:cs="Times New Roman"/>
        <w:b w:val="0"/>
        <w:bCs w:val="0"/>
        <w:i w:val="0"/>
        <w:iCs w:val="0"/>
        <w:color w:val="000008"/>
        <w:spacing w:val="-1"/>
        <w:w w:val="99"/>
        <w:sz w:val="22"/>
        <w:szCs w:val="22"/>
        <w:lang w:val="id" w:eastAsia="en-US" w:bidi="ar-SA"/>
      </w:rPr>
    </w:lvl>
    <w:lvl w:ilvl="1">
      <w:start w:val="0"/>
      <w:numFmt w:val="bullet"/>
      <w:lvlText w:val="•"/>
      <w:lvlJc w:val="left"/>
      <w:pPr>
        <w:ind w:left="2610" w:hanging="235"/>
      </w:pPr>
      <w:rPr>
        <w:rFonts w:hint="default"/>
        <w:lang w:val="id" w:eastAsia="en-US" w:bidi="ar-SA"/>
      </w:rPr>
    </w:lvl>
    <w:lvl w:ilvl="2">
      <w:start w:val="0"/>
      <w:numFmt w:val="bullet"/>
      <w:lvlText w:val="•"/>
      <w:lvlJc w:val="left"/>
      <w:pPr>
        <w:ind w:left="3360" w:hanging="235"/>
      </w:pPr>
      <w:rPr>
        <w:rFonts w:hint="default"/>
        <w:lang w:val="id" w:eastAsia="en-US" w:bidi="ar-SA"/>
      </w:rPr>
    </w:lvl>
    <w:lvl w:ilvl="3">
      <w:start w:val="0"/>
      <w:numFmt w:val="bullet"/>
      <w:lvlText w:val="•"/>
      <w:lvlJc w:val="left"/>
      <w:pPr>
        <w:ind w:left="4110" w:hanging="235"/>
      </w:pPr>
      <w:rPr>
        <w:rFonts w:hint="default"/>
        <w:lang w:val="id" w:eastAsia="en-US" w:bidi="ar-SA"/>
      </w:rPr>
    </w:lvl>
    <w:lvl w:ilvl="4">
      <w:start w:val="0"/>
      <w:numFmt w:val="bullet"/>
      <w:lvlText w:val="•"/>
      <w:lvlJc w:val="left"/>
      <w:pPr>
        <w:ind w:left="4860" w:hanging="235"/>
      </w:pPr>
      <w:rPr>
        <w:rFonts w:hint="default"/>
        <w:lang w:val="id" w:eastAsia="en-US" w:bidi="ar-SA"/>
      </w:rPr>
    </w:lvl>
    <w:lvl w:ilvl="5">
      <w:start w:val="0"/>
      <w:numFmt w:val="bullet"/>
      <w:lvlText w:val="•"/>
      <w:lvlJc w:val="left"/>
      <w:pPr>
        <w:ind w:left="5610" w:hanging="235"/>
      </w:pPr>
      <w:rPr>
        <w:rFonts w:hint="default"/>
        <w:lang w:val="id" w:eastAsia="en-US" w:bidi="ar-SA"/>
      </w:rPr>
    </w:lvl>
    <w:lvl w:ilvl="6">
      <w:start w:val="0"/>
      <w:numFmt w:val="bullet"/>
      <w:lvlText w:val="•"/>
      <w:lvlJc w:val="left"/>
      <w:pPr>
        <w:ind w:left="6360" w:hanging="235"/>
      </w:pPr>
      <w:rPr>
        <w:rFonts w:hint="default"/>
        <w:lang w:val="id" w:eastAsia="en-US" w:bidi="ar-SA"/>
      </w:rPr>
    </w:lvl>
    <w:lvl w:ilvl="7">
      <w:start w:val="0"/>
      <w:numFmt w:val="bullet"/>
      <w:lvlText w:val="•"/>
      <w:lvlJc w:val="left"/>
      <w:pPr>
        <w:ind w:left="7110" w:hanging="235"/>
      </w:pPr>
      <w:rPr>
        <w:rFonts w:hint="default"/>
        <w:lang w:val="id" w:eastAsia="en-US" w:bidi="ar-SA"/>
      </w:rPr>
    </w:lvl>
    <w:lvl w:ilvl="8">
      <w:start w:val="0"/>
      <w:numFmt w:val="bullet"/>
      <w:lvlText w:val="•"/>
      <w:lvlJc w:val="left"/>
      <w:pPr>
        <w:ind w:left="7860" w:hanging="235"/>
      </w:pPr>
      <w:rPr>
        <w:rFonts w:hint="default"/>
        <w:lang w:val="id" w:eastAsia="en-US" w:bidi="ar-SA"/>
      </w:rPr>
    </w:lvl>
  </w:abstractNum>
  <w:abstractNum w:abstractNumId="1">
    <w:multiLevelType w:val="hybridMultilevel"/>
    <w:lvl w:ilvl="0">
      <w:start w:val="1"/>
      <w:numFmt w:val="upperLetter"/>
      <w:lvlText w:val="%1."/>
      <w:lvlJc w:val="left"/>
      <w:pPr>
        <w:ind w:left="1859" w:hanging="235"/>
        <w:jc w:val="left"/>
      </w:pPr>
      <w:rPr>
        <w:rFonts w:hint="default" w:ascii="Times New Roman" w:hAnsi="Times New Roman" w:eastAsia="Times New Roman" w:cs="Times New Roman"/>
        <w:b w:val="0"/>
        <w:bCs w:val="0"/>
        <w:i w:val="0"/>
        <w:iCs w:val="0"/>
        <w:color w:val="000008"/>
        <w:spacing w:val="-1"/>
        <w:w w:val="98"/>
        <w:sz w:val="22"/>
        <w:szCs w:val="22"/>
        <w:lang w:val="id" w:eastAsia="en-US" w:bidi="ar-SA"/>
      </w:rPr>
    </w:lvl>
    <w:lvl w:ilvl="1">
      <w:start w:val="0"/>
      <w:numFmt w:val="bullet"/>
      <w:lvlText w:val="•"/>
      <w:lvlJc w:val="left"/>
      <w:pPr>
        <w:ind w:left="2610" w:hanging="235"/>
      </w:pPr>
      <w:rPr>
        <w:rFonts w:hint="default"/>
        <w:lang w:val="id" w:eastAsia="en-US" w:bidi="ar-SA"/>
      </w:rPr>
    </w:lvl>
    <w:lvl w:ilvl="2">
      <w:start w:val="0"/>
      <w:numFmt w:val="bullet"/>
      <w:lvlText w:val="•"/>
      <w:lvlJc w:val="left"/>
      <w:pPr>
        <w:ind w:left="3360" w:hanging="235"/>
      </w:pPr>
      <w:rPr>
        <w:rFonts w:hint="default"/>
        <w:lang w:val="id" w:eastAsia="en-US" w:bidi="ar-SA"/>
      </w:rPr>
    </w:lvl>
    <w:lvl w:ilvl="3">
      <w:start w:val="0"/>
      <w:numFmt w:val="bullet"/>
      <w:lvlText w:val="•"/>
      <w:lvlJc w:val="left"/>
      <w:pPr>
        <w:ind w:left="4110" w:hanging="235"/>
      </w:pPr>
      <w:rPr>
        <w:rFonts w:hint="default"/>
        <w:lang w:val="id" w:eastAsia="en-US" w:bidi="ar-SA"/>
      </w:rPr>
    </w:lvl>
    <w:lvl w:ilvl="4">
      <w:start w:val="0"/>
      <w:numFmt w:val="bullet"/>
      <w:lvlText w:val="•"/>
      <w:lvlJc w:val="left"/>
      <w:pPr>
        <w:ind w:left="4860" w:hanging="235"/>
      </w:pPr>
      <w:rPr>
        <w:rFonts w:hint="default"/>
        <w:lang w:val="id" w:eastAsia="en-US" w:bidi="ar-SA"/>
      </w:rPr>
    </w:lvl>
    <w:lvl w:ilvl="5">
      <w:start w:val="0"/>
      <w:numFmt w:val="bullet"/>
      <w:lvlText w:val="•"/>
      <w:lvlJc w:val="left"/>
      <w:pPr>
        <w:ind w:left="5610" w:hanging="235"/>
      </w:pPr>
      <w:rPr>
        <w:rFonts w:hint="default"/>
        <w:lang w:val="id" w:eastAsia="en-US" w:bidi="ar-SA"/>
      </w:rPr>
    </w:lvl>
    <w:lvl w:ilvl="6">
      <w:start w:val="0"/>
      <w:numFmt w:val="bullet"/>
      <w:lvlText w:val="•"/>
      <w:lvlJc w:val="left"/>
      <w:pPr>
        <w:ind w:left="6360" w:hanging="235"/>
      </w:pPr>
      <w:rPr>
        <w:rFonts w:hint="default"/>
        <w:lang w:val="id" w:eastAsia="en-US" w:bidi="ar-SA"/>
      </w:rPr>
    </w:lvl>
    <w:lvl w:ilvl="7">
      <w:start w:val="0"/>
      <w:numFmt w:val="bullet"/>
      <w:lvlText w:val="•"/>
      <w:lvlJc w:val="left"/>
      <w:pPr>
        <w:ind w:left="7110" w:hanging="235"/>
      </w:pPr>
      <w:rPr>
        <w:rFonts w:hint="default"/>
        <w:lang w:val="id" w:eastAsia="en-US" w:bidi="ar-SA"/>
      </w:rPr>
    </w:lvl>
    <w:lvl w:ilvl="8">
      <w:start w:val="0"/>
      <w:numFmt w:val="bullet"/>
      <w:lvlText w:val="•"/>
      <w:lvlJc w:val="left"/>
      <w:pPr>
        <w:ind w:left="7860" w:hanging="235"/>
      </w:pPr>
      <w:rPr>
        <w:rFonts w:hint="default"/>
        <w:lang w:val="id" w:eastAsia="en-US" w:bidi="ar-SA"/>
      </w:rPr>
    </w:lvl>
  </w:abstractNum>
  <w:abstractNum w:abstractNumId="0">
    <w:multiLevelType w:val="hybridMultilevel"/>
    <w:lvl w:ilvl="0">
      <w:start w:val="1"/>
      <w:numFmt w:val="decimal"/>
      <w:lvlText w:val="%1."/>
      <w:lvlJc w:val="left"/>
      <w:pPr>
        <w:ind w:left="1188" w:hanging="360"/>
        <w:jc w:val="left"/>
      </w:pPr>
      <w:rPr>
        <w:rFonts w:hint="default" w:ascii="Times New Roman" w:hAnsi="Times New Roman" w:eastAsia="Times New Roman" w:cs="Times New Roman"/>
        <w:b w:val="0"/>
        <w:bCs w:val="0"/>
        <w:i w:val="0"/>
        <w:iCs w:val="0"/>
        <w:color w:val="000008"/>
        <w:spacing w:val="-12"/>
        <w:w w:val="100"/>
        <w:sz w:val="24"/>
        <w:szCs w:val="24"/>
        <w:lang w:val="id" w:eastAsia="en-US" w:bidi="ar-SA"/>
      </w:rPr>
    </w:lvl>
    <w:lvl w:ilvl="1">
      <w:start w:val="0"/>
      <w:numFmt w:val="bullet"/>
      <w:lvlText w:val="•"/>
      <w:lvlJc w:val="left"/>
      <w:pPr>
        <w:ind w:left="1998" w:hanging="360"/>
      </w:pPr>
      <w:rPr>
        <w:rFonts w:hint="default"/>
        <w:lang w:val="id" w:eastAsia="en-US" w:bidi="ar-SA"/>
      </w:rPr>
    </w:lvl>
    <w:lvl w:ilvl="2">
      <w:start w:val="0"/>
      <w:numFmt w:val="bullet"/>
      <w:lvlText w:val="•"/>
      <w:lvlJc w:val="left"/>
      <w:pPr>
        <w:ind w:left="2816" w:hanging="360"/>
      </w:pPr>
      <w:rPr>
        <w:rFonts w:hint="default"/>
        <w:lang w:val="id" w:eastAsia="en-US" w:bidi="ar-SA"/>
      </w:rPr>
    </w:lvl>
    <w:lvl w:ilvl="3">
      <w:start w:val="0"/>
      <w:numFmt w:val="bullet"/>
      <w:lvlText w:val="•"/>
      <w:lvlJc w:val="left"/>
      <w:pPr>
        <w:ind w:left="3634" w:hanging="360"/>
      </w:pPr>
      <w:rPr>
        <w:rFonts w:hint="default"/>
        <w:lang w:val="id" w:eastAsia="en-US" w:bidi="ar-SA"/>
      </w:rPr>
    </w:lvl>
    <w:lvl w:ilvl="4">
      <w:start w:val="0"/>
      <w:numFmt w:val="bullet"/>
      <w:lvlText w:val="•"/>
      <w:lvlJc w:val="left"/>
      <w:pPr>
        <w:ind w:left="4452" w:hanging="360"/>
      </w:pPr>
      <w:rPr>
        <w:rFonts w:hint="default"/>
        <w:lang w:val="id" w:eastAsia="en-US" w:bidi="ar-SA"/>
      </w:rPr>
    </w:lvl>
    <w:lvl w:ilvl="5">
      <w:start w:val="0"/>
      <w:numFmt w:val="bullet"/>
      <w:lvlText w:val="•"/>
      <w:lvlJc w:val="left"/>
      <w:pPr>
        <w:ind w:left="5270" w:hanging="360"/>
      </w:pPr>
      <w:rPr>
        <w:rFonts w:hint="default"/>
        <w:lang w:val="id" w:eastAsia="en-US" w:bidi="ar-SA"/>
      </w:rPr>
    </w:lvl>
    <w:lvl w:ilvl="6">
      <w:start w:val="0"/>
      <w:numFmt w:val="bullet"/>
      <w:lvlText w:val="•"/>
      <w:lvlJc w:val="left"/>
      <w:pPr>
        <w:ind w:left="6088" w:hanging="360"/>
      </w:pPr>
      <w:rPr>
        <w:rFonts w:hint="default"/>
        <w:lang w:val="id" w:eastAsia="en-US" w:bidi="ar-SA"/>
      </w:rPr>
    </w:lvl>
    <w:lvl w:ilvl="7">
      <w:start w:val="0"/>
      <w:numFmt w:val="bullet"/>
      <w:lvlText w:val="•"/>
      <w:lvlJc w:val="left"/>
      <w:pPr>
        <w:ind w:left="6906" w:hanging="360"/>
      </w:pPr>
      <w:rPr>
        <w:rFonts w:hint="default"/>
        <w:lang w:val="id" w:eastAsia="en-US" w:bidi="ar-SA"/>
      </w:rPr>
    </w:lvl>
    <w:lvl w:ilvl="8">
      <w:start w:val="0"/>
      <w:numFmt w:val="bullet"/>
      <w:lvlText w:val="•"/>
      <w:lvlJc w:val="left"/>
      <w:pPr>
        <w:ind w:left="7724" w:hanging="360"/>
      </w:pPr>
      <w:rPr>
        <w:rFonts w:hint="default"/>
        <w:lang w:val="id" w:eastAsia="en-US" w:bidi="ar-SA"/>
      </w:rPr>
    </w:lvl>
  </w:abstract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id" w:eastAsia="en-US" w:bidi="ar-SA"/>
    </w:rPr>
  </w:style>
  <w:style w:styleId="TOC1" w:type="paragraph">
    <w:name w:val="TOC 1"/>
    <w:basedOn w:val="Normal"/>
    <w:uiPriority w:val="1"/>
    <w:qFormat/>
    <w:pPr>
      <w:spacing w:before="138"/>
      <w:ind w:left="468"/>
    </w:pPr>
    <w:rPr>
      <w:rFonts w:ascii="Times New Roman" w:hAnsi="Times New Roman" w:eastAsia="Times New Roman" w:cs="Times New Roman"/>
      <w:b/>
      <w:bCs/>
      <w:sz w:val="24"/>
      <w:szCs w:val="24"/>
      <w:lang w:val="id" w:eastAsia="en-US" w:bidi="ar-SA"/>
    </w:rPr>
  </w:style>
  <w:style w:styleId="TOC2" w:type="paragraph">
    <w:name w:val="TOC 2"/>
    <w:basedOn w:val="Normal"/>
    <w:uiPriority w:val="1"/>
    <w:qFormat/>
    <w:pPr>
      <w:ind w:left="468"/>
    </w:pPr>
    <w:rPr>
      <w:rFonts w:ascii="Times New Roman" w:hAnsi="Times New Roman" w:eastAsia="Times New Roman" w:cs="Times New Roman"/>
      <w:b/>
      <w:bCs/>
      <w:sz w:val="24"/>
      <w:szCs w:val="24"/>
      <w:lang w:val="id" w:eastAsia="en-US" w:bidi="ar-SA"/>
    </w:rPr>
  </w:style>
  <w:style w:styleId="TOC3" w:type="paragraph">
    <w:name w:val="TOC 3"/>
    <w:basedOn w:val="Normal"/>
    <w:uiPriority w:val="1"/>
    <w:qFormat/>
    <w:pPr>
      <w:ind w:left="468"/>
    </w:pPr>
    <w:rPr>
      <w:rFonts w:ascii="Times New Roman" w:hAnsi="Times New Roman" w:eastAsia="Times New Roman" w:cs="Times New Roman"/>
      <w:b/>
      <w:bCs/>
      <w:i/>
      <w:iCs/>
      <w:lang w:val="id" w:eastAsia="en-US" w:bidi="ar-SA"/>
    </w:rPr>
  </w:style>
  <w:style w:styleId="TOC4" w:type="paragraph">
    <w:name w:val="TOC 4"/>
    <w:basedOn w:val="Normal"/>
    <w:uiPriority w:val="1"/>
    <w:qFormat/>
    <w:pPr>
      <w:ind w:left="1857" w:hanging="232"/>
    </w:pPr>
    <w:rPr>
      <w:rFonts w:ascii="Times New Roman" w:hAnsi="Times New Roman" w:eastAsia="Times New Roman" w:cs="Times New Roman"/>
      <w:sz w:val="24"/>
      <w:szCs w:val="24"/>
      <w:lang w:val="id" w:eastAsia="en-US" w:bidi="ar-SA"/>
    </w:rPr>
  </w:style>
  <w:style w:styleId="TOC5" w:type="paragraph">
    <w:name w:val="TOC 5"/>
    <w:basedOn w:val="Normal"/>
    <w:uiPriority w:val="1"/>
    <w:qFormat/>
    <w:pPr>
      <w:ind w:left="1985"/>
    </w:pPr>
    <w:rPr>
      <w:rFonts w:ascii="Times New Roman" w:hAnsi="Times New Roman" w:eastAsia="Times New Roman" w:cs="Times New Roman"/>
      <w:sz w:val="24"/>
      <w:szCs w:val="24"/>
      <w:lang w:val="id" w:eastAsia="en-US" w:bidi="ar-SA"/>
    </w:rPr>
  </w:style>
  <w:style w:styleId="BodyText" w:type="paragraph">
    <w:name w:val="Body Text"/>
    <w:basedOn w:val="Normal"/>
    <w:uiPriority w:val="1"/>
    <w:qFormat/>
    <w:pPr/>
    <w:rPr>
      <w:rFonts w:ascii="Times New Roman" w:hAnsi="Times New Roman" w:eastAsia="Times New Roman" w:cs="Times New Roman"/>
      <w:sz w:val="24"/>
      <w:szCs w:val="24"/>
      <w:lang w:val="id" w:eastAsia="en-US" w:bidi="ar-SA"/>
    </w:rPr>
  </w:style>
  <w:style w:styleId="Heading1" w:type="paragraph">
    <w:name w:val="Heading 1"/>
    <w:basedOn w:val="Normal"/>
    <w:uiPriority w:val="1"/>
    <w:qFormat/>
    <w:pPr>
      <w:ind w:left="1580" w:right="1722"/>
      <w:jc w:val="center"/>
      <w:outlineLvl w:val="1"/>
    </w:pPr>
    <w:rPr>
      <w:rFonts w:ascii="Times New Roman" w:hAnsi="Times New Roman" w:eastAsia="Times New Roman" w:cs="Times New Roman"/>
      <w:b/>
      <w:bCs/>
      <w:sz w:val="24"/>
      <w:szCs w:val="24"/>
      <w:lang w:val="id" w:eastAsia="en-US" w:bidi="ar-SA"/>
    </w:rPr>
  </w:style>
  <w:style w:styleId="Heading2" w:type="paragraph">
    <w:name w:val="Heading 2"/>
    <w:basedOn w:val="Normal"/>
    <w:uiPriority w:val="1"/>
    <w:qFormat/>
    <w:pPr>
      <w:spacing w:before="1"/>
      <w:ind w:left="4012" w:right="4161"/>
      <w:jc w:val="center"/>
      <w:outlineLvl w:val="2"/>
    </w:pPr>
    <w:rPr>
      <w:rFonts w:ascii="Times New Roman" w:hAnsi="Times New Roman" w:eastAsia="Times New Roman" w:cs="Times New Roman"/>
      <w:b/>
      <w:bCs/>
      <w:i/>
      <w:iCs/>
      <w:sz w:val="24"/>
      <w:szCs w:val="24"/>
      <w:lang w:val="id" w:eastAsia="en-US" w:bidi="ar-SA"/>
    </w:rPr>
  </w:style>
  <w:style w:styleId="ListParagraph" w:type="paragraph">
    <w:name w:val="List Paragraph"/>
    <w:basedOn w:val="Normal"/>
    <w:uiPriority w:val="1"/>
    <w:qFormat/>
    <w:pPr>
      <w:ind w:left="1188" w:hanging="360"/>
    </w:pPr>
    <w:rPr>
      <w:rFonts w:ascii="Times New Roman" w:hAnsi="Times New Roman" w:eastAsia="Times New Roman" w:cs="Times New Roman"/>
      <w:lang w:val="id" w:eastAsia="en-US" w:bidi="ar-SA"/>
    </w:rPr>
  </w:style>
  <w:style w:styleId="TableParagraph" w:type="paragraph">
    <w:name w:val="Table Paragraph"/>
    <w:basedOn w:val="Normal"/>
    <w:uiPriority w:val="1"/>
    <w:qFormat/>
    <w:pPr/>
    <w:rPr>
      <w:lang w:val="id"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2025-01-02T04:30:08Z</dcterms:created>
  <dcterms:modified xsi:type="dcterms:W3CDTF">2025-01-02T04:30:08Z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2025-01-02T00:00:00Z</vt:filetime>
  </property>
  <property fmtid="{D5CDD505-2E9C-101B-9397-08002B2CF9AE}" pid="3" name="Creator">
    <vt:lpwstr>WPS 文字</vt:lpwstr>
  </property>
  <property fmtid="{D5CDD505-2E9C-101B-9397-08002B2CF9AE}" pid="4" name="LastSaved">
    <vt:filetime>2025-01-02T00:00:00Z</vt:filetime>
  </property>
  <property fmtid="{D5CDD505-2E9C-101B-9397-08002B2CF9AE}" pid="5" name="Producer">
    <vt:lpwstr>iOS Version 18.1.1 (Build 22B91) Quartz PDFContext</vt:lpwstr>
  </property>
</Properties>
</file>