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6AC50" w14:textId="77777777" w:rsidR="001813BB" w:rsidRPr="001813BB" w:rsidRDefault="001813BB" w:rsidP="001813BB">
      <w:pPr>
        <w:ind w:left="0"/>
        <w:rPr>
          <w:rFonts w:ascii="Times New Roman" w:hAnsi="Times New Roman" w:cs="Times New Roman"/>
          <w:b/>
          <w:sz w:val="24"/>
          <w:szCs w:val="24"/>
          <w:lang w:val="id"/>
        </w:rPr>
      </w:pPr>
      <w:r w:rsidRPr="001813BB">
        <w:rPr>
          <w:rFonts w:ascii="Times New Roman" w:hAnsi="Times New Roman" w:cs="Times New Roman"/>
          <w:b/>
          <w:sz w:val="24"/>
          <w:szCs w:val="24"/>
          <w:lang w:val="id"/>
        </w:rPr>
        <w:t>BAB V KESIMPULAN</w:t>
      </w:r>
    </w:p>
    <w:p w14:paraId="74AD5B4A" w14:textId="77777777" w:rsidR="001813BB" w:rsidRPr="001813BB" w:rsidRDefault="001813BB" w:rsidP="001813BB">
      <w:pPr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bookmarkStart w:id="0" w:name="_TOC_250001"/>
      <w:bookmarkEnd w:id="0"/>
      <w:r w:rsidRPr="001813BB">
        <w:rPr>
          <w:rFonts w:ascii="Times New Roman" w:hAnsi="Times New Roman" w:cs="Times New Roman"/>
          <w:b/>
          <w:bCs/>
          <w:sz w:val="24"/>
          <w:szCs w:val="24"/>
          <w:lang w:val="id"/>
        </w:rPr>
        <w:t>Kesimpulan</w:t>
      </w:r>
    </w:p>
    <w:p w14:paraId="39942B1B" w14:textId="77777777" w:rsidR="001813BB" w:rsidRPr="001813BB" w:rsidRDefault="001813BB" w:rsidP="001813BB">
      <w:pPr>
        <w:ind w:left="0"/>
        <w:rPr>
          <w:rFonts w:ascii="Times New Roman" w:hAnsi="Times New Roman" w:cs="Times New Roman"/>
          <w:sz w:val="24"/>
          <w:szCs w:val="24"/>
          <w:lang w:val="id"/>
        </w:rPr>
      </w:pPr>
      <w:r w:rsidRPr="001813BB">
        <w:rPr>
          <w:rFonts w:ascii="Times New Roman" w:hAnsi="Times New Roman" w:cs="Times New Roman"/>
          <w:sz w:val="24"/>
          <w:szCs w:val="24"/>
          <w:lang w:val="id"/>
        </w:rPr>
        <w:t xml:space="preserve">Berdasarkan pembahasan pada bab sebelumnya tentang </w:t>
      </w:r>
      <w:r w:rsidRPr="001813BB">
        <w:rPr>
          <w:rFonts w:ascii="Times New Roman" w:hAnsi="Times New Roman" w:cs="Times New Roman"/>
          <w:i/>
          <w:sz w:val="24"/>
          <w:szCs w:val="24"/>
          <w:lang w:val="id"/>
        </w:rPr>
        <w:t>Pengaruh Pembelajaran Nahwu terhadap Kemahiran Membaca Kitab Kuning Santri di Pondok Pesantren Al-Ishaqi Tanah Bekali Kabupaten Muara Bungo Jambi</w:t>
      </w:r>
      <w:r w:rsidRPr="001813BB">
        <w:rPr>
          <w:rFonts w:ascii="Times New Roman" w:hAnsi="Times New Roman" w:cs="Times New Roman"/>
          <w:sz w:val="24"/>
          <w:szCs w:val="24"/>
          <w:lang w:val="id"/>
        </w:rPr>
        <w:t>, maka dapat disimpulkan :</w:t>
      </w:r>
    </w:p>
    <w:p w14:paraId="04468327" w14:textId="77777777" w:rsidR="001813BB" w:rsidRPr="001813BB" w:rsidRDefault="001813BB" w:rsidP="001813BB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id"/>
        </w:rPr>
      </w:pPr>
      <w:r w:rsidRPr="001813BB">
        <w:rPr>
          <w:rFonts w:ascii="Times New Roman" w:hAnsi="Times New Roman" w:cs="Times New Roman"/>
          <w:sz w:val="24"/>
          <w:szCs w:val="24"/>
          <w:lang w:val="id"/>
        </w:rPr>
        <w:t>Kemampuan Santri memahami Kitab Kuning sebelum mempelajari ilmu nahwu dikategorikan sedang. Hal ini dapat dilihat pada nilai persentase yang terbesar yang ditunjukkan pada kategori sedang sebesar 45 % dari 20 santri.</w:t>
      </w:r>
    </w:p>
    <w:p w14:paraId="20222891" w14:textId="77777777" w:rsidR="001813BB" w:rsidRPr="001813BB" w:rsidRDefault="001813BB" w:rsidP="001813BB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id"/>
        </w:rPr>
      </w:pPr>
      <w:r w:rsidRPr="001813BB">
        <w:rPr>
          <w:rFonts w:ascii="Times New Roman" w:hAnsi="Times New Roman" w:cs="Times New Roman"/>
          <w:sz w:val="24"/>
          <w:szCs w:val="24"/>
          <w:lang w:val="id"/>
        </w:rPr>
        <w:t>Kemampuan Santri membaca kitab kuning setelah mempelajari ilmu nahwu dengan hasil nilai rata-rata yang diperoleh berada pada kategori sangat tinggi. Hal ini dapat dilihat pada nilai persentase yang terbesar yang ditunjukkan pada kategori sangat tinggi sebesar 85 % dari 20 santri.</w:t>
      </w:r>
    </w:p>
    <w:p w14:paraId="597AFB65" w14:textId="77777777" w:rsidR="001813BB" w:rsidRPr="001813BB" w:rsidRDefault="001813BB" w:rsidP="001813BB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id"/>
        </w:rPr>
      </w:pPr>
      <w:r w:rsidRPr="001813BB">
        <w:rPr>
          <w:rFonts w:ascii="Times New Roman" w:hAnsi="Times New Roman" w:cs="Times New Roman"/>
          <w:sz w:val="24"/>
          <w:szCs w:val="24"/>
          <w:lang w:val="id"/>
        </w:rPr>
        <w:t xml:space="preserve">Pengaruh Pembelajaran Nahwu terhadap Kemahiran Membaca Kitab Kuning Santri di Pondok Pesantren Al-Ishaqi Tanah Bekali Kabupaten Muara Bungo. Berdasarkan hasil perhitungan yang dilakukan, diperoleh nilai </w:t>
      </w:r>
      <w:r w:rsidRPr="001813BB">
        <w:rPr>
          <w:rFonts w:ascii="Cambria Math" w:hAnsi="Cambria Math" w:cs="Cambria Math"/>
          <w:sz w:val="24"/>
          <w:szCs w:val="24"/>
          <w:lang w:val="id"/>
        </w:rPr>
        <w:t>𝑡</w:t>
      </w:r>
      <w:r w:rsidRPr="001813BB">
        <w:rPr>
          <w:rFonts w:ascii="Cambria Math" w:hAnsi="Cambria Math" w:cs="Cambria Math"/>
          <w:sz w:val="24"/>
          <w:szCs w:val="24"/>
          <w:vertAlign w:val="subscript"/>
          <w:lang w:val="id"/>
        </w:rPr>
        <w:t>𝐻𝑖𝑡𝑢𝑛</w:t>
      </w:r>
      <w:r w:rsidRPr="001813BB">
        <w:rPr>
          <w:rFonts w:ascii="Times New Roman" w:hAnsi="Times New Roman" w:cs="Times New Roman"/>
          <w:sz w:val="24"/>
          <w:szCs w:val="24"/>
          <w:vertAlign w:val="subscript"/>
          <w:lang w:val="id"/>
        </w:rPr>
        <w:t>g</w:t>
      </w:r>
      <w:r w:rsidRPr="001813BB">
        <w:rPr>
          <w:rFonts w:ascii="Times New Roman" w:hAnsi="Times New Roman" w:cs="Times New Roman"/>
          <w:sz w:val="24"/>
          <w:szCs w:val="24"/>
          <w:lang w:val="id"/>
        </w:rPr>
        <w:t xml:space="preserve">t sebesar 50,14 dan nilai </w:t>
      </w:r>
      <w:r w:rsidRPr="001813BB">
        <w:rPr>
          <w:rFonts w:ascii="Cambria Math" w:hAnsi="Cambria Math" w:cs="Cambria Math"/>
          <w:sz w:val="24"/>
          <w:szCs w:val="24"/>
          <w:lang w:val="id"/>
        </w:rPr>
        <w:t>𝑡</w:t>
      </w:r>
      <w:r w:rsidRPr="001813BB">
        <w:rPr>
          <w:rFonts w:ascii="Cambria Math" w:hAnsi="Cambria Math" w:cs="Cambria Math"/>
          <w:sz w:val="24"/>
          <w:szCs w:val="24"/>
          <w:vertAlign w:val="subscript"/>
          <w:lang w:val="id"/>
        </w:rPr>
        <w:t>𝑇𝑎𝑏𝑒𝑙</w:t>
      </w:r>
      <w:r w:rsidRPr="001813BB">
        <w:rPr>
          <w:rFonts w:ascii="Times New Roman" w:hAnsi="Times New Roman" w:cs="Times New Roman"/>
          <w:sz w:val="24"/>
          <w:szCs w:val="24"/>
          <w:lang w:val="id"/>
        </w:rPr>
        <w:t xml:space="preserve"> yang diperoleh adalah 2,101. dari hasil ini maka dapat ditentukan bahwa H0 &gt;H1 = 50,14 &gt; 2,101. sehingga dapat disimpulkan bahwa H0 diterima.</w:t>
      </w:r>
    </w:p>
    <w:p w14:paraId="5E0B3EC9" w14:textId="77777777" w:rsidR="001813BB" w:rsidRPr="001813BB" w:rsidRDefault="001813BB" w:rsidP="001813BB">
      <w:pPr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bookmarkStart w:id="1" w:name="_TOC_250000"/>
      <w:bookmarkEnd w:id="1"/>
      <w:r w:rsidRPr="001813BB">
        <w:rPr>
          <w:rFonts w:ascii="Times New Roman" w:hAnsi="Times New Roman" w:cs="Times New Roman"/>
          <w:b/>
          <w:bCs/>
          <w:sz w:val="24"/>
          <w:szCs w:val="24"/>
          <w:lang w:val="id"/>
        </w:rPr>
        <w:t>Saran</w:t>
      </w:r>
    </w:p>
    <w:p w14:paraId="707490D7" w14:textId="77777777" w:rsidR="001813BB" w:rsidRPr="001813BB" w:rsidRDefault="001813BB" w:rsidP="001813BB">
      <w:pPr>
        <w:ind w:left="0"/>
        <w:rPr>
          <w:rFonts w:ascii="Times New Roman" w:hAnsi="Times New Roman" w:cs="Times New Roman"/>
          <w:sz w:val="24"/>
          <w:szCs w:val="24"/>
          <w:lang w:val="id"/>
        </w:rPr>
      </w:pPr>
      <w:r w:rsidRPr="001813BB">
        <w:rPr>
          <w:rFonts w:ascii="Times New Roman" w:hAnsi="Times New Roman" w:cs="Times New Roman"/>
          <w:sz w:val="24"/>
          <w:szCs w:val="24"/>
          <w:lang w:val="id"/>
        </w:rPr>
        <w:t>Sehubungan dengan hasil penelitian yang telah dilaksanakan, peneliti melihat adanya kemahiran santri dalam membaca kitab kuning maka peneliti mengajukan saran sebagai berikut :</w:t>
      </w:r>
    </w:p>
    <w:p w14:paraId="42E5708E" w14:textId="77777777" w:rsidR="001813BB" w:rsidRPr="001813BB" w:rsidRDefault="001813BB" w:rsidP="001813BB">
      <w:pPr>
        <w:ind w:left="0"/>
        <w:rPr>
          <w:rFonts w:ascii="Times New Roman" w:hAnsi="Times New Roman" w:cs="Times New Roman"/>
          <w:sz w:val="24"/>
          <w:szCs w:val="24"/>
          <w:lang w:val="id"/>
        </w:rPr>
        <w:sectPr w:rsidR="001813BB" w:rsidRPr="001813BB" w:rsidSect="001813BB">
          <w:pgSz w:w="11910" w:h="16840"/>
          <w:pgMar w:top="1920" w:right="980" w:bottom="1200" w:left="1300" w:header="0" w:footer="1014" w:gutter="0"/>
          <w:cols w:space="720"/>
        </w:sectPr>
      </w:pPr>
    </w:p>
    <w:p w14:paraId="771BD984" w14:textId="77777777" w:rsidR="001813BB" w:rsidRPr="001813BB" w:rsidRDefault="001813BB" w:rsidP="001813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"/>
        </w:rPr>
      </w:pPr>
      <w:r w:rsidRPr="001813BB">
        <w:rPr>
          <w:rFonts w:ascii="Times New Roman" w:hAnsi="Times New Roman" w:cs="Times New Roman"/>
          <w:sz w:val="24"/>
          <w:szCs w:val="24"/>
          <w:lang w:val="id"/>
        </w:rPr>
        <w:lastRenderedPageBreak/>
        <w:t>Kepada segenap tenaga pengajar terkhusus di Pondok Pesantren Al-Ishaqi Bungo disarankan agar mempelajari ilmu nahwu terlebih dahulu karena dapat meningkatkan kemampuan membaca santri memahami kitab kuning.</w:t>
      </w:r>
    </w:p>
    <w:p w14:paraId="0274864E" w14:textId="77777777" w:rsidR="001813BB" w:rsidRPr="001813BB" w:rsidRDefault="001813BB" w:rsidP="001813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"/>
        </w:rPr>
      </w:pPr>
      <w:r w:rsidRPr="001813BB">
        <w:rPr>
          <w:rFonts w:ascii="Times New Roman" w:hAnsi="Times New Roman" w:cs="Times New Roman"/>
          <w:sz w:val="24"/>
          <w:szCs w:val="24"/>
          <w:lang w:val="id"/>
        </w:rPr>
        <w:t>Mempelajari ilmu nahwu hendaknya disesuaikan dengan tingkatan yang akan diajarkan serta ketersediaan waktu yang cukup.</w:t>
      </w:r>
    </w:p>
    <w:p w14:paraId="4B5120CC" w14:textId="77777777" w:rsidR="001813BB" w:rsidRPr="001813BB" w:rsidRDefault="001813BB" w:rsidP="001813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"/>
        </w:rPr>
      </w:pPr>
      <w:r w:rsidRPr="001813BB">
        <w:rPr>
          <w:rFonts w:ascii="Times New Roman" w:hAnsi="Times New Roman" w:cs="Times New Roman"/>
          <w:sz w:val="24"/>
          <w:szCs w:val="24"/>
          <w:lang w:val="id"/>
        </w:rPr>
        <w:t>Diharapkan bagi calon peneliti berikutnya yang ingin meneliti tentang Pengaruh Pembelajaran Nahwu agar supaya melakukan pendekatan yang mendalam kepada peserta didik terlebih dahulu sebelum melakukan pengambilan data</w:t>
      </w:r>
    </w:p>
    <w:p w14:paraId="02641060" w14:textId="77777777" w:rsidR="001813BB" w:rsidRPr="001813BB" w:rsidRDefault="001813BB" w:rsidP="001813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"/>
        </w:rPr>
      </w:pPr>
      <w:r w:rsidRPr="001813BB">
        <w:rPr>
          <w:rFonts w:ascii="Times New Roman" w:hAnsi="Times New Roman" w:cs="Times New Roman"/>
          <w:sz w:val="24"/>
          <w:szCs w:val="24"/>
          <w:lang w:val="id"/>
        </w:rPr>
        <w:t>Jurnal Arab</w:t>
      </w:r>
    </w:p>
    <w:p w14:paraId="53D4EA52" w14:textId="77777777" w:rsidR="001813BB" w:rsidRPr="001813BB" w:rsidRDefault="001813BB" w:rsidP="001813BB">
      <w:pPr>
        <w:ind w:left="0"/>
        <w:rPr>
          <w:rFonts w:ascii="Times New Roman" w:hAnsi="Times New Roman" w:cs="Times New Roman"/>
          <w:sz w:val="24"/>
          <w:szCs w:val="24"/>
          <w:lang w:val="id"/>
        </w:rPr>
      </w:pPr>
    </w:p>
    <w:p w14:paraId="2A2E3584" w14:textId="77777777" w:rsidR="001813BB" w:rsidRPr="001813BB" w:rsidRDefault="001813BB" w:rsidP="001813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"/>
        </w:rPr>
      </w:pPr>
      <w:r w:rsidRPr="001813BB">
        <w:rPr>
          <w:rFonts w:ascii="Times New Roman" w:hAnsi="Times New Roman" w:cs="Times New Roman"/>
          <w:sz w:val="24"/>
          <w:szCs w:val="24"/>
          <w:lang w:val="id"/>
        </w:rPr>
        <w:t>Jurnal Indonesia</w:t>
      </w:r>
    </w:p>
    <w:p w14:paraId="49C7DEBF" w14:textId="77777777" w:rsidR="001813BB" w:rsidRPr="001813BB" w:rsidRDefault="001813BB" w:rsidP="001813BB">
      <w:pPr>
        <w:ind w:left="0"/>
        <w:rPr>
          <w:rFonts w:ascii="Times New Roman" w:hAnsi="Times New Roman" w:cs="Times New Roman"/>
          <w:sz w:val="24"/>
          <w:szCs w:val="24"/>
          <w:lang w:val="id"/>
        </w:rPr>
      </w:pPr>
    </w:p>
    <w:p w14:paraId="13B91E68" w14:textId="77777777" w:rsidR="001813BB" w:rsidRPr="001813BB" w:rsidRDefault="001813BB" w:rsidP="001813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"/>
        </w:rPr>
      </w:pPr>
      <w:r w:rsidRPr="001813BB">
        <w:rPr>
          <w:rFonts w:ascii="Times New Roman" w:hAnsi="Times New Roman" w:cs="Times New Roman"/>
          <w:sz w:val="24"/>
          <w:szCs w:val="24"/>
          <w:lang w:val="id-ID"/>
        </w:rPr>
        <w:t>Buku-buku</w:t>
      </w:r>
    </w:p>
    <w:p w14:paraId="3FD0272A" w14:textId="77777777" w:rsidR="001813BB" w:rsidRPr="001813BB" w:rsidRDefault="001813BB" w:rsidP="001813BB">
      <w:pPr>
        <w:ind w:left="0"/>
        <w:rPr>
          <w:rFonts w:ascii="Times New Roman" w:hAnsi="Times New Roman" w:cs="Times New Roman"/>
          <w:sz w:val="24"/>
          <w:szCs w:val="24"/>
          <w:lang w:val="id"/>
        </w:rPr>
      </w:pPr>
    </w:p>
    <w:p w14:paraId="72BD26B2" w14:textId="77777777" w:rsidR="00AD70A9" w:rsidRPr="001813BB" w:rsidRDefault="00AD70A9" w:rsidP="001813BB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AD70A9" w:rsidRPr="00181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E431C"/>
    <w:multiLevelType w:val="multilevel"/>
    <w:tmpl w:val="FFFFFFFF"/>
    <w:lvl w:ilvl="0">
      <w:start w:val="1"/>
      <w:numFmt w:val="decimal"/>
      <w:lvlText w:val="%1."/>
      <w:lvlJc w:val="left"/>
      <w:pPr>
        <w:ind w:left="546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30" w:hanging="18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54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03" w:hanging="29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35" w:hanging="29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67" w:hanging="29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99" w:hanging="29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30" w:hanging="29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62" w:hanging="293"/>
      </w:pPr>
      <w:rPr>
        <w:rFonts w:hint="default"/>
        <w:lang w:val="id" w:eastAsia="en-US" w:bidi="ar-SA"/>
      </w:rPr>
    </w:lvl>
  </w:abstractNum>
  <w:abstractNum w:abstractNumId="1" w15:restartNumberingAfterBreak="0">
    <w:nsid w:val="5D7E06CB"/>
    <w:multiLevelType w:val="hybridMultilevel"/>
    <w:tmpl w:val="FFFFFFFF"/>
    <w:lvl w:ilvl="0" w:tplc="7376EFFE">
      <w:start w:val="1"/>
      <w:numFmt w:val="decimal"/>
      <w:lvlText w:val="%1."/>
      <w:lvlJc w:val="left"/>
      <w:pPr>
        <w:ind w:left="54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80CF8A0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2" w:tplc="B5A87072">
      <w:numFmt w:val="bullet"/>
      <w:lvlText w:val="•"/>
      <w:lvlJc w:val="left"/>
      <w:pPr>
        <w:ind w:left="2357" w:hanging="284"/>
      </w:pPr>
      <w:rPr>
        <w:rFonts w:hint="default"/>
        <w:lang w:val="id" w:eastAsia="en-US" w:bidi="ar-SA"/>
      </w:rPr>
    </w:lvl>
    <w:lvl w:ilvl="3" w:tplc="5BC611A6">
      <w:numFmt w:val="bullet"/>
      <w:lvlText w:val="•"/>
      <w:lvlJc w:val="left"/>
      <w:pPr>
        <w:ind w:left="3265" w:hanging="284"/>
      </w:pPr>
      <w:rPr>
        <w:rFonts w:hint="default"/>
        <w:lang w:val="id" w:eastAsia="en-US" w:bidi="ar-SA"/>
      </w:rPr>
    </w:lvl>
    <w:lvl w:ilvl="4" w:tplc="9154CC6C">
      <w:numFmt w:val="bullet"/>
      <w:lvlText w:val="•"/>
      <w:lvlJc w:val="left"/>
      <w:pPr>
        <w:ind w:left="4174" w:hanging="284"/>
      </w:pPr>
      <w:rPr>
        <w:rFonts w:hint="default"/>
        <w:lang w:val="id" w:eastAsia="en-US" w:bidi="ar-SA"/>
      </w:rPr>
    </w:lvl>
    <w:lvl w:ilvl="5" w:tplc="F812565E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BAC6BAFC">
      <w:numFmt w:val="bullet"/>
      <w:lvlText w:val="•"/>
      <w:lvlJc w:val="left"/>
      <w:pPr>
        <w:ind w:left="5991" w:hanging="284"/>
      </w:pPr>
      <w:rPr>
        <w:rFonts w:hint="default"/>
        <w:lang w:val="id" w:eastAsia="en-US" w:bidi="ar-SA"/>
      </w:rPr>
    </w:lvl>
    <w:lvl w:ilvl="7" w:tplc="E0C8E1DA">
      <w:numFmt w:val="bullet"/>
      <w:lvlText w:val="•"/>
      <w:lvlJc w:val="left"/>
      <w:pPr>
        <w:ind w:left="6900" w:hanging="284"/>
      </w:pPr>
      <w:rPr>
        <w:rFonts w:hint="default"/>
        <w:lang w:val="id" w:eastAsia="en-US" w:bidi="ar-SA"/>
      </w:rPr>
    </w:lvl>
    <w:lvl w:ilvl="8" w:tplc="16F06B8E">
      <w:numFmt w:val="bullet"/>
      <w:lvlText w:val="•"/>
      <w:lvlJc w:val="left"/>
      <w:pPr>
        <w:ind w:left="7809" w:hanging="284"/>
      </w:pPr>
      <w:rPr>
        <w:rFonts w:hint="default"/>
        <w:lang w:val="id" w:eastAsia="en-US" w:bidi="ar-SA"/>
      </w:rPr>
    </w:lvl>
  </w:abstractNum>
  <w:num w:numId="1" w16cid:durableId="85929898">
    <w:abstractNumId w:val="1"/>
  </w:num>
  <w:num w:numId="2" w16cid:durableId="138486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BB"/>
    <w:rsid w:val="00104793"/>
    <w:rsid w:val="001813BB"/>
    <w:rsid w:val="001B1BAA"/>
    <w:rsid w:val="00267834"/>
    <w:rsid w:val="00464BA6"/>
    <w:rsid w:val="00AD70A9"/>
    <w:rsid w:val="00D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FC00"/>
  <w15:chartTrackingRefBased/>
  <w15:docId w15:val="{C4004206-4F8E-4E72-87C4-6AF16BF8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line="360" w:lineRule="auto"/>
        <w:ind w:left="720"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ayu.lasmita@outlook.com</dc:creator>
  <cp:keywords/>
  <dc:description/>
  <cp:lastModifiedBy>ayu.lasmita@outlook.com</cp:lastModifiedBy>
  <cp:revision>1</cp:revision>
  <dcterms:created xsi:type="dcterms:W3CDTF">2025-01-02T07:09:00Z</dcterms:created>
  <dcterms:modified xsi:type="dcterms:W3CDTF">2025-01-02T07:10:00Z</dcterms:modified>
</cp:coreProperties>
</file>