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B6" w:rsidRPr="007B28E6" w:rsidRDefault="00FE53B6" w:rsidP="00FE53B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7B28E6">
        <w:rPr>
          <w:rFonts w:ascii="Times New Roman" w:hAnsi="Times New Roman" w:cs="Times New Roman"/>
          <w:b/>
          <w:sz w:val="24"/>
        </w:rPr>
        <w:t>BAB V</w:t>
      </w:r>
    </w:p>
    <w:p w:rsidR="00FE53B6" w:rsidRDefault="00FE53B6" w:rsidP="00FE53B6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7B28E6">
        <w:rPr>
          <w:rFonts w:ascii="Times New Roman" w:hAnsi="Times New Roman" w:cs="Times New Roman"/>
          <w:b/>
          <w:sz w:val="24"/>
        </w:rPr>
        <w:t>PENUTUP</w:t>
      </w:r>
    </w:p>
    <w:p w:rsidR="00FE53B6" w:rsidRDefault="00FE53B6" w:rsidP="00FE53B6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5.1 Kesimpulan</w:t>
      </w:r>
    </w:p>
    <w:p w:rsidR="00FE53B6" w:rsidRDefault="00FE53B6" w:rsidP="00FE53B6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Berdasarkan hasil penelitian dan pembahasan yang telah diuraikan sebelumnya, dapat diambil kesimpulan bahwa:</w:t>
      </w:r>
    </w:p>
    <w:p w:rsidR="00FE53B6" w:rsidRDefault="00FE53B6" w:rsidP="00FE53B6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E502EA">
        <w:rPr>
          <w:rFonts w:ascii="Times New Roman" w:hAnsi="Times New Roman" w:cs="Times New Roman"/>
          <w:sz w:val="24"/>
        </w:rPr>
        <w:t xml:space="preserve">Terdapat pengaruh </w:t>
      </w:r>
      <w:r>
        <w:rPr>
          <w:rFonts w:ascii="Times New Roman" w:hAnsi="Times New Roman" w:cs="Times New Roman"/>
          <w:sz w:val="24"/>
        </w:rPr>
        <w:t>teman sebaya</w:t>
      </w:r>
      <w:r w:rsidRPr="00E502EA">
        <w:rPr>
          <w:rFonts w:ascii="Times New Roman" w:hAnsi="Times New Roman" w:cs="Times New Roman"/>
          <w:sz w:val="24"/>
        </w:rPr>
        <w:t xml:space="preserve"> terhadap </w:t>
      </w:r>
      <w:r>
        <w:rPr>
          <w:rFonts w:ascii="Times New Roman" w:hAnsi="Times New Roman" w:cs="Times New Roman"/>
          <w:sz w:val="24"/>
        </w:rPr>
        <w:t>disiplin belajar siswa kelas XI IPS di SMA Negeri 7</w:t>
      </w:r>
      <w:r w:rsidRPr="00E502EA">
        <w:rPr>
          <w:rFonts w:ascii="Times New Roman" w:hAnsi="Times New Roman" w:cs="Times New Roman"/>
          <w:sz w:val="24"/>
        </w:rPr>
        <w:t xml:space="preserve"> Kota Jambi</w:t>
      </w:r>
      <w:r>
        <w:rPr>
          <w:rFonts w:ascii="Times New Roman" w:hAnsi="Times New Roman" w:cs="Times New Roman"/>
          <w:sz w:val="24"/>
        </w:rPr>
        <w:t xml:space="preserve"> dengan nilai signifikansinya 0,000 &lt; 0,05 dan nilai 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t</w:t>
      </w:r>
      <w:r w:rsidRPr="007216E4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hitung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&gt; </w:t>
      </w:r>
      <w:r w:rsidRPr="007216E4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>t</w:t>
      </w:r>
      <w:r w:rsidRPr="007216E4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tabel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13,542 &gt; 1,990). </w:t>
      </w:r>
      <w:r>
        <w:rPr>
          <w:rFonts w:ascii="Times New Roman" w:hAnsi="Times New Roman" w:cs="Times New Roman"/>
          <w:sz w:val="24"/>
        </w:rPr>
        <w:t xml:space="preserve">Hal ini berarti bahwa jika siswa memiliki teman sebaya yang baik, maka siswa tersebut </w:t>
      </w:r>
      <w:proofErr w:type="gramStart"/>
      <w:r>
        <w:rPr>
          <w:rFonts w:ascii="Times New Roman" w:hAnsi="Times New Roman" w:cs="Times New Roman"/>
          <w:sz w:val="24"/>
        </w:rPr>
        <w:t>akan</w:t>
      </w:r>
      <w:proofErr w:type="gramEnd"/>
      <w:r>
        <w:rPr>
          <w:rFonts w:ascii="Times New Roman" w:hAnsi="Times New Roman" w:cs="Times New Roman"/>
          <w:sz w:val="24"/>
        </w:rPr>
        <w:t xml:space="preserve"> memiliki disiplin belajar yang baik pula. </w:t>
      </w:r>
      <w:r>
        <w:rPr>
          <w:rFonts w:ascii="Times New Roman" w:hAnsi="Times New Roman" w:cs="Times New Roman"/>
          <w:sz w:val="24"/>
          <w:szCs w:val="24"/>
        </w:rPr>
        <w:t>Sehingga, dapat disimpulkan bahwa variabel teman sebaya mempengaruhi disiplin belajar.</w:t>
      </w:r>
    </w:p>
    <w:p w:rsidR="00FE53B6" w:rsidRDefault="00FE53B6" w:rsidP="00FE53B6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7A46BB">
        <w:rPr>
          <w:rFonts w:ascii="Times New Roman" w:hAnsi="Times New Roman" w:cs="Times New Roman"/>
          <w:sz w:val="24"/>
        </w:rPr>
        <w:t>Terdapat pengaruh motivasi terhadap disiplin belajar siswa</w:t>
      </w:r>
      <w:r>
        <w:rPr>
          <w:rFonts w:ascii="Times New Roman" w:hAnsi="Times New Roman" w:cs="Times New Roman"/>
          <w:sz w:val="24"/>
        </w:rPr>
        <w:t xml:space="preserve"> kelas XI IPS</w:t>
      </w:r>
      <w:r w:rsidRPr="007A46BB">
        <w:rPr>
          <w:rFonts w:ascii="Times New Roman" w:hAnsi="Times New Roman" w:cs="Times New Roman"/>
          <w:sz w:val="24"/>
        </w:rPr>
        <w:t xml:space="preserve"> di SMA Negeri 7 Kota Jambi dengan nilai signifikansinya 0,000 &lt; 0,05 dan nilai 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</w:rPr>
        <w:t>t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hitung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&gt;  t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tabel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yaitu (</w:t>
      </w:r>
      <w:r w:rsidRPr="007A46BB">
        <w:rPr>
          <w:rFonts w:ascii="Times New Roman" w:hAnsi="Times New Roman" w:cs="Times New Roman"/>
          <w:sz w:val="24"/>
          <w:szCs w:val="24"/>
        </w:rPr>
        <w:t>13,319 &gt; 1,990)</w:t>
      </w:r>
      <w:r w:rsidRPr="007A46B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Hal ini berarti bahwa rendahnya disiplin belajar siswa diakibatkan oleh rendahnya motivasi siswa. Jika motivasi semakin tinggi maka disiplin belajar siswa </w:t>
      </w:r>
      <w:proofErr w:type="gramStart"/>
      <w:r>
        <w:rPr>
          <w:rFonts w:ascii="Times New Roman" w:hAnsi="Times New Roman" w:cs="Times New Roman"/>
          <w:sz w:val="24"/>
        </w:rPr>
        <w:t>akan</w:t>
      </w:r>
      <w:proofErr w:type="gramEnd"/>
      <w:r>
        <w:rPr>
          <w:rFonts w:ascii="Times New Roman" w:hAnsi="Times New Roman" w:cs="Times New Roman"/>
          <w:sz w:val="24"/>
        </w:rPr>
        <w:t xml:space="preserve"> semakin meningkat pula. </w:t>
      </w:r>
      <w:r w:rsidRPr="00EA299A">
        <w:rPr>
          <w:rFonts w:ascii="Times New Roman" w:hAnsi="Times New Roman" w:cs="Times New Roman"/>
          <w:sz w:val="24"/>
          <w:szCs w:val="24"/>
        </w:rPr>
        <w:t>Sehingga, dapat disimpulkan bahwa variabel motivasi mempengaruhi disiplin belajar.</w:t>
      </w:r>
    </w:p>
    <w:p w:rsidR="00FE53B6" w:rsidRPr="001533B5" w:rsidRDefault="00FE53B6" w:rsidP="00FE53B6">
      <w:pPr>
        <w:pStyle w:val="ListParagraph"/>
        <w:numPr>
          <w:ilvl w:val="0"/>
          <w:numId w:val="8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 w:rsidRPr="007A46BB">
        <w:rPr>
          <w:rFonts w:ascii="Times New Roman" w:hAnsi="Times New Roman" w:cs="Times New Roman"/>
          <w:sz w:val="24"/>
        </w:rPr>
        <w:t xml:space="preserve">Terdapat pengaruh </w:t>
      </w:r>
      <w:r>
        <w:rPr>
          <w:rFonts w:ascii="Times New Roman" w:hAnsi="Times New Roman" w:cs="Times New Roman"/>
          <w:sz w:val="24"/>
        </w:rPr>
        <w:t xml:space="preserve">teman sebaya dan </w:t>
      </w:r>
      <w:r w:rsidRPr="007A46BB">
        <w:rPr>
          <w:rFonts w:ascii="Times New Roman" w:hAnsi="Times New Roman" w:cs="Times New Roman"/>
          <w:sz w:val="24"/>
        </w:rPr>
        <w:t xml:space="preserve">motivasi terhadap </w:t>
      </w:r>
      <w:r>
        <w:rPr>
          <w:rFonts w:ascii="Times New Roman" w:hAnsi="Times New Roman" w:cs="Times New Roman"/>
          <w:sz w:val="24"/>
        </w:rPr>
        <w:t>disiplin belajar siswa kelas XI IPS di SMA Negeri 7</w:t>
      </w:r>
      <w:r w:rsidRPr="007A46BB">
        <w:rPr>
          <w:rFonts w:ascii="Times New Roman" w:hAnsi="Times New Roman" w:cs="Times New Roman"/>
          <w:sz w:val="24"/>
        </w:rPr>
        <w:t xml:space="preserve"> Kota Jambi dengan hasil F</w:t>
      </w:r>
      <w:r w:rsidRPr="007A46BB">
        <w:rPr>
          <w:rFonts w:ascii="Times New Roman" w:hAnsi="Times New Roman" w:cs="Times New Roman"/>
          <w:sz w:val="24"/>
          <w:vertAlign w:val="subscript"/>
        </w:rPr>
        <w:t>hitung</w:t>
      </w:r>
      <w:r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7A46BB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7A46BB">
        <w:rPr>
          <w:rFonts w:ascii="Times New Roman" w:hAnsi="Times New Roman" w:cs="Times New Roman"/>
          <w:sz w:val="24"/>
        </w:rPr>
        <w:t xml:space="preserve">adalah </w:t>
      </w:r>
      <w:r>
        <w:rPr>
          <w:rFonts w:ascii="Times New Roman" w:hAnsi="Times New Roman" w:cs="Times New Roman"/>
          <w:sz w:val="24"/>
          <w:szCs w:val="24"/>
        </w:rPr>
        <w:t xml:space="preserve">108,270 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</w:rPr>
        <w:t>dari F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tabel</w:t>
      </w:r>
      <w:r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 xml:space="preserve"> </w:t>
      </w:r>
      <w:r w:rsidRPr="007A46BB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adalah 3,11. Dengan kata lain diperoleh </w:t>
      </w:r>
      <w:r w:rsidRPr="00DE25B0">
        <w:rPr>
          <w:rFonts w:ascii="Times New Roman" w:hAnsi="Times New Roman" w:cs="Times New Roman"/>
          <w:bCs/>
          <w:color w:val="000000"/>
          <w:sz w:val="24"/>
          <w:szCs w:val="18"/>
        </w:rPr>
        <w:t>F</w:t>
      </w:r>
      <w:r w:rsidRPr="00DE25B0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hitung</w:t>
      </w:r>
      <w:r w:rsidRPr="00DE25B0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 &gt; F</w:t>
      </w:r>
      <w:r w:rsidRPr="00DE25B0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 xml:space="preserve">tabel </w:t>
      </w:r>
      <w:r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atau </w:t>
      </w:r>
      <w:r>
        <w:rPr>
          <w:rFonts w:ascii="Times New Roman" w:hAnsi="Times New Roman" w:cs="Times New Roman"/>
          <w:sz w:val="24"/>
          <w:szCs w:val="24"/>
        </w:rPr>
        <w:t>108,270 &gt; 3</w:t>
      </w:r>
      <w:proofErr w:type="gramStart"/>
      <w:r>
        <w:rPr>
          <w:rFonts w:ascii="Times New Roman" w:hAnsi="Times New Roman" w:cs="Times New Roman"/>
          <w:sz w:val="24"/>
          <w:szCs w:val="24"/>
        </w:rPr>
        <w:t>,11</w:t>
      </w:r>
      <w:proofErr w:type="gramEnd"/>
      <w:r w:rsidRPr="00DE25B0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. Sehingga Ha diterima dan Ho ditolak. Kemudian, jika dilihat dari nilai signifikansinya diperoleh nilai sig. F sebesar 0.000 lebih kecil dari 0.05 atau 0.000 &lt; 0.05 </w:t>
      </w:r>
      <w:r w:rsidRPr="007A46BB">
        <w:rPr>
          <w:rFonts w:ascii="Times New Roman" w:hAnsi="Times New Roman" w:cs="Times New Roman"/>
          <w:sz w:val="24"/>
        </w:rPr>
        <w:t xml:space="preserve"> Hal ini berarti bahwa </w:t>
      </w:r>
      <w:r>
        <w:rPr>
          <w:rFonts w:ascii="Times New Roman" w:hAnsi="Times New Roman" w:cs="Times New Roman"/>
          <w:sz w:val="24"/>
        </w:rPr>
        <w:t>disiplin belajar</w:t>
      </w:r>
      <w:r w:rsidRPr="007A46B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siswa </w:t>
      </w:r>
      <w:r w:rsidRPr="007A46BB">
        <w:rPr>
          <w:rFonts w:ascii="Times New Roman" w:hAnsi="Times New Roman" w:cs="Times New Roman"/>
          <w:sz w:val="24"/>
        </w:rPr>
        <w:t>diakibatkan oleh</w:t>
      </w:r>
      <w:r>
        <w:rPr>
          <w:rFonts w:ascii="Times New Roman" w:hAnsi="Times New Roman" w:cs="Times New Roman"/>
          <w:sz w:val="24"/>
        </w:rPr>
        <w:t xml:space="preserve"> buruknya pengaruh teman sebaya dan</w:t>
      </w:r>
      <w:r w:rsidRPr="007A46BB">
        <w:rPr>
          <w:rFonts w:ascii="Times New Roman" w:hAnsi="Times New Roman" w:cs="Times New Roman"/>
          <w:sz w:val="24"/>
        </w:rPr>
        <w:t xml:space="preserve"> rendahnya motivasi. Sehingga, jika </w:t>
      </w:r>
      <w:r>
        <w:rPr>
          <w:rFonts w:ascii="Times New Roman" w:hAnsi="Times New Roman" w:cs="Times New Roman"/>
          <w:sz w:val="24"/>
        </w:rPr>
        <w:t>baiknya pengaruh teman sebaya dan tingginya motivasi maka semakin baik dan meningkat pula disiplin belajar siswa.</w:t>
      </w:r>
      <w:r w:rsidRPr="007A46B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A46BB">
        <w:rPr>
          <w:rFonts w:ascii="Times New Roman" w:hAnsi="Times New Roman" w:cs="Times New Roman"/>
          <w:sz w:val="24"/>
        </w:rPr>
        <w:t>menurun</w:t>
      </w:r>
      <w:proofErr w:type="gramEnd"/>
      <w:r w:rsidRPr="007A46B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D4593">
        <w:rPr>
          <w:rFonts w:ascii="Times New Roman" w:hAnsi="Times New Roman" w:cs="Times New Roman"/>
          <w:bCs/>
          <w:color w:val="000000"/>
          <w:sz w:val="24"/>
          <w:szCs w:val="18"/>
        </w:rPr>
        <w:t xml:space="preserve">Hal </w:t>
      </w:r>
      <w:r w:rsidRPr="002D4593">
        <w:rPr>
          <w:rFonts w:ascii="Times New Roman" w:hAnsi="Times New Roman" w:cs="Times New Roman"/>
          <w:bCs/>
          <w:color w:val="000000"/>
          <w:sz w:val="24"/>
          <w:szCs w:val="18"/>
        </w:rPr>
        <w:lastRenderedPageBreak/>
        <w:t>ini berarti bahwa teman sebaya (X</w:t>
      </w:r>
      <w:r w:rsidRPr="002D4593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1</w:t>
      </w:r>
      <w:r w:rsidRPr="002D4593">
        <w:rPr>
          <w:rFonts w:ascii="Times New Roman" w:hAnsi="Times New Roman" w:cs="Times New Roman"/>
          <w:bCs/>
          <w:color w:val="000000"/>
          <w:sz w:val="24"/>
          <w:szCs w:val="18"/>
        </w:rPr>
        <w:t>) dan motivasi (X</w:t>
      </w:r>
      <w:r w:rsidRPr="002D4593">
        <w:rPr>
          <w:rFonts w:ascii="Times New Roman" w:hAnsi="Times New Roman" w:cs="Times New Roman"/>
          <w:bCs/>
          <w:color w:val="000000"/>
          <w:sz w:val="24"/>
          <w:szCs w:val="18"/>
          <w:vertAlign w:val="subscript"/>
        </w:rPr>
        <w:t>2</w:t>
      </w:r>
      <w:r w:rsidRPr="002D4593">
        <w:rPr>
          <w:rFonts w:ascii="Times New Roman" w:hAnsi="Times New Roman" w:cs="Times New Roman"/>
          <w:bCs/>
          <w:color w:val="000000"/>
          <w:sz w:val="24"/>
          <w:szCs w:val="18"/>
        </w:rPr>
        <w:t>) secara bersama-sama berpengaruh terhadap disiplin belajar siswa (Y).</w:t>
      </w:r>
    </w:p>
    <w:p w:rsidR="00FE53B6" w:rsidRDefault="00FE53B6" w:rsidP="00FE53B6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5.2 Saran</w:t>
      </w:r>
    </w:p>
    <w:p w:rsidR="00FE53B6" w:rsidRDefault="00FE53B6" w:rsidP="00FE53B6">
      <w:pPr>
        <w:spacing w:after="0" w:line="480" w:lineRule="auto"/>
        <w:ind w:left="42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Sehubungan dengan hasil penelitian yang telah diperoleh dan pembahasan yang ada, maka penulis mengemukakan saran sebagai berikut:</w:t>
      </w:r>
    </w:p>
    <w:p w:rsidR="00FE53B6" w:rsidRDefault="00FE53B6" w:rsidP="00FE53B6">
      <w:pPr>
        <w:pStyle w:val="ListParagraph"/>
        <w:numPr>
          <w:ilvl w:val="0"/>
          <w:numId w:val="9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guru</w:t>
      </w:r>
    </w:p>
    <w:p w:rsidR="00FE53B6" w:rsidRDefault="00FE53B6" w:rsidP="00FE53B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Guru hendaknya dapat membantu memberikan bimbingan kepada siswa agar dapat memilih teman sebaya yang baik dan meningkatkan motivasi melalui pembelajaran yang lebih efektif dan juga efisien sehingga disiplin belajar siswa </w:t>
      </w:r>
      <w:proofErr w:type="gramStart"/>
      <w:r>
        <w:rPr>
          <w:rFonts w:ascii="Times New Roman" w:hAnsi="Times New Roman" w:cs="Times New Roman"/>
          <w:sz w:val="24"/>
        </w:rPr>
        <w:t>akan</w:t>
      </w:r>
      <w:proofErr w:type="gramEnd"/>
      <w:r>
        <w:rPr>
          <w:rFonts w:ascii="Times New Roman" w:hAnsi="Times New Roman" w:cs="Times New Roman"/>
          <w:sz w:val="24"/>
        </w:rPr>
        <w:t xml:space="preserve"> meningkat.</w:t>
      </w:r>
    </w:p>
    <w:p w:rsidR="00FE53B6" w:rsidRDefault="00FE53B6" w:rsidP="00FE53B6">
      <w:pPr>
        <w:pStyle w:val="ListParagraph"/>
        <w:numPr>
          <w:ilvl w:val="0"/>
          <w:numId w:val="9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Siswa</w:t>
      </w:r>
    </w:p>
    <w:p w:rsidR="00FE53B6" w:rsidRDefault="00FE53B6" w:rsidP="00FE53B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Siswa hendaknya dapat memilih teman sebaya yang membawa pengaruh positif dan meningkatkan motivasi dalam dirinya agar disiplin belajar nya dapat meningkat.</w:t>
      </w:r>
      <w:proofErr w:type="gramEnd"/>
    </w:p>
    <w:p w:rsidR="00FE53B6" w:rsidRDefault="00FE53B6" w:rsidP="00FE53B6">
      <w:pPr>
        <w:pStyle w:val="ListParagraph"/>
        <w:numPr>
          <w:ilvl w:val="0"/>
          <w:numId w:val="9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Bagi Sekolah</w:t>
      </w:r>
    </w:p>
    <w:p w:rsidR="00FE53B6" w:rsidRDefault="00FE53B6" w:rsidP="00FE53B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Pihak sekolah hendaknya dapat lebih memperhatikan kebutuhan para siswanya agar dapat mencapai tujuan belajar secara maksimal melalui berbagai pengarahan serta bimbingan yang lebih intensif.</w:t>
      </w:r>
      <w:proofErr w:type="gramEnd"/>
    </w:p>
    <w:p w:rsidR="00FE53B6" w:rsidRDefault="00FE53B6" w:rsidP="00FE53B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FE53B6" w:rsidRDefault="00FE53B6" w:rsidP="00FE53B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</w:p>
    <w:p w:rsidR="00FE53B6" w:rsidRDefault="00FE53B6" w:rsidP="00FE53B6">
      <w:pPr>
        <w:pStyle w:val="ListParagraph"/>
        <w:numPr>
          <w:ilvl w:val="0"/>
          <w:numId w:val="9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Bagi Penelitian Selanjutnya </w:t>
      </w:r>
    </w:p>
    <w:p w:rsidR="00FE53B6" w:rsidRPr="00EB5C15" w:rsidRDefault="00FE53B6" w:rsidP="00FE53B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Pada penelitian selanjutnya yang </w:t>
      </w:r>
      <w:proofErr w:type="gramStart"/>
      <w:r>
        <w:rPr>
          <w:rFonts w:ascii="Times New Roman" w:hAnsi="Times New Roman" w:cs="Times New Roman"/>
          <w:sz w:val="24"/>
        </w:rPr>
        <w:t>akan</w:t>
      </w:r>
      <w:proofErr w:type="gramEnd"/>
      <w:r>
        <w:rPr>
          <w:rFonts w:ascii="Times New Roman" w:hAnsi="Times New Roman" w:cs="Times New Roman"/>
          <w:sz w:val="24"/>
        </w:rPr>
        <w:t xml:space="preserve"> meneliti dengan permasalahan yang sama disarankan untuk dapat memilih subjek penelitian dengan karakteristik yang berbeda dan dapat meneliti variabel-variabel lain yang dapat mempengaruhi disiplin belajar selain variabel teman sebaya dan motivasi. Karena hasil penelitian tersebut nantinya dapat memperlengkap kajian dan informasi yang </w:t>
      </w:r>
      <w:proofErr w:type="gramStart"/>
      <w:r>
        <w:rPr>
          <w:rFonts w:ascii="Times New Roman" w:hAnsi="Times New Roman" w:cs="Times New Roman"/>
          <w:sz w:val="24"/>
        </w:rPr>
        <w:t>akan</w:t>
      </w:r>
      <w:proofErr w:type="gramEnd"/>
      <w:r>
        <w:rPr>
          <w:rFonts w:ascii="Times New Roman" w:hAnsi="Times New Roman" w:cs="Times New Roman"/>
          <w:sz w:val="24"/>
        </w:rPr>
        <w:t xml:space="preserve"> berguna bagi bidang akademik dan memberikan sumbangan besar bagi ilmu pengetahuan. </w:t>
      </w:r>
    </w:p>
    <w:p w:rsidR="0096471A" w:rsidRPr="00FE53B6" w:rsidRDefault="0096471A" w:rsidP="00FE53B6">
      <w:bookmarkStart w:id="0" w:name="_GoBack"/>
      <w:bookmarkEnd w:id="0"/>
    </w:p>
    <w:sectPr w:rsidR="0096471A" w:rsidRPr="00FE53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B67AD"/>
    <w:multiLevelType w:val="hybridMultilevel"/>
    <w:tmpl w:val="5C3E0F62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19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C850F8"/>
    <w:multiLevelType w:val="multilevel"/>
    <w:tmpl w:val="089E0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DF533A"/>
    <w:multiLevelType w:val="hybridMultilevel"/>
    <w:tmpl w:val="98F0A4B6"/>
    <w:lvl w:ilvl="0" w:tplc="253CE0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32EF33E3"/>
    <w:multiLevelType w:val="hybridMultilevel"/>
    <w:tmpl w:val="7A92B71C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4C51B17"/>
    <w:multiLevelType w:val="multilevel"/>
    <w:tmpl w:val="33A0C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56AF2D02"/>
    <w:multiLevelType w:val="hybridMultilevel"/>
    <w:tmpl w:val="ED5C8DCE"/>
    <w:lvl w:ilvl="0" w:tplc="A64E7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092C3D"/>
    <w:multiLevelType w:val="multilevel"/>
    <w:tmpl w:val="CE6447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B8F156B"/>
    <w:multiLevelType w:val="hybridMultilevel"/>
    <w:tmpl w:val="D00E33B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E1B76"/>
    <w:multiLevelType w:val="multilevel"/>
    <w:tmpl w:val="1EBA0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92D"/>
    <w:rsid w:val="002F647F"/>
    <w:rsid w:val="0039153D"/>
    <w:rsid w:val="0096471A"/>
    <w:rsid w:val="00A4492D"/>
    <w:rsid w:val="00B41BA9"/>
    <w:rsid w:val="00D43E4B"/>
    <w:rsid w:val="00F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2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449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A4492D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A4492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92D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A449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rsid w:val="00A4492D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A4492D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2</cp:revision>
  <dcterms:created xsi:type="dcterms:W3CDTF">2019-04-05T09:47:00Z</dcterms:created>
  <dcterms:modified xsi:type="dcterms:W3CDTF">2019-04-05T09:47:00Z</dcterms:modified>
</cp:coreProperties>
</file>