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59D29" w14:textId="77777777" w:rsidR="005F00E6" w:rsidRPr="005F00E6" w:rsidRDefault="005F00E6" w:rsidP="005F00E6">
      <w:pPr>
        <w:tabs>
          <w:tab w:val="left" w:pos="142"/>
          <w:tab w:val="left" w:pos="284"/>
          <w:tab w:val="left" w:pos="1560"/>
        </w:tabs>
        <w:spacing w:after="0" w:line="276" w:lineRule="auto"/>
        <w:ind w:left="-284" w:firstLine="142"/>
        <w:jc w:val="center"/>
        <w:rPr>
          <w:rFonts w:cstheme="minorHAnsi"/>
          <w:b/>
          <w:bCs/>
          <w:color w:val="000000" w:themeColor="text1"/>
          <w:sz w:val="24"/>
          <w:szCs w:val="24"/>
          <w:lang w:val="id"/>
        </w:rPr>
      </w:pPr>
      <w:bookmarkStart w:id="0" w:name="_GoBack"/>
      <w:bookmarkEnd w:id="0"/>
      <w:r w:rsidRPr="005F00E6">
        <w:rPr>
          <w:rFonts w:cstheme="minorHAnsi"/>
          <w:b/>
          <w:bCs/>
          <w:color w:val="000000" w:themeColor="text1"/>
          <w:sz w:val="24"/>
          <w:szCs w:val="24"/>
          <w:lang w:val="id"/>
        </w:rPr>
        <w:t>FAKTOR - FAKTOR YANG MELATARBELAKANGI PETANI MEMPERTAHANKAN USAHA TANI KELAPA DALAM DI KECAMATAN PENGABUAN</w:t>
      </w:r>
    </w:p>
    <w:p w14:paraId="3A2663A6" w14:textId="77777777" w:rsidR="00092BBC" w:rsidRPr="00216B08" w:rsidRDefault="00092BBC" w:rsidP="009F62AA">
      <w:pPr>
        <w:tabs>
          <w:tab w:val="left" w:pos="142"/>
          <w:tab w:val="left" w:pos="284"/>
          <w:tab w:val="left" w:pos="1560"/>
        </w:tabs>
        <w:spacing w:after="0" w:line="276" w:lineRule="auto"/>
        <w:ind w:left="-284" w:firstLine="142"/>
        <w:jc w:val="center"/>
        <w:rPr>
          <w:rFonts w:cstheme="minorHAnsi"/>
          <w:b/>
          <w:bCs/>
          <w:color w:val="000000" w:themeColor="text1"/>
          <w:sz w:val="24"/>
          <w:szCs w:val="24"/>
        </w:rPr>
      </w:pPr>
    </w:p>
    <w:p w14:paraId="6DC9BABB" w14:textId="30B25988" w:rsidR="00092BBC" w:rsidRPr="00216B08" w:rsidRDefault="00092BBC" w:rsidP="009F62AA">
      <w:pPr>
        <w:tabs>
          <w:tab w:val="left" w:pos="142"/>
          <w:tab w:val="left" w:pos="426"/>
        </w:tabs>
        <w:spacing w:after="0" w:line="240" w:lineRule="auto"/>
        <w:jc w:val="center"/>
        <w:rPr>
          <w:rFonts w:cstheme="minorHAnsi"/>
          <w:b/>
          <w:bCs/>
          <w:color w:val="000000" w:themeColor="text1"/>
          <w:sz w:val="24"/>
          <w:szCs w:val="24"/>
        </w:rPr>
      </w:pPr>
    </w:p>
    <w:p w14:paraId="452179D7" w14:textId="311FE490" w:rsidR="00F22BB6" w:rsidRPr="00216B08" w:rsidRDefault="00F22BB6" w:rsidP="009F62AA">
      <w:pPr>
        <w:tabs>
          <w:tab w:val="left" w:pos="142"/>
          <w:tab w:val="left" w:pos="426"/>
        </w:tabs>
        <w:spacing w:after="0" w:line="240" w:lineRule="auto"/>
        <w:jc w:val="center"/>
        <w:rPr>
          <w:rFonts w:cstheme="minorHAnsi"/>
          <w:b/>
          <w:bCs/>
          <w:color w:val="000000" w:themeColor="text1"/>
          <w:sz w:val="24"/>
          <w:szCs w:val="24"/>
        </w:rPr>
      </w:pPr>
    </w:p>
    <w:p w14:paraId="2F9038B6" w14:textId="77777777" w:rsidR="002A3144" w:rsidRPr="00216B08" w:rsidRDefault="002A3144" w:rsidP="009F62AA">
      <w:pPr>
        <w:tabs>
          <w:tab w:val="left" w:pos="142"/>
          <w:tab w:val="left" w:pos="426"/>
        </w:tabs>
        <w:spacing w:after="0" w:line="240" w:lineRule="auto"/>
        <w:jc w:val="center"/>
        <w:rPr>
          <w:rFonts w:cstheme="minorHAnsi"/>
          <w:b/>
          <w:bCs/>
          <w:color w:val="000000" w:themeColor="text1"/>
          <w:sz w:val="24"/>
          <w:szCs w:val="24"/>
        </w:rPr>
      </w:pPr>
    </w:p>
    <w:p w14:paraId="7270A407" w14:textId="77777777" w:rsidR="00F22BB6" w:rsidRPr="00216B08" w:rsidRDefault="00F22BB6" w:rsidP="009F62AA">
      <w:pPr>
        <w:tabs>
          <w:tab w:val="left" w:pos="142"/>
          <w:tab w:val="left" w:pos="426"/>
        </w:tabs>
        <w:spacing w:after="0" w:line="240" w:lineRule="auto"/>
        <w:jc w:val="center"/>
        <w:rPr>
          <w:rFonts w:cstheme="minorHAnsi"/>
          <w:b/>
          <w:bCs/>
          <w:color w:val="000000" w:themeColor="text1"/>
          <w:sz w:val="24"/>
          <w:szCs w:val="24"/>
        </w:rPr>
      </w:pPr>
    </w:p>
    <w:p w14:paraId="6F0D998F" w14:textId="07A9FE4D" w:rsidR="00092BBC" w:rsidRPr="00216B08" w:rsidRDefault="00092BBC" w:rsidP="009F62AA">
      <w:pPr>
        <w:tabs>
          <w:tab w:val="left" w:pos="567"/>
        </w:tabs>
        <w:spacing w:line="240" w:lineRule="auto"/>
        <w:jc w:val="center"/>
        <w:rPr>
          <w:rFonts w:cstheme="minorHAnsi"/>
          <w:b/>
          <w:bCs/>
          <w:color w:val="000000" w:themeColor="text1"/>
          <w:sz w:val="24"/>
          <w:szCs w:val="24"/>
        </w:rPr>
      </w:pPr>
      <w:r w:rsidRPr="00216B08">
        <w:rPr>
          <w:rFonts w:cstheme="minorHAnsi"/>
          <w:b/>
          <w:bCs/>
          <w:color w:val="000000" w:themeColor="text1"/>
          <w:sz w:val="24"/>
          <w:szCs w:val="24"/>
        </w:rPr>
        <w:t>JURNAL</w:t>
      </w:r>
    </w:p>
    <w:p w14:paraId="5CC90021" w14:textId="4ADC7422" w:rsidR="00F22BB6" w:rsidRPr="00216B08" w:rsidRDefault="00F22BB6" w:rsidP="009F62AA">
      <w:pPr>
        <w:tabs>
          <w:tab w:val="left" w:pos="567"/>
        </w:tabs>
        <w:spacing w:line="240" w:lineRule="auto"/>
        <w:jc w:val="center"/>
        <w:rPr>
          <w:rFonts w:cstheme="minorHAnsi"/>
          <w:b/>
          <w:bCs/>
          <w:color w:val="000000" w:themeColor="text1"/>
          <w:sz w:val="24"/>
          <w:szCs w:val="24"/>
        </w:rPr>
      </w:pPr>
    </w:p>
    <w:p w14:paraId="06602A46" w14:textId="77777777" w:rsidR="002A3144" w:rsidRPr="00216B08" w:rsidRDefault="002A3144" w:rsidP="009F62AA">
      <w:pPr>
        <w:tabs>
          <w:tab w:val="left" w:pos="567"/>
        </w:tabs>
        <w:spacing w:line="240" w:lineRule="auto"/>
        <w:jc w:val="center"/>
        <w:rPr>
          <w:rFonts w:cstheme="minorHAnsi"/>
          <w:b/>
          <w:bCs/>
          <w:color w:val="000000" w:themeColor="text1"/>
          <w:sz w:val="24"/>
          <w:szCs w:val="24"/>
        </w:rPr>
      </w:pPr>
    </w:p>
    <w:p w14:paraId="445F33DD" w14:textId="77777777" w:rsidR="00092BBC" w:rsidRPr="00216B08" w:rsidRDefault="00092BBC" w:rsidP="009F62AA">
      <w:pPr>
        <w:tabs>
          <w:tab w:val="left" w:pos="567"/>
        </w:tabs>
        <w:spacing w:line="240" w:lineRule="auto"/>
        <w:jc w:val="center"/>
        <w:rPr>
          <w:rFonts w:cstheme="minorHAnsi"/>
          <w:b/>
          <w:bCs/>
          <w:color w:val="000000" w:themeColor="text1"/>
          <w:sz w:val="24"/>
          <w:szCs w:val="24"/>
        </w:rPr>
      </w:pPr>
    </w:p>
    <w:p w14:paraId="13557E87" w14:textId="61A92CBD" w:rsidR="00092BBC" w:rsidRPr="00216B08" w:rsidRDefault="005F00E6" w:rsidP="009F62AA">
      <w:pPr>
        <w:tabs>
          <w:tab w:val="left" w:pos="567"/>
        </w:tabs>
        <w:spacing w:after="0" w:line="240" w:lineRule="auto"/>
        <w:jc w:val="center"/>
        <w:rPr>
          <w:rFonts w:cstheme="minorHAnsi"/>
          <w:b/>
          <w:bCs/>
          <w:color w:val="000000" w:themeColor="text1"/>
          <w:sz w:val="24"/>
          <w:szCs w:val="24"/>
        </w:rPr>
      </w:pPr>
      <w:r>
        <w:rPr>
          <w:rFonts w:cstheme="minorHAnsi"/>
          <w:b/>
          <w:bCs/>
          <w:color w:val="000000" w:themeColor="text1"/>
          <w:sz w:val="24"/>
          <w:szCs w:val="24"/>
        </w:rPr>
        <w:t>APIF PATRIADI</w:t>
      </w:r>
    </w:p>
    <w:p w14:paraId="51E3C155" w14:textId="09C499CF" w:rsidR="00092BBC" w:rsidRPr="00216B08" w:rsidRDefault="00092BBC" w:rsidP="009F62AA">
      <w:pPr>
        <w:tabs>
          <w:tab w:val="left" w:pos="567"/>
        </w:tabs>
        <w:jc w:val="center"/>
        <w:rPr>
          <w:rFonts w:cstheme="minorHAnsi"/>
          <w:b/>
          <w:bCs/>
          <w:color w:val="000000" w:themeColor="text1"/>
          <w:sz w:val="24"/>
          <w:szCs w:val="24"/>
        </w:rPr>
      </w:pPr>
    </w:p>
    <w:p w14:paraId="1B0F3008" w14:textId="5082D48D" w:rsidR="00F22BB6" w:rsidRDefault="00F22BB6" w:rsidP="00702064">
      <w:pPr>
        <w:tabs>
          <w:tab w:val="left" w:pos="567"/>
        </w:tabs>
        <w:rPr>
          <w:rFonts w:cstheme="minorHAnsi"/>
          <w:b/>
          <w:bCs/>
          <w:color w:val="000000" w:themeColor="text1"/>
          <w:sz w:val="24"/>
          <w:szCs w:val="24"/>
        </w:rPr>
      </w:pPr>
    </w:p>
    <w:p w14:paraId="462106A1" w14:textId="77777777" w:rsidR="008A3F12" w:rsidRPr="00216B08" w:rsidRDefault="008A3F12" w:rsidP="00702064">
      <w:pPr>
        <w:tabs>
          <w:tab w:val="left" w:pos="567"/>
        </w:tabs>
        <w:rPr>
          <w:rFonts w:cstheme="minorHAnsi"/>
          <w:b/>
          <w:bCs/>
          <w:color w:val="000000" w:themeColor="text1"/>
          <w:sz w:val="24"/>
          <w:szCs w:val="24"/>
        </w:rPr>
      </w:pPr>
    </w:p>
    <w:p w14:paraId="13709CA0" w14:textId="77777777" w:rsidR="00A03352" w:rsidRPr="00216B08" w:rsidRDefault="00A03352" w:rsidP="00702064">
      <w:pPr>
        <w:tabs>
          <w:tab w:val="left" w:pos="567"/>
        </w:tabs>
        <w:rPr>
          <w:rFonts w:cstheme="minorHAnsi"/>
          <w:b/>
          <w:bCs/>
          <w:color w:val="000000" w:themeColor="text1"/>
          <w:sz w:val="24"/>
          <w:szCs w:val="24"/>
        </w:rPr>
      </w:pPr>
    </w:p>
    <w:p w14:paraId="5161BDB1" w14:textId="04BBE8CD" w:rsidR="00F22BB6" w:rsidRPr="00216B08" w:rsidRDefault="000D6E9A" w:rsidP="000D6E9A">
      <w:pPr>
        <w:tabs>
          <w:tab w:val="left" w:pos="567"/>
        </w:tabs>
        <w:jc w:val="center"/>
        <w:rPr>
          <w:rFonts w:cstheme="minorHAnsi"/>
          <w:b/>
          <w:bCs/>
          <w:color w:val="000000" w:themeColor="text1"/>
          <w:sz w:val="24"/>
          <w:szCs w:val="24"/>
        </w:rPr>
      </w:pPr>
      <w:r>
        <w:rPr>
          <w:noProof/>
          <w:lang w:val="en-US"/>
        </w:rPr>
        <w:drawing>
          <wp:inline distT="0" distB="0" distL="0" distR="0" wp14:anchorId="37DEAB2F" wp14:editId="532BA62C">
            <wp:extent cx="1481859" cy="1440000"/>
            <wp:effectExtent l="0" t="0" r="444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1859" cy="1440000"/>
                    </a:xfrm>
                    <a:prstGeom prst="rect">
                      <a:avLst/>
                    </a:prstGeom>
                  </pic:spPr>
                </pic:pic>
              </a:graphicData>
            </a:graphic>
          </wp:inline>
        </w:drawing>
      </w:r>
    </w:p>
    <w:p w14:paraId="297CADE0" w14:textId="39A8D876" w:rsidR="00092BBC" w:rsidRPr="00216B08" w:rsidRDefault="00092BBC" w:rsidP="009F62AA">
      <w:pPr>
        <w:tabs>
          <w:tab w:val="left" w:pos="567"/>
        </w:tabs>
        <w:jc w:val="center"/>
        <w:rPr>
          <w:rFonts w:cstheme="minorHAnsi"/>
          <w:b/>
          <w:bCs/>
          <w:color w:val="000000" w:themeColor="text1"/>
          <w:sz w:val="24"/>
          <w:szCs w:val="24"/>
        </w:rPr>
      </w:pPr>
    </w:p>
    <w:p w14:paraId="7F9941F3" w14:textId="4F53C399" w:rsidR="002A3144" w:rsidRPr="00216B08" w:rsidRDefault="002A3144" w:rsidP="00702064">
      <w:pPr>
        <w:tabs>
          <w:tab w:val="left" w:pos="567"/>
        </w:tabs>
        <w:rPr>
          <w:rFonts w:cstheme="minorHAnsi"/>
          <w:b/>
          <w:bCs/>
          <w:color w:val="000000" w:themeColor="text1"/>
          <w:sz w:val="24"/>
          <w:szCs w:val="24"/>
        </w:rPr>
      </w:pPr>
    </w:p>
    <w:p w14:paraId="1727F201" w14:textId="4C92D301" w:rsidR="00A03352" w:rsidRDefault="00A03352" w:rsidP="008A3F12">
      <w:pPr>
        <w:tabs>
          <w:tab w:val="left" w:pos="567"/>
        </w:tabs>
        <w:rPr>
          <w:rFonts w:cstheme="minorHAnsi"/>
          <w:b/>
          <w:bCs/>
          <w:color w:val="000000" w:themeColor="text1"/>
          <w:sz w:val="24"/>
          <w:szCs w:val="24"/>
        </w:rPr>
      </w:pPr>
    </w:p>
    <w:p w14:paraId="752B9205" w14:textId="77777777" w:rsidR="00702064" w:rsidRPr="00216B08" w:rsidRDefault="00702064" w:rsidP="009F62AA">
      <w:pPr>
        <w:tabs>
          <w:tab w:val="left" w:pos="567"/>
        </w:tabs>
        <w:jc w:val="center"/>
        <w:rPr>
          <w:rFonts w:cstheme="minorHAnsi"/>
          <w:b/>
          <w:bCs/>
          <w:color w:val="000000" w:themeColor="text1"/>
          <w:sz w:val="24"/>
          <w:szCs w:val="24"/>
        </w:rPr>
      </w:pPr>
    </w:p>
    <w:p w14:paraId="04F0727F" w14:textId="77777777" w:rsidR="00702064" w:rsidRPr="00216B08" w:rsidRDefault="00702064" w:rsidP="009F62AA">
      <w:pPr>
        <w:tabs>
          <w:tab w:val="left" w:pos="567"/>
        </w:tabs>
        <w:jc w:val="center"/>
        <w:rPr>
          <w:rFonts w:cstheme="minorHAnsi"/>
          <w:b/>
          <w:bCs/>
          <w:color w:val="000000" w:themeColor="text1"/>
          <w:sz w:val="24"/>
          <w:szCs w:val="24"/>
        </w:rPr>
      </w:pPr>
    </w:p>
    <w:p w14:paraId="39707123" w14:textId="77777777" w:rsidR="00092BBC" w:rsidRPr="00216B08" w:rsidRDefault="00092BBC" w:rsidP="00702064">
      <w:pPr>
        <w:tabs>
          <w:tab w:val="left" w:pos="567"/>
        </w:tabs>
        <w:spacing w:after="0" w:line="360" w:lineRule="auto"/>
        <w:jc w:val="center"/>
        <w:rPr>
          <w:rFonts w:cstheme="minorHAnsi"/>
          <w:b/>
          <w:bCs/>
          <w:color w:val="000000" w:themeColor="text1"/>
          <w:sz w:val="24"/>
          <w:szCs w:val="24"/>
        </w:rPr>
      </w:pPr>
      <w:r w:rsidRPr="00216B08">
        <w:rPr>
          <w:rFonts w:cstheme="minorHAnsi"/>
          <w:b/>
          <w:bCs/>
          <w:color w:val="000000" w:themeColor="text1"/>
          <w:sz w:val="24"/>
          <w:szCs w:val="24"/>
        </w:rPr>
        <w:t>JURUSAN AGRIBISNIS</w:t>
      </w:r>
    </w:p>
    <w:p w14:paraId="29B113A6" w14:textId="77777777" w:rsidR="00092BBC" w:rsidRPr="00216B08" w:rsidRDefault="00092BBC" w:rsidP="00702064">
      <w:pPr>
        <w:tabs>
          <w:tab w:val="left" w:pos="567"/>
        </w:tabs>
        <w:spacing w:after="0" w:line="360" w:lineRule="auto"/>
        <w:jc w:val="center"/>
        <w:rPr>
          <w:rFonts w:cstheme="minorHAnsi"/>
          <w:b/>
          <w:bCs/>
          <w:color w:val="000000" w:themeColor="text1"/>
          <w:sz w:val="24"/>
          <w:szCs w:val="24"/>
        </w:rPr>
      </w:pPr>
      <w:r w:rsidRPr="00216B08">
        <w:rPr>
          <w:rFonts w:cstheme="minorHAnsi"/>
          <w:b/>
          <w:bCs/>
          <w:color w:val="000000" w:themeColor="text1"/>
          <w:sz w:val="24"/>
          <w:szCs w:val="24"/>
        </w:rPr>
        <w:t>FAKULTAS PERTANIAN</w:t>
      </w:r>
    </w:p>
    <w:p w14:paraId="094B892C" w14:textId="77777777" w:rsidR="00092BBC" w:rsidRPr="00216B08" w:rsidRDefault="00092BBC" w:rsidP="00702064">
      <w:pPr>
        <w:tabs>
          <w:tab w:val="left" w:pos="567"/>
        </w:tabs>
        <w:spacing w:after="0" w:line="360" w:lineRule="auto"/>
        <w:jc w:val="center"/>
        <w:rPr>
          <w:rFonts w:cstheme="minorHAnsi"/>
          <w:b/>
          <w:bCs/>
          <w:color w:val="000000" w:themeColor="text1"/>
          <w:sz w:val="24"/>
          <w:szCs w:val="24"/>
        </w:rPr>
      </w:pPr>
      <w:r w:rsidRPr="00216B08">
        <w:rPr>
          <w:rFonts w:cstheme="minorHAnsi"/>
          <w:b/>
          <w:bCs/>
          <w:color w:val="000000" w:themeColor="text1"/>
          <w:sz w:val="24"/>
          <w:szCs w:val="24"/>
        </w:rPr>
        <w:t>UNIVERSITAS JAMBI</w:t>
      </w:r>
    </w:p>
    <w:p w14:paraId="0C87CEE9" w14:textId="77777777" w:rsidR="00D509DB" w:rsidRDefault="00092BBC" w:rsidP="00702064">
      <w:pPr>
        <w:tabs>
          <w:tab w:val="left" w:pos="567"/>
        </w:tabs>
        <w:spacing w:after="0" w:line="360" w:lineRule="auto"/>
        <w:jc w:val="center"/>
        <w:rPr>
          <w:rFonts w:cstheme="minorHAnsi"/>
          <w:b/>
          <w:bCs/>
          <w:color w:val="000000" w:themeColor="text1"/>
          <w:sz w:val="24"/>
          <w:szCs w:val="24"/>
        </w:rPr>
        <w:sectPr w:rsidR="00D509DB" w:rsidSect="001E4CA3">
          <w:footerReference w:type="default" r:id="rId9"/>
          <w:pgSz w:w="11906" w:h="16838" w:code="9"/>
          <w:pgMar w:top="1701" w:right="1701" w:bottom="1701" w:left="2268" w:header="709" w:footer="709" w:gutter="0"/>
          <w:cols w:space="708"/>
          <w:titlePg/>
          <w:docGrid w:linePitch="360"/>
        </w:sectPr>
      </w:pPr>
      <w:r w:rsidRPr="00216B08">
        <w:rPr>
          <w:rFonts w:cstheme="minorHAnsi"/>
          <w:b/>
          <w:bCs/>
          <w:color w:val="000000" w:themeColor="text1"/>
          <w:sz w:val="24"/>
          <w:szCs w:val="24"/>
        </w:rPr>
        <w:t>202</w:t>
      </w:r>
      <w:r w:rsidR="00542C19" w:rsidRPr="00216B08">
        <w:rPr>
          <w:rFonts w:cstheme="minorHAnsi"/>
          <w:b/>
          <w:bCs/>
          <w:color w:val="000000" w:themeColor="text1"/>
          <w:sz w:val="24"/>
          <w:szCs w:val="24"/>
        </w:rPr>
        <w:t>5</w:t>
      </w:r>
    </w:p>
    <w:p w14:paraId="40EB86DD" w14:textId="77777777" w:rsidR="005F00E6" w:rsidRPr="005F00E6" w:rsidRDefault="005F00E6" w:rsidP="005F00E6">
      <w:pPr>
        <w:spacing w:after="0" w:line="240" w:lineRule="auto"/>
        <w:jc w:val="center"/>
        <w:rPr>
          <w:rFonts w:cstheme="minorHAnsi"/>
          <w:b/>
          <w:bCs/>
          <w:color w:val="000000" w:themeColor="text1"/>
          <w:sz w:val="24"/>
          <w:szCs w:val="24"/>
          <w:lang w:val="id"/>
        </w:rPr>
      </w:pPr>
      <w:r w:rsidRPr="005F00E6">
        <w:rPr>
          <w:rFonts w:cstheme="minorHAnsi"/>
          <w:b/>
          <w:bCs/>
          <w:color w:val="000000" w:themeColor="text1"/>
          <w:sz w:val="24"/>
          <w:szCs w:val="24"/>
          <w:lang w:val="id"/>
        </w:rPr>
        <w:lastRenderedPageBreak/>
        <w:t>FAKTOR - FAKTOR YANG MELATARBELAKANGI PETANI MEMPERTAHANKAN USAHA TANI KELAPA DALAM DI KECAMATAN PENGABUAN</w:t>
      </w:r>
    </w:p>
    <w:p w14:paraId="69FC3E36" w14:textId="3B45A714" w:rsidR="00C00312" w:rsidRPr="00216B08" w:rsidRDefault="00C00312" w:rsidP="001B5C46">
      <w:pPr>
        <w:spacing w:after="0" w:line="240" w:lineRule="auto"/>
        <w:jc w:val="center"/>
        <w:rPr>
          <w:rFonts w:cstheme="minorHAnsi"/>
          <w:b/>
          <w:bCs/>
          <w:color w:val="000000" w:themeColor="text1"/>
          <w:sz w:val="24"/>
          <w:szCs w:val="24"/>
        </w:rPr>
      </w:pPr>
    </w:p>
    <w:p w14:paraId="72591CB0" w14:textId="23593427" w:rsidR="004D52F9" w:rsidRPr="00216B08" w:rsidRDefault="004D52F9" w:rsidP="009F62AA">
      <w:pPr>
        <w:jc w:val="center"/>
        <w:rPr>
          <w:rFonts w:cstheme="minorHAnsi"/>
          <w:sz w:val="24"/>
          <w:szCs w:val="24"/>
        </w:rPr>
      </w:pPr>
    </w:p>
    <w:p w14:paraId="1D2F6D19" w14:textId="7F4427D2" w:rsidR="00702064" w:rsidRPr="00216B08" w:rsidRDefault="00702064" w:rsidP="00702064">
      <w:pPr>
        <w:rPr>
          <w:rFonts w:cstheme="minorHAnsi"/>
          <w:sz w:val="24"/>
          <w:szCs w:val="24"/>
        </w:rPr>
      </w:pPr>
    </w:p>
    <w:p w14:paraId="74B8A3DD" w14:textId="77777777" w:rsidR="008B04FA" w:rsidRPr="00216B08" w:rsidRDefault="008B04FA" w:rsidP="00702064">
      <w:pPr>
        <w:rPr>
          <w:rFonts w:cstheme="minorHAnsi"/>
          <w:sz w:val="24"/>
          <w:szCs w:val="24"/>
        </w:rPr>
      </w:pPr>
    </w:p>
    <w:p w14:paraId="504AA7D3" w14:textId="77777777" w:rsidR="00CC2ABB" w:rsidRPr="00216B08" w:rsidRDefault="00CC2ABB" w:rsidP="009F62AA">
      <w:pPr>
        <w:jc w:val="center"/>
        <w:rPr>
          <w:rFonts w:cstheme="minorHAnsi"/>
          <w:sz w:val="24"/>
          <w:szCs w:val="24"/>
        </w:rPr>
      </w:pPr>
    </w:p>
    <w:p w14:paraId="4665C637" w14:textId="41771124" w:rsidR="00C00312" w:rsidRPr="00216B08" w:rsidRDefault="005F00E6" w:rsidP="009F62AA">
      <w:pPr>
        <w:jc w:val="center"/>
        <w:rPr>
          <w:rFonts w:cstheme="minorHAnsi"/>
          <w:b/>
          <w:bCs/>
          <w:sz w:val="24"/>
          <w:szCs w:val="24"/>
          <w:vertAlign w:val="superscript"/>
        </w:rPr>
      </w:pPr>
      <w:r>
        <w:rPr>
          <w:rFonts w:cstheme="minorHAnsi"/>
          <w:b/>
          <w:bCs/>
          <w:sz w:val="24"/>
          <w:szCs w:val="24"/>
        </w:rPr>
        <w:t>Apif</w:t>
      </w:r>
      <w:r w:rsidR="00CC2ABB" w:rsidRPr="00216B08">
        <w:rPr>
          <w:rFonts w:cstheme="minorHAnsi"/>
          <w:b/>
          <w:bCs/>
          <w:sz w:val="24"/>
          <w:szCs w:val="24"/>
          <w:vertAlign w:val="superscript"/>
        </w:rPr>
        <w:t>1)</w:t>
      </w:r>
      <w:r w:rsidR="00C00312" w:rsidRPr="00216B08">
        <w:rPr>
          <w:rFonts w:cstheme="minorHAnsi"/>
          <w:b/>
          <w:bCs/>
          <w:sz w:val="24"/>
          <w:szCs w:val="24"/>
        </w:rPr>
        <w:t xml:space="preserve">,  </w:t>
      </w:r>
      <w:r>
        <w:rPr>
          <w:rFonts w:cstheme="minorHAnsi"/>
          <w:b/>
          <w:bCs/>
          <w:sz w:val="24"/>
          <w:szCs w:val="24"/>
        </w:rPr>
        <w:t>Aprolit</w:t>
      </w:r>
      <w:r w:rsidR="001445E3">
        <w:rPr>
          <w:rFonts w:cstheme="minorHAnsi"/>
          <w:b/>
          <w:bCs/>
          <w:sz w:val="24"/>
          <w:szCs w:val="24"/>
        </w:rPr>
        <w:t>a</w:t>
      </w:r>
      <w:r w:rsidR="00CC2ABB" w:rsidRPr="00216B08">
        <w:rPr>
          <w:rFonts w:cstheme="minorHAnsi"/>
          <w:b/>
          <w:bCs/>
          <w:sz w:val="24"/>
          <w:szCs w:val="24"/>
          <w:vertAlign w:val="superscript"/>
        </w:rPr>
        <w:t>2)</w:t>
      </w:r>
      <w:r w:rsidR="00C00312" w:rsidRPr="00216B08">
        <w:rPr>
          <w:rFonts w:cstheme="minorHAnsi"/>
          <w:b/>
          <w:bCs/>
          <w:sz w:val="24"/>
          <w:szCs w:val="24"/>
        </w:rPr>
        <w:t>,</w:t>
      </w:r>
      <w:r w:rsidR="00CC2ABB" w:rsidRPr="00216B08">
        <w:rPr>
          <w:rFonts w:cstheme="minorHAnsi"/>
          <w:b/>
          <w:bCs/>
          <w:sz w:val="24"/>
          <w:szCs w:val="24"/>
        </w:rPr>
        <w:t xml:space="preserve"> </w:t>
      </w:r>
      <w:r>
        <w:rPr>
          <w:rFonts w:cstheme="minorHAnsi"/>
          <w:b/>
          <w:bCs/>
          <w:sz w:val="24"/>
          <w:szCs w:val="24"/>
        </w:rPr>
        <w:t>Aulia Farida</w:t>
      </w:r>
      <w:r>
        <w:rPr>
          <w:rFonts w:cstheme="minorHAnsi"/>
          <w:b/>
          <w:bCs/>
          <w:sz w:val="24"/>
          <w:szCs w:val="24"/>
          <w:vertAlign w:val="superscript"/>
        </w:rPr>
        <w:t>3</w:t>
      </w:r>
      <w:r w:rsidR="00CC2ABB" w:rsidRPr="00216B08">
        <w:rPr>
          <w:rFonts w:cstheme="minorHAnsi"/>
          <w:b/>
          <w:bCs/>
          <w:sz w:val="24"/>
          <w:szCs w:val="24"/>
          <w:vertAlign w:val="superscript"/>
        </w:rPr>
        <w:t>)</w:t>
      </w:r>
    </w:p>
    <w:p w14:paraId="0ED6BABD" w14:textId="5EC6986F" w:rsidR="00CC2ABB" w:rsidRPr="00216B08" w:rsidRDefault="00CC2ABB" w:rsidP="00702064">
      <w:pPr>
        <w:rPr>
          <w:rFonts w:cstheme="minorHAnsi"/>
          <w:b/>
          <w:bCs/>
          <w:sz w:val="24"/>
          <w:szCs w:val="24"/>
        </w:rPr>
      </w:pPr>
    </w:p>
    <w:p w14:paraId="6CF3CD18" w14:textId="587EAAC0" w:rsidR="00CC2ABB" w:rsidRPr="00216B08" w:rsidRDefault="00CC2ABB" w:rsidP="00702064">
      <w:pPr>
        <w:rPr>
          <w:rFonts w:cstheme="minorHAnsi"/>
          <w:b/>
          <w:bCs/>
          <w:sz w:val="24"/>
          <w:szCs w:val="24"/>
        </w:rPr>
      </w:pPr>
    </w:p>
    <w:p w14:paraId="0E697898" w14:textId="77777777" w:rsidR="008B04FA" w:rsidRPr="00216B08" w:rsidRDefault="008B04FA" w:rsidP="00702064">
      <w:pPr>
        <w:rPr>
          <w:rFonts w:cstheme="minorHAnsi"/>
          <w:b/>
          <w:bCs/>
          <w:sz w:val="24"/>
          <w:szCs w:val="24"/>
        </w:rPr>
      </w:pPr>
    </w:p>
    <w:p w14:paraId="26468A60" w14:textId="77777777" w:rsidR="00702064" w:rsidRPr="00216B08" w:rsidRDefault="00702064" w:rsidP="009F62AA">
      <w:pPr>
        <w:jc w:val="center"/>
        <w:rPr>
          <w:rFonts w:cstheme="minorHAnsi"/>
          <w:b/>
          <w:bCs/>
          <w:sz w:val="24"/>
          <w:szCs w:val="24"/>
        </w:rPr>
      </w:pPr>
    </w:p>
    <w:p w14:paraId="5F538D1B" w14:textId="77777777" w:rsidR="00CC2ABB" w:rsidRPr="00216B08" w:rsidRDefault="00CC2ABB" w:rsidP="00702064">
      <w:pPr>
        <w:rPr>
          <w:rFonts w:cstheme="minorHAnsi"/>
          <w:b/>
          <w:bCs/>
          <w:sz w:val="24"/>
          <w:szCs w:val="24"/>
        </w:rPr>
      </w:pPr>
    </w:p>
    <w:p w14:paraId="467B596B" w14:textId="5B1524B0" w:rsidR="00CC2ABB" w:rsidRPr="00216B08" w:rsidRDefault="00C00312" w:rsidP="009F62AA">
      <w:pPr>
        <w:jc w:val="center"/>
        <w:rPr>
          <w:rFonts w:cstheme="minorHAnsi"/>
          <w:b/>
          <w:bCs/>
          <w:sz w:val="24"/>
          <w:szCs w:val="24"/>
        </w:rPr>
      </w:pPr>
      <w:r w:rsidRPr="00216B08">
        <w:rPr>
          <w:rFonts w:cstheme="minorHAnsi"/>
          <w:b/>
          <w:bCs/>
          <w:sz w:val="24"/>
          <w:szCs w:val="24"/>
        </w:rPr>
        <w:t>JURNAL</w:t>
      </w:r>
    </w:p>
    <w:p w14:paraId="6FB8F4D4" w14:textId="77777777" w:rsidR="005830DF" w:rsidRPr="00216B08" w:rsidRDefault="005830DF" w:rsidP="005830DF">
      <w:pPr>
        <w:jc w:val="center"/>
        <w:rPr>
          <w:rFonts w:cstheme="minorHAnsi"/>
          <w:b/>
          <w:bCs/>
          <w:sz w:val="24"/>
          <w:szCs w:val="24"/>
        </w:rPr>
      </w:pPr>
      <w:bookmarkStart w:id="1" w:name="_Hlk185660473"/>
      <w:r w:rsidRPr="00216B08">
        <w:rPr>
          <w:rFonts w:cstheme="minorHAnsi"/>
          <w:b/>
          <w:bCs/>
          <w:sz w:val="24"/>
          <w:szCs w:val="24"/>
        </w:rPr>
        <w:t>Sebagai Salah Satu Syarat Untuk Memperoleh Gelar Sarjana Pertanian</w:t>
      </w:r>
    </w:p>
    <w:p w14:paraId="259562C7" w14:textId="77777777" w:rsidR="005830DF" w:rsidRPr="00216B08" w:rsidRDefault="005830DF" w:rsidP="005830DF">
      <w:pPr>
        <w:jc w:val="center"/>
        <w:rPr>
          <w:rFonts w:cstheme="minorHAnsi"/>
          <w:b/>
          <w:bCs/>
          <w:sz w:val="24"/>
          <w:szCs w:val="24"/>
        </w:rPr>
      </w:pPr>
      <w:r w:rsidRPr="00216B08">
        <w:rPr>
          <w:rFonts w:cstheme="minorHAnsi"/>
          <w:b/>
          <w:bCs/>
          <w:sz w:val="24"/>
          <w:szCs w:val="24"/>
        </w:rPr>
        <w:t>Pada Fakultas Pertanian Universitas Jambi</w:t>
      </w:r>
    </w:p>
    <w:bookmarkEnd w:id="1"/>
    <w:p w14:paraId="71CDF6A6" w14:textId="53F00C2E" w:rsidR="00766CEF" w:rsidRPr="00216B08" w:rsidRDefault="00766CEF" w:rsidP="009F62AA">
      <w:pPr>
        <w:jc w:val="center"/>
        <w:rPr>
          <w:rFonts w:cstheme="minorHAnsi"/>
          <w:sz w:val="24"/>
          <w:szCs w:val="24"/>
        </w:rPr>
      </w:pPr>
    </w:p>
    <w:p w14:paraId="3B102770" w14:textId="75C5CEA6" w:rsidR="00702064" w:rsidRPr="00216B08" w:rsidRDefault="00702064" w:rsidP="009F62AA">
      <w:pPr>
        <w:jc w:val="center"/>
        <w:rPr>
          <w:rFonts w:cstheme="minorHAnsi"/>
          <w:sz w:val="24"/>
          <w:szCs w:val="24"/>
        </w:rPr>
      </w:pPr>
    </w:p>
    <w:p w14:paraId="4095A3C6" w14:textId="47B8CB4E" w:rsidR="00702064" w:rsidRPr="00216B08" w:rsidRDefault="00702064" w:rsidP="009F62AA">
      <w:pPr>
        <w:jc w:val="center"/>
        <w:rPr>
          <w:rFonts w:cstheme="minorHAnsi"/>
          <w:sz w:val="24"/>
          <w:szCs w:val="24"/>
        </w:rPr>
      </w:pPr>
    </w:p>
    <w:p w14:paraId="4A0A0F0E" w14:textId="1E151D0E" w:rsidR="00CC2ABB" w:rsidRPr="00216B08" w:rsidRDefault="00CC2ABB" w:rsidP="00702064">
      <w:pPr>
        <w:rPr>
          <w:rFonts w:cstheme="minorHAnsi"/>
          <w:sz w:val="24"/>
          <w:szCs w:val="24"/>
        </w:rPr>
      </w:pPr>
    </w:p>
    <w:p w14:paraId="7DF9F267" w14:textId="77777777" w:rsidR="008B04FA" w:rsidRPr="00216B08" w:rsidRDefault="008B04FA" w:rsidP="00702064">
      <w:pPr>
        <w:rPr>
          <w:rFonts w:cstheme="minorHAnsi"/>
          <w:sz w:val="24"/>
          <w:szCs w:val="24"/>
        </w:rPr>
      </w:pPr>
    </w:p>
    <w:p w14:paraId="409EF204" w14:textId="4340378D" w:rsidR="00CC2ABB" w:rsidRPr="00216B08" w:rsidRDefault="00CC2ABB" w:rsidP="00A069AC">
      <w:pPr>
        <w:rPr>
          <w:rFonts w:cstheme="minorHAnsi"/>
          <w:sz w:val="24"/>
          <w:szCs w:val="24"/>
        </w:rPr>
      </w:pPr>
    </w:p>
    <w:p w14:paraId="7DC16FD6" w14:textId="78D5466F" w:rsidR="00702064" w:rsidRPr="00216B08" w:rsidRDefault="00702064" w:rsidP="00A069AC">
      <w:pPr>
        <w:rPr>
          <w:rFonts w:cstheme="minorHAnsi"/>
          <w:sz w:val="24"/>
          <w:szCs w:val="24"/>
        </w:rPr>
      </w:pPr>
    </w:p>
    <w:p w14:paraId="63E30254" w14:textId="77777777" w:rsidR="008B04FA" w:rsidRPr="00216B08" w:rsidRDefault="008B04FA" w:rsidP="00702064">
      <w:pPr>
        <w:spacing w:line="360" w:lineRule="auto"/>
        <w:jc w:val="center"/>
        <w:rPr>
          <w:rFonts w:cstheme="minorHAnsi"/>
          <w:sz w:val="24"/>
          <w:szCs w:val="24"/>
        </w:rPr>
      </w:pPr>
      <w:bookmarkStart w:id="2" w:name="_Hlk185660612"/>
    </w:p>
    <w:p w14:paraId="398D7058" w14:textId="77777777" w:rsidR="00CC2ABB" w:rsidRPr="00216B08" w:rsidRDefault="00CC2ABB" w:rsidP="00702064">
      <w:pPr>
        <w:tabs>
          <w:tab w:val="left" w:pos="567"/>
        </w:tabs>
        <w:spacing w:after="0" w:line="360" w:lineRule="auto"/>
        <w:jc w:val="center"/>
        <w:rPr>
          <w:rFonts w:cstheme="minorHAnsi"/>
          <w:b/>
          <w:bCs/>
          <w:color w:val="000000" w:themeColor="text1"/>
          <w:sz w:val="24"/>
          <w:szCs w:val="24"/>
        </w:rPr>
      </w:pPr>
      <w:r w:rsidRPr="00216B08">
        <w:rPr>
          <w:rFonts w:cstheme="minorHAnsi"/>
          <w:b/>
          <w:bCs/>
          <w:color w:val="000000" w:themeColor="text1"/>
          <w:sz w:val="24"/>
          <w:szCs w:val="24"/>
        </w:rPr>
        <w:t>JURUSAN AGRIBISNIS</w:t>
      </w:r>
    </w:p>
    <w:p w14:paraId="021BB398" w14:textId="77777777" w:rsidR="00CC2ABB" w:rsidRPr="00216B08" w:rsidRDefault="00CC2ABB" w:rsidP="00702064">
      <w:pPr>
        <w:tabs>
          <w:tab w:val="left" w:pos="567"/>
        </w:tabs>
        <w:spacing w:after="0" w:line="360" w:lineRule="auto"/>
        <w:jc w:val="center"/>
        <w:rPr>
          <w:rFonts w:cstheme="minorHAnsi"/>
          <w:b/>
          <w:bCs/>
          <w:color w:val="000000" w:themeColor="text1"/>
          <w:sz w:val="24"/>
          <w:szCs w:val="24"/>
        </w:rPr>
      </w:pPr>
      <w:r w:rsidRPr="00216B08">
        <w:rPr>
          <w:rFonts w:cstheme="minorHAnsi"/>
          <w:b/>
          <w:bCs/>
          <w:color w:val="000000" w:themeColor="text1"/>
          <w:sz w:val="24"/>
          <w:szCs w:val="24"/>
        </w:rPr>
        <w:t>FAKULTAS PERTANIAN</w:t>
      </w:r>
    </w:p>
    <w:p w14:paraId="7BC5769A" w14:textId="77777777" w:rsidR="00CC2ABB" w:rsidRPr="00216B08" w:rsidRDefault="00CC2ABB" w:rsidP="00702064">
      <w:pPr>
        <w:tabs>
          <w:tab w:val="left" w:pos="567"/>
        </w:tabs>
        <w:spacing w:after="0" w:line="360" w:lineRule="auto"/>
        <w:jc w:val="center"/>
        <w:rPr>
          <w:rFonts w:cstheme="minorHAnsi"/>
          <w:b/>
          <w:bCs/>
          <w:color w:val="000000" w:themeColor="text1"/>
          <w:sz w:val="24"/>
          <w:szCs w:val="24"/>
        </w:rPr>
      </w:pPr>
      <w:r w:rsidRPr="00216B08">
        <w:rPr>
          <w:rFonts w:cstheme="minorHAnsi"/>
          <w:b/>
          <w:bCs/>
          <w:color w:val="000000" w:themeColor="text1"/>
          <w:sz w:val="24"/>
          <w:szCs w:val="24"/>
        </w:rPr>
        <w:t>UNIVERSITAS JAMBI</w:t>
      </w:r>
    </w:p>
    <w:p w14:paraId="3C6A6CC4" w14:textId="77777777" w:rsidR="0066672C" w:rsidRDefault="00CC2ABB" w:rsidP="00702064">
      <w:pPr>
        <w:tabs>
          <w:tab w:val="left" w:pos="567"/>
        </w:tabs>
        <w:spacing w:after="0" w:line="360" w:lineRule="auto"/>
        <w:jc w:val="center"/>
        <w:rPr>
          <w:rFonts w:cstheme="minorHAnsi"/>
          <w:b/>
          <w:bCs/>
          <w:color w:val="000000" w:themeColor="text1"/>
          <w:sz w:val="24"/>
          <w:szCs w:val="24"/>
        </w:rPr>
        <w:sectPr w:rsidR="0066672C" w:rsidSect="0066672C">
          <w:footerReference w:type="default" r:id="rId10"/>
          <w:pgSz w:w="11906" w:h="16838" w:code="9"/>
          <w:pgMar w:top="1701" w:right="1701" w:bottom="1701" w:left="2268" w:header="709" w:footer="709" w:gutter="0"/>
          <w:cols w:space="708"/>
          <w:titlePg/>
          <w:docGrid w:linePitch="360"/>
        </w:sectPr>
      </w:pPr>
      <w:r w:rsidRPr="00216B08">
        <w:rPr>
          <w:rFonts w:cstheme="minorHAnsi"/>
          <w:b/>
          <w:bCs/>
          <w:color w:val="000000" w:themeColor="text1"/>
          <w:sz w:val="24"/>
          <w:szCs w:val="24"/>
        </w:rPr>
        <w:t>202</w:t>
      </w:r>
      <w:r w:rsidR="00542C19" w:rsidRPr="00216B08">
        <w:rPr>
          <w:rFonts w:cstheme="minorHAnsi"/>
          <w:b/>
          <w:bCs/>
          <w:color w:val="000000" w:themeColor="text1"/>
          <w:sz w:val="24"/>
          <w:szCs w:val="24"/>
        </w:rPr>
        <w:t>5</w:t>
      </w:r>
    </w:p>
    <w:p w14:paraId="1773E4A3" w14:textId="77777777" w:rsidR="005F00E6" w:rsidRPr="005F00E6" w:rsidRDefault="005F00E6" w:rsidP="005F00E6">
      <w:pPr>
        <w:tabs>
          <w:tab w:val="left" w:pos="567"/>
        </w:tabs>
        <w:spacing w:after="0" w:line="360" w:lineRule="auto"/>
        <w:jc w:val="center"/>
        <w:rPr>
          <w:rFonts w:cstheme="minorHAnsi"/>
          <w:b/>
          <w:bCs/>
          <w:color w:val="000000" w:themeColor="text1"/>
          <w:sz w:val="24"/>
          <w:szCs w:val="24"/>
          <w:lang w:val="id"/>
        </w:rPr>
      </w:pPr>
      <w:r w:rsidRPr="005F00E6">
        <w:rPr>
          <w:rFonts w:cstheme="minorHAnsi"/>
          <w:b/>
          <w:bCs/>
          <w:color w:val="000000" w:themeColor="text1"/>
          <w:sz w:val="24"/>
          <w:szCs w:val="24"/>
          <w:lang w:val="id"/>
        </w:rPr>
        <w:lastRenderedPageBreak/>
        <w:t>FAKTOR - FAKTOR YANG MELATARBELAKANGI PETANI MEMPERTAHANKAN USAHA TANI KELAPA DALAM DI KECAMATAN PENGABUAN</w:t>
      </w:r>
    </w:p>
    <w:p w14:paraId="6BADBCF7" w14:textId="1840FA93" w:rsidR="002A3144" w:rsidRDefault="002A3144" w:rsidP="00702064">
      <w:pPr>
        <w:tabs>
          <w:tab w:val="left" w:pos="567"/>
        </w:tabs>
        <w:spacing w:after="0" w:line="360" w:lineRule="auto"/>
        <w:jc w:val="center"/>
        <w:rPr>
          <w:rFonts w:cstheme="minorHAnsi"/>
          <w:b/>
          <w:bCs/>
          <w:color w:val="000000" w:themeColor="text1"/>
          <w:sz w:val="24"/>
          <w:szCs w:val="24"/>
        </w:rPr>
      </w:pPr>
    </w:p>
    <w:p w14:paraId="0FD99619" w14:textId="295FF581" w:rsidR="0066672C" w:rsidRDefault="0066672C" w:rsidP="00702064">
      <w:pPr>
        <w:tabs>
          <w:tab w:val="left" w:pos="567"/>
        </w:tabs>
        <w:spacing w:after="0" w:line="360" w:lineRule="auto"/>
        <w:jc w:val="center"/>
        <w:rPr>
          <w:rFonts w:cstheme="minorHAnsi"/>
          <w:b/>
          <w:bCs/>
          <w:color w:val="000000" w:themeColor="text1"/>
          <w:sz w:val="24"/>
          <w:szCs w:val="24"/>
        </w:rPr>
      </w:pPr>
    </w:p>
    <w:p w14:paraId="5A9A4CEF" w14:textId="77777777" w:rsidR="0066672C" w:rsidRPr="00216B08" w:rsidRDefault="0066672C" w:rsidP="0066672C">
      <w:pPr>
        <w:jc w:val="center"/>
        <w:rPr>
          <w:rFonts w:cstheme="minorHAnsi"/>
          <w:sz w:val="24"/>
          <w:szCs w:val="24"/>
        </w:rPr>
      </w:pPr>
    </w:p>
    <w:p w14:paraId="6C8653C6" w14:textId="51E1DED8" w:rsidR="0066672C" w:rsidRPr="00216B08" w:rsidRDefault="005F00E6" w:rsidP="0066672C">
      <w:pPr>
        <w:jc w:val="center"/>
        <w:rPr>
          <w:rFonts w:cstheme="minorHAnsi"/>
          <w:b/>
          <w:bCs/>
          <w:sz w:val="24"/>
          <w:szCs w:val="24"/>
        </w:rPr>
      </w:pPr>
      <w:r>
        <w:rPr>
          <w:rFonts w:cstheme="minorHAnsi"/>
          <w:b/>
          <w:bCs/>
          <w:sz w:val="24"/>
          <w:szCs w:val="24"/>
        </w:rPr>
        <w:t>APIF PATRIADI</w:t>
      </w:r>
    </w:p>
    <w:p w14:paraId="7848C2CB" w14:textId="0F84539E" w:rsidR="0066672C" w:rsidRPr="00216B08" w:rsidRDefault="005F00E6" w:rsidP="0066672C">
      <w:pPr>
        <w:jc w:val="center"/>
        <w:rPr>
          <w:rFonts w:cstheme="minorHAnsi"/>
          <w:b/>
          <w:bCs/>
          <w:sz w:val="24"/>
          <w:szCs w:val="24"/>
        </w:rPr>
      </w:pPr>
      <w:r>
        <w:rPr>
          <w:rFonts w:cstheme="minorHAnsi"/>
          <w:b/>
          <w:bCs/>
          <w:sz w:val="24"/>
          <w:szCs w:val="24"/>
        </w:rPr>
        <w:t>D1B019155</w:t>
      </w:r>
    </w:p>
    <w:p w14:paraId="1A65ED4B" w14:textId="77777777" w:rsidR="0066672C" w:rsidRPr="00216B08" w:rsidRDefault="0066672C" w:rsidP="0066672C">
      <w:pPr>
        <w:jc w:val="center"/>
        <w:rPr>
          <w:rFonts w:cstheme="minorHAnsi"/>
          <w:b/>
          <w:bCs/>
          <w:sz w:val="24"/>
          <w:szCs w:val="24"/>
        </w:rPr>
      </w:pPr>
    </w:p>
    <w:p w14:paraId="534D2059" w14:textId="77777777" w:rsidR="0066672C" w:rsidRPr="00216B08" w:rsidRDefault="0066672C" w:rsidP="0066672C">
      <w:pPr>
        <w:jc w:val="center"/>
        <w:rPr>
          <w:rFonts w:cstheme="minorHAnsi"/>
          <w:b/>
          <w:bCs/>
          <w:sz w:val="24"/>
          <w:szCs w:val="24"/>
        </w:rPr>
      </w:pPr>
    </w:p>
    <w:p w14:paraId="50DEE8D2" w14:textId="77777777" w:rsidR="0066672C" w:rsidRPr="00216B08" w:rsidRDefault="0066672C" w:rsidP="0066672C">
      <w:pPr>
        <w:jc w:val="center"/>
        <w:rPr>
          <w:rFonts w:cstheme="minorHAnsi"/>
          <w:b/>
          <w:bCs/>
          <w:sz w:val="24"/>
          <w:szCs w:val="24"/>
        </w:rPr>
      </w:pPr>
      <w:r w:rsidRPr="00216B08">
        <w:rPr>
          <w:rFonts w:cstheme="minorHAnsi"/>
          <w:b/>
          <w:bCs/>
          <w:sz w:val="24"/>
          <w:szCs w:val="24"/>
        </w:rPr>
        <w:t>Menyetujui,</w:t>
      </w:r>
    </w:p>
    <w:p w14:paraId="615A2715" w14:textId="3117D0DB" w:rsidR="0066672C" w:rsidRPr="00216B08" w:rsidRDefault="0066672C" w:rsidP="00702064">
      <w:pPr>
        <w:tabs>
          <w:tab w:val="left" w:pos="567"/>
        </w:tabs>
        <w:spacing w:after="0" w:line="360" w:lineRule="auto"/>
        <w:jc w:val="center"/>
        <w:rPr>
          <w:rFonts w:cstheme="minorHAnsi"/>
          <w:b/>
          <w:bCs/>
          <w:color w:val="000000" w:themeColor="text1"/>
          <w:sz w:val="24"/>
          <w:szCs w:val="24"/>
        </w:rPr>
      </w:pPr>
    </w:p>
    <w:p w14:paraId="230F87BA" w14:textId="4B595515" w:rsidR="004B7BCC" w:rsidRPr="00216B08" w:rsidRDefault="0066672C" w:rsidP="0066672C">
      <w:pPr>
        <w:tabs>
          <w:tab w:val="left" w:pos="-142"/>
          <w:tab w:val="left" w:pos="284"/>
        </w:tabs>
        <w:spacing w:after="0" w:line="240" w:lineRule="auto"/>
        <w:ind w:left="-284" w:firstLine="142"/>
        <w:jc w:val="center"/>
        <w:rPr>
          <w:rFonts w:cstheme="minorHAnsi"/>
          <w:sz w:val="24"/>
          <w:szCs w:val="24"/>
        </w:rPr>
      </w:pPr>
      <w:r w:rsidRPr="00216B08">
        <w:rPr>
          <w:rFonts w:cstheme="minorHAnsi"/>
          <w:noProof/>
          <w:sz w:val="24"/>
          <w:szCs w:val="24"/>
          <w:lang w:val="en-US"/>
        </w:rPr>
        <mc:AlternateContent>
          <mc:Choice Requires="wps">
            <w:drawing>
              <wp:anchor distT="0" distB="0" distL="114300" distR="114300" simplePos="0" relativeHeight="251663360" behindDoc="0" locked="0" layoutInCell="1" allowOverlap="1" wp14:anchorId="02006E93" wp14:editId="5CC1F579">
                <wp:simplePos x="0" y="0"/>
                <wp:positionH relativeFrom="page">
                  <wp:posOffset>1934210</wp:posOffset>
                </wp:positionH>
                <wp:positionV relativeFrom="paragraph">
                  <wp:posOffset>2321560</wp:posOffset>
                </wp:positionV>
                <wp:extent cx="3716655" cy="2966720"/>
                <wp:effectExtent l="0" t="0" r="0" b="5080"/>
                <wp:wrapNone/>
                <wp:docPr id="10" name="Text Box 10"/>
                <wp:cNvGraphicFramePr/>
                <a:graphic xmlns:a="http://schemas.openxmlformats.org/drawingml/2006/main">
                  <a:graphicData uri="http://schemas.microsoft.com/office/word/2010/wordprocessingShape">
                    <wps:wsp>
                      <wps:cNvSpPr txBox="1"/>
                      <wps:spPr>
                        <a:xfrm>
                          <a:off x="0" y="0"/>
                          <a:ext cx="3716655" cy="2966720"/>
                        </a:xfrm>
                        <a:prstGeom prst="rect">
                          <a:avLst/>
                        </a:prstGeom>
                        <a:solidFill>
                          <a:schemeClr val="lt1"/>
                        </a:solidFill>
                        <a:ln w="6350">
                          <a:noFill/>
                        </a:ln>
                      </wps:spPr>
                      <wps:txbx>
                        <w:txbxContent>
                          <w:p w14:paraId="5E5D9CF9" w14:textId="77777777" w:rsidR="00367889" w:rsidRPr="00E36BAC" w:rsidRDefault="00367889" w:rsidP="0066672C">
                            <w:pPr>
                              <w:jc w:val="center"/>
                              <w:rPr>
                                <w:rFonts w:cstheme="minorHAnsi"/>
                                <w:b/>
                                <w:bCs/>
                                <w:sz w:val="24"/>
                                <w:szCs w:val="24"/>
                              </w:rPr>
                            </w:pPr>
                            <w:r w:rsidRPr="00E36BAC">
                              <w:rPr>
                                <w:rFonts w:cstheme="minorHAnsi"/>
                                <w:b/>
                                <w:bCs/>
                                <w:sz w:val="24"/>
                                <w:szCs w:val="24"/>
                              </w:rPr>
                              <w:t>Mengetahui,</w:t>
                            </w:r>
                          </w:p>
                          <w:p w14:paraId="485BF552" w14:textId="77777777" w:rsidR="00367889" w:rsidRPr="00E36BAC" w:rsidRDefault="00367889" w:rsidP="0066672C">
                            <w:pPr>
                              <w:jc w:val="center"/>
                              <w:rPr>
                                <w:rFonts w:cstheme="minorHAnsi"/>
                                <w:b/>
                                <w:bCs/>
                                <w:sz w:val="24"/>
                                <w:szCs w:val="24"/>
                              </w:rPr>
                            </w:pPr>
                            <w:r w:rsidRPr="00E36BAC">
                              <w:rPr>
                                <w:rFonts w:cstheme="minorHAnsi"/>
                                <w:b/>
                                <w:bCs/>
                                <w:sz w:val="24"/>
                                <w:szCs w:val="24"/>
                              </w:rPr>
                              <w:t>Ketua Jurusan Agribisnis</w:t>
                            </w:r>
                          </w:p>
                          <w:p w14:paraId="0ADF14BF" w14:textId="77777777" w:rsidR="00367889" w:rsidRPr="00E36BAC" w:rsidRDefault="00367889" w:rsidP="0066672C">
                            <w:pPr>
                              <w:jc w:val="center"/>
                              <w:rPr>
                                <w:rFonts w:cstheme="minorHAnsi"/>
                                <w:b/>
                                <w:bCs/>
                                <w:sz w:val="24"/>
                                <w:szCs w:val="24"/>
                              </w:rPr>
                            </w:pPr>
                            <w:r w:rsidRPr="00E36BAC">
                              <w:rPr>
                                <w:rFonts w:cstheme="minorHAnsi"/>
                                <w:b/>
                                <w:bCs/>
                                <w:sz w:val="24"/>
                                <w:szCs w:val="24"/>
                              </w:rPr>
                              <w:t>Fakultas Pertanian Universitas Jambi</w:t>
                            </w:r>
                          </w:p>
                          <w:p w14:paraId="2B2BA194" w14:textId="77777777" w:rsidR="00367889" w:rsidRPr="00E36BAC" w:rsidRDefault="00367889" w:rsidP="0066672C">
                            <w:pPr>
                              <w:jc w:val="center"/>
                              <w:rPr>
                                <w:rFonts w:cstheme="minorHAnsi"/>
                                <w:b/>
                                <w:bCs/>
                                <w:sz w:val="24"/>
                                <w:szCs w:val="24"/>
                              </w:rPr>
                            </w:pPr>
                          </w:p>
                          <w:p w14:paraId="43E27B77" w14:textId="77777777" w:rsidR="00367889" w:rsidRPr="00E36BAC" w:rsidRDefault="00367889" w:rsidP="0066672C">
                            <w:pPr>
                              <w:jc w:val="center"/>
                              <w:rPr>
                                <w:rFonts w:cstheme="minorHAnsi"/>
                                <w:b/>
                                <w:bCs/>
                                <w:sz w:val="24"/>
                                <w:szCs w:val="24"/>
                              </w:rPr>
                            </w:pPr>
                          </w:p>
                          <w:p w14:paraId="62A74FC2" w14:textId="77777777" w:rsidR="00367889" w:rsidRPr="00E36BAC" w:rsidRDefault="00367889" w:rsidP="0066672C">
                            <w:pPr>
                              <w:jc w:val="center"/>
                              <w:rPr>
                                <w:rFonts w:cstheme="minorHAnsi"/>
                                <w:b/>
                                <w:bCs/>
                                <w:sz w:val="24"/>
                                <w:szCs w:val="24"/>
                                <w:u w:val="single"/>
                              </w:rPr>
                            </w:pPr>
                          </w:p>
                          <w:p w14:paraId="47ABA2E9" w14:textId="77777777" w:rsidR="00367889" w:rsidRPr="00E36BAC" w:rsidRDefault="00367889" w:rsidP="0066672C">
                            <w:pPr>
                              <w:spacing w:after="0"/>
                              <w:jc w:val="center"/>
                              <w:rPr>
                                <w:rFonts w:cstheme="minorHAnsi"/>
                                <w:b/>
                                <w:bCs/>
                                <w:sz w:val="24"/>
                                <w:szCs w:val="24"/>
                                <w:u w:val="single"/>
                              </w:rPr>
                            </w:pPr>
                            <w:r w:rsidRPr="00E36BAC">
                              <w:rPr>
                                <w:rFonts w:cstheme="minorHAnsi"/>
                                <w:b/>
                                <w:bCs/>
                                <w:sz w:val="24"/>
                                <w:szCs w:val="24"/>
                                <w:u w:val="single"/>
                              </w:rPr>
                              <w:t>Dr. Mirawati Yanita, S.P., M.M</w:t>
                            </w:r>
                          </w:p>
                          <w:p w14:paraId="1E95B1E4" w14:textId="77777777" w:rsidR="00367889" w:rsidRPr="00E36BAC" w:rsidRDefault="00367889" w:rsidP="0066672C">
                            <w:pPr>
                              <w:spacing w:after="0"/>
                              <w:jc w:val="center"/>
                              <w:rPr>
                                <w:rFonts w:cstheme="minorHAnsi"/>
                                <w:b/>
                                <w:bCs/>
                                <w:sz w:val="24"/>
                                <w:szCs w:val="24"/>
                              </w:rPr>
                            </w:pPr>
                            <w:r w:rsidRPr="00E36BAC">
                              <w:rPr>
                                <w:rFonts w:cstheme="minorHAnsi"/>
                                <w:b/>
                                <w:bCs/>
                                <w:sz w:val="24"/>
                                <w:szCs w:val="24"/>
                              </w:rPr>
                              <w:t>NIP. 1973012520060422001</w:t>
                            </w:r>
                          </w:p>
                          <w:p w14:paraId="6FD64B39" w14:textId="77777777" w:rsidR="00367889" w:rsidRDefault="00367889" w:rsidP="0066672C"/>
                          <w:p w14:paraId="0B10A9EB" w14:textId="77777777" w:rsidR="00367889" w:rsidRDefault="00367889" w:rsidP="006667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06E93" id="_x0000_t202" coordsize="21600,21600" o:spt="202" path="m,l,21600r21600,l21600,xe">
                <v:stroke joinstyle="miter"/>
                <v:path gradientshapeok="t" o:connecttype="rect"/>
              </v:shapetype>
              <v:shape id="Text Box 10" o:spid="_x0000_s1026" type="#_x0000_t202" style="position:absolute;left:0;text-align:left;margin-left:152.3pt;margin-top:182.8pt;width:292.65pt;height:233.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" fillcolor="white [3201]" stroked="f" strokeweight=".5pt">
                <v:textbox>
                  <w:txbxContent>
                    <w:p w14:paraId="5E5D9CF9" w14:textId="77777777" w:rsidR="00367889" w:rsidRPr="00E36BAC" w:rsidRDefault="00367889" w:rsidP="0066672C">
                      <w:pPr>
                        <w:jc w:val="center"/>
                        <w:rPr>
                          <w:rFonts w:cstheme="minorHAnsi"/>
                          <w:b/>
                          <w:bCs/>
                          <w:sz w:val="24"/>
                          <w:szCs w:val="24"/>
                        </w:rPr>
                      </w:pPr>
                      <w:r w:rsidRPr="00E36BAC">
                        <w:rPr>
                          <w:rFonts w:cstheme="minorHAnsi"/>
                          <w:b/>
                          <w:bCs/>
                          <w:sz w:val="24"/>
                          <w:szCs w:val="24"/>
                        </w:rPr>
                        <w:t>Mengetahui,</w:t>
                      </w:r>
                    </w:p>
                    <w:p w14:paraId="485BF552" w14:textId="77777777" w:rsidR="00367889" w:rsidRPr="00E36BAC" w:rsidRDefault="00367889" w:rsidP="0066672C">
                      <w:pPr>
                        <w:jc w:val="center"/>
                        <w:rPr>
                          <w:rFonts w:cstheme="minorHAnsi"/>
                          <w:b/>
                          <w:bCs/>
                          <w:sz w:val="24"/>
                          <w:szCs w:val="24"/>
                        </w:rPr>
                      </w:pPr>
                      <w:r w:rsidRPr="00E36BAC">
                        <w:rPr>
                          <w:rFonts w:cstheme="minorHAnsi"/>
                          <w:b/>
                          <w:bCs/>
                          <w:sz w:val="24"/>
                          <w:szCs w:val="24"/>
                        </w:rPr>
                        <w:t>Ketua Jurusan Agribisnis</w:t>
                      </w:r>
                    </w:p>
                    <w:p w14:paraId="0ADF14BF" w14:textId="77777777" w:rsidR="00367889" w:rsidRPr="00E36BAC" w:rsidRDefault="00367889" w:rsidP="0066672C">
                      <w:pPr>
                        <w:jc w:val="center"/>
                        <w:rPr>
                          <w:rFonts w:cstheme="minorHAnsi"/>
                          <w:b/>
                          <w:bCs/>
                          <w:sz w:val="24"/>
                          <w:szCs w:val="24"/>
                        </w:rPr>
                      </w:pPr>
                      <w:r w:rsidRPr="00E36BAC">
                        <w:rPr>
                          <w:rFonts w:cstheme="minorHAnsi"/>
                          <w:b/>
                          <w:bCs/>
                          <w:sz w:val="24"/>
                          <w:szCs w:val="24"/>
                        </w:rPr>
                        <w:t>Fakultas Pertanian Universitas Jambi</w:t>
                      </w:r>
                    </w:p>
                    <w:p w14:paraId="2B2BA194" w14:textId="77777777" w:rsidR="00367889" w:rsidRPr="00E36BAC" w:rsidRDefault="00367889" w:rsidP="0066672C">
                      <w:pPr>
                        <w:jc w:val="center"/>
                        <w:rPr>
                          <w:rFonts w:cstheme="minorHAnsi"/>
                          <w:b/>
                          <w:bCs/>
                          <w:sz w:val="24"/>
                          <w:szCs w:val="24"/>
                        </w:rPr>
                      </w:pPr>
                    </w:p>
                    <w:p w14:paraId="43E27B77" w14:textId="77777777" w:rsidR="00367889" w:rsidRPr="00E36BAC" w:rsidRDefault="00367889" w:rsidP="0066672C">
                      <w:pPr>
                        <w:jc w:val="center"/>
                        <w:rPr>
                          <w:rFonts w:cstheme="minorHAnsi"/>
                          <w:b/>
                          <w:bCs/>
                          <w:sz w:val="24"/>
                          <w:szCs w:val="24"/>
                        </w:rPr>
                      </w:pPr>
                    </w:p>
                    <w:p w14:paraId="62A74FC2" w14:textId="77777777" w:rsidR="00367889" w:rsidRPr="00E36BAC" w:rsidRDefault="00367889" w:rsidP="0066672C">
                      <w:pPr>
                        <w:jc w:val="center"/>
                        <w:rPr>
                          <w:rFonts w:cstheme="minorHAnsi"/>
                          <w:b/>
                          <w:bCs/>
                          <w:sz w:val="24"/>
                          <w:szCs w:val="24"/>
                          <w:u w:val="single"/>
                        </w:rPr>
                      </w:pPr>
                    </w:p>
                    <w:p w14:paraId="47ABA2E9" w14:textId="77777777" w:rsidR="00367889" w:rsidRPr="00E36BAC" w:rsidRDefault="00367889" w:rsidP="0066672C">
                      <w:pPr>
                        <w:spacing w:after="0"/>
                        <w:jc w:val="center"/>
                        <w:rPr>
                          <w:rFonts w:cstheme="minorHAnsi"/>
                          <w:b/>
                          <w:bCs/>
                          <w:sz w:val="24"/>
                          <w:szCs w:val="24"/>
                          <w:u w:val="single"/>
                        </w:rPr>
                      </w:pPr>
                      <w:r w:rsidRPr="00E36BAC">
                        <w:rPr>
                          <w:rFonts w:cstheme="minorHAnsi"/>
                          <w:b/>
                          <w:bCs/>
                          <w:sz w:val="24"/>
                          <w:szCs w:val="24"/>
                          <w:u w:val="single"/>
                        </w:rPr>
                        <w:t>Dr. Mirawati Yanita, S.P., M.M</w:t>
                      </w:r>
                    </w:p>
                    <w:p w14:paraId="1E95B1E4" w14:textId="77777777" w:rsidR="00367889" w:rsidRPr="00E36BAC" w:rsidRDefault="00367889" w:rsidP="0066672C">
                      <w:pPr>
                        <w:spacing w:after="0"/>
                        <w:jc w:val="center"/>
                        <w:rPr>
                          <w:rFonts w:cstheme="minorHAnsi"/>
                          <w:b/>
                          <w:bCs/>
                          <w:sz w:val="24"/>
                          <w:szCs w:val="24"/>
                        </w:rPr>
                      </w:pPr>
                      <w:r w:rsidRPr="00E36BAC">
                        <w:rPr>
                          <w:rFonts w:cstheme="minorHAnsi"/>
                          <w:b/>
                          <w:bCs/>
                          <w:sz w:val="24"/>
                          <w:szCs w:val="24"/>
                        </w:rPr>
                        <w:t>NIP. 1973012520060422001</w:t>
                      </w:r>
                    </w:p>
                    <w:p w14:paraId="6FD64B39" w14:textId="77777777" w:rsidR="00367889" w:rsidRDefault="00367889" w:rsidP="0066672C"/>
                    <w:p w14:paraId="0B10A9EB" w14:textId="77777777" w:rsidR="00367889" w:rsidRDefault="00367889" w:rsidP="0066672C"/>
                  </w:txbxContent>
                </v:textbox>
                <w10:wrap anchorx="page"/>
              </v:shape>
            </w:pict>
          </mc:Fallback>
        </mc:AlternateContent>
      </w:r>
      <w:r w:rsidRPr="00216B08">
        <w:rPr>
          <w:rFonts w:cstheme="minorHAnsi"/>
          <w:noProof/>
          <w:sz w:val="24"/>
          <w:szCs w:val="24"/>
          <w:lang w:val="en-US"/>
        </w:rPr>
        <mc:AlternateContent>
          <mc:Choice Requires="wps">
            <w:drawing>
              <wp:anchor distT="0" distB="0" distL="114300" distR="114300" simplePos="0" relativeHeight="251662336" behindDoc="0" locked="0" layoutInCell="1" allowOverlap="1" wp14:anchorId="3239F146" wp14:editId="32F81B05">
                <wp:simplePos x="0" y="0"/>
                <wp:positionH relativeFrom="margin">
                  <wp:posOffset>2505694</wp:posOffset>
                </wp:positionH>
                <wp:positionV relativeFrom="paragraph">
                  <wp:posOffset>11875</wp:posOffset>
                </wp:positionV>
                <wp:extent cx="2493422" cy="1733550"/>
                <wp:effectExtent l="0" t="0" r="2540" b="0"/>
                <wp:wrapNone/>
                <wp:docPr id="9" name="Text Box 9"/>
                <wp:cNvGraphicFramePr/>
                <a:graphic xmlns:a="http://schemas.openxmlformats.org/drawingml/2006/main">
                  <a:graphicData uri="http://schemas.microsoft.com/office/word/2010/wordprocessingShape">
                    <wps:wsp>
                      <wps:cNvSpPr txBox="1"/>
                      <wps:spPr>
                        <a:xfrm>
                          <a:off x="0" y="0"/>
                          <a:ext cx="2493422" cy="1733550"/>
                        </a:xfrm>
                        <a:prstGeom prst="rect">
                          <a:avLst/>
                        </a:prstGeom>
                        <a:solidFill>
                          <a:schemeClr val="lt1"/>
                        </a:solidFill>
                        <a:ln w="6350">
                          <a:noFill/>
                        </a:ln>
                      </wps:spPr>
                      <wps:txbx>
                        <w:txbxContent>
                          <w:p w14:paraId="030676B4" w14:textId="77777777" w:rsidR="00367889" w:rsidRPr="00E36BAC" w:rsidRDefault="00367889" w:rsidP="005F00E6">
                            <w:pPr>
                              <w:ind w:firstLine="720"/>
                              <w:rPr>
                                <w:rFonts w:cstheme="minorHAnsi"/>
                                <w:b/>
                                <w:bCs/>
                                <w:sz w:val="24"/>
                                <w:szCs w:val="24"/>
                              </w:rPr>
                            </w:pPr>
                            <w:r w:rsidRPr="00E36BAC">
                              <w:rPr>
                                <w:rFonts w:cstheme="minorHAnsi"/>
                                <w:b/>
                                <w:bCs/>
                                <w:sz w:val="24"/>
                                <w:szCs w:val="24"/>
                              </w:rPr>
                              <w:t>Dosen Pembimbing II</w:t>
                            </w:r>
                          </w:p>
                          <w:p w14:paraId="2A0487B9" w14:textId="77777777" w:rsidR="00367889" w:rsidRPr="00E36BAC" w:rsidRDefault="00367889" w:rsidP="0066672C">
                            <w:pPr>
                              <w:jc w:val="center"/>
                              <w:rPr>
                                <w:rFonts w:cstheme="minorHAnsi"/>
                                <w:b/>
                                <w:bCs/>
                                <w:sz w:val="24"/>
                                <w:szCs w:val="24"/>
                              </w:rPr>
                            </w:pPr>
                          </w:p>
                          <w:p w14:paraId="05053774" w14:textId="77777777" w:rsidR="00367889" w:rsidRDefault="00367889" w:rsidP="005F00E6">
                            <w:pPr>
                              <w:spacing w:after="0"/>
                              <w:rPr>
                                <w:rFonts w:cstheme="minorHAnsi"/>
                                <w:b/>
                                <w:bCs/>
                                <w:sz w:val="24"/>
                                <w:szCs w:val="24"/>
                              </w:rPr>
                            </w:pPr>
                          </w:p>
                          <w:p w14:paraId="080032C7" w14:textId="17E40ABC" w:rsidR="00367889" w:rsidRPr="00E36BAC" w:rsidRDefault="00367889" w:rsidP="005F00E6">
                            <w:pPr>
                              <w:spacing w:after="0"/>
                              <w:ind w:firstLine="720"/>
                              <w:rPr>
                                <w:rFonts w:cstheme="minorHAnsi"/>
                                <w:b/>
                                <w:bCs/>
                                <w:sz w:val="24"/>
                                <w:szCs w:val="24"/>
                                <w:u w:val="single"/>
                              </w:rPr>
                            </w:pPr>
                            <w:r>
                              <w:rPr>
                                <w:rFonts w:cstheme="minorHAnsi"/>
                                <w:b/>
                                <w:bCs/>
                                <w:sz w:val="24"/>
                                <w:szCs w:val="24"/>
                                <w:u w:val="single"/>
                              </w:rPr>
                              <w:t>Aulia Farida</w:t>
                            </w:r>
                            <w:r w:rsidRPr="00E36BAC">
                              <w:rPr>
                                <w:rFonts w:cstheme="minorHAnsi"/>
                                <w:b/>
                                <w:bCs/>
                                <w:sz w:val="24"/>
                                <w:szCs w:val="24"/>
                                <w:u w:val="single"/>
                              </w:rPr>
                              <w:t>, S.P., M.Si</w:t>
                            </w:r>
                          </w:p>
                          <w:p w14:paraId="04B6A6E1" w14:textId="3BDDBEA3" w:rsidR="00367889" w:rsidRPr="00E7449D" w:rsidRDefault="00367889" w:rsidP="005F00E6">
                            <w:pPr>
                              <w:spacing w:after="0"/>
                              <w:ind w:firstLine="720"/>
                              <w:rPr>
                                <w:u w:val="single"/>
                              </w:rPr>
                            </w:pPr>
                            <w:r w:rsidRPr="00E36BAC">
                              <w:rPr>
                                <w:rFonts w:cstheme="minorHAnsi"/>
                                <w:b/>
                                <w:bCs/>
                                <w:sz w:val="24"/>
                                <w:szCs w:val="24"/>
                              </w:rPr>
                              <w:t>NIP.</w:t>
                            </w:r>
                            <w:r w:rsidRPr="005F00E6">
                              <w:rPr>
                                <w:rFonts w:ascii="Times New Roman" w:hAnsi="Times New Roman" w:cs="Times New Roman"/>
                                <w:sz w:val="24"/>
                                <w:szCs w:val="21"/>
                              </w:rPr>
                              <w:t xml:space="preserve"> </w:t>
                            </w:r>
                            <w:r w:rsidRPr="005F00E6">
                              <w:rPr>
                                <w:rFonts w:cstheme="minorHAnsi"/>
                                <w:b/>
                                <w:bCs/>
                                <w:sz w:val="24"/>
                                <w:szCs w:val="24"/>
                              </w:rPr>
                              <w:t>198207112006042001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9F146" id="Text Box 9" o:spid="_x0000_s1027" type="#_x0000_t202" style="position:absolute;left:0;text-align:left;margin-left:197.3pt;margin-top:.95pt;width:196.35pt;height:13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" fillcolor="white [3201]" stroked="f" strokeweight=".5pt">
                <v:textbox>
                  <w:txbxContent>
                    <w:p w14:paraId="030676B4" w14:textId="77777777" w:rsidR="00367889" w:rsidRPr="00E36BAC" w:rsidRDefault="00367889" w:rsidP="005F00E6">
                      <w:pPr>
                        <w:ind w:firstLine="720"/>
                        <w:rPr>
                          <w:rFonts w:cstheme="minorHAnsi"/>
                          <w:b/>
                          <w:bCs/>
                          <w:sz w:val="24"/>
                          <w:szCs w:val="24"/>
                        </w:rPr>
                      </w:pPr>
                      <w:r w:rsidRPr="00E36BAC">
                        <w:rPr>
                          <w:rFonts w:cstheme="minorHAnsi"/>
                          <w:b/>
                          <w:bCs/>
                          <w:sz w:val="24"/>
                          <w:szCs w:val="24"/>
                        </w:rPr>
                        <w:t>Dosen Pembimbing II</w:t>
                      </w:r>
                    </w:p>
                    <w:p w14:paraId="2A0487B9" w14:textId="77777777" w:rsidR="00367889" w:rsidRPr="00E36BAC" w:rsidRDefault="00367889" w:rsidP="0066672C">
                      <w:pPr>
                        <w:jc w:val="center"/>
                        <w:rPr>
                          <w:rFonts w:cstheme="minorHAnsi"/>
                          <w:b/>
                          <w:bCs/>
                          <w:sz w:val="24"/>
                          <w:szCs w:val="24"/>
                        </w:rPr>
                      </w:pPr>
                    </w:p>
                    <w:p w14:paraId="05053774" w14:textId="77777777" w:rsidR="00367889" w:rsidRDefault="00367889" w:rsidP="005F00E6">
                      <w:pPr>
                        <w:spacing w:after="0"/>
                        <w:rPr>
                          <w:rFonts w:cstheme="minorHAnsi"/>
                          <w:b/>
                          <w:bCs/>
                          <w:sz w:val="24"/>
                          <w:szCs w:val="24"/>
                        </w:rPr>
                      </w:pPr>
                    </w:p>
                    <w:p w14:paraId="080032C7" w14:textId="17E40ABC" w:rsidR="00367889" w:rsidRPr="00E36BAC" w:rsidRDefault="00367889" w:rsidP="005F00E6">
                      <w:pPr>
                        <w:spacing w:after="0"/>
                        <w:ind w:firstLine="720"/>
                        <w:rPr>
                          <w:rFonts w:cstheme="minorHAnsi"/>
                          <w:b/>
                          <w:bCs/>
                          <w:sz w:val="24"/>
                          <w:szCs w:val="24"/>
                          <w:u w:val="single"/>
                        </w:rPr>
                      </w:pPr>
                      <w:r>
                        <w:rPr>
                          <w:rFonts w:cstheme="minorHAnsi"/>
                          <w:b/>
                          <w:bCs/>
                          <w:sz w:val="24"/>
                          <w:szCs w:val="24"/>
                          <w:u w:val="single"/>
                        </w:rPr>
                        <w:t>Aulia Farida</w:t>
                      </w:r>
                      <w:r w:rsidRPr="00E36BAC">
                        <w:rPr>
                          <w:rFonts w:cstheme="minorHAnsi"/>
                          <w:b/>
                          <w:bCs/>
                          <w:sz w:val="24"/>
                          <w:szCs w:val="24"/>
                          <w:u w:val="single"/>
                        </w:rPr>
                        <w:t>, S.P., M.Si</w:t>
                      </w:r>
                    </w:p>
                    <w:p w14:paraId="04B6A6E1" w14:textId="3BDDBEA3" w:rsidR="00367889" w:rsidRPr="00E7449D" w:rsidRDefault="00367889" w:rsidP="005F00E6">
                      <w:pPr>
                        <w:spacing w:after="0"/>
                        <w:ind w:firstLine="720"/>
                        <w:rPr>
                          <w:u w:val="single"/>
                        </w:rPr>
                      </w:pPr>
                      <w:r w:rsidRPr="00E36BAC">
                        <w:rPr>
                          <w:rFonts w:cstheme="minorHAnsi"/>
                          <w:b/>
                          <w:bCs/>
                          <w:sz w:val="24"/>
                          <w:szCs w:val="24"/>
                        </w:rPr>
                        <w:t>NIP.</w:t>
                      </w:r>
                      <w:r w:rsidRPr="005F00E6">
                        <w:rPr>
                          <w:rFonts w:ascii="Times New Roman" w:hAnsi="Times New Roman" w:cs="Times New Roman"/>
                          <w:sz w:val="24"/>
                          <w:szCs w:val="21"/>
                        </w:rPr>
                        <w:t xml:space="preserve"> </w:t>
                      </w:r>
                      <w:r w:rsidRPr="005F00E6">
                        <w:rPr>
                          <w:rFonts w:cstheme="minorHAnsi"/>
                          <w:b/>
                          <w:bCs/>
                          <w:sz w:val="24"/>
                          <w:szCs w:val="24"/>
                        </w:rPr>
                        <w:t>198207112006042001</w:t>
                      </w:r>
                    </w:p>
                  </w:txbxContent>
                </v:textbox>
                <w10:wrap anchorx="margin"/>
              </v:shape>
            </w:pict>
          </mc:Fallback>
        </mc:AlternateContent>
      </w:r>
      <w:r w:rsidRPr="00216B08">
        <w:rPr>
          <w:rFonts w:cstheme="minorHAnsi"/>
          <w:noProof/>
          <w:sz w:val="24"/>
          <w:szCs w:val="24"/>
          <w:lang w:val="en-US"/>
        </w:rPr>
        <mc:AlternateContent>
          <mc:Choice Requires="wps">
            <w:drawing>
              <wp:anchor distT="0" distB="0" distL="114300" distR="114300" simplePos="0" relativeHeight="251661312" behindDoc="0" locked="0" layoutInCell="1" allowOverlap="1" wp14:anchorId="4546837F" wp14:editId="3D2F6712">
                <wp:simplePos x="0" y="0"/>
                <wp:positionH relativeFrom="margin">
                  <wp:posOffset>0</wp:posOffset>
                </wp:positionH>
                <wp:positionV relativeFrom="paragraph">
                  <wp:posOffset>0</wp:posOffset>
                </wp:positionV>
                <wp:extent cx="2434442" cy="1781298"/>
                <wp:effectExtent l="0" t="0" r="4445" b="9525"/>
                <wp:wrapNone/>
                <wp:docPr id="8" name="Text Box 8"/>
                <wp:cNvGraphicFramePr/>
                <a:graphic xmlns:a="http://schemas.openxmlformats.org/drawingml/2006/main">
                  <a:graphicData uri="http://schemas.microsoft.com/office/word/2010/wordprocessingShape">
                    <wps:wsp>
                      <wps:cNvSpPr txBox="1"/>
                      <wps:spPr>
                        <a:xfrm>
                          <a:off x="0" y="0"/>
                          <a:ext cx="2434442" cy="1781298"/>
                        </a:xfrm>
                        <a:prstGeom prst="rect">
                          <a:avLst/>
                        </a:prstGeom>
                        <a:solidFill>
                          <a:schemeClr val="lt1"/>
                        </a:solidFill>
                        <a:ln w="6350">
                          <a:noFill/>
                        </a:ln>
                      </wps:spPr>
                      <wps:txbx>
                        <w:txbxContent>
                          <w:p w14:paraId="5FDA73C9" w14:textId="77777777" w:rsidR="00367889" w:rsidRPr="00E36BAC" w:rsidRDefault="00367889" w:rsidP="005F00E6">
                            <w:pPr>
                              <w:rPr>
                                <w:rFonts w:cstheme="minorHAnsi"/>
                                <w:b/>
                                <w:bCs/>
                                <w:sz w:val="24"/>
                                <w:szCs w:val="24"/>
                              </w:rPr>
                            </w:pPr>
                            <w:r w:rsidRPr="00E36BAC">
                              <w:rPr>
                                <w:rFonts w:cstheme="minorHAnsi"/>
                                <w:b/>
                                <w:bCs/>
                                <w:sz w:val="24"/>
                                <w:szCs w:val="24"/>
                              </w:rPr>
                              <w:t>Dosen Pembimbing I</w:t>
                            </w:r>
                          </w:p>
                          <w:p w14:paraId="5A98BF42" w14:textId="77777777" w:rsidR="00367889" w:rsidRPr="00E36BAC" w:rsidRDefault="00367889" w:rsidP="0066672C">
                            <w:pPr>
                              <w:jc w:val="center"/>
                              <w:rPr>
                                <w:rFonts w:cstheme="minorHAnsi"/>
                                <w:b/>
                                <w:bCs/>
                                <w:sz w:val="24"/>
                                <w:szCs w:val="24"/>
                                <w:u w:val="single"/>
                              </w:rPr>
                            </w:pPr>
                          </w:p>
                          <w:p w14:paraId="30EE2DA1" w14:textId="77777777" w:rsidR="00367889" w:rsidRPr="00E36BAC" w:rsidRDefault="00367889" w:rsidP="0066672C">
                            <w:pPr>
                              <w:jc w:val="center"/>
                              <w:rPr>
                                <w:rFonts w:cstheme="minorHAnsi"/>
                                <w:b/>
                                <w:bCs/>
                                <w:sz w:val="24"/>
                                <w:szCs w:val="24"/>
                                <w:u w:val="single"/>
                              </w:rPr>
                            </w:pPr>
                          </w:p>
                          <w:p w14:paraId="01CDE6EF" w14:textId="77777777" w:rsidR="00367889" w:rsidRDefault="00367889" w:rsidP="005F00E6">
                            <w:pPr>
                              <w:spacing w:after="0" w:line="240" w:lineRule="auto"/>
                              <w:rPr>
                                <w:rFonts w:cstheme="minorHAnsi"/>
                                <w:b/>
                                <w:bCs/>
                                <w:sz w:val="24"/>
                                <w:szCs w:val="24"/>
                                <w:u w:val="single"/>
                              </w:rPr>
                            </w:pPr>
                            <w:r w:rsidRPr="005F00E6">
                              <w:rPr>
                                <w:rFonts w:cstheme="minorHAnsi"/>
                                <w:b/>
                                <w:bCs/>
                                <w:sz w:val="24"/>
                                <w:szCs w:val="24"/>
                                <w:u w:val="single"/>
                              </w:rPr>
                              <w:t xml:space="preserve">Aprollita, S.P, M.Si </w:t>
                            </w:r>
                          </w:p>
                          <w:p w14:paraId="48FE5946" w14:textId="61A7EA21" w:rsidR="00367889" w:rsidRPr="00E36BAC" w:rsidRDefault="00367889" w:rsidP="005F00E6">
                            <w:pPr>
                              <w:spacing w:after="0" w:line="240" w:lineRule="auto"/>
                              <w:rPr>
                                <w:rFonts w:cstheme="minorHAnsi"/>
                                <w:b/>
                                <w:bCs/>
                                <w:sz w:val="24"/>
                                <w:szCs w:val="24"/>
                              </w:rPr>
                            </w:pPr>
                            <w:r w:rsidRPr="005F00E6">
                              <w:rPr>
                                <w:rFonts w:cstheme="minorHAnsi"/>
                                <w:b/>
                                <w:bCs/>
                                <w:sz w:val="24"/>
                                <w:szCs w:val="24"/>
                              </w:rPr>
                              <w:t>NIP. 197504011999032002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6837F" id="Text Box 8" o:spid="_x0000_s1028" type="#_x0000_t202" style="position:absolute;left:0;text-align:left;margin-left:0;margin-top:0;width:191.7pt;height:14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" fillcolor="white [3201]" stroked="f" strokeweight=".5pt">
                <v:textbox>
                  <w:txbxContent>
                    <w:p w14:paraId="5FDA73C9" w14:textId="77777777" w:rsidR="00367889" w:rsidRPr="00E36BAC" w:rsidRDefault="00367889" w:rsidP="005F00E6">
                      <w:pPr>
                        <w:rPr>
                          <w:rFonts w:cstheme="minorHAnsi"/>
                          <w:b/>
                          <w:bCs/>
                          <w:sz w:val="24"/>
                          <w:szCs w:val="24"/>
                        </w:rPr>
                      </w:pPr>
                      <w:r w:rsidRPr="00E36BAC">
                        <w:rPr>
                          <w:rFonts w:cstheme="minorHAnsi"/>
                          <w:b/>
                          <w:bCs/>
                          <w:sz w:val="24"/>
                          <w:szCs w:val="24"/>
                        </w:rPr>
                        <w:t>Dosen Pembimbing I</w:t>
                      </w:r>
                    </w:p>
                    <w:p w14:paraId="5A98BF42" w14:textId="77777777" w:rsidR="00367889" w:rsidRPr="00E36BAC" w:rsidRDefault="00367889" w:rsidP="0066672C">
                      <w:pPr>
                        <w:jc w:val="center"/>
                        <w:rPr>
                          <w:rFonts w:cstheme="minorHAnsi"/>
                          <w:b/>
                          <w:bCs/>
                          <w:sz w:val="24"/>
                          <w:szCs w:val="24"/>
                          <w:u w:val="single"/>
                        </w:rPr>
                      </w:pPr>
                    </w:p>
                    <w:p w14:paraId="30EE2DA1" w14:textId="77777777" w:rsidR="00367889" w:rsidRPr="00E36BAC" w:rsidRDefault="00367889" w:rsidP="0066672C">
                      <w:pPr>
                        <w:jc w:val="center"/>
                        <w:rPr>
                          <w:rFonts w:cstheme="minorHAnsi"/>
                          <w:b/>
                          <w:bCs/>
                          <w:sz w:val="24"/>
                          <w:szCs w:val="24"/>
                          <w:u w:val="single"/>
                        </w:rPr>
                      </w:pPr>
                    </w:p>
                    <w:p w14:paraId="01CDE6EF" w14:textId="77777777" w:rsidR="00367889" w:rsidRDefault="00367889" w:rsidP="005F00E6">
                      <w:pPr>
                        <w:spacing w:after="0" w:line="240" w:lineRule="auto"/>
                        <w:rPr>
                          <w:rFonts w:cstheme="minorHAnsi"/>
                          <w:b/>
                          <w:bCs/>
                          <w:sz w:val="24"/>
                          <w:szCs w:val="24"/>
                          <w:u w:val="single"/>
                        </w:rPr>
                      </w:pPr>
                      <w:r w:rsidRPr="005F00E6">
                        <w:rPr>
                          <w:rFonts w:cstheme="minorHAnsi"/>
                          <w:b/>
                          <w:bCs/>
                          <w:sz w:val="24"/>
                          <w:szCs w:val="24"/>
                          <w:u w:val="single"/>
                        </w:rPr>
                        <w:t xml:space="preserve">Aprollita, S.P, M.Si </w:t>
                      </w:r>
                    </w:p>
                    <w:p w14:paraId="48FE5946" w14:textId="61A7EA21" w:rsidR="00367889" w:rsidRPr="00E36BAC" w:rsidRDefault="00367889" w:rsidP="005F00E6">
                      <w:pPr>
                        <w:spacing w:after="0" w:line="240" w:lineRule="auto"/>
                        <w:rPr>
                          <w:rFonts w:cstheme="minorHAnsi"/>
                          <w:b/>
                          <w:bCs/>
                          <w:sz w:val="24"/>
                          <w:szCs w:val="24"/>
                        </w:rPr>
                      </w:pPr>
                      <w:r w:rsidRPr="005F00E6">
                        <w:rPr>
                          <w:rFonts w:cstheme="minorHAnsi"/>
                          <w:b/>
                          <w:bCs/>
                          <w:sz w:val="24"/>
                          <w:szCs w:val="24"/>
                        </w:rPr>
                        <w:t>NIP. 197504011999032002</w:t>
                      </w:r>
                    </w:p>
                  </w:txbxContent>
                </v:textbox>
                <w10:wrap anchorx="margin"/>
              </v:shape>
            </w:pict>
          </mc:Fallback>
        </mc:AlternateContent>
      </w:r>
      <w:r w:rsidR="002A3144" w:rsidRPr="00216B08">
        <w:rPr>
          <w:rFonts w:cstheme="minorHAnsi"/>
          <w:b/>
          <w:bCs/>
          <w:color w:val="000000" w:themeColor="text1"/>
          <w:sz w:val="24"/>
          <w:szCs w:val="24"/>
        </w:rPr>
        <w:br w:type="page"/>
      </w:r>
      <w:bookmarkEnd w:id="2"/>
    </w:p>
    <w:p w14:paraId="0CFC093E" w14:textId="3BFB4001" w:rsidR="00D509DB" w:rsidRDefault="00D509DB">
      <w:pPr>
        <w:rPr>
          <w:rFonts w:cstheme="minorHAnsi"/>
          <w:b/>
          <w:bCs/>
          <w:color w:val="000000" w:themeColor="text1"/>
          <w:sz w:val="24"/>
          <w:szCs w:val="24"/>
          <w:lang w:val="en-US"/>
        </w:rPr>
        <w:sectPr w:rsidR="00D509DB" w:rsidSect="0066672C">
          <w:pgSz w:w="11906" w:h="16838" w:code="9"/>
          <w:pgMar w:top="1701" w:right="1701" w:bottom="1701" w:left="2268" w:header="709" w:footer="709" w:gutter="0"/>
          <w:cols w:space="708"/>
          <w:titlePg/>
          <w:docGrid w:linePitch="360"/>
        </w:sectPr>
      </w:pPr>
    </w:p>
    <w:p w14:paraId="12919EB5" w14:textId="643C23CB" w:rsidR="005F00E6" w:rsidRDefault="005F00E6" w:rsidP="005F00E6">
      <w:pPr>
        <w:tabs>
          <w:tab w:val="left" w:pos="142"/>
          <w:tab w:val="left" w:pos="284"/>
          <w:tab w:val="left" w:pos="1560"/>
        </w:tabs>
        <w:spacing w:after="0" w:line="240" w:lineRule="auto"/>
        <w:ind w:left="-284" w:firstLine="142"/>
        <w:jc w:val="center"/>
        <w:rPr>
          <w:rFonts w:cstheme="minorHAnsi"/>
          <w:b/>
          <w:bCs/>
          <w:color w:val="000000" w:themeColor="text1"/>
          <w:sz w:val="24"/>
          <w:szCs w:val="24"/>
          <w:lang w:val="id"/>
        </w:rPr>
      </w:pPr>
      <w:r w:rsidRPr="005F00E6">
        <w:rPr>
          <w:rFonts w:cstheme="minorHAnsi"/>
          <w:b/>
          <w:bCs/>
          <w:color w:val="000000" w:themeColor="text1"/>
          <w:sz w:val="24"/>
          <w:szCs w:val="24"/>
          <w:lang w:val="id"/>
        </w:rPr>
        <w:lastRenderedPageBreak/>
        <w:t>FAKTOR - FAKTOR YANG MELATARBELAKANGI PETANI MEMPERTAHANKAN USAHA TANI KELAPA DALAM DI KECAMATAN PENGABUAN</w:t>
      </w:r>
    </w:p>
    <w:p w14:paraId="72360713" w14:textId="77777777" w:rsidR="005F00E6" w:rsidRPr="005F00E6" w:rsidRDefault="005F00E6" w:rsidP="005F00E6">
      <w:pPr>
        <w:tabs>
          <w:tab w:val="left" w:pos="142"/>
          <w:tab w:val="left" w:pos="284"/>
          <w:tab w:val="left" w:pos="1560"/>
        </w:tabs>
        <w:spacing w:after="0" w:line="240" w:lineRule="auto"/>
        <w:ind w:left="-284" w:firstLine="142"/>
        <w:jc w:val="center"/>
        <w:rPr>
          <w:rFonts w:cstheme="minorHAnsi"/>
          <w:b/>
          <w:bCs/>
          <w:color w:val="000000" w:themeColor="text1"/>
          <w:sz w:val="24"/>
          <w:szCs w:val="24"/>
          <w:lang w:val="id"/>
        </w:rPr>
      </w:pPr>
    </w:p>
    <w:p w14:paraId="7572B773" w14:textId="77777777" w:rsidR="00252C43" w:rsidRPr="00216B08" w:rsidRDefault="00252C43" w:rsidP="006E1897">
      <w:pPr>
        <w:tabs>
          <w:tab w:val="left" w:pos="142"/>
          <w:tab w:val="left" w:pos="284"/>
          <w:tab w:val="left" w:pos="1560"/>
        </w:tabs>
        <w:spacing w:after="0" w:line="240" w:lineRule="auto"/>
        <w:ind w:left="-284" w:firstLine="142"/>
        <w:jc w:val="center"/>
        <w:rPr>
          <w:rFonts w:cstheme="minorHAnsi"/>
          <w:b/>
          <w:bCs/>
          <w:color w:val="000000" w:themeColor="text1"/>
          <w:sz w:val="24"/>
          <w:szCs w:val="24"/>
        </w:rPr>
      </w:pPr>
    </w:p>
    <w:p w14:paraId="7019773F" w14:textId="798C82C8" w:rsidR="00252C43" w:rsidRPr="00216B08" w:rsidRDefault="005F00E6" w:rsidP="005F00E6">
      <w:pPr>
        <w:tabs>
          <w:tab w:val="left" w:pos="142"/>
          <w:tab w:val="left" w:pos="284"/>
          <w:tab w:val="left" w:pos="1560"/>
        </w:tabs>
        <w:spacing w:after="0" w:line="240" w:lineRule="auto"/>
        <w:jc w:val="center"/>
        <w:rPr>
          <w:rFonts w:cstheme="minorHAnsi"/>
          <w:b/>
          <w:bCs/>
          <w:color w:val="000000" w:themeColor="text1"/>
          <w:sz w:val="24"/>
          <w:szCs w:val="24"/>
        </w:rPr>
      </w:pPr>
      <w:r w:rsidRPr="005F00E6">
        <w:rPr>
          <w:rFonts w:cstheme="minorHAnsi"/>
          <w:b/>
          <w:bCs/>
          <w:color w:val="000000" w:themeColor="text1"/>
          <w:sz w:val="24"/>
          <w:szCs w:val="24"/>
        </w:rPr>
        <w:t>FACTORS THAT ENABLE FARMERS TO MAINTAIN COCONUT FARMING IN PENGABUAN DISTRICT</w:t>
      </w:r>
    </w:p>
    <w:p w14:paraId="365E7CAF" w14:textId="7AA40BE8" w:rsidR="00324C03" w:rsidRPr="00216B08" w:rsidRDefault="005F00E6" w:rsidP="005445CC">
      <w:pPr>
        <w:spacing w:before="240" w:after="0" w:line="240" w:lineRule="auto"/>
        <w:jc w:val="center"/>
        <w:rPr>
          <w:rFonts w:cstheme="minorHAnsi"/>
          <w:b/>
          <w:bCs/>
          <w:sz w:val="24"/>
          <w:szCs w:val="24"/>
          <w:vertAlign w:val="superscript"/>
        </w:rPr>
      </w:pPr>
      <w:r>
        <w:rPr>
          <w:rFonts w:cstheme="minorHAnsi"/>
          <w:b/>
          <w:bCs/>
          <w:sz w:val="24"/>
          <w:szCs w:val="24"/>
        </w:rPr>
        <w:t>Apif Patriadi</w:t>
      </w:r>
      <w:r w:rsidR="00324C03" w:rsidRPr="00216B08">
        <w:rPr>
          <w:rFonts w:cstheme="minorHAnsi"/>
          <w:b/>
          <w:bCs/>
          <w:sz w:val="24"/>
          <w:szCs w:val="24"/>
          <w:vertAlign w:val="superscript"/>
        </w:rPr>
        <w:t>1)</w:t>
      </w:r>
      <w:r w:rsidR="00324C03" w:rsidRPr="00216B08">
        <w:rPr>
          <w:rFonts w:cstheme="minorHAnsi"/>
          <w:b/>
          <w:bCs/>
          <w:sz w:val="24"/>
          <w:szCs w:val="24"/>
        </w:rPr>
        <w:t xml:space="preserve">, </w:t>
      </w:r>
      <w:r>
        <w:rPr>
          <w:rFonts w:cstheme="minorHAnsi"/>
          <w:b/>
          <w:bCs/>
          <w:sz w:val="24"/>
          <w:szCs w:val="24"/>
        </w:rPr>
        <w:t>Aprollita</w:t>
      </w:r>
      <w:r w:rsidR="00324C03" w:rsidRPr="00216B08">
        <w:rPr>
          <w:rFonts w:cstheme="minorHAnsi"/>
          <w:b/>
          <w:bCs/>
          <w:sz w:val="24"/>
          <w:szCs w:val="24"/>
          <w:vertAlign w:val="superscript"/>
        </w:rPr>
        <w:t>2)</w:t>
      </w:r>
      <w:r>
        <w:rPr>
          <w:rFonts w:cstheme="minorHAnsi"/>
          <w:b/>
          <w:bCs/>
          <w:sz w:val="24"/>
          <w:szCs w:val="24"/>
        </w:rPr>
        <w:t>, Aulia Farida</w:t>
      </w:r>
      <w:r w:rsidR="000002F5">
        <w:rPr>
          <w:rFonts w:cstheme="minorHAnsi"/>
          <w:b/>
          <w:bCs/>
          <w:sz w:val="24"/>
          <w:szCs w:val="24"/>
          <w:vertAlign w:val="superscript"/>
        </w:rPr>
        <w:t>3</w:t>
      </w:r>
      <w:r w:rsidR="00324C03" w:rsidRPr="00216B08">
        <w:rPr>
          <w:rFonts w:cstheme="minorHAnsi"/>
          <w:b/>
          <w:bCs/>
          <w:sz w:val="24"/>
          <w:szCs w:val="24"/>
          <w:vertAlign w:val="superscript"/>
        </w:rPr>
        <w:t>)</w:t>
      </w:r>
    </w:p>
    <w:p w14:paraId="1A3CC45D" w14:textId="77777777" w:rsidR="005445CC" w:rsidRPr="00216B08" w:rsidRDefault="005445CC" w:rsidP="005445CC">
      <w:pPr>
        <w:spacing w:after="0" w:line="240" w:lineRule="auto"/>
        <w:jc w:val="center"/>
        <w:rPr>
          <w:rFonts w:cstheme="minorHAnsi"/>
          <w:b/>
          <w:bCs/>
          <w:sz w:val="24"/>
          <w:szCs w:val="24"/>
          <w:vertAlign w:val="superscript"/>
        </w:rPr>
      </w:pPr>
    </w:p>
    <w:p w14:paraId="4F1E4F1C" w14:textId="67937479" w:rsidR="00324C03" w:rsidRPr="00216B08" w:rsidRDefault="007D42FF" w:rsidP="005445CC">
      <w:pPr>
        <w:spacing w:after="0" w:line="240" w:lineRule="auto"/>
        <w:jc w:val="center"/>
        <w:rPr>
          <w:rFonts w:cstheme="minorHAnsi"/>
          <w:sz w:val="24"/>
          <w:szCs w:val="24"/>
        </w:rPr>
      </w:pPr>
      <w:r w:rsidRPr="00216B08">
        <w:rPr>
          <w:rFonts w:cstheme="minorHAnsi"/>
          <w:sz w:val="24"/>
          <w:szCs w:val="24"/>
          <w:vertAlign w:val="superscript"/>
        </w:rPr>
        <w:t>1</w:t>
      </w:r>
      <w:r w:rsidR="00324C03" w:rsidRPr="00216B08">
        <w:rPr>
          <w:rFonts w:cstheme="minorHAnsi"/>
          <w:sz w:val="24"/>
          <w:szCs w:val="24"/>
        </w:rPr>
        <w:t xml:space="preserve">Alumni </w:t>
      </w:r>
      <w:r w:rsidRPr="00216B08">
        <w:rPr>
          <w:rFonts w:cstheme="minorHAnsi"/>
          <w:sz w:val="24"/>
          <w:szCs w:val="24"/>
        </w:rPr>
        <w:t xml:space="preserve">Program Studi </w:t>
      </w:r>
      <w:r w:rsidR="00324C03" w:rsidRPr="00216B08">
        <w:rPr>
          <w:rFonts w:cstheme="minorHAnsi"/>
          <w:sz w:val="24"/>
          <w:szCs w:val="24"/>
        </w:rPr>
        <w:t>Agribisnis Fakultas Pertanian Universitas Jambi</w:t>
      </w:r>
    </w:p>
    <w:p w14:paraId="4853AE47" w14:textId="6C178C4B" w:rsidR="00324C03" w:rsidRDefault="00CD2133" w:rsidP="005445CC">
      <w:pPr>
        <w:spacing w:after="0" w:line="240" w:lineRule="auto"/>
        <w:jc w:val="center"/>
        <w:rPr>
          <w:rFonts w:cstheme="minorHAnsi"/>
          <w:sz w:val="24"/>
          <w:szCs w:val="24"/>
        </w:rPr>
      </w:pPr>
      <w:r w:rsidRPr="00216B08">
        <w:rPr>
          <w:rFonts w:cstheme="minorHAnsi"/>
          <w:sz w:val="24"/>
          <w:szCs w:val="24"/>
          <w:vertAlign w:val="superscript"/>
        </w:rPr>
        <w:t>2</w:t>
      </w:r>
      <w:r w:rsidR="007D42FF" w:rsidRPr="00216B08">
        <w:rPr>
          <w:rFonts w:cstheme="minorHAnsi"/>
          <w:sz w:val="24"/>
          <w:szCs w:val="24"/>
        </w:rPr>
        <w:t xml:space="preserve">Dosen Program Studi </w:t>
      </w:r>
      <w:r w:rsidR="00324C03" w:rsidRPr="00216B08">
        <w:rPr>
          <w:rFonts w:cstheme="minorHAnsi"/>
          <w:sz w:val="24"/>
          <w:szCs w:val="24"/>
        </w:rPr>
        <w:t>Agribisnis Fakultas Pertanian Universitas Jambi</w:t>
      </w:r>
    </w:p>
    <w:p w14:paraId="5E6E048B" w14:textId="0FFC9569" w:rsidR="000002F5" w:rsidRPr="00216B08" w:rsidRDefault="000002F5" w:rsidP="000002F5">
      <w:pPr>
        <w:spacing w:after="0" w:line="240" w:lineRule="auto"/>
        <w:jc w:val="center"/>
        <w:rPr>
          <w:rFonts w:cstheme="minorHAnsi"/>
          <w:sz w:val="24"/>
          <w:szCs w:val="24"/>
        </w:rPr>
      </w:pPr>
      <w:r>
        <w:rPr>
          <w:rFonts w:cstheme="minorHAnsi"/>
          <w:sz w:val="24"/>
          <w:szCs w:val="24"/>
          <w:vertAlign w:val="superscript"/>
        </w:rPr>
        <w:t>3</w:t>
      </w:r>
      <w:r w:rsidRPr="00216B08">
        <w:rPr>
          <w:rFonts w:cstheme="minorHAnsi"/>
          <w:sz w:val="24"/>
          <w:szCs w:val="24"/>
        </w:rPr>
        <w:t>Dosen Program Studi Agribisnis Fakultas Pertanian Universitas Jambi</w:t>
      </w:r>
    </w:p>
    <w:p w14:paraId="056C9FE9" w14:textId="7B42C478" w:rsidR="00CD2133" w:rsidRPr="00216B08" w:rsidRDefault="00CD2133" w:rsidP="005445CC">
      <w:pPr>
        <w:spacing w:after="0" w:line="240" w:lineRule="auto"/>
        <w:jc w:val="center"/>
        <w:rPr>
          <w:rFonts w:cstheme="minorHAnsi"/>
          <w:sz w:val="24"/>
          <w:szCs w:val="24"/>
        </w:rPr>
      </w:pPr>
      <w:r w:rsidRPr="00216B08">
        <w:rPr>
          <w:rFonts w:cstheme="minorHAnsi"/>
          <w:sz w:val="24"/>
          <w:szCs w:val="24"/>
        </w:rPr>
        <w:t>Jl. Jambi – Muara Bulian No. Km. 15, Mendalo Darat, Kecamatan Jambi Luar Kota, Kabupaten Muaro Jambi, Provinsi Jambi, Indonesia</w:t>
      </w:r>
    </w:p>
    <w:p w14:paraId="4B7836B0" w14:textId="77777777" w:rsidR="005445CC" w:rsidRPr="00216B08" w:rsidRDefault="005445CC" w:rsidP="005445CC">
      <w:pPr>
        <w:spacing w:after="0" w:line="240" w:lineRule="auto"/>
        <w:jc w:val="center"/>
        <w:rPr>
          <w:rFonts w:cstheme="minorHAnsi"/>
          <w:sz w:val="24"/>
          <w:szCs w:val="24"/>
        </w:rPr>
      </w:pPr>
    </w:p>
    <w:p w14:paraId="5BCCB0A3" w14:textId="71DDA19D" w:rsidR="00324C03" w:rsidRPr="00216B08" w:rsidRDefault="00324C03" w:rsidP="005445CC">
      <w:pPr>
        <w:spacing w:line="240" w:lineRule="auto"/>
        <w:jc w:val="center"/>
        <w:rPr>
          <w:rFonts w:cstheme="minorHAnsi"/>
          <w:sz w:val="24"/>
          <w:szCs w:val="24"/>
        </w:rPr>
      </w:pPr>
      <w:r w:rsidRPr="00216B08">
        <w:rPr>
          <w:rFonts w:cstheme="minorHAnsi"/>
          <w:sz w:val="24"/>
          <w:szCs w:val="24"/>
        </w:rPr>
        <w:t>Email:</w:t>
      </w:r>
      <w:r w:rsidR="00542C19" w:rsidRPr="00216B08">
        <w:rPr>
          <w:rFonts w:cstheme="minorHAnsi"/>
          <w:sz w:val="24"/>
          <w:szCs w:val="24"/>
        </w:rPr>
        <w:t xml:space="preserve"> </w:t>
      </w:r>
      <w:hyperlink r:id="rId11" w:history="1">
        <w:r w:rsidR="00353296" w:rsidRPr="000F1A17">
          <w:rPr>
            <w:rStyle w:val="Hyperlink"/>
            <w:rFonts w:cstheme="minorHAnsi"/>
            <w:sz w:val="24"/>
            <w:szCs w:val="24"/>
          </w:rPr>
          <w:t>apifpatriadi@gmail.com</w:t>
        </w:r>
      </w:hyperlink>
    </w:p>
    <w:p w14:paraId="2ED07C63" w14:textId="0F40BB48" w:rsidR="00F43860" w:rsidRPr="00216B08" w:rsidRDefault="00F43860" w:rsidP="002A3144">
      <w:pPr>
        <w:rPr>
          <w:rFonts w:cstheme="minorHAnsi"/>
          <w:sz w:val="28"/>
          <w:szCs w:val="28"/>
          <w:vertAlign w:val="superscript"/>
        </w:rPr>
      </w:pPr>
    </w:p>
    <w:p w14:paraId="3B143262" w14:textId="77777777" w:rsidR="00F43860" w:rsidRPr="00216B08" w:rsidRDefault="00F43860" w:rsidP="00EB33B5">
      <w:pPr>
        <w:spacing w:after="240" w:line="240" w:lineRule="auto"/>
        <w:jc w:val="center"/>
        <w:rPr>
          <w:rFonts w:cstheme="minorHAnsi"/>
          <w:b/>
          <w:sz w:val="24"/>
          <w:szCs w:val="24"/>
          <w:lang w:val="en-US"/>
        </w:rPr>
      </w:pPr>
      <w:r w:rsidRPr="00216B08">
        <w:rPr>
          <w:rFonts w:cstheme="minorHAnsi"/>
          <w:b/>
          <w:sz w:val="24"/>
          <w:szCs w:val="24"/>
          <w:lang w:val="en-US"/>
        </w:rPr>
        <w:t>ABSTRAK</w:t>
      </w:r>
    </w:p>
    <w:p w14:paraId="3A1F04DF" w14:textId="77777777" w:rsidR="000002F5" w:rsidRPr="000002F5" w:rsidRDefault="000002F5" w:rsidP="000002F5">
      <w:pPr>
        <w:tabs>
          <w:tab w:val="left" w:pos="567"/>
        </w:tabs>
        <w:spacing w:line="240" w:lineRule="auto"/>
        <w:jc w:val="both"/>
        <w:rPr>
          <w:rFonts w:cstheme="minorHAnsi"/>
          <w:sz w:val="24"/>
          <w:szCs w:val="24"/>
          <w:lang w:val="en-US"/>
        </w:rPr>
      </w:pPr>
      <w:r w:rsidRPr="000002F5">
        <w:rPr>
          <w:rFonts w:cstheme="minorHAnsi"/>
          <w:sz w:val="24"/>
          <w:szCs w:val="24"/>
          <w:lang w:val="id"/>
        </w:rPr>
        <w:t xml:space="preserve">Tujuan dari penelitian ini adalah : 1) untuk mengetahui </w:t>
      </w:r>
      <w:r w:rsidRPr="000002F5">
        <w:rPr>
          <w:rFonts w:cstheme="minorHAnsi"/>
          <w:sz w:val="24"/>
          <w:szCs w:val="24"/>
          <w:lang w:val="en-US"/>
        </w:rPr>
        <w:t>gambaran usahatani kelapa dalam di Lceamatan Pengabuan</w:t>
      </w:r>
      <w:r w:rsidRPr="000002F5">
        <w:rPr>
          <w:rFonts w:cstheme="minorHAnsi"/>
          <w:sz w:val="24"/>
          <w:szCs w:val="24"/>
          <w:lang w:val="id"/>
        </w:rPr>
        <w:t xml:space="preserve">, 2) untuk mengetahui </w:t>
      </w:r>
      <w:r w:rsidRPr="000002F5">
        <w:rPr>
          <w:rFonts w:cstheme="minorHAnsi"/>
          <w:sz w:val="24"/>
          <w:szCs w:val="24"/>
          <w:lang w:val="en-US"/>
        </w:rPr>
        <w:t>faktor Faktor yang melatarbelakangi petani mempertahankan usahatani kelapa dalam di Kecamatan</w:t>
      </w:r>
      <w:r w:rsidRPr="000002F5">
        <w:rPr>
          <w:rFonts w:cstheme="minorHAnsi"/>
          <w:sz w:val="24"/>
          <w:szCs w:val="24"/>
          <w:lang w:val="id"/>
        </w:rPr>
        <w:t>. Penelitian yang dilaksanakan pada bulan</w:t>
      </w:r>
      <w:r w:rsidRPr="000002F5">
        <w:rPr>
          <w:rFonts w:cstheme="minorHAnsi"/>
          <w:sz w:val="24"/>
          <w:szCs w:val="24"/>
          <w:lang w:val="en-US"/>
        </w:rPr>
        <w:t xml:space="preserve"> Agustus</w:t>
      </w:r>
      <w:r w:rsidRPr="000002F5">
        <w:rPr>
          <w:rFonts w:cstheme="minorHAnsi"/>
          <w:sz w:val="24"/>
          <w:szCs w:val="24"/>
          <w:lang w:val="id"/>
        </w:rPr>
        <w:t xml:space="preserve"> 202</w:t>
      </w:r>
      <w:r w:rsidRPr="000002F5">
        <w:rPr>
          <w:rFonts w:cstheme="minorHAnsi"/>
          <w:sz w:val="24"/>
          <w:szCs w:val="24"/>
          <w:lang w:val="en-US"/>
        </w:rPr>
        <w:t>4</w:t>
      </w:r>
      <w:r w:rsidRPr="000002F5">
        <w:rPr>
          <w:rFonts w:cstheme="minorHAnsi"/>
          <w:sz w:val="24"/>
          <w:szCs w:val="24"/>
          <w:lang w:val="id"/>
        </w:rPr>
        <w:t xml:space="preserve"> sampai </w:t>
      </w:r>
      <w:r w:rsidRPr="000002F5">
        <w:rPr>
          <w:rFonts w:cstheme="minorHAnsi"/>
          <w:sz w:val="24"/>
          <w:szCs w:val="24"/>
          <w:lang w:val="en-US"/>
        </w:rPr>
        <w:t>September</w:t>
      </w:r>
      <w:r w:rsidRPr="000002F5">
        <w:rPr>
          <w:rFonts w:cstheme="minorHAnsi"/>
          <w:sz w:val="24"/>
          <w:szCs w:val="24"/>
          <w:lang w:val="id"/>
        </w:rPr>
        <w:t xml:space="preserve"> 2024 di desa </w:t>
      </w:r>
      <w:r w:rsidRPr="000002F5">
        <w:rPr>
          <w:rFonts w:cstheme="minorHAnsi"/>
          <w:sz w:val="24"/>
          <w:szCs w:val="24"/>
          <w:lang w:val="en-US"/>
        </w:rPr>
        <w:t>Mekar Jati, Kecamatan Pegabuan</w:t>
      </w:r>
      <w:r w:rsidRPr="000002F5">
        <w:rPr>
          <w:rFonts w:cstheme="minorHAnsi"/>
          <w:sz w:val="24"/>
          <w:szCs w:val="24"/>
          <w:lang w:val="id"/>
        </w:rPr>
        <w:t xml:space="preserve">. Pemilihan lokasi dilakukan dengan cara senganja dengan mempertimbangkan bahwa desa </w:t>
      </w:r>
      <w:r w:rsidRPr="000002F5">
        <w:rPr>
          <w:rFonts w:cstheme="minorHAnsi"/>
          <w:sz w:val="24"/>
          <w:szCs w:val="24"/>
          <w:lang w:val="en-US"/>
        </w:rPr>
        <w:t>Mekar Jati masih mengusahakan komiditi kelapa dalam dimana di daerah lain seputar kecamatan Pengabuan sudah beralih fungsi lahan ke komoditi lain</w:t>
      </w:r>
      <w:r w:rsidRPr="000002F5">
        <w:rPr>
          <w:rFonts w:cstheme="minorHAnsi"/>
          <w:sz w:val="24"/>
          <w:szCs w:val="24"/>
          <w:lang w:val="id"/>
        </w:rPr>
        <w:t xml:space="preserve">. Data yang digunakan dalam penelitian ini ialah data primer dan data sekunder. Metode analisis yang digunakan adalah analisis deskriptif </w:t>
      </w:r>
      <w:r w:rsidRPr="000002F5">
        <w:rPr>
          <w:rFonts w:cstheme="minorHAnsi"/>
          <w:sz w:val="24"/>
          <w:szCs w:val="24"/>
          <w:lang w:val="en-US"/>
        </w:rPr>
        <w:t>melalui system tabulasi kemudian disajikan dalam bentuk persentase</w:t>
      </w:r>
      <w:r w:rsidRPr="000002F5">
        <w:rPr>
          <w:rFonts w:cstheme="minorHAnsi"/>
          <w:sz w:val="24"/>
          <w:szCs w:val="24"/>
          <w:lang w:val="id"/>
        </w:rPr>
        <w:t>.</w:t>
      </w:r>
      <w:r w:rsidRPr="000002F5">
        <w:rPr>
          <w:rFonts w:cstheme="minorHAnsi"/>
          <w:sz w:val="24"/>
          <w:szCs w:val="24"/>
          <w:lang w:val="en-US"/>
        </w:rPr>
        <w:t xml:space="preserve"> Hasil penelitian ini meliputi penanaman, pemeliharaan dan pemanenan. Penanaman dilakukan dengan jarak 9x9x9 meter/batang. Pada pemeliharaan petani melakukan pemupukan dengan jenis pupuk NPR dan Urea serta melakukan penyemprotan dengan herbisida gramxone dan round up serta pemanenan dengan pross memetik (mengait), mengumpulkan serta pengupasan sehingga menjadi produk kelapa butiran dan di jual ke toke/pengepul. Persentase dominan jawaban responden merupakan cerminan yang melatarbelakangi petani dalam mengusahakan kelapa dalam</w:t>
      </w:r>
      <w:r w:rsidRPr="000002F5">
        <w:rPr>
          <w:rFonts w:cstheme="minorHAnsi"/>
          <w:sz w:val="24"/>
          <w:szCs w:val="24"/>
          <w:lang w:val="id"/>
        </w:rPr>
        <w:t>.</w:t>
      </w:r>
      <w:r w:rsidRPr="000002F5">
        <w:rPr>
          <w:rFonts w:cstheme="minorHAnsi"/>
          <w:sz w:val="24"/>
          <w:szCs w:val="24"/>
          <w:lang w:val="en-US"/>
        </w:rPr>
        <w:t xml:space="preserve"> Penelitian ini menunjukan bahwa faktor pengetahuan petani dalam berusaha tani kelapa dalam dikategorikan tinggi yaitu sebesar 94%. Keseuaian lahan petani dalam mengusahakan kelapa dalam dikategorikan tinggi yaitu sebesar 93%. Pada tingkat faktor harga dikategorikan rendah sebesar 43%, didaerah penelitian sebagian besar petani responden menyatakan bahwa harga jual kelapa dalam masih belum mencukupi untuk kebutuhan hidup, hal itu dikarenakan harga kelapa dalam yang tidak menentu. Faktor pengalaman bertani dalam </w:t>
      </w:r>
      <w:r w:rsidRPr="000002F5">
        <w:rPr>
          <w:rFonts w:cstheme="minorHAnsi"/>
          <w:sz w:val="24"/>
          <w:szCs w:val="24"/>
          <w:lang w:val="en-US"/>
        </w:rPr>
        <w:lastRenderedPageBreak/>
        <w:t>mengusahakan kelapa dalam dikategorikan tinggi sebesar sebsear 90%, petani sudah cukup berpengalaman dalam berusaha tani kelapa dalam.</w:t>
      </w:r>
    </w:p>
    <w:p w14:paraId="530AB614" w14:textId="77777777" w:rsidR="000002F5" w:rsidRPr="000002F5" w:rsidRDefault="000002F5" w:rsidP="000002F5">
      <w:pPr>
        <w:tabs>
          <w:tab w:val="left" w:pos="567"/>
        </w:tabs>
        <w:spacing w:line="240" w:lineRule="auto"/>
        <w:jc w:val="both"/>
        <w:rPr>
          <w:rFonts w:cstheme="minorHAnsi"/>
          <w:sz w:val="24"/>
          <w:szCs w:val="24"/>
          <w:lang w:val="id"/>
        </w:rPr>
      </w:pPr>
    </w:p>
    <w:p w14:paraId="5CF7F9A7" w14:textId="77777777" w:rsidR="000002F5" w:rsidRPr="000002F5" w:rsidRDefault="000002F5" w:rsidP="000002F5">
      <w:pPr>
        <w:tabs>
          <w:tab w:val="left" w:pos="567"/>
        </w:tabs>
        <w:spacing w:line="240" w:lineRule="auto"/>
        <w:jc w:val="both"/>
        <w:rPr>
          <w:rFonts w:cstheme="minorHAnsi"/>
          <w:b/>
          <w:sz w:val="24"/>
          <w:szCs w:val="24"/>
          <w:lang w:val="en-US"/>
        </w:rPr>
      </w:pPr>
      <w:r w:rsidRPr="000002F5">
        <w:rPr>
          <w:rFonts w:cstheme="minorHAnsi"/>
          <w:b/>
          <w:sz w:val="24"/>
          <w:szCs w:val="24"/>
          <w:lang w:val="id"/>
        </w:rPr>
        <w:t xml:space="preserve">Kata Kunci : </w:t>
      </w:r>
      <w:r w:rsidRPr="000002F5">
        <w:rPr>
          <w:rFonts w:cstheme="minorHAnsi"/>
          <w:b/>
          <w:i/>
          <w:sz w:val="24"/>
          <w:szCs w:val="24"/>
          <w:lang w:val="en-US"/>
        </w:rPr>
        <w:t>Faktor-faktor, Usahatani dan kelapa dalam</w:t>
      </w:r>
    </w:p>
    <w:p w14:paraId="1E317E49" w14:textId="16CCA1BA" w:rsidR="00F43860" w:rsidRPr="00216B08" w:rsidRDefault="00F43860" w:rsidP="002258D6">
      <w:pPr>
        <w:tabs>
          <w:tab w:val="left" w:pos="567"/>
        </w:tabs>
        <w:spacing w:line="240" w:lineRule="auto"/>
        <w:jc w:val="both"/>
        <w:rPr>
          <w:rFonts w:cstheme="minorHAnsi"/>
          <w:sz w:val="24"/>
          <w:szCs w:val="24"/>
          <w:lang w:val="en-US"/>
        </w:rPr>
      </w:pPr>
    </w:p>
    <w:p w14:paraId="060231F2" w14:textId="02693166" w:rsidR="00BB0BCD" w:rsidRPr="00216B08" w:rsidRDefault="00BB0BCD" w:rsidP="0054016E">
      <w:pPr>
        <w:spacing w:line="240" w:lineRule="auto"/>
        <w:jc w:val="both"/>
        <w:rPr>
          <w:rFonts w:cstheme="minorHAnsi"/>
          <w:b/>
          <w:bCs/>
          <w:sz w:val="24"/>
          <w:szCs w:val="24"/>
          <w:vertAlign w:val="superscript"/>
        </w:rPr>
      </w:pPr>
    </w:p>
    <w:p w14:paraId="20317AF8" w14:textId="77777777" w:rsidR="006576AB" w:rsidRPr="003E67E2" w:rsidRDefault="006576AB" w:rsidP="0054016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bCs/>
          <w:i/>
          <w:iCs/>
          <w:color w:val="1F1F1F"/>
          <w:sz w:val="24"/>
          <w:szCs w:val="24"/>
          <w:lang w:val="en" w:eastAsia="en-ID"/>
        </w:rPr>
      </w:pPr>
      <w:r w:rsidRPr="003E67E2">
        <w:rPr>
          <w:rFonts w:eastAsia="Times New Roman" w:cstheme="minorHAnsi"/>
          <w:b/>
          <w:bCs/>
          <w:i/>
          <w:iCs/>
          <w:color w:val="1F1F1F"/>
          <w:sz w:val="24"/>
          <w:szCs w:val="24"/>
          <w:lang w:val="en" w:eastAsia="en-ID"/>
        </w:rPr>
        <w:t>ABSTRACT</w:t>
      </w:r>
    </w:p>
    <w:p w14:paraId="5F9B6CDA" w14:textId="77777777" w:rsidR="000002F5" w:rsidRPr="000002F5" w:rsidRDefault="000002F5" w:rsidP="000002F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theme="minorHAnsi"/>
          <w:i/>
          <w:iCs/>
          <w:color w:val="1F1F1F"/>
          <w:sz w:val="24"/>
          <w:szCs w:val="24"/>
          <w:lang w:val="en" w:eastAsia="en-ID"/>
        </w:rPr>
      </w:pPr>
      <w:r w:rsidRPr="000002F5">
        <w:rPr>
          <w:rFonts w:eastAsia="Times New Roman" w:cstheme="minorHAnsi"/>
          <w:i/>
          <w:iCs/>
          <w:color w:val="1F1F1F"/>
          <w:sz w:val="24"/>
          <w:szCs w:val="24"/>
          <w:lang w:val="en" w:eastAsia="en-ID"/>
        </w:rPr>
        <w:t>The purpose of this study is: 1) to determine the description of coconut farming in Pengabuan District, 2) to determine the factors behind farmers maintaining coconut farming in the District. The study was conducted from August 2024 to September 2024 in Mekar Jati Village, Pegabuan District. The location selection was carried out deliberately by considering that Mekar Jati Village is still cultivating coconut commodities where in other areas around Pengabuan District, land functions have been converted to other commodities. The data used in this study are primary data and secondary data. The analysis method used is descriptive analysis through a tabulation system then presented in percentage form. The results of this study include planting, maintenance and harvesting. Planting is carried out with a distance of 9x9x9 meters/stem. In maintenance, farmers fertilize with NPR and Urea fertilizers and spray with gramxone and round up herbicides and harvest with the process of picking (hooking), collecting and peeling so that it becomes a granular coconut product and is sold to the boss/collector. The dominant percentage of respondents' answers is a reflection of the background of farmers in cultivating coconuts. This study shows that the knowledge factor of farmers in cultivating coconuts is categorized as high, which is 94%. The suitability of farmers' land in cultivating coconuts is categorized as high, which is 93%. At the price factor level, it is categorized as low at 43%, in the research area most of the respondent farmers stated that the selling price of coconuts is still not enough for living needs, this is because the price of coconuts is uncertain. The farming experience factor in cultivating coconuts is categorized as high at 90%, farmers are quite experienced in cultivating coconuts.</w:t>
      </w:r>
    </w:p>
    <w:p w14:paraId="68ABE2C0" w14:textId="77777777" w:rsidR="000002F5" w:rsidRPr="000002F5" w:rsidRDefault="000002F5" w:rsidP="000002F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theme="minorHAnsi"/>
          <w:i/>
          <w:iCs/>
          <w:color w:val="1F1F1F"/>
          <w:sz w:val="24"/>
          <w:szCs w:val="24"/>
          <w:lang w:val="en" w:eastAsia="en-ID"/>
        </w:rPr>
      </w:pPr>
    </w:p>
    <w:p w14:paraId="134715D7" w14:textId="2526CDBF" w:rsidR="00C46740" w:rsidRPr="000002F5" w:rsidRDefault="000002F5" w:rsidP="000002F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theme="minorHAnsi"/>
          <w:b/>
          <w:i/>
          <w:iCs/>
          <w:color w:val="1F1F1F"/>
          <w:sz w:val="24"/>
          <w:szCs w:val="24"/>
          <w:lang w:val="en" w:eastAsia="en-ID"/>
        </w:rPr>
      </w:pPr>
      <w:r w:rsidRPr="000002F5">
        <w:rPr>
          <w:rFonts w:eastAsia="Times New Roman" w:cstheme="minorHAnsi"/>
          <w:b/>
          <w:i/>
          <w:iCs/>
          <w:color w:val="1F1F1F"/>
          <w:sz w:val="24"/>
          <w:szCs w:val="24"/>
          <w:lang w:val="en" w:eastAsia="en-ID"/>
        </w:rPr>
        <w:t>Keywords: Factors, Farming and Coconuts</w:t>
      </w:r>
      <w:r w:rsidR="0054016E" w:rsidRPr="000002F5">
        <w:rPr>
          <w:rStyle w:val="y2iqfc"/>
          <w:rFonts w:cstheme="minorHAnsi"/>
          <w:b/>
          <w:bCs/>
          <w:i/>
          <w:iCs/>
          <w:color w:val="1F1F1F"/>
          <w:sz w:val="24"/>
          <w:szCs w:val="24"/>
          <w:lang w:val="en"/>
        </w:rPr>
        <w:t>.</w:t>
      </w:r>
    </w:p>
    <w:p w14:paraId="5C8156BB" w14:textId="68E935E6" w:rsidR="00F7081A" w:rsidRPr="00216B08" w:rsidRDefault="00F7081A" w:rsidP="002258D6">
      <w:pPr>
        <w:shd w:val="clear" w:color="auto" w:fill="FFFFFF" w:themeFill="background1"/>
        <w:spacing w:after="0" w:line="240" w:lineRule="auto"/>
        <w:jc w:val="both"/>
        <w:rPr>
          <w:rFonts w:cstheme="minorHAnsi"/>
          <w:sz w:val="24"/>
          <w:szCs w:val="24"/>
        </w:rPr>
      </w:pPr>
    </w:p>
    <w:p w14:paraId="4ED78ADB" w14:textId="5AC7A5AF" w:rsidR="00455CBB" w:rsidRPr="00216B08" w:rsidRDefault="00F7081A" w:rsidP="002258D6">
      <w:pPr>
        <w:shd w:val="clear" w:color="auto" w:fill="FFFFFF" w:themeFill="background1"/>
        <w:spacing w:line="240" w:lineRule="auto"/>
        <w:jc w:val="center"/>
        <w:rPr>
          <w:rFonts w:cstheme="minorHAnsi"/>
          <w:b/>
          <w:bCs/>
          <w:sz w:val="24"/>
          <w:szCs w:val="24"/>
        </w:rPr>
      </w:pPr>
      <w:r w:rsidRPr="00216B08">
        <w:rPr>
          <w:rFonts w:cstheme="minorHAnsi"/>
          <w:b/>
          <w:bCs/>
          <w:sz w:val="24"/>
          <w:szCs w:val="24"/>
        </w:rPr>
        <w:t>PENDAHULUAN</w:t>
      </w:r>
    </w:p>
    <w:p w14:paraId="53DAD7C2" w14:textId="77777777" w:rsidR="000002F5" w:rsidRPr="000002F5" w:rsidRDefault="000002F5" w:rsidP="000002F5">
      <w:pPr>
        <w:shd w:val="clear" w:color="auto" w:fill="FFFFFF" w:themeFill="background1"/>
        <w:spacing w:after="0" w:line="240" w:lineRule="auto"/>
        <w:ind w:firstLine="720"/>
        <w:jc w:val="both"/>
        <w:rPr>
          <w:rFonts w:eastAsia="Times New Roman" w:cstheme="minorHAnsi"/>
          <w:color w:val="000000"/>
          <w:sz w:val="24"/>
          <w:szCs w:val="24"/>
        </w:rPr>
      </w:pPr>
      <w:r w:rsidRPr="000002F5">
        <w:rPr>
          <w:rFonts w:eastAsia="Times New Roman" w:cstheme="minorHAnsi"/>
          <w:color w:val="000000"/>
          <w:sz w:val="24"/>
          <w:szCs w:val="24"/>
        </w:rPr>
        <w:t xml:space="preserve">Sektor pertanian merupakan salah satu sektor yang potensial terhadap peningkatan perekonomian di Negara ini. Hal ini dikarenakan sektor pertanian mampu berkontribusi sebesar 15,46% terhadap perekonomian Indonesia. Sektor pertanian sendiri terdiri dari beberapa sub sektor, diantaranya sub sektor tanaman pangan, perkebunan, kehutanan, perikanan dan peternakan (Dumairy, 2021) </w:t>
      </w:r>
    </w:p>
    <w:p w14:paraId="0D941C39" w14:textId="34BB1683" w:rsidR="000002F5" w:rsidRPr="000002F5" w:rsidRDefault="000002F5" w:rsidP="000002F5">
      <w:pPr>
        <w:shd w:val="clear" w:color="auto" w:fill="FFFFFF" w:themeFill="background1"/>
        <w:spacing w:after="0" w:line="240" w:lineRule="auto"/>
        <w:ind w:firstLine="720"/>
        <w:jc w:val="both"/>
        <w:rPr>
          <w:rFonts w:eastAsia="Times New Roman" w:cstheme="minorHAnsi"/>
          <w:color w:val="000000"/>
          <w:sz w:val="24"/>
          <w:szCs w:val="24"/>
        </w:rPr>
      </w:pPr>
      <w:r w:rsidRPr="000002F5">
        <w:rPr>
          <w:rFonts w:eastAsia="Times New Roman" w:cstheme="minorHAnsi"/>
          <w:color w:val="000000"/>
          <w:sz w:val="24"/>
          <w:szCs w:val="24"/>
        </w:rPr>
        <w:lastRenderedPageBreak/>
        <w:t xml:space="preserve">Dari kelima sub sektor tersebut, maka sub sektor perkebunan saat ini banyak ditekuni oleh sebagian besar penduduk Indonesia. Hal ini menyebabkan sub sektor perkebunan menjadi salah satu penopang perekonomian Indonesia, dimana pada tahun 2020 sub sektor perkebunan berkontribusi terhadap PDB sebesar Rp. 163,49 triliun atau 28,59% (BPS, 2020). </w:t>
      </w:r>
    </w:p>
    <w:p w14:paraId="4FA9D505" w14:textId="77777777" w:rsidR="000002F5" w:rsidRPr="000002F5" w:rsidRDefault="000002F5" w:rsidP="000002F5">
      <w:pPr>
        <w:shd w:val="clear" w:color="auto" w:fill="FFFFFF" w:themeFill="background1"/>
        <w:spacing w:after="0" w:line="240" w:lineRule="auto"/>
        <w:ind w:firstLine="720"/>
        <w:jc w:val="both"/>
        <w:rPr>
          <w:rFonts w:eastAsia="Times New Roman" w:cstheme="minorHAnsi"/>
          <w:color w:val="000000"/>
          <w:sz w:val="24"/>
          <w:szCs w:val="24"/>
        </w:rPr>
      </w:pPr>
      <w:r w:rsidRPr="000002F5">
        <w:rPr>
          <w:rFonts w:eastAsia="Times New Roman" w:cstheme="minorHAnsi"/>
          <w:color w:val="000000"/>
          <w:sz w:val="24"/>
          <w:szCs w:val="24"/>
        </w:rPr>
        <w:t xml:space="preserve">Kelapa dalam (Cocos nucifera L) merupakan tanaman jenis palma yang mempunyai nilai ekonomis cukup tinggi dalam perdagangan. Menurut Rukman (2016) tanaman kelapa dalam (Cocos nucifera L) merupakan tanaman serbaguna, dimana seluruh bagian dari tanaman kelapa dapat dimanfaatkan mulai dari akar hingga daun. Oleh karena itu, tanaman kelapa sering disebut sebagai pohon kehidupan yang memiliki nilai ekonomi tinggi. </w:t>
      </w:r>
    </w:p>
    <w:p w14:paraId="7E524A80" w14:textId="1C1432AC" w:rsidR="000002F5" w:rsidRDefault="000002F5" w:rsidP="00A439FC">
      <w:pPr>
        <w:shd w:val="clear" w:color="auto" w:fill="FFFFFF" w:themeFill="background1"/>
        <w:spacing w:after="0" w:line="240" w:lineRule="auto"/>
        <w:ind w:firstLine="720"/>
        <w:jc w:val="both"/>
        <w:rPr>
          <w:rFonts w:eastAsia="Times New Roman" w:cstheme="minorHAnsi"/>
          <w:color w:val="000000"/>
          <w:sz w:val="24"/>
          <w:szCs w:val="24"/>
        </w:rPr>
      </w:pPr>
      <w:r w:rsidRPr="000002F5">
        <w:rPr>
          <w:rFonts w:eastAsia="Times New Roman" w:cstheme="minorHAnsi"/>
          <w:color w:val="000000"/>
          <w:sz w:val="24"/>
          <w:szCs w:val="24"/>
        </w:rPr>
        <w:t>Provinsi Jambi menjadi salah satu wilayah yang berpotensi untuk pengembangan usaha tani kelapa dalam, dimana tanaman kelapa dalam ini banyak ditemui di wilayah Kabupaten Tanjung Jabung Barat. Pada tahun 2021 luas tanaman kelapa dalam di Provinsi Jambi adalah 119.330 ribu ha dengan produksi 115.657,</w:t>
      </w:r>
      <w:r w:rsidR="00A439FC">
        <w:rPr>
          <w:rFonts w:eastAsia="Times New Roman" w:cstheme="minorHAnsi"/>
          <w:color w:val="000000"/>
          <w:sz w:val="24"/>
          <w:szCs w:val="24"/>
        </w:rPr>
        <w:t xml:space="preserve">50ribu -ton/tahun (BPS, 2022).  </w:t>
      </w:r>
      <w:r w:rsidRPr="000002F5">
        <w:rPr>
          <w:rFonts w:eastAsia="Times New Roman" w:cstheme="minorHAnsi"/>
          <w:color w:val="000000"/>
          <w:sz w:val="24"/>
          <w:szCs w:val="24"/>
        </w:rPr>
        <w:t xml:space="preserve">Kecamatan Pangabuan memiliki produksi paling tinggi di Kabupaten Tanjung Jabung Barat. Masyarakat Kecamatan Pengabuan menjadikan tanaman kelapa dalam sebagai sumber pendapatan mereka dalam pemenuhan kebutuhan sehari-hari serta meningkatkan taraf kesejahteraan hidup. Berkembangnya usahatani kelapa dalam diusahakan untuk memenuhi permintaan pasar, keberhasilan dalam usahatani merupakan tujuan akhir yang ingin dicapai oleh petani, tujuan akhir dari keberhasilan itu antara lain dapat meningkatkan produksi, produktivitas serta keuntungan petani. </w:t>
      </w:r>
    </w:p>
    <w:p w14:paraId="6CD9A7CA" w14:textId="6AE86FEC" w:rsidR="000002F5" w:rsidRPr="000002F5" w:rsidRDefault="000002F5" w:rsidP="00A439FC">
      <w:pPr>
        <w:shd w:val="clear" w:color="auto" w:fill="FFFFFF" w:themeFill="background1"/>
        <w:spacing w:after="0" w:line="240" w:lineRule="auto"/>
        <w:ind w:firstLine="720"/>
        <w:jc w:val="both"/>
        <w:rPr>
          <w:rFonts w:eastAsia="Times New Roman" w:cstheme="minorHAnsi"/>
          <w:color w:val="000000"/>
          <w:sz w:val="24"/>
          <w:szCs w:val="24"/>
        </w:rPr>
      </w:pPr>
      <w:r>
        <w:rPr>
          <w:rFonts w:eastAsia="Times New Roman" w:cstheme="minorHAnsi"/>
          <w:color w:val="000000"/>
          <w:sz w:val="24"/>
          <w:szCs w:val="24"/>
        </w:rPr>
        <w:t>L</w:t>
      </w:r>
      <w:r w:rsidRPr="000002F5">
        <w:rPr>
          <w:rFonts w:eastAsia="Times New Roman" w:cstheme="minorHAnsi"/>
          <w:color w:val="000000"/>
          <w:sz w:val="24"/>
          <w:szCs w:val="24"/>
        </w:rPr>
        <w:t>uas lahan dan produksi kelapa dalam di kecamatan pengabuan mengalami</w:t>
      </w:r>
      <w:r>
        <w:rPr>
          <w:rFonts w:eastAsia="Times New Roman" w:cstheme="minorHAnsi"/>
          <w:color w:val="000000"/>
          <w:sz w:val="24"/>
          <w:szCs w:val="24"/>
        </w:rPr>
        <w:t xml:space="preserve"> peningkatan di tahun 2017-2019</w:t>
      </w:r>
      <w:r w:rsidRPr="000002F5">
        <w:rPr>
          <w:rFonts w:eastAsia="Times New Roman" w:cstheme="minorHAnsi"/>
          <w:color w:val="000000"/>
          <w:sz w:val="24"/>
          <w:szCs w:val="24"/>
        </w:rPr>
        <w:t>. Pada tahun 2017 ke 2019 terjadi penambah</w:t>
      </w:r>
      <w:r>
        <w:rPr>
          <w:rFonts w:eastAsia="Times New Roman" w:cstheme="minorHAnsi"/>
          <w:color w:val="000000"/>
          <w:sz w:val="24"/>
          <w:szCs w:val="24"/>
        </w:rPr>
        <w:t xml:space="preserve">an luas lahan sebesar 4.937 ha dan </w:t>
      </w:r>
      <w:r w:rsidRPr="000002F5">
        <w:rPr>
          <w:rFonts w:eastAsia="Times New Roman" w:cstheme="minorHAnsi"/>
          <w:color w:val="000000"/>
          <w:sz w:val="24"/>
          <w:szCs w:val="24"/>
        </w:rPr>
        <w:t>terjadi peningkatan hasil produksi di tahun</w:t>
      </w:r>
      <w:r w:rsidR="00A439FC">
        <w:rPr>
          <w:rFonts w:eastAsia="Times New Roman" w:cstheme="minorHAnsi"/>
          <w:color w:val="000000"/>
          <w:sz w:val="24"/>
          <w:szCs w:val="24"/>
        </w:rPr>
        <w:t xml:space="preserve"> 2020-2021 sebesar 12.179 ton. </w:t>
      </w:r>
      <w:r w:rsidRPr="000002F5">
        <w:rPr>
          <w:rFonts w:eastAsia="Times New Roman" w:cstheme="minorHAnsi"/>
          <w:color w:val="000000"/>
          <w:sz w:val="24"/>
          <w:szCs w:val="24"/>
        </w:rPr>
        <w:t>Harga kelapa dalam juga terjadi fluktuasi, dimana harga tertinggi terdapat pada tahun 2017 yaitu sebesar Rp. 3000/butir dan harga terendah terdapat pada tahun 2020 – sekarang yaitu sebesar Rp 1.500/butir. Harga yang tidak menentu setiap tahunnya tentu akan membuat pendapatan yang diperoleh petani kelapa dalam menjadi tidak konsisten.</w:t>
      </w:r>
    </w:p>
    <w:p w14:paraId="780C0952" w14:textId="47072E3C" w:rsidR="000002F5" w:rsidRPr="000002F5" w:rsidRDefault="000002F5" w:rsidP="000002F5">
      <w:pPr>
        <w:shd w:val="clear" w:color="auto" w:fill="FFFFFF" w:themeFill="background1"/>
        <w:spacing w:after="0" w:line="240" w:lineRule="auto"/>
        <w:ind w:firstLine="720"/>
        <w:jc w:val="both"/>
        <w:rPr>
          <w:rFonts w:eastAsia="Times New Roman" w:cstheme="minorHAnsi"/>
          <w:color w:val="000000"/>
          <w:sz w:val="24"/>
          <w:szCs w:val="24"/>
        </w:rPr>
      </w:pPr>
      <w:r w:rsidRPr="000002F5">
        <w:rPr>
          <w:rFonts w:eastAsia="Times New Roman" w:cstheme="minorHAnsi"/>
          <w:color w:val="000000"/>
          <w:sz w:val="24"/>
          <w:szCs w:val="24"/>
        </w:rPr>
        <w:t>Permasalahan utama usahatani kelapa dalam di Pengabuan sebagian besar masih bertumpu pada rendahnya harga jual yang diperoleh petani. Menurut fakta</w:t>
      </w:r>
      <w:r>
        <w:rPr>
          <w:rFonts w:eastAsia="Times New Roman" w:cstheme="minorHAnsi"/>
          <w:color w:val="000000"/>
          <w:sz w:val="24"/>
          <w:szCs w:val="24"/>
        </w:rPr>
        <w:t xml:space="preserve"> </w:t>
      </w:r>
      <w:r w:rsidRPr="000002F5">
        <w:rPr>
          <w:rFonts w:eastAsia="Times New Roman" w:cstheme="minorHAnsi"/>
          <w:color w:val="000000"/>
          <w:sz w:val="24"/>
          <w:szCs w:val="24"/>
        </w:rPr>
        <w:t>dilapangan petani di Pengabuan tetap mempertahankan usahatani kelapa dalam nya dan tidak memlih komiditi lain karena permasalahan beberapa motif yaitu produktivitas tanaman, pengetahuan dan kesesuaian lahan, sejalan dengan data l</w:t>
      </w:r>
      <w:r w:rsidR="001445E3">
        <w:rPr>
          <w:rFonts w:eastAsia="Times New Roman" w:cstheme="minorHAnsi"/>
          <w:color w:val="000000"/>
          <w:sz w:val="24"/>
          <w:szCs w:val="24"/>
        </w:rPr>
        <w:t>uas lahan yang menetap</w:t>
      </w:r>
      <w:r w:rsidRPr="000002F5">
        <w:rPr>
          <w:rFonts w:eastAsia="Times New Roman" w:cstheme="minorHAnsi"/>
          <w:color w:val="000000"/>
          <w:sz w:val="24"/>
          <w:szCs w:val="24"/>
        </w:rPr>
        <w:t xml:space="preserve">. </w:t>
      </w:r>
    </w:p>
    <w:p w14:paraId="5CAA1311" w14:textId="57B7F805" w:rsidR="000002F5" w:rsidRPr="000002F5" w:rsidRDefault="000002F5" w:rsidP="000002F5">
      <w:pPr>
        <w:shd w:val="clear" w:color="auto" w:fill="FFFFFF" w:themeFill="background1"/>
        <w:spacing w:after="0" w:line="240" w:lineRule="auto"/>
        <w:ind w:firstLine="720"/>
        <w:jc w:val="both"/>
        <w:rPr>
          <w:rFonts w:eastAsia="Times New Roman" w:cstheme="minorHAnsi"/>
          <w:color w:val="000000"/>
          <w:sz w:val="24"/>
          <w:szCs w:val="24"/>
        </w:rPr>
      </w:pPr>
      <w:r>
        <w:rPr>
          <w:rFonts w:eastAsia="Times New Roman" w:cstheme="minorHAnsi"/>
          <w:color w:val="000000"/>
          <w:sz w:val="24"/>
          <w:szCs w:val="24"/>
        </w:rPr>
        <w:t xml:space="preserve">Peneltan ini di fokuskan pada </w:t>
      </w:r>
      <w:r w:rsidRPr="000002F5">
        <w:rPr>
          <w:rFonts w:eastAsia="Times New Roman" w:cstheme="minorHAnsi"/>
          <w:color w:val="000000"/>
          <w:sz w:val="24"/>
          <w:szCs w:val="24"/>
        </w:rPr>
        <w:t>faktor-faktor seperti pengetahuan, faktor kesesuian lahan, factor harga dan faktor pengalaman bertani melatarbelakangi petani dalam melakukan usahatani kelapa dalam. Berdasarkan uraian diatas, penulis tertarik untuk mengkaji secara ilmiah mengenai; “Faktor-Faktor yang Melatarbelakangi petani tetap bertahan melaksanakan usahatani kelapa dalam di kecamatan pengabuan”.</w:t>
      </w:r>
    </w:p>
    <w:p w14:paraId="03E60911" w14:textId="77777777" w:rsidR="002258D6" w:rsidRPr="00216B08" w:rsidRDefault="002258D6" w:rsidP="002258D6">
      <w:pPr>
        <w:shd w:val="clear" w:color="auto" w:fill="FFFFFF" w:themeFill="background1"/>
        <w:spacing w:after="0" w:line="240" w:lineRule="auto"/>
        <w:ind w:firstLine="720"/>
        <w:jc w:val="both"/>
        <w:rPr>
          <w:rFonts w:eastAsia="Times New Roman" w:cstheme="minorHAnsi"/>
          <w:color w:val="000000"/>
          <w:sz w:val="24"/>
          <w:szCs w:val="24"/>
        </w:rPr>
      </w:pPr>
    </w:p>
    <w:p w14:paraId="36EA0CEA" w14:textId="77777777" w:rsidR="008F1062" w:rsidRPr="00216B08" w:rsidRDefault="00E22536" w:rsidP="002258D6">
      <w:pPr>
        <w:shd w:val="clear" w:color="auto" w:fill="FFFFFF" w:themeFill="background1"/>
        <w:jc w:val="center"/>
        <w:rPr>
          <w:rFonts w:eastAsia="Times New Roman" w:cstheme="minorHAnsi"/>
          <w:b/>
          <w:bCs/>
          <w:color w:val="000000"/>
          <w:sz w:val="24"/>
          <w:szCs w:val="24"/>
        </w:rPr>
      </w:pPr>
      <w:r w:rsidRPr="00216B08">
        <w:rPr>
          <w:rFonts w:eastAsia="Times New Roman" w:cstheme="minorHAnsi"/>
          <w:b/>
          <w:bCs/>
          <w:color w:val="000000"/>
          <w:sz w:val="24"/>
          <w:szCs w:val="24"/>
        </w:rPr>
        <w:t>METODE PENELITIAN</w:t>
      </w:r>
    </w:p>
    <w:p w14:paraId="30C74D18" w14:textId="46E61C73" w:rsidR="00ED76C9" w:rsidRPr="00ED76C9" w:rsidRDefault="00ED76C9" w:rsidP="00ED76C9">
      <w:pPr>
        <w:shd w:val="clear" w:color="auto" w:fill="FFFFFF" w:themeFill="background1"/>
        <w:spacing w:after="0" w:line="240" w:lineRule="auto"/>
        <w:ind w:firstLine="567"/>
        <w:jc w:val="both"/>
        <w:rPr>
          <w:rStyle w:val="SubtleEmphasis"/>
          <w:rFonts w:cstheme="minorHAnsi"/>
          <w:i w:val="0"/>
          <w:iCs w:val="0"/>
          <w:color w:val="auto"/>
          <w:sz w:val="24"/>
          <w:szCs w:val="24"/>
          <w:lang w:val="en-US"/>
        </w:rPr>
      </w:pPr>
      <w:r w:rsidRPr="00ED76C9">
        <w:rPr>
          <w:rFonts w:cstheme="minorHAnsi"/>
          <w:sz w:val="24"/>
          <w:szCs w:val="24"/>
          <w:lang w:val="id-ID"/>
        </w:rPr>
        <w:t xml:space="preserve">Penelitian ini dilaksanakan di Kecamatan </w:t>
      </w:r>
      <w:r w:rsidRPr="00ED76C9">
        <w:rPr>
          <w:rFonts w:cstheme="minorHAnsi"/>
          <w:sz w:val="24"/>
          <w:szCs w:val="24"/>
          <w:lang w:val="en-US"/>
        </w:rPr>
        <w:t xml:space="preserve">Pengabuan, </w:t>
      </w:r>
      <w:r w:rsidRPr="00ED76C9">
        <w:rPr>
          <w:rFonts w:cstheme="minorHAnsi"/>
          <w:sz w:val="24"/>
          <w:szCs w:val="24"/>
          <w:lang w:val="id-ID"/>
        </w:rPr>
        <w:t xml:space="preserve">Kabupaten </w:t>
      </w:r>
      <w:r w:rsidRPr="00ED76C9">
        <w:rPr>
          <w:rFonts w:cstheme="minorHAnsi"/>
          <w:sz w:val="24"/>
          <w:szCs w:val="24"/>
          <w:lang w:val="en-US"/>
        </w:rPr>
        <w:t>Tanjung Jabung Barat</w:t>
      </w:r>
      <w:r w:rsidRPr="00ED76C9">
        <w:rPr>
          <w:rFonts w:cstheme="minorHAnsi"/>
          <w:sz w:val="24"/>
          <w:szCs w:val="24"/>
          <w:lang w:val="id-ID"/>
        </w:rPr>
        <w:t xml:space="preserve">. Pemilihan daerah penelitian ini dilakukan dengan sengaja (purposive) dengan pertimbangan tempat penelitian ini merupakan sentra produksi terbesar </w:t>
      </w:r>
      <w:r w:rsidRPr="00ED76C9">
        <w:rPr>
          <w:rFonts w:cstheme="minorHAnsi"/>
          <w:sz w:val="24"/>
          <w:szCs w:val="24"/>
          <w:lang w:val="en-US"/>
        </w:rPr>
        <w:t xml:space="preserve">kedua </w:t>
      </w:r>
      <w:r w:rsidRPr="00ED76C9">
        <w:rPr>
          <w:rFonts w:cstheme="minorHAnsi"/>
          <w:sz w:val="24"/>
          <w:szCs w:val="24"/>
          <w:lang w:val="id-ID"/>
        </w:rPr>
        <w:t>K</w:t>
      </w:r>
      <w:r w:rsidRPr="00ED76C9">
        <w:rPr>
          <w:rFonts w:cstheme="minorHAnsi"/>
          <w:sz w:val="24"/>
          <w:szCs w:val="24"/>
          <w:lang w:val="en-US"/>
        </w:rPr>
        <w:t>elapa dalam</w:t>
      </w:r>
      <w:r w:rsidRPr="00ED76C9">
        <w:rPr>
          <w:rFonts w:cstheme="minorHAnsi"/>
          <w:sz w:val="24"/>
          <w:szCs w:val="24"/>
          <w:lang w:val="id-ID"/>
        </w:rPr>
        <w:t xml:space="preserve"> di Provinsi Jambi yang memiliki kesesuaian dengan topik yang dianalisis. Selanjutnya dari kecamatan tersebut akan dipilih satu desa sampel yakni Desa </w:t>
      </w:r>
      <w:r w:rsidRPr="00ED76C9">
        <w:rPr>
          <w:rFonts w:cstheme="minorHAnsi"/>
          <w:sz w:val="24"/>
          <w:szCs w:val="24"/>
          <w:lang w:val="en-US"/>
        </w:rPr>
        <w:t>Mekar Jati</w:t>
      </w:r>
      <w:r w:rsidRPr="00ED76C9">
        <w:rPr>
          <w:rFonts w:cstheme="minorHAnsi"/>
          <w:sz w:val="24"/>
          <w:szCs w:val="24"/>
          <w:lang w:val="id-ID"/>
        </w:rPr>
        <w:t xml:space="preserve">, dikarenakan desa tersebut merupakan desa dengan </w:t>
      </w:r>
      <w:r w:rsidRPr="00ED76C9">
        <w:rPr>
          <w:rFonts w:cstheme="minorHAnsi"/>
          <w:sz w:val="24"/>
          <w:szCs w:val="24"/>
          <w:lang w:val="en-US"/>
        </w:rPr>
        <w:t>petani kelapa dalam</w:t>
      </w:r>
      <w:r w:rsidRPr="00ED76C9">
        <w:rPr>
          <w:rFonts w:cstheme="minorHAnsi"/>
          <w:sz w:val="24"/>
          <w:szCs w:val="24"/>
          <w:lang w:val="id-ID"/>
        </w:rPr>
        <w:t xml:space="preserve"> tertinggi di Kecamatan </w:t>
      </w:r>
      <w:r w:rsidRPr="00ED76C9">
        <w:rPr>
          <w:rFonts w:cstheme="minorHAnsi"/>
          <w:sz w:val="24"/>
          <w:szCs w:val="24"/>
          <w:lang w:val="en-US"/>
        </w:rPr>
        <w:t>Pengabuan</w:t>
      </w:r>
      <w:r w:rsidRPr="00ED76C9">
        <w:rPr>
          <w:rFonts w:cstheme="minorHAnsi"/>
          <w:sz w:val="24"/>
          <w:szCs w:val="24"/>
          <w:lang w:val="id-ID"/>
        </w:rPr>
        <w:t xml:space="preserve"> dan area yang dapat dijangkau peneliti sebagai lokasi penelitian</w:t>
      </w:r>
      <w:r w:rsidRPr="00ED76C9">
        <w:rPr>
          <w:rFonts w:cstheme="minorHAnsi"/>
          <w:sz w:val="24"/>
          <w:szCs w:val="24"/>
          <w:lang w:val="en-US"/>
        </w:rPr>
        <w:t>.</w:t>
      </w:r>
    </w:p>
    <w:p w14:paraId="4334361C" w14:textId="1BD426B4" w:rsidR="00ED76C9" w:rsidRDefault="00CF476B" w:rsidP="00ED76C9">
      <w:pPr>
        <w:shd w:val="clear" w:color="auto" w:fill="FFFFFF" w:themeFill="background1"/>
        <w:spacing w:after="0" w:line="240" w:lineRule="auto"/>
        <w:ind w:firstLine="567"/>
        <w:jc w:val="both"/>
        <w:rPr>
          <w:rFonts w:cstheme="minorHAnsi"/>
          <w:sz w:val="24"/>
          <w:szCs w:val="24"/>
        </w:rPr>
      </w:pPr>
      <w:r w:rsidRPr="00216B08">
        <w:rPr>
          <w:rFonts w:cstheme="minorHAnsi"/>
          <w:sz w:val="24"/>
          <w:szCs w:val="24"/>
        </w:rPr>
        <w:t xml:space="preserve">Penelitian ini menggunakan </w:t>
      </w:r>
      <w:r w:rsidR="00A206A7" w:rsidRPr="00216B08">
        <w:rPr>
          <w:rFonts w:cstheme="minorHAnsi"/>
          <w:sz w:val="24"/>
          <w:szCs w:val="24"/>
        </w:rPr>
        <w:t xml:space="preserve">dua jenis data yaitu data primer dan data sekunder. Metode pengumpulan data primer yaitu dengan </w:t>
      </w:r>
      <w:r w:rsidR="00ED76C9">
        <w:rPr>
          <w:rFonts w:cstheme="minorHAnsi"/>
          <w:sz w:val="24"/>
          <w:szCs w:val="24"/>
        </w:rPr>
        <w:t>kuesioner</w:t>
      </w:r>
      <w:r w:rsidR="00A206A7" w:rsidRPr="00216B08">
        <w:rPr>
          <w:rFonts w:cstheme="minorHAnsi"/>
          <w:sz w:val="24"/>
          <w:szCs w:val="24"/>
        </w:rPr>
        <w:t>.</w:t>
      </w:r>
      <w:r w:rsidR="00ED76C9">
        <w:rPr>
          <w:rFonts w:cstheme="minorHAnsi"/>
          <w:sz w:val="24"/>
          <w:szCs w:val="24"/>
        </w:rPr>
        <w:t xml:space="preserve"> </w:t>
      </w:r>
      <w:r w:rsidR="00ED76C9" w:rsidRPr="00ED76C9">
        <w:rPr>
          <w:rFonts w:cstheme="minorHAnsi"/>
          <w:sz w:val="24"/>
          <w:szCs w:val="24"/>
        </w:rPr>
        <w:t>Pertanyaan (kuisioner) dikumpulkan dan disusun sedemikian rupa sehingga dapat dijawab. Pertanyaan (kuisioner) penelitian ini ditentukan dalam dua tingkat dengan bobot masing-masing yaitu Sangat setuju (skor 5), Setuju (skor 4), Cukup Setuju (3), Kurang Setuju (2) dan Tidak setuju (skor 1).</w:t>
      </w:r>
      <w:r w:rsidR="00A206A7" w:rsidRPr="00216B08">
        <w:rPr>
          <w:rFonts w:cstheme="minorHAnsi"/>
          <w:sz w:val="24"/>
          <w:szCs w:val="24"/>
        </w:rPr>
        <w:t xml:space="preserve"> </w:t>
      </w:r>
      <w:r w:rsidR="00ED76C9" w:rsidRPr="00ED76C9">
        <w:rPr>
          <w:rFonts w:cstheme="minorHAnsi"/>
          <w:sz w:val="24"/>
          <w:szCs w:val="24"/>
        </w:rPr>
        <w:t>Sesuai dengan permasalahan dan tujuan penelitian, maka metode analisis data yang digunakan dalam penelitian ini adalah adalah analisis secara deskriptif. Analisis deskriptif yaitu analisis yang digunakan untuk mendeskripsikan atau menggambarkan data yang telah telah terkumpul tanpa bermaksud membuat kesimpulan yang berlaku</w:t>
      </w:r>
      <w:r w:rsidR="00ED76C9">
        <w:rPr>
          <w:rFonts w:cstheme="minorHAnsi"/>
          <w:sz w:val="24"/>
          <w:szCs w:val="24"/>
        </w:rPr>
        <w:t xml:space="preserve">. </w:t>
      </w:r>
      <w:r w:rsidR="00ED76C9">
        <w:rPr>
          <w:rFonts w:ascii="Times New Roman" w:hAnsi="Times New Roman" w:cs="Times New Roman"/>
          <w:sz w:val="24"/>
          <w:szCs w:val="24"/>
          <w:lang w:val="en-US"/>
        </w:rPr>
        <w:t>S</w:t>
      </w:r>
      <w:r w:rsidR="00ED76C9">
        <w:rPr>
          <w:rFonts w:ascii="Times New Roman" w:hAnsi="Times New Roman" w:cs="Times New Roman"/>
          <w:sz w:val="24"/>
          <w:szCs w:val="24"/>
        </w:rPr>
        <w:t xml:space="preserve">elanjutnya menggunakan metode rata rata </w:t>
      </w:r>
      <w:r w:rsidR="00ED76C9" w:rsidRPr="006E2D7D">
        <w:rPr>
          <w:rFonts w:ascii="Times New Roman" w:hAnsi="Times New Roman" w:cs="Times New Roman"/>
          <w:i/>
          <w:sz w:val="24"/>
          <w:szCs w:val="24"/>
        </w:rPr>
        <w:t xml:space="preserve">(mean) </w:t>
      </w:r>
      <w:r w:rsidR="00ED76C9">
        <w:rPr>
          <w:rFonts w:ascii="Times New Roman" w:hAnsi="Times New Roman" w:cs="Times New Roman"/>
          <w:sz w:val="24"/>
          <w:szCs w:val="24"/>
        </w:rPr>
        <w:t>dan tabel frekuensi.</w:t>
      </w:r>
    </w:p>
    <w:p w14:paraId="746D9177" w14:textId="77777777" w:rsidR="0095386F" w:rsidRPr="0095386F" w:rsidRDefault="0095386F" w:rsidP="0095386F">
      <w:pPr>
        <w:shd w:val="clear" w:color="auto" w:fill="FFFFFF" w:themeFill="background1"/>
        <w:spacing w:after="0" w:line="240" w:lineRule="auto"/>
        <w:ind w:firstLine="567"/>
        <w:jc w:val="both"/>
        <w:rPr>
          <w:rFonts w:cstheme="minorHAnsi"/>
          <w:sz w:val="24"/>
          <w:szCs w:val="24"/>
          <w:lang w:val="en-US"/>
        </w:rPr>
      </w:pPr>
    </w:p>
    <w:p w14:paraId="0A45EBAD" w14:textId="6DF62096" w:rsidR="00F7081A" w:rsidRPr="00216B08" w:rsidRDefault="00F7081A" w:rsidP="00874510">
      <w:pPr>
        <w:shd w:val="clear" w:color="auto" w:fill="FFFFFF" w:themeFill="background1"/>
        <w:jc w:val="center"/>
        <w:rPr>
          <w:rFonts w:cstheme="minorHAnsi"/>
          <w:b/>
          <w:bCs/>
          <w:sz w:val="24"/>
          <w:szCs w:val="24"/>
        </w:rPr>
      </w:pPr>
      <w:r w:rsidRPr="00216B08">
        <w:rPr>
          <w:rFonts w:cstheme="minorHAnsi"/>
          <w:b/>
          <w:bCs/>
          <w:sz w:val="24"/>
          <w:szCs w:val="24"/>
        </w:rPr>
        <w:t>HASIL DAN PEMBAHASAN</w:t>
      </w:r>
    </w:p>
    <w:p w14:paraId="08836F5E" w14:textId="47B262BD" w:rsidR="00D16144" w:rsidRDefault="00C46740" w:rsidP="0095386F">
      <w:pPr>
        <w:shd w:val="clear" w:color="auto" w:fill="FFFFFF" w:themeFill="background1"/>
        <w:spacing w:after="0" w:line="240" w:lineRule="auto"/>
        <w:rPr>
          <w:rFonts w:cstheme="minorHAnsi"/>
          <w:b/>
          <w:bCs/>
          <w:sz w:val="24"/>
          <w:szCs w:val="24"/>
        </w:rPr>
      </w:pPr>
      <w:r w:rsidRPr="00216B08">
        <w:rPr>
          <w:rFonts w:cstheme="minorHAnsi"/>
          <w:b/>
          <w:bCs/>
          <w:sz w:val="24"/>
          <w:szCs w:val="24"/>
        </w:rPr>
        <w:t xml:space="preserve">Gambaan Umum </w:t>
      </w:r>
      <w:r w:rsidR="00D16144" w:rsidRPr="00216B08">
        <w:rPr>
          <w:rFonts w:cstheme="minorHAnsi"/>
          <w:b/>
          <w:bCs/>
          <w:sz w:val="24"/>
          <w:szCs w:val="24"/>
        </w:rPr>
        <w:t>Lokasi Penelitian</w:t>
      </w:r>
    </w:p>
    <w:p w14:paraId="2AD28B7B" w14:textId="591B35B8" w:rsidR="00ED76C9" w:rsidRPr="00ED76C9" w:rsidRDefault="00353296" w:rsidP="00ED76C9">
      <w:pPr>
        <w:shd w:val="clear" w:color="auto" w:fill="FFFFFF" w:themeFill="background1"/>
        <w:spacing w:after="0" w:line="240" w:lineRule="auto"/>
        <w:jc w:val="both"/>
        <w:rPr>
          <w:rFonts w:cstheme="minorHAnsi"/>
          <w:bCs/>
          <w:sz w:val="24"/>
          <w:szCs w:val="24"/>
        </w:rPr>
      </w:pPr>
      <w:r>
        <w:rPr>
          <w:rFonts w:cstheme="minorHAnsi"/>
          <w:bCs/>
          <w:sz w:val="24"/>
          <w:szCs w:val="24"/>
        </w:rPr>
        <w:tab/>
      </w:r>
      <w:r w:rsidR="00ED76C9" w:rsidRPr="00ED76C9">
        <w:rPr>
          <w:rFonts w:cstheme="minorHAnsi"/>
          <w:bCs/>
          <w:sz w:val="24"/>
          <w:szCs w:val="24"/>
        </w:rPr>
        <w:t>Desa Mekar Jati merupakan Desa yang berada di Kecamatan Pengabuan, Kabupaten Tanjung Jabung, Provinsi Jambi. Secara geografis Desa Mekar Jati terletak dibagian selatan Kabupaten Tanjung Jabung Barat dengan luas wilayah ± 2.890 Ha dengan titik koordinat 103.206497 LS/LU -0.793 BT/BB Jarak desa ke Ibu Kota Kecamatan Pengabuan 10 Km jarak tempuh 15 menit. Sedangkan ke ibukota Kabupaten Tanjung Jabung Barat 60 Km dengan waktu ditempuh selama 1 jam. Sementara ke ibu kota Provinsi 195 Km dengan jarak temput 3,5 jam perjalanan darat.</w:t>
      </w:r>
    </w:p>
    <w:p w14:paraId="50497330" w14:textId="29DA0CE9" w:rsidR="00C46740" w:rsidRDefault="00353296" w:rsidP="0095386F">
      <w:pPr>
        <w:shd w:val="clear" w:color="auto" w:fill="FFFFFF" w:themeFill="background1"/>
        <w:spacing w:after="0" w:line="240" w:lineRule="auto"/>
        <w:jc w:val="both"/>
        <w:rPr>
          <w:rFonts w:eastAsia="Times New Roman" w:cstheme="minorHAnsi"/>
          <w:b/>
          <w:bCs/>
          <w:sz w:val="24"/>
          <w:szCs w:val="24"/>
        </w:rPr>
      </w:pPr>
      <w:r>
        <w:rPr>
          <w:rFonts w:eastAsia="Times New Roman" w:cstheme="minorHAnsi"/>
          <w:b/>
          <w:bCs/>
          <w:sz w:val="24"/>
          <w:szCs w:val="24"/>
        </w:rPr>
        <w:t>Identitas Petani Sampel</w:t>
      </w:r>
    </w:p>
    <w:p w14:paraId="1CD1CADD" w14:textId="0C35B7FF" w:rsidR="00353296" w:rsidRDefault="00353296" w:rsidP="0095386F">
      <w:pPr>
        <w:shd w:val="clear" w:color="auto" w:fill="FFFFFF" w:themeFill="background1"/>
        <w:spacing w:after="0" w:line="240" w:lineRule="auto"/>
        <w:jc w:val="both"/>
        <w:rPr>
          <w:rFonts w:eastAsia="Times New Roman" w:cstheme="minorHAnsi"/>
          <w:b/>
          <w:bCs/>
          <w:sz w:val="24"/>
          <w:szCs w:val="24"/>
        </w:rPr>
      </w:pPr>
      <w:r>
        <w:rPr>
          <w:rFonts w:eastAsia="Times New Roman" w:cstheme="minorHAnsi"/>
          <w:b/>
          <w:bCs/>
          <w:sz w:val="24"/>
          <w:szCs w:val="24"/>
        </w:rPr>
        <w:t>1. Umur Petani</w:t>
      </w:r>
    </w:p>
    <w:p w14:paraId="463D242E" w14:textId="561C9DE7" w:rsidR="00353296" w:rsidRPr="00353296" w:rsidRDefault="00353296" w:rsidP="00353296">
      <w:pPr>
        <w:shd w:val="clear" w:color="auto" w:fill="FFFFFF" w:themeFill="background1"/>
        <w:spacing w:line="240" w:lineRule="auto"/>
        <w:jc w:val="both"/>
        <w:rPr>
          <w:rFonts w:eastAsia="Times New Roman" w:cstheme="minorHAnsi"/>
          <w:bCs/>
          <w:sz w:val="24"/>
          <w:szCs w:val="24"/>
        </w:rPr>
      </w:pPr>
      <w:r>
        <w:rPr>
          <w:rFonts w:eastAsia="Times New Roman" w:cstheme="minorHAnsi"/>
          <w:b/>
          <w:bCs/>
          <w:sz w:val="24"/>
          <w:szCs w:val="24"/>
        </w:rPr>
        <w:tab/>
      </w:r>
      <w:r w:rsidRPr="00353296">
        <w:rPr>
          <w:rFonts w:eastAsia="Times New Roman" w:cstheme="minorHAnsi"/>
          <w:bCs/>
          <w:sz w:val="24"/>
          <w:szCs w:val="24"/>
        </w:rPr>
        <w:t>Umur petani mempunyai pengaruh terhadap kemampuan fisik petani, baik itu pada proses produksi maupun pengelolahan lahan pertanian. Semakin tinggi umur petani, kemampuan fisik petani untuk bekerja pada laha</w:t>
      </w:r>
      <w:r>
        <w:rPr>
          <w:rFonts w:eastAsia="Times New Roman" w:cstheme="minorHAnsi"/>
          <w:bCs/>
          <w:sz w:val="24"/>
          <w:szCs w:val="24"/>
        </w:rPr>
        <w:t>n usahatani nya relatif menurun</w:t>
      </w:r>
      <w:r w:rsidRPr="00353296">
        <w:rPr>
          <w:rFonts w:eastAsia="Times New Roman" w:cstheme="minorHAnsi"/>
          <w:bCs/>
          <w:sz w:val="24"/>
          <w:szCs w:val="24"/>
        </w:rPr>
        <w:t xml:space="preserve">. Umur petani responden di daerah penelitian bervariasi. Menurut Mardikanto (2003), pada umur diatas 50 tahun biasanya seseorang akan semakin lamban mengadopsi inovasi dan cenderung hanya melaksanakan kegiatan-kegiatan yang sudah biasa diterapkan oleh warga setempat. Hasil penelitian menjelaskan bahwa umur petani kelapa dalam di Desa Mekar jati yang dijadikan petani sampel berkisar 30-59 tahun. Untuk jelasnya mengenai distribusi </w:t>
      </w:r>
      <w:r w:rsidRPr="00353296">
        <w:rPr>
          <w:rFonts w:eastAsia="Times New Roman" w:cstheme="minorHAnsi"/>
          <w:bCs/>
          <w:sz w:val="24"/>
          <w:szCs w:val="24"/>
        </w:rPr>
        <w:lastRenderedPageBreak/>
        <w:t>frekuensi dan persentase petani responden  berdasarkan kelompok umur di daerah penelitian tahun 2023 dapat dilihat pada Tabel 12.</w:t>
      </w:r>
    </w:p>
    <w:p w14:paraId="32A1DF24" w14:textId="3D3A71C2"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bookmarkStart w:id="3" w:name="_Toc183620892"/>
      <w:bookmarkStart w:id="4" w:name="_Toc183621156"/>
      <w:r w:rsidRPr="00353296">
        <w:rPr>
          <w:rFonts w:eastAsia="Times New Roman" w:cstheme="minorHAnsi"/>
          <w:bCs/>
          <w:sz w:val="24"/>
          <w:szCs w:val="24"/>
          <w:lang w:val="en-US"/>
        </w:rPr>
        <w:t xml:space="preserve">Tabel </w:t>
      </w:r>
      <w:r>
        <w:rPr>
          <w:rFonts w:eastAsia="Times New Roman" w:cstheme="minorHAnsi"/>
          <w:bCs/>
          <w:sz w:val="24"/>
          <w:szCs w:val="24"/>
          <w:lang w:val="en-US"/>
        </w:rPr>
        <w:t>1</w:t>
      </w:r>
      <w:r w:rsidRPr="00353296">
        <w:rPr>
          <w:rFonts w:eastAsia="Times New Roman" w:cstheme="minorHAnsi"/>
          <w:bCs/>
          <w:sz w:val="24"/>
          <w:szCs w:val="24"/>
          <w:lang w:val="en-US"/>
        </w:rPr>
        <w:t>. Distribusi Frekuensi Petani Berdasarkan Kelompok Umur di Daerah Penelitian Tahun 2024</w:t>
      </w:r>
      <w:bookmarkEnd w:id="3"/>
      <w:bookmarkEnd w:id="4"/>
    </w:p>
    <w:tbl>
      <w:tblPr>
        <w:tblW w:w="7650" w:type="dxa"/>
        <w:tblInd w:w="113" w:type="dxa"/>
        <w:tblLayout w:type="fixed"/>
        <w:tblLook w:val="04A0" w:firstRow="1" w:lastRow="0" w:firstColumn="1" w:lastColumn="0" w:noHBand="0" w:noVBand="1"/>
      </w:tblPr>
      <w:tblGrid>
        <w:gridCol w:w="1271"/>
        <w:gridCol w:w="1843"/>
        <w:gridCol w:w="2410"/>
        <w:gridCol w:w="2126"/>
      </w:tblGrid>
      <w:tr w:rsidR="00353296" w:rsidRPr="00353296" w14:paraId="7FBD55D1" w14:textId="77777777" w:rsidTr="00367889">
        <w:trPr>
          <w:trHeight w:val="615"/>
        </w:trPr>
        <w:tc>
          <w:tcPr>
            <w:tcW w:w="1271" w:type="dxa"/>
            <w:tcBorders>
              <w:top w:val="single" w:sz="4" w:space="0" w:color="auto"/>
              <w:bottom w:val="single" w:sz="4" w:space="0" w:color="auto"/>
            </w:tcBorders>
            <w:shd w:val="clear" w:color="auto" w:fill="auto"/>
            <w:vAlign w:val="bottom"/>
            <w:hideMark/>
          </w:tcPr>
          <w:p w14:paraId="06FA272C"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No</w:t>
            </w:r>
          </w:p>
        </w:tc>
        <w:tc>
          <w:tcPr>
            <w:tcW w:w="1843" w:type="dxa"/>
            <w:tcBorders>
              <w:top w:val="single" w:sz="4" w:space="0" w:color="auto"/>
              <w:bottom w:val="single" w:sz="4" w:space="0" w:color="auto"/>
            </w:tcBorders>
            <w:shd w:val="clear" w:color="auto" w:fill="auto"/>
            <w:vAlign w:val="bottom"/>
            <w:hideMark/>
          </w:tcPr>
          <w:p w14:paraId="45BD7436" w14:textId="77777777" w:rsidR="00353296" w:rsidRPr="00353296" w:rsidRDefault="00353296" w:rsidP="00353296">
            <w:pPr>
              <w:shd w:val="clear" w:color="auto" w:fill="FFFFFF" w:themeFill="background1"/>
              <w:spacing w:after="0" w:line="240" w:lineRule="auto"/>
              <w:rPr>
                <w:rFonts w:eastAsia="Times New Roman" w:cstheme="minorHAnsi"/>
                <w:bCs/>
                <w:sz w:val="24"/>
                <w:szCs w:val="24"/>
                <w:lang w:val="en-US"/>
              </w:rPr>
            </w:pPr>
            <w:r w:rsidRPr="00353296">
              <w:rPr>
                <w:rFonts w:eastAsia="Times New Roman" w:cstheme="minorHAnsi"/>
                <w:bCs/>
                <w:sz w:val="24"/>
                <w:szCs w:val="24"/>
                <w:lang w:val="en-US"/>
              </w:rPr>
              <w:t>Umur (tahun)</w:t>
            </w:r>
          </w:p>
        </w:tc>
        <w:tc>
          <w:tcPr>
            <w:tcW w:w="2410" w:type="dxa"/>
            <w:tcBorders>
              <w:top w:val="single" w:sz="4" w:space="0" w:color="auto"/>
              <w:bottom w:val="single" w:sz="4" w:space="0" w:color="auto"/>
            </w:tcBorders>
            <w:shd w:val="clear" w:color="auto" w:fill="auto"/>
            <w:vAlign w:val="bottom"/>
            <w:hideMark/>
          </w:tcPr>
          <w:p w14:paraId="1020226C" w14:textId="77777777" w:rsidR="00353296" w:rsidRPr="00353296" w:rsidRDefault="00353296" w:rsidP="00353296">
            <w:pPr>
              <w:shd w:val="clear" w:color="auto" w:fill="FFFFFF" w:themeFill="background1"/>
              <w:spacing w:after="0" w:line="240" w:lineRule="auto"/>
              <w:rPr>
                <w:rFonts w:eastAsia="Times New Roman" w:cstheme="minorHAnsi"/>
                <w:bCs/>
                <w:sz w:val="24"/>
                <w:szCs w:val="24"/>
                <w:lang w:val="en-US"/>
              </w:rPr>
            </w:pPr>
            <w:r w:rsidRPr="00353296">
              <w:rPr>
                <w:rFonts w:eastAsia="Times New Roman" w:cstheme="minorHAnsi"/>
                <w:bCs/>
                <w:sz w:val="24"/>
                <w:szCs w:val="24"/>
                <w:lang w:val="en-US"/>
              </w:rPr>
              <w:t>Prekuensi (orang)</w:t>
            </w:r>
          </w:p>
        </w:tc>
        <w:tc>
          <w:tcPr>
            <w:tcW w:w="2126" w:type="dxa"/>
            <w:tcBorders>
              <w:top w:val="single" w:sz="4" w:space="0" w:color="auto"/>
              <w:bottom w:val="single" w:sz="4" w:space="0" w:color="auto"/>
            </w:tcBorders>
            <w:shd w:val="clear" w:color="auto" w:fill="auto"/>
            <w:vAlign w:val="center"/>
            <w:hideMark/>
          </w:tcPr>
          <w:p w14:paraId="3BD544CE"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Persentase %</w:t>
            </w:r>
          </w:p>
        </w:tc>
      </w:tr>
      <w:tr w:rsidR="00353296" w:rsidRPr="00353296" w14:paraId="479536E7" w14:textId="77777777" w:rsidTr="00367889">
        <w:trPr>
          <w:trHeight w:val="285"/>
        </w:trPr>
        <w:tc>
          <w:tcPr>
            <w:tcW w:w="1271" w:type="dxa"/>
            <w:tcBorders>
              <w:top w:val="single" w:sz="4" w:space="0" w:color="auto"/>
            </w:tcBorders>
            <w:shd w:val="clear" w:color="auto" w:fill="auto"/>
            <w:noWrap/>
            <w:vAlign w:val="bottom"/>
            <w:hideMark/>
          </w:tcPr>
          <w:p w14:paraId="1D9241F7"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1</w:t>
            </w:r>
          </w:p>
        </w:tc>
        <w:tc>
          <w:tcPr>
            <w:tcW w:w="1843" w:type="dxa"/>
            <w:tcBorders>
              <w:top w:val="single" w:sz="4" w:space="0" w:color="auto"/>
            </w:tcBorders>
            <w:shd w:val="clear" w:color="auto" w:fill="auto"/>
            <w:noWrap/>
            <w:vAlign w:val="bottom"/>
            <w:hideMark/>
          </w:tcPr>
          <w:p w14:paraId="0EF97122"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30-34</w:t>
            </w:r>
          </w:p>
        </w:tc>
        <w:tc>
          <w:tcPr>
            <w:tcW w:w="2410" w:type="dxa"/>
            <w:tcBorders>
              <w:top w:val="single" w:sz="4" w:space="0" w:color="auto"/>
            </w:tcBorders>
            <w:shd w:val="clear" w:color="auto" w:fill="auto"/>
            <w:noWrap/>
            <w:vAlign w:val="bottom"/>
            <w:hideMark/>
          </w:tcPr>
          <w:p w14:paraId="1275D502"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5</w:t>
            </w:r>
          </w:p>
        </w:tc>
        <w:tc>
          <w:tcPr>
            <w:tcW w:w="2126" w:type="dxa"/>
            <w:tcBorders>
              <w:top w:val="single" w:sz="4" w:space="0" w:color="auto"/>
            </w:tcBorders>
            <w:shd w:val="clear" w:color="auto" w:fill="auto"/>
            <w:noWrap/>
            <w:vAlign w:val="bottom"/>
            <w:hideMark/>
          </w:tcPr>
          <w:p w14:paraId="4D797548"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13%</w:t>
            </w:r>
          </w:p>
        </w:tc>
      </w:tr>
      <w:tr w:rsidR="00353296" w:rsidRPr="00353296" w14:paraId="2564EFB8" w14:textId="77777777" w:rsidTr="00367889">
        <w:trPr>
          <w:trHeight w:val="285"/>
        </w:trPr>
        <w:tc>
          <w:tcPr>
            <w:tcW w:w="1271" w:type="dxa"/>
            <w:tcBorders>
              <w:top w:val="nil"/>
            </w:tcBorders>
            <w:shd w:val="clear" w:color="auto" w:fill="auto"/>
            <w:noWrap/>
            <w:vAlign w:val="bottom"/>
            <w:hideMark/>
          </w:tcPr>
          <w:p w14:paraId="42681D66"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2</w:t>
            </w:r>
          </w:p>
        </w:tc>
        <w:tc>
          <w:tcPr>
            <w:tcW w:w="1843" w:type="dxa"/>
            <w:tcBorders>
              <w:top w:val="nil"/>
            </w:tcBorders>
            <w:shd w:val="clear" w:color="auto" w:fill="auto"/>
            <w:noWrap/>
            <w:vAlign w:val="bottom"/>
            <w:hideMark/>
          </w:tcPr>
          <w:p w14:paraId="2F3CB7F5"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35-39</w:t>
            </w:r>
          </w:p>
        </w:tc>
        <w:tc>
          <w:tcPr>
            <w:tcW w:w="2410" w:type="dxa"/>
            <w:tcBorders>
              <w:top w:val="nil"/>
            </w:tcBorders>
            <w:shd w:val="clear" w:color="auto" w:fill="auto"/>
            <w:noWrap/>
            <w:vAlign w:val="bottom"/>
            <w:hideMark/>
          </w:tcPr>
          <w:p w14:paraId="476A0D0B"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2</w:t>
            </w:r>
          </w:p>
        </w:tc>
        <w:tc>
          <w:tcPr>
            <w:tcW w:w="2126" w:type="dxa"/>
            <w:tcBorders>
              <w:top w:val="nil"/>
            </w:tcBorders>
            <w:shd w:val="clear" w:color="auto" w:fill="auto"/>
            <w:noWrap/>
            <w:vAlign w:val="bottom"/>
            <w:hideMark/>
          </w:tcPr>
          <w:p w14:paraId="4A832D12"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5%</w:t>
            </w:r>
          </w:p>
        </w:tc>
      </w:tr>
      <w:tr w:rsidR="00353296" w:rsidRPr="00353296" w14:paraId="24459CE5" w14:textId="77777777" w:rsidTr="00367889">
        <w:trPr>
          <w:trHeight w:val="285"/>
        </w:trPr>
        <w:tc>
          <w:tcPr>
            <w:tcW w:w="1271" w:type="dxa"/>
            <w:tcBorders>
              <w:top w:val="nil"/>
            </w:tcBorders>
            <w:shd w:val="clear" w:color="auto" w:fill="auto"/>
            <w:noWrap/>
            <w:vAlign w:val="bottom"/>
            <w:hideMark/>
          </w:tcPr>
          <w:p w14:paraId="2C4D3A11"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3</w:t>
            </w:r>
          </w:p>
        </w:tc>
        <w:tc>
          <w:tcPr>
            <w:tcW w:w="1843" w:type="dxa"/>
            <w:tcBorders>
              <w:top w:val="nil"/>
            </w:tcBorders>
            <w:shd w:val="clear" w:color="auto" w:fill="auto"/>
            <w:noWrap/>
            <w:vAlign w:val="bottom"/>
            <w:hideMark/>
          </w:tcPr>
          <w:p w14:paraId="29B957F2"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40-44</w:t>
            </w:r>
          </w:p>
        </w:tc>
        <w:tc>
          <w:tcPr>
            <w:tcW w:w="2410" w:type="dxa"/>
            <w:tcBorders>
              <w:top w:val="nil"/>
            </w:tcBorders>
            <w:shd w:val="clear" w:color="auto" w:fill="auto"/>
            <w:noWrap/>
            <w:vAlign w:val="bottom"/>
            <w:hideMark/>
          </w:tcPr>
          <w:p w14:paraId="466FBA7A"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10</w:t>
            </w:r>
          </w:p>
        </w:tc>
        <w:tc>
          <w:tcPr>
            <w:tcW w:w="2126" w:type="dxa"/>
            <w:tcBorders>
              <w:top w:val="nil"/>
            </w:tcBorders>
            <w:shd w:val="clear" w:color="auto" w:fill="auto"/>
            <w:noWrap/>
            <w:vAlign w:val="bottom"/>
            <w:hideMark/>
          </w:tcPr>
          <w:p w14:paraId="4751B2CF"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25%</w:t>
            </w:r>
          </w:p>
        </w:tc>
      </w:tr>
      <w:tr w:rsidR="00353296" w:rsidRPr="00353296" w14:paraId="23066D79" w14:textId="77777777" w:rsidTr="00367889">
        <w:trPr>
          <w:trHeight w:val="285"/>
        </w:trPr>
        <w:tc>
          <w:tcPr>
            <w:tcW w:w="1271" w:type="dxa"/>
            <w:tcBorders>
              <w:top w:val="nil"/>
            </w:tcBorders>
            <w:shd w:val="clear" w:color="auto" w:fill="auto"/>
            <w:noWrap/>
            <w:vAlign w:val="bottom"/>
            <w:hideMark/>
          </w:tcPr>
          <w:p w14:paraId="1DA0D409"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4</w:t>
            </w:r>
          </w:p>
        </w:tc>
        <w:tc>
          <w:tcPr>
            <w:tcW w:w="1843" w:type="dxa"/>
            <w:tcBorders>
              <w:top w:val="nil"/>
            </w:tcBorders>
            <w:shd w:val="clear" w:color="auto" w:fill="auto"/>
            <w:noWrap/>
            <w:vAlign w:val="bottom"/>
            <w:hideMark/>
          </w:tcPr>
          <w:p w14:paraId="3DF324C0"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45-49</w:t>
            </w:r>
          </w:p>
        </w:tc>
        <w:tc>
          <w:tcPr>
            <w:tcW w:w="2410" w:type="dxa"/>
            <w:tcBorders>
              <w:top w:val="nil"/>
            </w:tcBorders>
            <w:shd w:val="clear" w:color="auto" w:fill="auto"/>
            <w:noWrap/>
            <w:vAlign w:val="bottom"/>
            <w:hideMark/>
          </w:tcPr>
          <w:p w14:paraId="33D5BE88"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11</w:t>
            </w:r>
          </w:p>
        </w:tc>
        <w:tc>
          <w:tcPr>
            <w:tcW w:w="2126" w:type="dxa"/>
            <w:tcBorders>
              <w:top w:val="nil"/>
            </w:tcBorders>
            <w:shd w:val="clear" w:color="auto" w:fill="auto"/>
            <w:noWrap/>
            <w:vAlign w:val="bottom"/>
            <w:hideMark/>
          </w:tcPr>
          <w:p w14:paraId="29FB26A6"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28%</w:t>
            </w:r>
          </w:p>
        </w:tc>
      </w:tr>
      <w:tr w:rsidR="00353296" w:rsidRPr="00353296" w14:paraId="565420A4" w14:textId="77777777" w:rsidTr="00367889">
        <w:trPr>
          <w:trHeight w:val="285"/>
        </w:trPr>
        <w:tc>
          <w:tcPr>
            <w:tcW w:w="1271" w:type="dxa"/>
            <w:tcBorders>
              <w:top w:val="nil"/>
            </w:tcBorders>
            <w:shd w:val="clear" w:color="auto" w:fill="auto"/>
            <w:noWrap/>
            <w:vAlign w:val="bottom"/>
            <w:hideMark/>
          </w:tcPr>
          <w:p w14:paraId="48A27327"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5</w:t>
            </w:r>
          </w:p>
        </w:tc>
        <w:tc>
          <w:tcPr>
            <w:tcW w:w="1843" w:type="dxa"/>
            <w:tcBorders>
              <w:top w:val="nil"/>
            </w:tcBorders>
            <w:shd w:val="clear" w:color="auto" w:fill="auto"/>
            <w:noWrap/>
            <w:vAlign w:val="bottom"/>
            <w:hideMark/>
          </w:tcPr>
          <w:p w14:paraId="1B2881DA"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50-54</w:t>
            </w:r>
          </w:p>
        </w:tc>
        <w:tc>
          <w:tcPr>
            <w:tcW w:w="2410" w:type="dxa"/>
            <w:tcBorders>
              <w:top w:val="nil"/>
            </w:tcBorders>
            <w:shd w:val="clear" w:color="auto" w:fill="auto"/>
            <w:noWrap/>
            <w:vAlign w:val="bottom"/>
            <w:hideMark/>
          </w:tcPr>
          <w:p w14:paraId="7C0A4422"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3</w:t>
            </w:r>
          </w:p>
        </w:tc>
        <w:tc>
          <w:tcPr>
            <w:tcW w:w="2126" w:type="dxa"/>
            <w:tcBorders>
              <w:top w:val="nil"/>
            </w:tcBorders>
            <w:shd w:val="clear" w:color="auto" w:fill="auto"/>
            <w:noWrap/>
            <w:vAlign w:val="bottom"/>
            <w:hideMark/>
          </w:tcPr>
          <w:p w14:paraId="30E4D88B"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8%</w:t>
            </w:r>
          </w:p>
        </w:tc>
      </w:tr>
      <w:tr w:rsidR="00353296" w:rsidRPr="00353296" w14:paraId="69C9279F" w14:textId="77777777" w:rsidTr="00367889">
        <w:trPr>
          <w:trHeight w:val="285"/>
        </w:trPr>
        <w:tc>
          <w:tcPr>
            <w:tcW w:w="1271" w:type="dxa"/>
            <w:tcBorders>
              <w:top w:val="nil"/>
              <w:bottom w:val="single" w:sz="4" w:space="0" w:color="auto"/>
            </w:tcBorders>
            <w:shd w:val="clear" w:color="auto" w:fill="auto"/>
            <w:noWrap/>
            <w:vAlign w:val="bottom"/>
            <w:hideMark/>
          </w:tcPr>
          <w:p w14:paraId="74750CBD"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6</w:t>
            </w:r>
          </w:p>
        </w:tc>
        <w:tc>
          <w:tcPr>
            <w:tcW w:w="1843" w:type="dxa"/>
            <w:tcBorders>
              <w:top w:val="nil"/>
              <w:bottom w:val="single" w:sz="4" w:space="0" w:color="auto"/>
            </w:tcBorders>
            <w:shd w:val="clear" w:color="auto" w:fill="auto"/>
            <w:noWrap/>
            <w:vAlign w:val="bottom"/>
            <w:hideMark/>
          </w:tcPr>
          <w:p w14:paraId="4976B4B5"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55-59</w:t>
            </w:r>
          </w:p>
        </w:tc>
        <w:tc>
          <w:tcPr>
            <w:tcW w:w="2410" w:type="dxa"/>
            <w:tcBorders>
              <w:top w:val="nil"/>
              <w:bottom w:val="single" w:sz="4" w:space="0" w:color="auto"/>
            </w:tcBorders>
            <w:shd w:val="clear" w:color="auto" w:fill="auto"/>
            <w:noWrap/>
            <w:vAlign w:val="bottom"/>
            <w:hideMark/>
          </w:tcPr>
          <w:p w14:paraId="69FF5BF1"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9</w:t>
            </w:r>
          </w:p>
        </w:tc>
        <w:tc>
          <w:tcPr>
            <w:tcW w:w="2126" w:type="dxa"/>
            <w:tcBorders>
              <w:top w:val="nil"/>
              <w:bottom w:val="single" w:sz="4" w:space="0" w:color="auto"/>
            </w:tcBorders>
            <w:shd w:val="clear" w:color="auto" w:fill="auto"/>
            <w:noWrap/>
            <w:vAlign w:val="bottom"/>
            <w:hideMark/>
          </w:tcPr>
          <w:p w14:paraId="047724BD"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23%</w:t>
            </w:r>
          </w:p>
        </w:tc>
      </w:tr>
      <w:tr w:rsidR="00353296" w:rsidRPr="00353296" w14:paraId="2DFE28B1" w14:textId="77777777" w:rsidTr="00367889">
        <w:trPr>
          <w:trHeight w:val="285"/>
        </w:trPr>
        <w:tc>
          <w:tcPr>
            <w:tcW w:w="3114" w:type="dxa"/>
            <w:gridSpan w:val="2"/>
            <w:tcBorders>
              <w:top w:val="single" w:sz="4" w:space="0" w:color="auto"/>
              <w:bottom w:val="single" w:sz="4" w:space="0" w:color="auto"/>
            </w:tcBorders>
            <w:shd w:val="clear" w:color="auto" w:fill="auto"/>
            <w:noWrap/>
            <w:vAlign w:val="bottom"/>
            <w:hideMark/>
          </w:tcPr>
          <w:p w14:paraId="6501EB1B"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Total</w:t>
            </w:r>
          </w:p>
        </w:tc>
        <w:tc>
          <w:tcPr>
            <w:tcW w:w="2410" w:type="dxa"/>
            <w:tcBorders>
              <w:top w:val="nil"/>
              <w:bottom w:val="single" w:sz="4" w:space="0" w:color="auto"/>
            </w:tcBorders>
            <w:shd w:val="clear" w:color="auto" w:fill="auto"/>
            <w:noWrap/>
            <w:vAlign w:val="bottom"/>
            <w:hideMark/>
          </w:tcPr>
          <w:p w14:paraId="15A55DAD"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40</w:t>
            </w:r>
          </w:p>
        </w:tc>
        <w:tc>
          <w:tcPr>
            <w:tcW w:w="2126" w:type="dxa"/>
            <w:tcBorders>
              <w:top w:val="nil"/>
              <w:bottom w:val="single" w:sz="4" w:space="0" w:color="auto"/>
            </w:tcBorders>
            <w:shd w:val="clear" w:color="auto" w:fill="auto"/>
            <w:noWrap/>
            <w:vAlign w:val="bottom"/>
            <w:hideMark/>
          </w:tcPr>
          <w:p w14:paraId="04077AC9" w14:textId="77777777" w:rsidR="00353296" w:rsidRPr="00353296" w:rsidRDefault="00353296" w:rsidP="00353296">
            <w:pPr>
              <w:shd w:val="clear" w:color="auto" w:fill="FFFFFF" w:themeFill="background1"/>
              <w:spacing w:after="0" w:line="240" w:lineRule="auto"/>
              <w:jc w:val="both"/>
              <w:rPr>
                <w:rFonts w:eastAsia="Times New Roman" w:cstheme="minorHAnsi"/>
                <w:bCs/>
                <w:sz w:val="24"/>
                <w:szCs w:val="24"/>
                <w:lang w:val="en-US"/>
              </w:rPr>
            </w:pPr>
            <w:r w:rsidRPr="00353296">
              <w:rPr>
                <w:rFonts w:eastAsia="Times New Roman" w:cstheme="minorHAnsi"/>
                <w:bCs/>
                <w:sz w:val="24"/>
                <w:szCs w:val="24"/>
                <w:lang w:val="en-US"/>
              </w:rPr>
              <w:t>100%</w:t>
            </w:r>
          </w:p>
        </w:tc>
      </w:tr>
    </w:tbl>
    <w:p w14:paraId="7E376CD2" w14:textId="77777777" w:rsidR="00353296" w:rsidRDefault="00353296" w:rsidP="00353296">
      <w:pPr>
        <w:shd w:val="clear" w:color="auto" w:fill="FFFFFF" w:themeFill="background1"/>
        <w:spacing w:after="0" w:line="240" w:lineRule="auto"/>
        <w:jc w:val="both"/>
        <w:rPr>
          <w:rFonts w:eastAsia="Times New Roman" w:cstheme="minorHAnsi"/>
          <w:bCs/>
          <w:i/>
          <w:sz w:val="24"/>
          <w:szCs w:val="24"/>
        </w:rPr>
      </w:pPr>
      <w:r w:rsidRPr="00353296">
        <w:rPr>
          <w:rFonts w:eastAsia="Times New Roman" w:cstheme="minorHAnsi"/>
          <w:bCs/>
          <w:sz w:val="24"/>
          <w:szCs w:val="24"/>
        </w:rPr>
        <w:t xml:space="preserve">  </w:t>
      </w:r>
      <w:r w:rsidRPr="00353296">
        <w:rPr>
          <w:rFonts w:eastAsia="Times New Roman" w:cstheme="minorHAnsi"/>
          <w:bCs/>
          <w:i/>
          <w:sz w:val="24"/>
          <w:szCs w:val="24"/>
        </w:rPr>
        <w:t>Sumber: Kantor Desa Mekar Jati, 2023</w:t>
      </w:r>
    </w:p>
    <w:p w14:paraId="66CD668A" w14:textId="77777777" w:rsidR="00DE6D8A" w:rsidRDefault="00353296" w:rsidP="00353296">
      <w:pPr>
        <w:shd w:val="clear" w:color="auto" w:fill="FFFFFF" w:themeFill="background1"/>
        <w:spacing w:after="0" w:line="240" w:lineRule="auto"/>
        <w:jc w:val="both"/>
        <w:rPr>
          <w:rFonts w:eastAsia="Times New Roman" w:cstheme="minorHAnsi"/>
          <w:bCs/>
          <w:sz w:val="24"/>
          <w:szCs w:val="24"/>
        </w:rPr>
      </w:pPr>
      <w:r w:rsidRPr="00353296">
        <w:rPr>
          <w:rFonts w:eastAsia="Times New Roman" w:cstheme="minorHAnsi"/>
          <w:bCs/>
          <w:sz w:val="24"/>
          <w:szCs w:val="24"/>
        </w:rPr>
        <w:tab/>
        <w:t>Tabel 12 menunjukkan bahwa jumlah petani kelapa dalam dengan umur 30 tahun hingga 59 tahun. Berdasarkan Tabel 13 dapat dijelaskan bahwa umur petani terletak pada selang kelas umur 40-99 tahun yaitu sebanyak 11 responden (27.5%) merupakan responden terbanyak sedangkan yang terendah terletak pada umur 35-39 tahun yakni 2 responden (5%). Melihat angka tersebut berarti sebagian petani responden tergolong umur yang kecenderungan lamban dalam mengadopsi inovasi. Menurut (Usahatani, 1995) pada umumnya petani yang berumur yang makin tua, pertimbanga dan pengambilan keputusannya relatif lama dibandingkan petani yang lebih muda dan sehat, memiliki kemampuan fisik yang lebih cepat manerima hal -hal baru yang dianjurkan, karena petani yang berusia muda lebih berani mengambil resiko. (Soeharjo &amp; Patong, 1984) mengatakan bahwa umur petani akan mempengaruhi kemampuan pisik bekerja dan berpikir.</w:t>
      </w:r>
      <w:r w:rsidRPr="00353296">
        <w:rPr>
          <w:rFonts w:eastAsia="Times New Roman" w:cstheme="minorHAnsi"/>
          <w:bCs/>
          <w:sz w:val="24"/>
          <w:szCs w:val="24"/>
        </w:rPr>
        <w:tab/>
      </w:r>
    </w:p>
    <w:p w14:paraId="2F62A3B4" w14:textId="77777777" w:rsidR="00DE6D8A" w:rsidRDefault="00DE6D8A" w:rsidP="00353296">
      <w:pPr>
        <w:shd w:val="clear" w:color="auto" w:fill="FFFFFF" w:themeFill="background1"/>
        <w:spacing w:after="0" w:line="240" w:lineRule="auto"/>
        <w:jc w:val="both"/>
        <w:rPr>
          <w:rFonts w:eastAsia="Times New Roman" w:cstheme="minorHAnsi"/>
          <w:b/>
          <w:bCs/>
          <w:sz w:val="24"/>
          <w:szCs w:val="24"/>
        </w:rPr>
      </w:pPr>
      <w:r w:rsidRPr="00DE6D8A">
        <w:rPr>
          <w:rFonts w:eastAsia="Times New Roman" w:cstheme="minorHAnsi"/>
          <w:b/>
          <w:bCs/>
          <w:sz w:val="24"/>
          <w:szCs w:val="24"/>
        </w:rPr>
        <w:t>2. Luas Lahan Usaha Tani</w:t>
      </w:r>
    </w:p>
    <w:p w14:paraId="03E0589B" w14:textId="10704CB8" w:rsidR="00353296" w:rsidRDefault="00DE6D8A" w:rsidP="00353296">
      <w:pPr>
        <w:shd w:val="clear" w:color="auto" w:fill="FFFFFF" w:themeFill="background1"/>
        <w:spacing w:after="0" w:line="240" w:lineRule="auto"/>
        <w:jc w:val="both"/>
        <w:rPr>
          <w:rFonts w:eastAsia="Times New Roman" w:cstheme="minorHAnsi"/>
          <w:bCs/>
          <w:sz w:val="24"/>
          <w:szCs w:val="24"/>
        </w:rPr>
      </w:pPr>
      <w:r>
        <w:rPr>
          <w:rFonts w:eastAsia="Times New Roman" w:cstheme="minorHAnsi"/>
          <w:b/>
          <w:bCs/>
          <w:sz w:val="24"/>
          <w:szCs w:val="24"/>
        </w:rPr>
        <w:tab/>
      </w:r>
      <w:r w:rsidRPr="00DE6D8A">
        <w:rPr>
          <w:rFonts w:eastAsia="Times New Roman" w:cstheme="minorHAnsi"/>
          <w:bCs/>
          <w:sz w:val="24"/>
          <w:szCs w:val="24"/>
        </w:rPr>
        <w:t>Lahan merupakan salah satu faktor produksi yang sangat penting dalam berusahatani karena lahan merupakan tempat untuk menghasil</w:t>
      </w:r>
      <w:r w:rsidR="00A439FC">
        <w:rPr>
          <w:rFonts w:eastAsia="Times New Roman" w:cstheme="minorHAnsi"/>
          <w:bCs/>
          <w:sz w:val="24"/>
          <w:szCs w:val="24"/>
        </w:rPr>
        <w:t xml:space="preserve">kan produk pertanian tersebut. </w:t>
      </w:r>
      <w:r w:rsidR="00353296" w:rsidRPr="00DE6D8A">
        <w:rPr>
          <w:rFonts w:eastAsia="Times New Roman" w:cstheme="minorHAnsi"/>
          <w:bCs/>
          <w:sz w:val="24"/>
          <w:szCs w:val="24"/>
        </w:rPr>
        <w:tab/>
      </w:r>
      <w:r w:rsidR="00353296" w:rsidRPr="00DE6D8A">
        <w:rPr>
          <w:rFonts w:eastAsia="Times New Roman" w:cstheme="minorHAnsi"/>
          <w:bCs/>
          <w:sz w:val="24"/>
          <w:szCs w:val="24"/>
        </w:rPr>
        <w:tab/>
      </w:r>
    </w:p>
    <w:p w14:paraId="484B33FE" w14:textId="42511F08" w:rsidR="00DE6D8A" w:rsidRPr="00DE6D8A" w:rsidRDefault="00DE6D8A" w:rsidP="00DE6D8A">
      <w:pPr>
        <w:spacing w:after="0" w:line="240" w:lineRule="auto"/>
        <w:ind w:left="993" w:hanging="993"/>
        <w:jc w:val="both"/>
        <w:outlineLvl w:val="1"/>
        <w:rPr>
          <w:rFonts w:eastAsia="Franklin Gothic Book" w:cstheme="minorHAnsi"/>
          <w:sz w:val="24"/>
          <w:szCs w:val="24"/>
          <w:lang w:val="en-US"/>
        </w:rPr>
      </w:pPr>
      <w:bookmarkStart w:id="5" w:name="_Toc183620893"/>
      <w:bookmarkStart w:id="6" w:name="_Toc183621157"/>
      <w:r>
        <w:rPr>
          <w:rFonts w:eastAsia="Franklin Gothic Book" w:cstheme="minorHAnsi"/>
          <w:sz w:val="24"/>
          <w:szCs w:val="24"/>
          <w:lang w:val="en-US"/>
        </w:rPr>
        <w:t>Tabel 2</w:t>
      </w:r>
      <w:r w:rsidRPr="00DE6D8A">
        <w:rPr>
          <w:rFonts w:eastAsia="Franklin Gothic Book" w:cstheme="minorHAnsi"/>
          <w:sz w:val="24"/>
          <w:szCs w:val="24"/>
          <w:lang w:val="en-US"/>
        </w:rPr>
        <w:t>. Distribusi Frekuensi dan Persentase Petani Responden Berdasarkan Luas Lahan di Daerah Penelitian Tahun 2024</w:t>
      </w:r>
      <w:bookmarkEnd w:id="5"/>
      <w:bookmarkEnd w:id="6"/>
    </w:p>
    <w:tbl>
      <w:tblPr>
        <w:tblW w:w="7797" w:type="dxa"/>
        <w:tblLayout w:type="fixed"/>
        <w:tblLook w:val="04A0" w:firstRow="1" w:lastRow="0" w:firstColumn="1" w:lastColumn="0" w:noHBand="0" w:noVBand="1"/>
      </w:tblPr>
      <w:tblGrid>
        <w:gridCol w:w="988"/>
        <w:gridCol w:w="1701"/>
        <w:gridCol w:w="2693"/>
        <w:gridCol w:w="2415"/>
      </w:tblGrid>
      <w:tr w:rsidR="00DE6D8A" w:rsidRPr="00DE6D8A" w14:paraId="4C3F1A08" w14:textId="77777777" w:rsidTr="00367889">
        <w:trPr>
          <w:trHeight w:val="570"/>
        </w:trPr>
        <w:tc>
          <w:tcPr>
            <w:tcW w:w="988" w:type="dxa"/>
            <w:tcBorders>
              <w:top w:val="single" w:sz="4" w:space="0" w:color="auto"/>
              <w:bottom w:val="single" w:sz="4" w:space="0" w:color="auto"/>
            </w:tcBorders>
            <w:shd w:val="clear" w:color="auto" w:fill="auto"/>
            <w:vAlign w:val="bottom"/>
            <w:hideMark/>
          </w:tcPr>
          <w:p w14:paraId="08167B9B" w14:textId="77777777" w:rsidR="00DE6D8A" w:rsidRPr="00DE6D8A" w:rsidRDefault="00DE6D8A" w:rsidP="00DE6D8A">
            <w:pPr>
              <w:spacing w:after="0" w:line="240" w:lineRule="auto"/>
              <w:jc w:val="center"/>
              <w:rPr>
                <w:rFonts w:eastAsia="Times New Roman" w:cstheme="minorHAnsi"/>
                <w:color w:val="000000"/>
                <w:sz w:val="24"/>
                <w:lang w:val="en-US"/>
              </w:rPr>
            </w:pPr>
            <w:r w:rsidRPr="00DE6D8A">
              <w:rPr>
                <w:rFonts w:eastAsia="Times New Roman" w:cstheme="minorHAnsi"/>
                <w:color w:val="000000"/>
                <w:sz w:val="24"/>
                <w:lang w:val="en-US"/>
              </w:rPr>
              <w:t>No</w:t>
            </w:r>
          </w:p>
        </w:tc>
        <w:tc>
          <w:tcPr>
            <w:tcW w:w="1701" w:type="dxa"/>
            <w:tcBorders>
              <w:top w:val="single" w:sz="4" w:space="0" w:color="auto"/>
              <w:bottom w:val="single" w:sz="4" w:space="0" w:color="auto"/>
            </w:tcBorders>
            <w:shd w:val="clear" w:color="auto" w:fill="auto"/>
            <w:vAlign w:val="bottom"/>
            <w:hideMark/>
          </w:tcPr>
          <w:p w14:paraId="6190A51A" w14:textId="77777777" w:rsidR="00DE6D8A" w:rsidRPr="00DE6D8A" w:rsidRDefault="00DE6D8A" w:rsidP="00DE6D8A">
            <w:pPr>
              <w:spacing w:after="0" w:line="240" w:lineRule="auto"/>
              <w:jc w:val="center"/>
              <w:rPr>
                <w:rFonts w:eastAsia="Times New Roman" w:cstheme="minorHAnsi"/>
                <w:color w:val="000000"/>
                <w:sz w:val="24"/>
                <w:lang w:val="en-US"/>
              </w:rPr>
            </w:pPr>
            <w:r w:rsidRPr="00DE6D8A">
              <w:rPr>
                <w:rFonts w:eastAsia="Times New Roman" w:cstheme="minorHAnsi"/>
                <w:color w:val="000000"/>
                <w:sz w:val="24"/>
                <w:lang w:val="en-US"/>
              </w:rPr>
              <w:t>Luas Lahan (ha)</w:t>
            </w:r>
          </w:p>
        </w:tc>
        <w:tc>
          <w:tcPr>
            <w:tcW w:w="2693" w:type="dxa"/>
            <w:tcBorders>
              <w:top w:val="single" w:sz="4" w:space="0" w:color="auto"/>
              <w:bottom w:val="single" w:sz="4" w:space="0" w:color="auto"/>
            </w:tcBorders>
            <w:shd w:val="clear" w:color="auto" w:fill="auto"/>
            <w:vAlign w:val="bottom"/>
            <w:hideMark/>
          </w:tcPr>
          <w:p w14:paraId="051AAE57" w14:textId="77777777" w:rsidR="00DE6D8A" w:rsidRPr="00DE6D8A" w:rsidRDefault="00DE6D8A" w:rsidP="00DE6D8A">
            <w:pPr>
              <w:spacing w:after="0" w:line="240" w:lineRule="auto"/>
              <w:jc w:val="center"/>
              <w:rPr>
                <w:rFonts w:eastAsia="Times New Roman" w:cstheme="minorHAnsi"/>
                <w:color w:val="000000"/>
                <w:sz w:val="24"/>
                <w:lang w:val="en-US"/>
              </w:rPr>
            </w:pPr>
            <w:r w:rsidRPr="00DE6D8A">
              <w:rPr>
                <w:rFonts w:eastAsia="Times New Roman" w:cstheme="minorHAnsi"/>
                <w:color w:val="000000"/>
                <w:sz w:val="24"/>
                <w:lang w:val="en-US"/>
              </w:rPr>
              <w:t>Prekuensi (orang)</w:t>
            </w:r>
          </w:p>
        </w:tc>
        <w:tc>
          <w:tcPr>
            <w:tcW w:w="2415" w:type="dxa"/>
            <w:tcBorders>
              <w:top w:val="single" w:sz="4" w:space="0" w:color="auto"/>
              <w:bottom w:val="single" w:sz="4" w:space="0" w:color="auto"/>
            </w:tcBorders>
            <w:shd w:val="clear" w:color="auto" w:fill="auto"/>
            <w:vAlign w:val="center"/>
            <w:hideMark/>
          </w:tcPr>
          <w:p w14:paraId="6B9EF58D" w14:textId="77777777" w:rsidR="00DE6D8A" w:rsidRPr="00DE6D8A" w:rsidRDefault="00DE6D8A" w:rsidP="00DE6D8A">
            <w:pPr>
              <w:spacing w:after="0" w:line="240" w:lineRule="auto"/>
              <w:jc w:val="center"/>
              <w:rPr>
                <w:rFonts w:eastAsia="Times New Roman" w:cstheme="minorHAnsi"/>
                <w:color w:val="000000"/>
                <w:sz w:val="24"/>
                <w:lang w:val="en-US"/>
              </w:rPr>
            </w:pPr>
            <w:r w:rsidRPr="00DE6D8A">
              <w:rPr>
                <w:rFonts w:eastAsia="Times New Roman" w:cstheme="minorHAnsi"/>
                <w:color w:val="000000"/>
                <w:sz w:val="24"/>
                <w:lang w:val="en-US"/>
              </w:rPr>
              <w:t>Persentase %</w:t>
            </w:r>
          </w:p>
        </w:tc>
      </w:tr>
      <w:tr w:rsidR="00DE6D8A" w:rsidRPr="00DE6D8A" w14:paraId="3E1071C3" w14:textId="77777777" w:rsidTr="00367889">
        <w:trPr>
          <w:trHeight w:val="285"/>
        </w:trPr>
        <w:tc>
          <w:tcPr>
            <w:tcW w:w="988" w:type="dxa"/>
            <w:tcBorders>
              <w:top w:val="single" w:sz="4" w:space="0" w:color="auto"/>
            </w:tcBorders>
            <w:shd w:val="clear" w:color="auto" w:fill="auto"/>
            <w:noWrap/>
            <w:vAlign w:val="bottom"/>
            <w:hideMark/>
          </w:tcPr>
          <w:p w14:paraId="2BD68FD5" w14:textId="77777777" w:rsidR="00DE6D8A" w:rsidRPr="00DE6D8A" w:rsidRDefault="00DE6D8A" w:rsidP="00DE6D8A">
            <w:pPr>
              <w:spacing w:after="0" w:line="240" w:lineRule="auto"/>
              <w:jc w:val="center"/>
              <w:rPr>
                <w:rFonts w:eastAsia="Times New Roman" w:cstheme="minorHAnsi"/>
                <w:color w:val="000000"/>
                <w:sz w:val="24"/>
                <w:lang w:val="en-US"/>
              </w:rPr>
            </w:pPr>
            <w:r w:rsidRPr="00DE6D8A">
              <w:rPr>
                <w:rFonts w:eastAsia="Times New Roman" w:cstheme="minorHAnsi"/>
                <w:color w:val="000000"/>
                <w:sz w:val="24"/>
                <w:lang w:val="en-US"/>
              </w:rPr>
              <w:t>1</w:t>
            </w:r>
          </w:p>
        </w:tc>
        <w:tc>
          <w:tcPr>
            <w:tcW w:w="1701" w:type="dxa"/>
            <w:tcBorders>
              <w:top w:val="single" w:sz="4" w:space="0" w:color="auto"/>
            </w:tcBorders>
            <w:shd w:val="clear" w:color="auto" w:fill="auto"/>
            <w:noWrap/>
            <w:vAlign w:val="bottom"/>
            <w:hideMark/>
          </w:tcPr>
          <w:p w14:paraId="61589992" w14:textId="77777777" w:rsidR="00DE6D8A" w:rsidRPr="00DE6D8A" w:rsidRDefault="00DE6D8A" w:rsidP="00DE6D8A">
            <w:pPr>
              <w:spacing w:after="0" w:line="240" w:lineRule="auto"/>
              <w:jc w:val="center"/>
              <w:rPr>
                <w:rFonts w:eastAsia="Times New Roman" w:cstheme="minorHAnsi"/>
                <w:color w:val="000000"/>
                <w:sz w:val="24"/>
                <w:lang w:val="en-US"/>
              </w:rPr>
            </w:pPr>
            <w:r w:rsidRPr="00DE6D8A">
              <w:rPr>
                <w:rFonts w:eastAsia="Times New Roman" w:cstheme="minorHAnsi"/>
                <w:color w:val="000000"/>
                <w:sz w:val="24"/>
                <w:lang w:val="en-US"/>
              </w:rPr>
              <w:t>1</w:t>
            </w:r>
          </w:p>
        </w:tc>
        <w:tc>
          <w:tcPr>
            <w:tcW w:w="2693" w:type="dxa"/>
            <w:tcBorders>
              <w:top w:val="single" w:sz="4" w:space="0" w:color="auto"/>
            </w:tcBorders>
            <w:shd w:val="clear" w:color="auto" w:fill="auto"/>
            <w:noWrap/>
            <w:vAlign w:val="bottom"/>
            <w:hideMark/>
          </w:tcPr>
          <w:p w14:paraId="1F0862EA" w14:textId="77777777" w:rsidR="00DE6D8A" w:rsidRPr="00DE6D8A" w:rsidRDefault="00DE6D8A" w:rsidP="00DE6D8A">
            <w:pPr>
              <w:spacing w:after="0" w:line="240" w:lineRule="auto"/>
              <w:jc w:val="center"/>
              <w:rPr>
                <w:rFonts w:eastAsia="Times New Roman" w:cstheme="minorHAnsi"/>
                <w:color w:val="000000"/>
                <w:sz w:val="24"/>
                <w:lang w:val="en-US"/>
              </w:rPr>
            </w:pPr>
            <w:r w:rsidRPr="00DE6D8A">
              <w:rPr>
                <w:rFonts w:eastAsia="Times New Roman" w:cstheme="minorHAnsi"/>
                <w:color w:val="000000"/>
                <w:sz w:val="24"/>
                <w:lang w:val="en-US"/>
              </w:rPr>
              <w:t>36</w:t>
            </w:r>
          </w:p>
        </w:tc>
        <w:tc>
          <w:tcPr>
            <w:tcW w:w="2415" w:type="dxa"/>
            <w:tcBorders>
              <w:top w:val="single" w:sz="4" w:space="0" w:color="auto"/>
            </w:tcBorders>
            <w:shd w:val="clear" w:color="auto" w:fill="auto"/>
            <w:noWrap/>
            <w:vAlign w:val="bottom"/>
            <w:hideMark/>
          </w:tcPr>
          <w:p w14:paraId="1FC75B90" w14:textId="77777777" w:rsidR="00DE6D8A" w:rsidRPr="00DE6D8A" w:rsidRDefault="00DE6D8A" w:rsidP="00DE6D8A">
            <w:pPr>
              <w:spacing w:after="0" w:line="240" w:lineRule="auto"/>
              <w:jc w:val="center"/>
              <w:rPr>
                <w:rFonts w:eastAsia="Times New Roman" w:cstheme="minorHAnsi"/>
                <w:color w:val="000000"/>
                <w:sz w:val="24"/>
                <w:lang w:val="en-US"/>
              </w:rPr>
            </w:pPr>
            <w:r w:rsidRPr="00DE6D8A">
              <w:rPr>
                <w:rFonts w:eastAsia="Times New Roman" w:cstheme="minorHAnsi"/>
                <w:color w:val="000000"/>
                <w:sz w:val="24"/>
                <w:lang w:val="en-US"/>
              </w:rPr>
              <w:t>90%</w:t>
            </w:r>
          </w:p>
        </w:tc>
      </w:tr>
      <w:tr w:rsidR="00DE6D8A" w:rsidRPr="00DE6D8A" w14:paraId="6952BC67" w14:textId="77777777" w:rsidTr="00367889">
        <w:trPr>
          <w:trHeight w:val="285"/>
        </w:trPr>
        <w:tc>
          <w:tcPr>
            <w:tcW w:w="988" w:type="dxa"/>
            <w:tcBorders>
              <w:top w:val="nil"/>
              <w:bottom w:val="single" w:sz="4" w:space="0" w:color="auto"/>
            </w:tcBorders>
            <w:shd w:val="clear" w:color="auto" w:fill="auto"/>
            <w:noWrap/>
            <w:vAlign w:val="bottom"/>
            <w:hideMark/>
          </w:tcPr>
          <w:p w14:paraId="17E92680" w14:textId="77777777" w:rsidR="00DE6D8A" w:rsidRPr="00DE6D8A" w:rsidRDefault="00DE6D8A" w:rsidP="00DE6D8A">
            <w:pPr>
              <w:spacing w:after="0" w:line="240" w:lineRule="auto"/>
              <w:jc w:val="center"/>
              <w:rPr>
                <w:rFonts w:eastAsia="Times New Roman" w:cstheme="minorHAnsi"/>
                <w:color w:val="000000"/>
                <w:sz w:val="24"/>
                <w:lang w:val="en-US"/>
              </w:rPr>
            </w:pPr>
            <w:r w:rsidRPr="00DE6D8A">
              <w:rPr>
                <w:rFonts w:eastAsia="Times New Roman" w:cstheme="minorHAnsi"/>
                <w:color w:val="000000"/>
                <w:sz w:val="24"/>
                <w:lang w:val="en-US"/>
              </w:rPr>
              <w:t>2</w:t>
            </w:r>
          </w:p>
        </w:tc>
        <w:tc>
          <w:tcPr>
            <w:tcW w:w="1701" w:type="dxa"/>
            <w:tcBorders>
              <w:top w:val="nil"/>
              <w:bottom w:val="single" w:sz="4" w:space="0" w:color="auto"/>
            </w:tcBorders>
            <w:shd w:val="clear" w:color="auto" w:fill="auto"/>
            <w:noWrap/>
            <w:vAlign w:val="bottom"/>
            <w:hideMark/>
          </w:tcPr>
          <w:p w14:paraId="6676BC1D" w14:textId="77777777" w:rsidR="00DE6D8A" w:rsidRPr="00DE6D8A" w:rsidRDefault="00DE6D8A" w:rsidP="00DE6D8A">
            <w:pPr>
              <w:spacing w:after="0" w:line="240" w:lineRule="auto"/>
              <w:jc w:val="center"/>
              <w:rPr>
                <w:rFonts w:eastAsia="Times New Roman" w:cstheme="minorHAnsi"/>
                <w:color w:val="000000"/>
                <w:sz w:val="24"/>
                <w:lang w:val="en-US"/>
              </w:rPr>
            </w:pPr>
            <w:r w:rsidRPr="00DE6D8A">
              <w:rPr>
                <w:rFonts w:eastAsia="Times New Roman" w:cstheme="minorHAnsi"/>
                <w:color w:val="000000"/>
                <w:sz w:val="24"/>
                <w:lang w:val="en-US"/>
              </w:rPr>
              <w:t>2</w:t>
            </w:r>
          </w:p>
        </w:tc>
        <w:tc>
          <w:tcPr>
            <w:tcW w:w="2693" w:type="dxa"/>
            <w:tcBorders>
              <w:top w:val="nil"/>
              <w:bottom w:val="single" w:sz="4" w:space="0" w:color="auto"/>
            </w:tcBorders>
            <w:shd w:val="clear" w:color="auto" w:fill="auto"/>
            <w:noWrap/>
            <w:vAlign w:val="bottom"/>
            <w:hideMark/>
          </w:tcPr>
          <w:p w14:paraId="741B868A" w14:textId="77777777" w:rsidR="00DE6D8A" w:rsidRPr="00DE6D8A" w:rsidRDefault="00DE6D8A" w:rsidP="00DE6D8A">
            <w:pPr>
              <w:spacing w:after="0" w:line="240" w:lineRule="auto"/>
              <w:jc w:val="center"/>
              <w:rPr>
                <w:rFonts w:eastAsia="Times New Roman" w:cstheme="minorHAnsi"/>
                <w:color w:val="000000"/>
                <w:sz w:val="24"/>
                <w:lang w:val="en-US"/>
              </w:rPr>
            </w:pPr>
            <w:r w:rsidRPr="00DE6D8A">
              <w:rPr>
                <w:rFonts w:eastAsia="Times New Roman" w:cstheme="minorHAnsi"/>
                <w:color w:val="000000"/>
                <w:sz w:val="24"/>
                <w:lang w:val="en-US"/>
              </w:rPr>
              <w:t>4</w:t>
            </w:r>
          </w:p>
        </w:tc>
        <w:tc>
          <w:tcPr>
            <w:tcW w:w="2415" w:type="dxa"/>
            <w:tcBorders>
              <w:top w:val="nil"/>
              <w:bottom w:val="single" w:sz="4" w:space="0" w:color="auto"/>
            </w:tcBorders>
            <w:shd w:val="clear" w:color="auto" w:fill="auto"/>
            <w:noWrap/>
            <w:vAlign w:val="bottom"/>
            <w:hideMark/>
          </w:tcPr>
          <w:p w14:paraId="5F054C73" w14:textId="77777777" w:rsidR="00DE6D8A" w:rsidRPr="00DE6D8A" w:rsidRDefault="00DE6D8A" w:rsidP="00DE6D8A">
            <w:pPr>
              <w:spacing w:after="0" w:line="240" w:lineRule="auto"/>
              <w:jc w:val="center"/>
              <w:rPr>
                <w:rFonts w:eastAsia="Times New Roman" w:cstheme="minorHAnsi"/>
                <w:color w:val="000000"/>
                <w:sz w:val="24"/>
                <w:lang w:val="en-US"/>
              </w:rPr>
            </w:pPr>
            <w:r w:rsidRPr="00DE6D8A">
              <w:rPr>
                <w:rFonts w:eastAsia="Times New Roman" w:cstheme="minorHAnsi"/>
                <w:color w:val="000000"/>
                <w:sz w:val="24"/>
                <w:lang w:val="en-US"/>
              </w:rPr>
              <w:t>10%</w:t>
            </w:r>
          </w:p>
        </w:tc>
      </w:tr>
      <w:tr w:rsidR="00DE6D8A" w:rsidRPr="00DE6D8A" w14:paraId="6F8707D3" w14:textId="77777777" w:rsidTr="00367889">
        <w:trPr>
          <w:trHeight w:val="285"/>
        </w:trPr>
        <w:tc>
          <w:tcPr>
            <w:tcW w:w="2689" w:type="dxa"/>
            <w:gridSpan w:val="2"/>
            <w:tcBorders>
              <w:top w:val="single" w:sz="4" w:space="0" w:color="auto"/>
              <w:bottom w:val="single" w:sz="4" w:space="0" w:color="auto"/>
            </w:tcBorders>
            <w:shd w:val="clear" w:color="auto" w:fill="auto"/>
            <w:noWrap/>
            <w:vAlign w:val="bottom"/>
            <w:hideMark/>
          </w:tcPr>
          <w:p w14:paraId="2612B973" w14:textId="77777777" w:rsidR="00DE6D8A" w:rsidRPr="00DE6D8A" w:rsidRDefault="00DE6D8A" w:rsidP="00DE6D8A">
            <w:pPr>
              <w:spacing w:after="0" w:line="240" w:lineRule="auto"/>
              <w:jc w:val="center"/>
              <w:rPr>
                <w:rFonts w:eastAsia="Times New Roman" w:cstheme="minorHAnsi"/>
                <w:color w:val="000000"/>
                <w:sz w:val="24"/>
                <w:lang w:val="en-US"/>
              </w:rPr>
            </w:pPr>
            <w:r w:rsidRPr="00DE6D8A">
              <w:rPr>
                <w:rFonts w:eastAsia="Times New Roman" w:cstheme="minorHAnsi"/>
                <w:color w:val="000000"/>
                <w:sz w:val="24"/>
                <w:lang w:val="en-US"/>
              </w:rPr>
              <w:t>Total</w:t>
            </w:r>
          </w:p>
        </w:tc>
        <w:tc>
          <w:tcPr>
            <w:tcW w:w="2693" w:type="dxa"/>
            <w:tcBorders>
              <w:top w:val="nil"/>
              <w:bottom w:val="single" w:sz="4" w:space="0" w:color="auto"/>
            </w:tcBorders>
            <w:shd w:val="clear" w:color="auto" w:fill="auto"/>
            <w:noWrap/>
            <w:vAlign w:val="bottom"/>
            <w:hideMark/>
          </w:tcPr>
          <w:p w14:paraId="3761382F" w14:textId="77777777" w:rsidR="00DE6D8A" w:rsidRPr="00DE6D8A" w:rsidRDefault="00DE6D8A" w:rsidP="00DE6D8A">
            <w:pPr>
              <w:spacing w:after="0" w:line="240" w:lineRule="auto"/>
              <w:jc w:val="center"/>
              <w:rPr>
                <w:rFonts w:eastAsia="Times New Roman" w:cstheme="minorHAnsi"/>
                <w:color w:val="000000"/>
                <w:sz w:val="24"/>
                <w:lang w:val="en-US"/>
              </w:rPr>
            </w:pPr>
            <w:r w:rsidRPr="00DE6D8A">
              <w:rPr>
                <w:rFonts w:eastAsia="Times New Roman" w:cstheme="minorHAnsi"/>
                <w:color w:val="000000"/>
                <w:sz w:val="24"/>
                <w:lang w:val="en-US"/>
              </w:rPr>
              <w:t>40</w:t>
            </w:r>
          </w:p>
        </w:tc>
        <w:tc>
          <w:tcPr>
            <w:tcW w:w="2415" w:type="dxa"/>
            <w:tcBorders>
              <w:top w:val="nil"/>
              <w:bottom w:val="single" w:sz="4" w:space="0" w:color="auto"/>
            </w:tcBorders>
            <w:shd w:val="clear" w:color="auto" w:fill="auto"/>
            <w:noWrap/>
            <w:vAlign w:val="bottom"/>
            <w:hideMark/>
          </w:tcPr>
          <w:p w14:paraId="27B540E3" w14:textId="77777777" w:rsidR="00DE6D8A" w:rsidRPr="00DE6D8A" w:rsidRDefault="00DE6D8A" w:rsidP="00DE6D8A">
            <w:pPr>
              <w:spacing w:after="0" w:line="240" w:lineRule="auto"/>
              <w:jc w:val="center"/>
              <w:rPr>
                <w:rFonts w:eastAsia="Times New Roman" w:cstheme="minorHAnsi"/>
                <w:color w:val="000000"/>
                <w:sz w:val="24"/>
                <w:lang w:val="en-US"/>
              </w:rPr>
            </w:pPr>
            <w:r w:rsidRPr="00DE6D8A">
              <w:rPr>
                <w:rFonts w:eastAsia="Times New Roman" w:cstheme="minorHAnsi"/>
                <w:color w:val="000000"/>
                <w:sz w:val="24"/>
                <w:lang w:val="en-US"/>
              </w:rPr>
              <w:t>100%</w:t>
            </w:r>
          </w:p>
        </w:tc>
      </w:tr>
    </w:tbl>
    <w:p w14:paraId="2A440ECF" w14:textId="77777777" w:rsidR="00DE6D8A" w:rsidRPr="00DE6D8A" w:rsidRDefault="00DE6D8A" w:rsidP="00DE6D8A">
      <w:pPr>
        <w:spacing w:after="0" w:line="240" w:lineRule="auto"/>
        <w:jc w:val="both"/>
        <w:rPr>
          <w:rFonts w:eastAsia="Franklin Gothic Book" w:cstheme="minorHAnsi"/>
          <w:i/>
          <w:sz w:val="24"/>
          <w:szCs w:val="24"/>
          <w:lang w:val="en-US"/>
        </w:rPr>
      </w:pPr>
      <w:r w:rsidRPr="00DE6D8A">
        <w:rPr>
          <w:rFonts w:eastAsia="Franklin Gothic Book" w:cstheme="minorHAnsi"/>
          <w:i/>
          <w:sz w:val="24"/>
          <w:szCs w:val="24"/>
          <w:lang w:val="en-US"/>
        </w:rPr>
        <w:t>Sumber data: Kanto Desa Mekar Jati, 2023</w:t>
      </w:r>
    </w:p>
    <w:p w14:paraId="14DF2C21" w14:textId="66E7E553" w:rsidR="00DE6D8A" w:rsidRDefault="00DE6D8A" w:rsidP="00DE6D8A">
      <w:pPr>
        <w:spacing w:after="0" w:line="240" w:lineRule="auto"/>
        <w:ind w:firstLine="720"/>
        <w:contextualSpacing/>
        <w:jc w:val="both"/>
        <w:rPr>
          <w:rFonts w:eastAsia="Franklin Gothic Book" w:cstheme="minorHAnsi"/>
          <w:sz w:val="24"/>
          <w:szCs w:val="24"/>
          <w:lang w:val="en-US"/>
        </w:rPr>
      </w:pPr>
      <w:r w:rsidRPr="00DE6D8A">
        <w:rPr>
          <w:rFonts w:eastAsia="Franklin Gothic Book" w:cstheme="minorHAnsi"/>
          <w:sz w:val="24"/>
          <w:szCs w:val="24"/>
          <w:lang w:val="en-US"/>
        </w:rPr>
        <w:t xml:space="preserve"> </w:t>
      </w:r>
      <w:r>
        <w:rPr>
          <w:rFonts w:eastAsia="Franklin Gothic Book" w:cstheme="minorHAnsi"/>
          <w:sz w:val="24"/>
          <w:szCs w:val="24"/>
          <w:lang w:val="en-US"/>
        </w:rPr>
        <w:t xml:space="preserve">Tabel 2 </w:t>
      </w:r>
      <w:r w:rsidRPr="00DE6D8A">
        <w:rPr>
          <w:rFonts w:eastAsia="Franklin Gothic Book" w:cstheme="minorHAnsi"/>
          <w:sz w:val="24"/>
          <w:szCs w:val="24"/>
          <w:lang w:val="en-US"/>
        </w:rPr>
        <w:t xml:space="preserve">menunjukkan bahwa frekuensi petani responden terbanyak berada pada kelas luas lahan 1 ha yaitu sebanyak 36 orang (90%). Dengan demikian dapat diketahui bahwa luas lahan kelapa dalam yang dimiliki petani responden di daerah penelitian relatif luas. Menurut </w:t>
      </w:r>
      <w:sdt>
        <w:sdtPr>
          <w:rPr>
            <w:rFonts w:eastAsia="Franklin Gothic Book" w:cstheme="minorHAnsi"/>
            <w:sz w:val="24"/>
            <w:szCs w:val="24"/>
            <w:lang w:val="en-US"/>
          </w:rPr>
          <w:id w:val="-186221415"/>
          <w:citation/>
        </w:sdtPr>
        <w:sdtEndPr/>
        <w:sdtContent>
          <w:r w:rsidRPr="00DE6D8A">
            <w:rPr>
              <w:rFonts w:eastAsia="Franklin Gothic Book" w:cstheme="minorHAnsi"/>
              <w:sz w:val="24"/>
              <w:szCs w:val="24"/>
              <w:lang w:val="en-US"/>
            </w:rPr>
            <w:fldChar w:fldCharType="begin"/>
          </w:r>
          <w:r w:rsidRPr="00DE6D8A">
            <w:rPr>
              <w:rFonts w:eastAsia="Franklin Gothic Book" w:cstheme="minorHAnsi"/>
              <w:sz w:val="24"/>
              <w:szCs w:val="24"/>
              <w:lang w:val="en-US"/>
            </w:rPr>
            <w:instrText xml:space="preserve"> CITATION Soe86 \l 1033 </w:instrText>
          </w:r>
          <w:r w:rsidRPr="00DE6D8A">
            <w:rPr>
              <w:rFonts w:eastAsia="Franklin Gothic Book" w:cstheme="minorHAnsi"/>
              <w:sz w:val="24"/>
              <w:szCs w:val="24"/>
              <w:lang w:val="en-US"/>
            </w:rPr>
            <w:fldChar w:fldCharType="separate"/>
          </w:r>
          <w:r w:rsidRPr="00DE6D8A">
            <w:rPr>
              <w:rFonts w:eastAsia="Franklin Gothic Book" w:cstheme="minorHAnsi"/>
              <w:noProof/>
              <w:sz w:val="24"/>
              <w:szCs w:val="24"/>
              <w:lang w:val="en-US"/>
            </w:rPr>
            <w:t>(Soekartawi, 1986)</w:t>
          </w:r>
          <w:r w:rsidRPr="00DE6D8A">
            <w:rPr>
              <w:rFonts w:eastAsia="Franklin Gothic Book" w:cstheme="minorHAnsi"/>
              <w:sz w:val="24"/>
              <w:szCs w:val="24"/>
              <w:lang w:val="en-US"/>
            </w:rPr>
            <w:fldChar w:fldCharType="end"/>
          </w:r>
        </w:sdtContent>
      </w:sdt>
      <w:r w:rsidRPr="00DE6D8A">
        <w:rPr>
          <w:rFonts w:eastAsia="Franklin Gothic Book" w:cstheme="minorHAnsi"/>
          <w:sz w:val="24"/>
          <w:szCs w:val="24"/>
          <w:lang w:val="en-US"/>
        </w:rPr>
        <w:t xml:space="preserve"> bahwa luas lahan kelapa dalam yang dimiliki petani tergolong sempit apabila kurang dari </w:t>
      </w:r>
      <w:r w:rsidRPr="00DE6D8A">
        <w:rPr>
          <w:rFonts w:eastAsia="Franklin Gothic Book" w:cstheme="minorHAnsi"/>
          <w:sz w:val="24"/>
          <w:szCs w:val="24"/>
          <w:lang w:val="en-US"/>
        </w:rPr>
        <w:lastRenderedPageBreak/>
        <w:t>0,5 hektar. Petani yang memiliki lahan kelapa dalam yang relatif luas akan cenderung menerima inovasi dan akan menerapkanya di usahatani kelapa dalam mereka maupun sebaliknya.</w:t>
      </w:r>
    </w:p>
    <w:p w14:paraId="69558435" w14:textId="552C625A" w:rsidR="00DE6D8A" w:rsidRPr="00DE6D8A" w:rsidRDefault="00DE6D8A" w:rsidP="00DE6D8A">
      <w:pPr>
        <w:spacing w:after="0" w:line="240" w:lineRule="auto"/>
        <w:contextualSpacing/>
        <w:jc w:val="both"/>
        <w:rPr>
          <w:rFonts w:eastAsia="Franklin Gothic Book" w:cstheme="minorHAnsi"/>
          <w:b/>
          <w:sz w:val="24"/>
          <w:szCs w:val="24"/>
          <w:lang w:val="en-US"/>
        </w:rPr>
      </w:pPr>
      <w:r w:rsidRPr="00DE6D8A">
        <w:rPr>
          <w:rFonts w:eastAsia="Franklin Gothic Book" w:cstheme="minorHAnsi"/>
          <w:b/>
          <w:sz w:val="24"/>
          <w:szCs w:val="24"/>
          <w:lang w:val="en-US"/>
        </w:rPr>
        <w:t>3. Pendidikan Terakhir</w:t>
      </w:r>
    </w:p>
    <w:p w14:paraId="22C5FCC0" w14:textId="2FDA1098" w:rsidR="00DE6D8A" w:rsidRDefault="00DE6D8A" w:rsidP="00DE6D8A">
      <w:pPr>
        <w:spacing w:after="0" w:line="240" w:lineRule="auto"/>
        <w:contextualSpacing/>
        <w:jc w:val="both"/>
        <w:rPr>
          <w:rFonts w:eastAsia="Franklin Gothic Book" w:cstheme="minorHAnsi"/>
          <w:sz w:val="24"/>
          <w:szCs w:val="24"/>
          <w:lang w:val="en-US"/>
        </w:rPr>
      </w:pPr>
      <w:r>
        <w:rPr>
          <w:rFonts w:eastAsia="Franklin Gothic Book" w:cstheme="minorHAnsi"/>
          <w:sz w:val="24"/>
          <w:szCs w:val="24"/>
          <w:lang w:val="en-US"/>
        </w:rPr>
        <w:tab/>
      </w:r>
      <w:r w:rsidRPr="00DE6D8A">
        <w:rPr>
          <w:rFonts w:eastAsia="Franklin Gothic Book" w:cstheme="minorHAnsi"/>
          <w:sz w:val="24"/>
          <w:szCs w:val="24"/>
          <w:lang w:val="en-US"/>
        </w:rPr>
        <w:t xml:space="preserve">Dalam bidang pertanian, pendidikan dapat mempengaruhi kreativitas dan kemampuan petani dalam menerima inovasi baru, serta berpengaruh terhadap perilaku petani dalam mengelola usahataninya. </w:t>
      </w:r>
    </w:p>
    <w:p w14:paraId="2202D3B7" w14:textId="70EEF6ED" w:rsidR="00DE6D8A" w:rsidRPr="00DE6D8A" w:rsidRDefault="00DE6D8A" w:rsidP="00DE6D8A">
      <w:pPr>
        <w:spacing w:line="240" w:lineRule="auto"/>
        <w:contextualSpacing/>
        <w:jc w:val="both"/>
        <w:rPr>
          <w:rFonts w:eastAsia="Franklin Gothic Book" w:cstheme="minorHAnsi"/>
          <w:b/>
          <w:sz w:val="24"/>
          <w:szCs w:val="24"/>
          <w:lang w:val="en-US"/>
        </w:rPr>
      </w:pPr>
      <w:bookmarkStart w:id="7" w:name="_Toc183620894"/>
      <w:bookmarkStart w:id="8" w:name="_Toc183621158"/>
      <w:r w:rsidRPr="00DE6D8A">
        <w:rPr>
          <w:rFonts w:eastAsia="Franklin Gothic Book" w:cstheme="minorHAnsi"/>
          <w:b/>
          <w:sz w:val="24"/>
          <w:szCs w:val="24"/>
          <w:lang w:val="en-US"/>
        </w:rPr>
        <w:t>Tabel 3. Distribusi Frekuensi Tingkat Pendidikan Petani di Daerah   Penelitian tahun 2024</w:t>
      </w:r>
      <w:bookmarkEnd w:id="7"/>
      <w:bookmarkEnd w:id="8"/>
    </w:p>
    <w:tbl>
      <w:tblPr>
        <w:tblW w:w="7792" w:type="dxa"/>
        <w:tblInd w:w="113" w:type="dxa"/>
        <w:tblLayout w:type="fixed"/>
        <w:tblLook w:val="04A0" w:firstRow="1" w:lastRow="0" w:firstColumn="1" w:lastColumn="0" w:noHBand="0" w:noVBand="1"/>
      </w:tblPr>
      <w:tblGrid>
        <w:gridCol w:w="1129"/>
        <w:gridCol w:w="2694"/>
        <w:gridCol w:w="1701"/>
        <w:gridCol w:w="2268"/>
      </w:tblGrid>
      <w:tr w:rsidR="00DE6D8A" w:rsidRPr="00DE6D8A" w14:paraId="0A79FEB5" w14:textId="77777777" w:rsidTr="00367889">
        <w:trPr>
          <w:trHeight w:val="570"/>
        </w:trPr>
        <w:tc>
          <w:tcPr>
            <w:tcW w:w="1129" w:type="dxa"/>
            <w:tcBorders>
              <w:top w:val="single" w:sz="4" w:space="0" w:color="auto"/>
              <w:bottom w:val="single" w:sz="4" w:space="0" w:color="auto"/>
            </w:tcBorders>
            <w:shd w:val="clear" w:color="auto" w:fill="auto"/>
            <w:vAlign w:val="center"/>
            <w:hideMark/>
          </w:tcPr>
          <w:p w14:paraId="6180CBD3"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No</w:t>
            </w:r>
          </w:p>
        </w:tc>
        <w:tc>
          <w:tcPr>
            <w:tcW w:w="2694" w:type="dxa"/>
            <w:tcBorders>
              <w:top w:val="single" w:sz="4" w:space="0" w:color="auto"/>
              <w:bottom w:val="single" w:sz="4" w:space="0" w:color="auto"/>
            </w:tcBorders>
            <w:shd w:val="clear" w:color="auto" w:fill="auto"/>
            <w:vAlign w:val="center"/>
            <w:hideMark/>
          </w:tcPr>
          <w:p w14:paraId="25184E46"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Tingkat Pendidikan</w:t>
            </w:r>
          </w:p>
        </w:tc>
        <w:tc>
          <w:tcPr>
            <w:tcW w:w="1701" w:type="dxa"/>
            <w:tcBorders>
              <w:top w:val="single" w:sz="4" w:space="0" w:color="auto"/>
              <w:bottom w:val="single" w:sz="4" w:space="0" w:color="auto"/>
            </w:tcBorders>
            <w:shd w:val="clear" w:color="auto" w:fill="auto"/>
            <w:vAlign w:val="bottom"/>
            <w:hideMark/>
          </w:tcPr>
          <w:p w14:paraId="307F8722"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Prekuensi (orang)</w:t>
            </w:r>
          </w:p>
        </w:tc>
        <w:tc>
          <w:tcPr>
            <w:tcW w:w="2268" w:type="dxa"/>
            <w:tcBorders>
              <w:top w:val="single" w:sz="4" w:space="0" w:color="auto"/>
              <w:bottom w:val="single" w:sz="4" w:space="0" w:color="auto"/>
            </w:tcBorders>
            <w:shd w:val="clear" w:color="auto" w:fill="auto"/>
            <w:vAlign w:val="center"/>
            <w:hideMark/>
          </w:tcPr>
          <w:p w14:paraId="276FE391"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Persentase %</w:t>
            </w:r>
          </w:p>
        </w:tc>
      </w:tr>
      <w:tr w:rsidR="00DE6D8A" w:rsidRPr="00DE6D8A" w14:paraId="2C36DD35" w14:textId="77777777" w:rsidTr="00367889">
        <w:trPr>
          <w:trHeight w:val="285"/>
        </w:trPr>
        <w:tc>
          <w:tcPr>
            <w:tcW w:w="1129" w:type="dxa"/>
            <w:tcBorders>
              <w:top w:val="single" w:sz="4" w:space="0" w:color="auto"/>
            </w:tcBorders>
            <w:shd w:val="clear" w:color="auto" w:fill="auto"/>
            <w:noWrap/>
            <w:vAlign w:val="bottom"/>
            <w:hideMark/>
          </w:tcPr>
          <w:p w14:paraId="052D0EBE"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1</w:t>
            </w:r>
          </w:p>
        </w:tc>
        <w:tc>
          <w:tcPr>
            <w:tcW w:w="2694" w:type="dxa"/>
            <w:tcBorders>
              <w:top w:val="single" w:sz="4" w:space="0" w:color="auto"/>
            </w:tcBorders>
            <w:shd w:val="clear" w:color="auto" w:fill="auto"/>
            <w:noWrap/>
            <w:vAlign w:val="bottom"/>
            <w:hideMark/>
          </w:tcPr>
          <w:p w14:paraId="2C9B5036"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SD atau Sederajat</w:t>
            </w:r>
          </w:p>
        </w:tc>
        <w:tc>
          <w:tcPr>
            <w:tcW w:w="1701" w:type="dxa"/>
            <w:tcBorders>
              <w:top w:val="single" w:sz="4" w:space="0" w:color="auto"/>
            </w:tcBorders>
            <w:shd w:val="clear" w:color="auto" w:fill="auto"/>
            <w:noWrap/>
            <w:vAlign w:val="bottom"/>
            <w:hideMark/>
          </w:tcPr>
          <w:p w14:paraId="5D610281"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31</w:t>
            </w:r>
          </w:p>
        </w:tc>
        <w:tc>
          <w:tcPr>
            <w:tcW w:w="2268" w:type="dxa"/>
            <w:tcBorders>
              <w:top w:val="single" w:sz="4" w:space="0" w:color="auto"/>
            </w:tcBorders>
            <w:shd w:val="clear" w:color="auto" w:fill="auto"/>
            <w:noWrap/>
            <w:vAlign w:val="bottom"/>
            <w:hideMark/>
          </w:tcPr>
          <w:p w14:paraId="6DA9F55D"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78%</w:t>
            </w:r>
          </w:p>
        </w:tc>
      </w:tr>
      <w:tr w:rsidR="00DE6D8A" w:rsidRPr="00DE6D8A" w14:paraId="0B54B34D" w14:textId="77777777" w:rsidTr="00367889">
        <w:trPr>
          <w:trHeight w:val="285"/>
        </w:trPr>
        <w:tc>
          <w:tcPr>
            <w:tcW w:w="1129" w:type="dxa"/>
            <w:tcBorders>
              <w:top w:val="nil"/>
            </w:tcBorders>
            <w:shd w:val="clear" w:color="auto" w:fill="auto"/>
            <w:noWrap/>
            <w:vAlign w:val="bottom"/>
            <w:hideMark/>
          </w:tcPr>
          <w:p w14:paraId="4FD10DCC"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2</w:t>
            </w:r>
          </w:p>
        </w:tc>
        <w:tc>
          <w:tcPr>
            <w:tcW w:w="2694" w:type="dxa"/>
            <w:tcBorders>
              <w:top w:val="nil"/>
            </w:tcBorders>
            <w:shd w:val="clear" w:color="auto" w:fill="auto"/>
            <w:noWrap/>
            <w:vAlign w:val="bottom"/>
            <w:hideMark/>
          </w:tcPr>
          <w:p w14:paraId="220B3942"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SLTP atau sederajat</w:t>
            </w:r>
          </w:p>
        </w:tc>
        <w:tc>
          <w:tcPr>
            <w:tcW w:w="1701" w:type="dxa"/>
            <w:tcBorders>
              <w:top w:val="nil"/>
            </w:tcBorders>
            <w:shd w:val="clear" w:color="auto" w:fill="auto"/>
            <w:noWrap/>
            <w:vAlign w:val="bottom"/>
            <w:hideMark/>
          </w:tcPr>
          <w:p w14:paraId="23A04CE7"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6</w:t>
            </w:r>
          </w:p>
        </w:tc>
        <w:tc>
          <w:tcPr>
            <w:tcW w:w="2268" w:type="dxa"/>
            <w:tcBorders>
              <w:top w:val="nil"/>
            </w:tcBorders>
            <w:shd w:val="clear" w:color="auto" w:fill="auto"/>
            <w:noWrap/>
            <w:vAlign w:val="bottom"/>
            <w:hideMark/>
          </w:tcPr>
          <w:p w14:paraId="57B30F09"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15%</w:t>
            </w:r>
          </w:p>
        </w:tc>
      </w:tr>
      <w:tr w:rsidR="00DE6D8A" w:rsidRPr="00DE6D8A" w14:paraId="4E0C4C76" w14:textId="77777777" w:rsidTr="00367889">
        <w:trPr>
          <w:trHeight w:val="285"/>
        </w:trPr>
        <w:tc>
          <w:tcPr>
            <w:tcW w:w="1129" w:type="dxa"/>
            <w:tcBorders>
              <w:top w:val="nil"/>
              <w:bottom w:val="single" w:sz="4" w:space="0" w:color="auto"/>
            </w:tcBorders>
            <w:shd w:val="clear" w:color="auto" w:fill="auto"/>
            <w:noWrap/>
            <w:vAlign w:val="bottom"/>
            <w:hideMark/>
          </w:tcPr>
          <w:p w14:paraId="4B6F3B15"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3</w:t>
            </w:r>
          </w:p>
        </w:tc>
        <w:tc>
          <w:tcPr>
            <w:tcW w:w="2694" w:type="dxa"/>
            <w:tcBorders>
              <w:top w:val="nil"/>
              <w:bottom w:val="single" w:sz="4" w:space="0" w:color="auto"/>
            </w:tcBorders>
            <w:shd w:val="clear" w:color="auto" w:fill="auto"/>
            <w:noWrap/>
            <w:vAlign w:val="bottom"/>
            <w:hideMark/>
          </w:tcPr>
          <w:p w14:paraId="053A719E"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SMA atau sederajat</w:t>
            </w:r>
          </w:p>
        </w:tc>
        <w:tc>
          <w:tcPr>
            <w:tcW w:w="1701" w:type="dxa"/>
            <w:tcBorders>
              <w:top w:val="nil"/>
              <w:bottom w:val="single" w:sz="4" w:space="0" w:color="auto"/>
            </w:tcBorders>
            <w:shd w:val="clear" w:color="auto" w:fill="auto"/>
            <w:noWrap/>
            <w:vAlign w:val="bottom"/>
            <w:hideMark/>
          </w:tcPr>
          <w:p w14:paraId="2E257DD6"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3</w:t>
            </w:r>
          </w:p>
        </w:tc>
        <w:tc>
          <w:tcPr>
            <w:tcW w:w="2268" w:type="dxa"/>
            <w:tcBorders>
              <w:top w:val="nil"/>
              <w:bottom w:val="single" w:sz="4" w:space="0" w:color="auto"/>
            </w:tcBorders>
            <w:shd w:val="clear" w:color="auto" w:fill="auto"/>
            <w:noWrap/>
            <w:vAlign w:val="bottom"/>
            <w:hideMark/>
          </w:tcPr>
          <w:p w14:paraId="6F59407F"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8%</w:t>
            </w:r>
          </w:p>
        </w:tc>
      </w:tr>
      <w:tr w:rsidR="00DE6D8A" w:rsidRPr="00DE6D8A" w14:paraId="1AFD446E" w14:textId="77777777" w:rsidTr="00367889">
        <w:trPr>
          <w:trHeight w:val="285"/>
        </w:trPr>
        <w:tc>
          <w:tcPr>
            <w:tcW w:w="3823" w:type="dxa"/>
            <w:gridSpan w:val="2"/>
            <w:tcBorders>
              <w:top w:val="single" w:sz="4" w:space="0" w:color="auto"/>
              <w:bottom w:val="single" w:sz="4" w:space="0" w:color="auto"/>
            </w:tcBorders>
            <w:shd w:val="clear" w:color="auto" w:fill="auto"/>
            <w:noWrap/>
            <w:vAlign w:val="bottom"/>
            <w:hideMark/>
          </w:tcPr>
          <w:p w14:paraId="48DE1C50"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Total</w:t>
            </w:r>
          </w:p>
        </w:tc>
        <w:tc>
          <w:tcPr>
            <w:tcW w:w="1701" w:type="dxa"/>
            <w:tcBorders>
              <w:top w:val="nil"/>
              <w:bottom w:val="single" w:sz="4" w:space="0" w:color="auto"/>
            </w:tcBorders>
            <w:shd w:val="clear" w:color="auto" w:fill="auto"/>
            <w:noWrap/>
            <w:vAlign w:val="bottom"/>
            <w:hideMark/>
          </w:tcPr>
          <w:p w14:paraId="0BF113EA"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40</w:t>
            </w:r>
          </w:p>
        </w:tc>
        <w:tc>
          <w:tcPr>
            <w:tcW w:w="2268" w:type="dxa"/>
            <w:tcBorders>
              <w:top w:val="nil"/>
              <w:bottom w:val="single" w:sz="4" w:space="0" w:color="auto"/>
            </w:tcBorders>
            <w:shd w:val="clear" w:color="auto" w:fill="auto"/>
            <w:noWrap/>
            <w:vAlign w:val="bottom"/>
            <w:hideMark/>
          </w:tcPr>
          <w:p w14:paraId="3A95AC3C"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100%</w:t>
            </w:r>
          </w:p>
        </w:tc>
      </w:tr>
    </w:tbl>
    <w:p w14:paraId="0136E025" w14:textId="77777777" w:rsidR="00DE6D8A" w:rsidRPr="00DE6D8A" w:rsidRDefault="00DE6D8A" w:rsidP="00DE6D8A">
      <w:pPr>
        <w:spacing w:after="0" w:line="240" w:lineRule="auto"/>
        <w:contextualSpacing/>
        <w:jc w:val="both"/>
        <w:rPr>
          <w:rFonts w:eastAsia="Franklin Gothic Book" w:cstheme="minorHAnsi"/>
          <w:i/>
          <w:sz w:val="24"/>
          <w:szCs w:val="24"/>
          <w:lang w:val="en-US"/>
        </w:rPr>
      </w:pPr>
      <w:r w:rsidRPr="00DE6D8A">
        <w:rPr>
          <w:rFonts w:eastAsia="Franklin Gothic Book" w:cstheme="minorHAnsi"/>
          <w:i/>
          <w:sz w:val="24"/>
          <w:szCs w:val="24"/>
          <w:lang w:val="en-US"/>
        </w:rPr>
        <w:t xml:space="preserve">  Sumber data: Kanto Desa Mekar Jati, 2023</w:t>
      </w:r>
    </w:p>
    <w:p w14:paraId="3141970D" w14:textId="77777777" w:rsidR="00DE6D8A" w:rsidRPr="00DE6D8A" w:rsidRDefault="00DE6D8A" w:rsidP="00DE6D8A">
      <w:pPr>
        <w:spacing w:after="0" w:line="240" w:lineRule="auto"/>
        <w:ind w:firstLine="720"/>
        <w:contextualSpacing/>
        <w:jc w:val="both"/>
        <w:rPr>
          <w:rFonts w:eastAsia="Franklin Gothic Book" w:cstheme="minorHAnsi"/>
          <w:sz w:val="24"/>
          <w:szCs w:val="24"/>
          <w:lang w:val="en-US"/>
        </w:rPr>
      </w:pPr>
      <w:r w:rsidRPr="00DE6D8A">
        <w:rPr>
          <w:rFonts w:eastAsia="Franklin Gothic Book" w:cstheme="minorHAnsi"/>
          <w:sz w:val="24"/>
          <w:szCs w:val="24"/>
          <w:lang w:val="en-US"/>
        </w:rPr>
        <w:t>Berdasarkan data pada Tabel 14 menjelaskan bahwa tingkat pendidikan yang didapatkan dari keterangan petani sampel memiliki tingkat pendidikan yang paling dominan yaitu pada tingkat pendidikan SD yaitu sebanyak 31 atau sebesar 78%. Dari data diatas terlihat bahwa tingkat pendidikan di daerah penelitian relatif rendah. Tingkat Pendidikan petani yang hanya sebatas sekolah dasar (SD/Sederajat) disebabkan oleh faktor keberadaan desa yang jauh dari kota selain itu pemikiran petani akan Pendidikan pada waktu itu masih rendah karena mereka lebih memilih bekerja untuk memenuhi kebutuhan akan pangan dan sandang.</w:t>
      </w:r>
    </w:p>
    <w:p w14:paraId="3585B3E8" w14:textId="387FA084" w:rsidR="00DE6D8A" w:rsidRPr="00DE6D8A" w:rsidRDefault="00DE6D8A" w:rsidP="00DE6D8A">
      <w:pPr>
        <w:spacing w:after="0" w:line="240" w:lineRule="auto"/>
        <w:contextualSpacing/>
        <w:jc w:val="both"/>
        <w:rPr>
          <w:rFonts w:eastAsia="Franklin Gothic Book" w:cstheme="minorHAnsi"/>
          <w:b/>
          <w:sz w:val="24"/>
          <w:szCs w:val="24"/>
          <w:lang w:val="en-US"/>
        </w:rPr>
      </w:pPr>
      <w:r w:rsidRPr="00DE6D8A">
        <w:rPr>
          <w:rFonts w:eastAsia="Franklin Gothic Book" w:cstheme="minorHAnsi"/>
          <w:b/>
          <w:sz w:val="24"/>
          <w:szCs w:val="24"/>
          <w:lang w:val="en-US"/>
        </w:rPr>
        <w:t>4. Lama Berusaha Tani</w:t>
      </w:r>
    </w:p>
    <w:p w14:paraId="133DB2E2" w14:textId="74D24153" w:rsidR="00DE6D8A" w:rsidRDefault="00DE6D8A" w:rsidP="00DE6D8A">
      <w:pPr>
        <w:spacing w:after="0" w:line="240" w:lineRule="auto"/>
        <w:contextualSpacing/>
        <w:jc w:val="both"/>
        <w:rPr>
          <w:rFonts w:eastAsia="Franklin Gothic Book" w:cstheme="minorHAnsi"/>
          <w:sz w:val="24"/>
          <w:szCs w:val="24"/>
          <w:lang w:val="en-US"/>
        </w:rPr>
      </w:pPr>
      <w:r>
        <w:rPr>
          <w:rFonts w:eastAsia="Franklin Gothic Book" w:cstheme="minorHAnsi"/>
          <w:sz w:val="24"/>
          <w:szCs w:val="24"/>
          <w:lang w:val="en-US"/>
        </w:rPr>
        <w:tab/>
      </w:r>
      <w:r w:rsidRPr="00DE6D8A">
        <w:rPr>
          <w:rFonts w:eastAsia="Franklin Gothic Book" w:cstheme="minorHAnsi"/>
          <w:sz w:val="24"/>
          <w:szCs w:val="24"/>
          <w:lang w:val="en-US"/>
        </w:rPr>
        <w:t>Hasil penelitian menunjukan bahwa lama berusaha tani tergolong cukup lama yaitu antara 7 tahun hingga 36 tahun. Untuk lebih jelasnya dapat dilihat dari table berikut.</w:t>
      </w:r>
      <w:r>
        <w:rPr>
          <w:rFonts w:eastAsia="Franklin Gothic Book" w:cstheme="minorHAnsi"/>
          <w:sz w:val="24"/>
          <w:szCs w:val="24"/>
          <w:lang w:val="en-US"/>
        </w:rPr>
        <w:t xml:space="preserve"> </w:t>
      </w:r>
    </w:p>
    <w:p w14:paraId="277D402C" w14:textId="5FA384A6" w:rsidR="00DE6D8A" w:rsidRPr="00DE6D8A" w:rsidRDefault="00DE6D8A" w:rsidP="00DE6D8A">
      <w:pPr>
        <w:spacing w:after="0" w:line="240" w:lineRule="auto"/>
        <w:contextualSpacing/>
        <w:jc w:val="both"/>
        <w:rPr>
          <w:rFonts w:eastAsia="Franklin Gothic Book" w:cstheme="minorHAnsi"/>
          <w:b/>
          <w:sz w:val="24"/>
          <w:szCs w:val="24"/>
          <w:lang w:val="en-US"/>
        </w:rPr>
      </w:pPr>
      <w:bookmarkStart w:id="9" w:name="_Toc183620896"/>
      <w:bookmarkStart w:id="10" w:name="_Toc183621160"/>
      <w:r w:rsidRPr="00DE6D8A">
        <w:rPr>
          <w:rFonts w:eastAsia="Franklin Gothic Book" w:cstheme="minorHAnsi"/>
          <w:b/>
          <w:sz w:val="24"/>
          <w:szCs w:val="24"/>
          <w:lang w:val="en-US"/>
        </w:rPr>
        <w:t xml:space="preserve">Tabel </w:t>
      </w:r>
      <w:r>
        <w:rPr>
          <w:rFonts w:eastAsia="Franklin Gothic Book" w:cstheme="minorHAnsi"/>
          <w:b/>
          <w:sz w:val="24"/>
          <w:szCs w:val="24"/>
          <w:lang w:val="en-US"/>
        </w:rPr>
        <w:t>4</w:t>
      </w:r>
      <w:r w:rsidRPr="00DE6D8A">
        <w:rPr>
          <w:rFonts w:eastAsia="Franklin Gothic Book" w:cstheme="minorHAnsi"/>
          <w:b/>
          <w:sz w:val="24"/>
          <w:szCs w:val="24"/>
          <w:lang w:val="en-US"/>
        </w:rPr>
        <w:t>. Distribusi Petani Berdasarkan Lama Berusaha Tani di Daerah Penelitian Tahun 2024</w:t>
      </w:r>
      <w:bookmarkEnd w:id="9"/>
      <w:bookmarkEnd w:id="10"/>
    </w:p>
    <w:tbl>
      <w:tblPr>
        <w:tblW w:w="7792" w:type="dxa"/>
        <w:tblInd w:w="113" w:type="dxa"/>
        <w:tblLook w:val="04A0" w:firstRow="1" w:lastRow="0" w:firstColumn="1" w:lastColumn="0" w:noHBand="0" w:noVBand="1"/>
      </w:tblPr>
      <w:tblGrid>
        <w:gridCol w:w="560"/>
        <w:gridCol w:w="2554"/>
        <w:gridCol w:w="2410"/>
        <w:gridCol w:w="2268"/>
      </w:tblGrid>
      <w:tr w:rsidR="00DE6D8A" w:rsidRPr="00DE6D8A" w14:paraId="04213758" w14:textId="77777777" w:rsidTr="00367889">
        <w:trPr>
          <w:trHeight w:val="570"/>
        </w:trPr>
        <w:tc>
          <w:tcPr>
            <w:tcW w:w="560" w:type="dxa"/>
            <w:tcBorders>
              <w:top w:val="single" w:sz="4" w:space="0" w:color="auto"/>
              <w:bottom w:val="single" w:sz="4" w:space="0" w:color="auto"/>
            </w:tcBorders>
            <w:shd w:val="clear" w:color="auto" w:fill="auto"/>
            <w:vAlign w:val="bottom"/>
            <w:hideMark/>
          </w:tcPr>
          <w:p w14:paraId="0B139F05"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No</w:t>
            </w:r>
          </w:p>
        </w:tc>
        <w:tc>
          <w:tcPr>
            <w:tcW w:w="2554" w:type="dxa"/>
            <w:tcBorders>
              <w:top w:val="single" w:sz="4" w:space="0" w:color="auto"/>
              <w:bottom w:val="single" w:sz="4" w:space="0" w:color="auto"/>
            </w:tcBorders>
            <w:shd w:val="clear" w:color="auto" w:fill="auto"/>
            <w:vAlign w:val="bottom"/>
            <w:hideMark/>
          </w:tcPr>
          <w:p w14:paraId="0AC83DCA"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Lama Berusaha Tani (tahun)</w:t>
            </w:r>
          </w:p>
        </w:tc>
        <w:tc>
          <w:tcPr>
            <w:tcW w:w="2410" w:type="dxa"/>
            <w:tcBorders>
              <w:top w:val="single" w:sz="4" w:space="0" w:color="auto"/>
              <w:bottom w:val="single" w:sz="4" w:space="0" w:color="auto"/>
            </w:tcBorders>
            <w:shd w:val="clear" w:color="auto" w:fill="auto"/>
            <w:vAlign w:val="bottom"/>
            <w:hideMark/>
          </w:tcPr>
          <w:p w14:paraId="3EF71FFC"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Prekuensi (orang)</w:t>
            </w:r>
          </w:p>
        </w:tc>
        <w:tc>
          <w:tcPr>
            <w:tcW w:w="2268" w:type="dxa"/>
            <w:tcBorders>
              <w:top w:val="single" w:sz="4" w:space="0" w:color="auto"/>
              <w:bottom w:val="single" w:sz="4" w:space="0" w:color="auto"/>
            </w:tcBorders>
            <w:shd w:val="clear" w:color="auto" w:fill="auto"/>
            <w:vAlign w:val="center"/>
            <w:hideMark/>
          </w:tcPr>
          <w:p w14:paraId="2992E9D4"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Persentase %</w:t>
            </w:r>
          </w:p>
        </w:tc>
      </w:tr>
      <w:tr w:rsidR="00DE6D8A" w:rsidRPr="00DE6D8A" w14:paraId="1D20F561" w14:textId="77777777" w:rsidTr="00367889">
        <w:trPr>
          <w:trHeight w:val="285"/>
        </w:trPr>
        <w:tc>
          <w:tcPr>
            <w:tcW w:w="560" w:type="dxa"/>
            <w:tcBorders>
              <w:top w:val="single" w:sz="4" w:space="0" w:color="auto"/>
            </w:tcBorders>
            <w:shd w:val="clear" w:color="auto" w:fill="auto"/>
            <w:noWrap/>
            <w:vAlign w:val="bottom"/>
            <w:hideMark/>
          </w:tcPr>
          <w:p w14:paraId="0954EFD5"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1</w:t>
            </w:r>
          </w:p>
        </w:tc>
        <w:tc>
          <w:tcPr>
            <w:tcW w:w="2554" w:type="dxa"/>
            <w:tcBorders>
              <w:top w:val="single" w:sz="4" w:space="0" w:color="auto"/>
            </w:tcBorders>
            <w:shd w:val="clear" w:color="auto" w:fill="auto"/>
            <w:noWrap/>
            <w:vAlign w:val="bottom"/>
            <w:hideMark/>
          </w:tcPr>
          <w:p w14:paraId="1A816F16"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7-12</w:t>
            </w:r>
          </w:p>
        </w:tc>
        <w:tc>
          <w:tcPr>
            <w:tcW w:w="2410" w:type="dxa"/>
            <w:tcBorders>
              <w:top w:val="single" w:sz="4" w:space="0" w:color="auto"/>
            </w:tcBorders>
            <w:shd w:val="clear" w:color="auto" w:fill="auto"/>
            <w:noWrap/>
            <w:vAlign w:val="bottom"/>
            <w:hideMark/>
          </w:tcPr>
          <w:p w14:paraId="728F5503"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12</w:t>
            </w:r>
          </w:p>
        </w:tc>
        <w:tc>
          <w:tcPr>
            <w:tcW w:w="2268" w:type="dxa"/>
            <w:tcBorders>
              <w:top w:val="single" w:sz="4" w:space="0" w:color="auto"/>
            </w:tcBorders>
            <w:shd w:val="clear" w:color="auto" w:fill="auto"/>
            <w:noWrap/>
            <w:vAlign w:val="bottom"/>
            <w:hideMark/>
          </w:tcPr>
          <w:p w14:paraId="7FBD52DD"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30%</w:t>
            </w:r>
          </w:p>
        </w:tc>
      </w:tr>
      <w:tr w:rsidR="00DE6D8A" w:rsidRPr="00DE6D8A" w14:paraId="6CDDA7DF" w14:textId="77777777" w:rsidTr="00367889">
        <w:trPr>
          <w:trHeight w:val="285"/>
        </w:trPr>
        <w:tc>
          <w:tcPr>
            <w:tcW w:w="560" w:type="dxa"/>
            <w:tcBorders>
              <w:top w:val="nil"/>
            </w:tcBorders>
            <w:shd w:val="clear" w:color="auto" w:fill="auto"/>
            <w:noWrap/>
            <w:vAlign w:val="bottom"/>
            <w:hideMark/>
          </w:tcPr>
          <w:p w14:paraId="14723EEA"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2</w:t>
            </w:r>
          </w:p>
        </w:tc>
        <w:tc>
          <w:tcPr>
            <w:tcW w:w="2554" w:type="dxa"/>
            <w:tcBorders>
              <w:top w:val="nil"/>
            </w:tcBorders>
            <w:shd w:val="clear" w:color="auto" w:fill="auto"/>
            <w:noWrap/>
            <w:vAlign w:val="bottom"/>
            <w:hideMark/>
          </w:tcPr>
          <w:p w14:paraId="7DE46514"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13-18</w:t>
            </w:r>
          </w:p>
        </w:tc>
        <w:tc>
          <w:tcPr>
            <w:tcW w:w="2410" w:type="dxa"/>
            <w:tcBorders>
              <w:top w:val="nil"/>
            </w:tcBorders>
            <w:shd w:val="clear" w:color="auto" w:fill="auto"/>
            <w:noWrap/>
            <w:vAlign w:val="bottom"/>
            <w:hideMark/>
          </w:tcPr>
          <w:p w14:paraId="3E06BACF"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12</w:t>
            </w:r>
          </w:p>
        </w:tc>
        <w:tc>
          <w:tcPr>
            <w:tcW w:w="2268" w:type="dxa"/>
            <w:tcBorders>
              <w:top w:val="nil"/>
            </w:tcBorders>
            <w:shd w:val="clear" w:color="auto" w:fill="auto"/>
            <w:noWrap/>
            <w:vAlign w:val="bottom"/>
            <w:hideMark/>
          </w:tcPr>
          <w:p w14:paraId="23396B7F"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30%</w:t>
            </w:r>
          </w:p>
        </w:tc>
      </w:tr>
      <w:tr w:rsidR="00DE6D8A" w:rsidRPr="00DE6D8A" w14:paraId="69C5F6FE" w14:textId="77777777" w:rsidTr="00367889">
        <w:trPr>
          <w:trHeight w:val="285"/>
        </w:trPr>
        <w:tc>
          <w:tcPr>
            <w:tcW w:w="560" w:type="dxa"/>
            <w:tcBorders>
              <w:top w:val="nil"/>
            </w:tcBorders>
            <w:shd w:val="clear" w:color="auto" w:fill="auto"/>
            <w:noWrap/>
            <w:vAlign w:val="bottom"/>
            <w:hideMark/>
          </w:tcPr>
          <w:p w14:paraId="0E7E13D2"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3</w:t>
            </w:r>
          </w:p>
        </w:tc>
        <w:tc>
          <w:tcPr>
            <w:tcW w:w="2554" w:type="dxa"/>
            <w:tcBorders>
              <w:top w:val="nil"/>
            </w:tcBorders>
            <w:shd w:val="clear" w:color="auto" w:fill="auto"/>
            <w:noWrap/>
            <w:vAlign w:val="bottom"/>
            <w:hideMark/>
          </w:tcPr>
          <w:p w14:paraId="15CB11DE"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19-24</w:t>
            </w:r>
          </w:p>
        </w:tc>
        <w:tc>
          <w:tcPr>
            <w:tcW w:w="2410" w:type="dxa"/>
            <w:tcBorders>
              <w:top w:val="nil"/>
            </w:tcBorders>
            <w:shd w:val="clear" w:color="auto" w:fill="auto"/>
            <w:noWrap/>
            <w:vAlign w:val="bottom"/>
            <w:hideMark/>
          </w:tcPr>
          <w:p w14:paraId="2A793C6E"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7</w:t>
            </w:r>
          </w:p>
        </w:tc>
        <w:tc>
          <w:tcPr>
            <w:tcW w:w="2268" w:type="dxa"/>
            <w:tcBorders>
              <w:top w:val="nil"/>
            </w:tcBorders>
            <w:shd w:val="clear" w:color="auto" w:fill="auto"/>
            <w:noWrap/>
            <w:vAlign w:val="bottom"/>
            <w:hideMark/>
          </w:tcPr>
          <w:p w14:paraId="08100615"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18%</w:t>
            </w:r>
          </w:p>
        </w:tc>
      </w:tr>
      <w:tr w:rsidR="00DE6D8A" w:rsidRPr="00DE6D8A" w14:paraId="18602C1E" w14:textId="77777777" w:rsidTr="00367889">
        <w:trPr>
          <w:trHeight w:val="285"/>
        </w:trPr>
        <w:tc>
          <w:tcPr>
            <w:tcW w:w="560" w:type="dxa"/>
            <w:tcBorders>
              <w:top w:val="nil"/>
            </w:tcBorders>
            <w:shd w:val="clear" w:color="auto" w:fill="auto"/>
            <w:noWrap/>
            <w:vAlign w:val="bottom"/>
            <w:hideMark/>
          </w:tcPr>
          <w:p w14:paraId="6AA16449"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4</w:t>
            </w:r>
          </w:p>
        </w:tc>
        <w:tc>
          <w:tcPr>
            <w:tcW w:w="2554" w:type="dxa"/>
            <w:tcBorders>
              <w:top w:val="nil"/>
            </w:tcBorders>
            <w:shd w:val="clear" w:color="auto" w:fill="auto"/>
            <w:noWrap/>
            <w:vAlign w:val="bottom"/>
            <w:hideMark/>
          </w:tcPr>
          <w:p w14:paraId="4C912194"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25-30</w:t>
            </w:r>
          </w:p>
        </w:tc>
        <w:tc>
          <w:tcPr>
            <w:tcW w:w="2410" w:type="dxa"/>
            <w:tcBorders>
              <w:top w:val="nil"/>
            </w:tcBorders>
            <w:shd w:val="clear" w:color="auto" w:fill="auto"/>
            <w:noWrap/>
            <w:vAlign w:val="bottom"/>
            <w:hideMark/>
          </w:tcPr>
          <w:p w14:paraId="76C21B88"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8</w:t>
            </w:r>
          </w:p>
        </w:tc>
        <w:tc>
          <w:tcPr>
            <w:tcW w:w="2268" w:type="dxa"/>
            <w:tcBorders>
              <w:top w:val="nil"/>
            </w:tcBorders>
            <w:shd w:val="clear" w:color="auto" w:fill="auto"/>
            <w:noWrap/>
            <w:vAlign w:val="bottom"/>
            <w:hideMark/>
          </w:tcPr>
          <w:p w14:paraId="0FA71869"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20%</w:t>
            </w:r>
          </w:p>
        </w:tc>
      </w:tr>
      <w:tr w:rsidR="00DE6D8A" w:rsidRPr="00DE6D8A" w14:paraId="50831597" w14:textId="77777777" w:rsidTr="00367889">
        <w:trPr>
          <w:trHeight w:val="285"/>
        </w:trPr>
        <w:tc>
          <w:tcPr>
            <w:tcW w:w="560" w:type="dxa"/>
            <w:tcBorders>
              <w:top w:val="nil"/>
              <w:bottom w:val="single" w:sz="4" w:space="0" w:color="auto"/>
            </w:tcBorders>
            <w:shd w:val="clear" w:color="auto" w:fill="auto"/>
            <w:noWrap/>
            <w:vAlign w:val="bottom"/>
            <w:hideMark/>
          </w:tcPr>
          <w:p w14:paraId="3C8948AD"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5</w:t>
            </w:r>
          </w:p>
        </w:tc>
        <w:tc>
          <w:tcPr>
            <w:tcW w:w="2554" w:type="dxa"/>
            <w:tcBorders>
              <w:top w:val="nil"/>
              <w:bottom w:val="single" w:sz="4" w:space="0" w:color="auto"/>
            </w:tcBorders>
            <w:shd w:val="clear" w:color="auto" w:fill="auto"/>
            <w:noWrap/>
            <w:vAlign w:val="bottom"/>
            <w:hideMark/>
          </w:tcPr>
          <w:p w14:paraId="79B5DD26"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31-36</w:t>
            </w:r>
          </w:p>
        </w:tc>
        <w:tc>
          <w:tcPr>
            <w:tcW w:w="2410" w:type="dxa"/>
            <w:tcBorders>
              <w:top w:val="nil"/>
              <w:bottom w:val="single" w:sz="4" w:space="0" w:color="auto"/>
            </w:tcBorders>
            <w:shd w:val="clear" w:color="auto" w:fill="auto"/>
            <w:noWrap/>
            <w:vAlign w:val="bottom"/>
            <w:hideMark/>
          </w:tcPr>
          <w:p w14:paraId="50F205DF"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1</w:t>
            </w:r>
          </w:p>
        </w:tc>
        <w:tc>
          <w:tcPr>
            <w:tcW w:w="2268" w:type="dxa"/>
            <w:tcBorders>
              <w:top w:val="nil"/>
              <w:bottom w:val="single" w:sz="4" w:space="0" w:color="auto"/>
            </w:tcBorders>
            <w:shd w:val="clear" w:color="auto" w:fill="auto"/>
            <w:noWrap/>
            <w:vAlign w:val="bottom"/>
            <w:hideMark/>
          </w:tcPr>
          <w:p w14:paraId="6FD81AA5"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3%</w:t>
            </w:r>
          </w:p>
        </w:tc>
      </w:tr>
      <w:tr w:rsidR="00DE6D8A" w:rsidRPr="00DE6D8A" w14:paraId="6CC9A23E" w14:textId="77777777" w:rsidTr="00367889">
        <w:trPr>
          <w:trHeight w:val="285"/>
        </w:trPr>
        <w:tc>
          <w:tcPr>
            <w:tcW w:w="3114" w:type="dxa"/>
            <w:gridSpan w:val="2"/>
            <w:tcBorders>
              <w:top w:val="single" w:sz="4" w:space="0" w:color="auto"/>
              <w:bottom w:val="single" w:sz="4" w:space="0" w:color="auto"/>
            </w:tcBorders>
            <w:shd w:val="clear" w:color="auto" w:fill="auto"/>
            <w:noWrap/>
            <w:vAlign w:val="bottom"/>
            <w:hideMark/>
          </w:tcPr>
          <w:p w14:paraId="4FE02031"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Total</w:t>
            </w:r>
          </w:p>
        </w:tc>
        <w:tc>
          <w:tcPr>
            <w:tcW w:w="2410" w:type="dxa"/>
            <w:tcBorders>
              <w:top w:val="nil"/>
              <w:bottom w:val="single" w:sz="4" w:space="0" w:color="auto"/>
            </w:tcBorders>
            <w:shd w:val="clear" w:color="auto" w:fill="auto"/>
            <w:noWrap/>
            <w:vAlign w:val="bottom"/>
            <w:hideMark/>
          </w:tcPr>
          <w:p w14:paraId="643FC593"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40</w:t>
            </w:r>
          </w:p>
        </w:tc>
        <w:tc>
          <w:tcPr>
            <w:tcW w:w="2268" w:type="dxa"/>
            <w:tcBorders>
              <w:top w:val="nil"/>
              <w:bottom w:val="single" w:sz="4" w:space="0" w:color="auto"/>
            </w:tcBorders>
            <w:shd w:val="clear" w:color="auto" w:fill="auto"/>
            <w:noWrap/>
            <w:vAlign w:val="bottom"/>
            <w:hideMark/>
          </w:tcPr>
          <w:p w14:paraId="7D8B8711" w14:textId="77777777" w:rsidR="00DE6D8A" w:rsidRPr="00DE6D8A" w:rsidRDefault="00DE6D8A" w:rsidP="00DE6D8A">
            <w:pPr>
              <w:spacing w:after="0" w:line="240" w:lineRule="auto"/>
              <w:contextualSpacing/>
              <w:jc w:val="both"/>
              <w:rPr>
                <w:rFonts w:eastAsia="Franklin Gothic Book" w:cstheme="minorHAnsi"/>
                <w:sz w:val="24"/>
                <w:szCs w:val="24"/>
                <w:lang w:val="en-US"/>
              </w:rPr>
            </w:pPr>
            <w:r w:rsidRPr="00DE6D8A">
              <w:rPr>
                <w:rFonts w:eastAsia="Franklin Gothic Book" w:cstheme="minorHAnsi"/>
                <w:sz w:val="24"/>
                <w:szCs w:val="24"/>
                <w:lang w:val="en-US"/>
              </w:rPr>
              <w:t>100%</w:t>
            </w:r>
          </w:p>
        </w:tc>
      </w:tr>
    </w:tbl>
    <w:p w14:paraId="0E620329" w14:textId="77777777" w:rsidR="00DE6D8A" w:rsidRPr="00DE6D8A" w:rsidRDefault="00DE6D8A" w:rsidP="00DE6D8A">
      <w:pPr>
        <w:spacing w:after="0" w:line="240" w:lineRule="auto"/>
        <w:contextualSpacing/>
        <w:jc w:val="both"/>
        <w:rPr>
          <w:rFonts w:eastAsia="Franklin Gothic Book" w:cstheme="minorHAnsi"/>
          <w:i/>
          <w:sz w:val="24"/>
          <w:szCs w:val="24"/>
          <w:lang w:val="en-US"/>
        </w:rPr>
      </w:pPr>
      <w:r w:rsidRPr="00DE6D8A">
        <w:rPr>
          <w:rFonts w:eastAsia="Franklin Gothic Book" w:cstheme="minorHAnsi"/>
          <w:i/>
          <w:sz w:val="24"/>
          <w:szCs w:val="24"/>
          <w:lang w:val="en-US"/>
        </w:rPr>
        <w:t xml:space="preserve">  Sumber data: Kanto Desa Mekar Jati, 2023</w:t>
      </w:r>
    </w:p>
    <w:p w14:paraId="253FFA55" w14:textId="4E1F266B" w:rsidR="00B70663" w:rsidRDefault="00DE6D8A" w:rsidP="00A439FC">
      <w:pPr>
        <w:spacing w:after="0" w:line="240" w:lineRule="auto"/>
        <w:ind w:firstLine="720"/>
        <w:contextualSpacing/>
        <w:jc w:val="both"/>
        <w:rPr>
          <w:rFonts w:eastAsia="Times New Roman" w:cstheme="minorHAnsi"/>
          <w:sz w:val="24"/>
          <w:szCs w:val="24"/>
        </w:rPr>
      </w:pPr>
      <w:r w:rsidRPr="00DE6D8A">
        <w:rPr>
          <w:rFonts w:eastAsia="Franklin Gothic Book" w:cstheme="minorHAnsi"/>
          <w:sz w:val="24"/>
          <w:szCs w:val="24"/>
        </w:rPr>
        <w:t xml:space="preserve">Pada tabel </w:t>
      </w:r>
      <w:r>
        <w:rPr>
          <w:rFonts w:eastAsia="Franklin Gothic Book" w:cstheme="minorHAnsi"/>
          <w:sz w:val="24"/>
          <w:szCs w:val="24"/>
        </w:rPr>
        <w:t>4</w:t>
      </w:r>
      <w:r w:rsidRPr="00DE6D8A">
        <w:rPr>
          <w:rFonts w:eastAsia="Franklin Gothic Book" w:cstheme="minorHAnsi"/>
          <w:sz w:val="24"/>
          <w:szCs w:val="24"/>
        </w:rPr>
        <w:t xml:space="preserve"> dapat dikatakan bahwa lama berusaha tani kelapa dalam petani sampel tergolong cukup lama. Dari hasil penelitian menjelaskan Sebagian besar lama berusahatani petani sampel berkisar antara 7-12 tahun dan 13-18 tahun sebanyak 30 orang atau 30%. Pada umumnya Masyarakat di daerah penelitian bekerja sebagai petani, mereka sudah diajarkan cara Bertani oleh </w:t>
      </w:r>
      <w:r w:rsidRPr="00DE6D8A">
        <w:rPr>
          <w:rFonts w:eastAsia="Franklin Gothic Book" w:cstheme="minorHAnsi"/>
          <w:sz w:val="24"/>
          <w:szCs w:val="24"/>
        </w:rPr>
        <w:lastRenderedPageBreak/>
        <w:t>orang tuanya dan tradisi turun ke kebun berlangsung sudah sejak lama. Menurut</w:t>
      </w:r>
      <w:sdt>
        <w:sdtPr>
          <w:rPr>
            <w:rFonts w:eastAsia="Franklin Gothic Book" w:cstheme="minorHAnsi"/>
            <w:sz w:val="24"/>
            <w:szCs w:val="24"/>
          </w:rPr>
          <w:id w:val="-2089138097"/>
          <w:citation/>
        </w:sdtPr>
        <w:sdtEndPr/>
        <w:sdtContent>
          <w:r w:rsidRPr="00DE6D8A">
            <w:rPr>
              <w:rFonts w:eastAsia="Franklin Gothic Book" w:cstheme="minorHAnsi"/>
              <w:sz w:val="24"/>
              <w:szCs w:val="24"/>
            </w:rPr>
            <w:fldChar w:fldCharType="begin"/>
          </w:r>
          <w:r w:rsidRPr="00DE6D8A">
            <w:rPr>
              <w:rFonts w:eastAsia="Franklin Gothic Book" w:cstheme="minorHAnsi"/>
              <w:sz w:val="24"/>
              <w:szCs w:val="24"/>
              <w:lang w:val="en-US"/>
            </w:rPr>
            <w:instrText xml:space="preserve"> CITATION ATM85 \l 1033 </w:instrText>
          </w:r>
          <w:r w:rsidRPr="00DE6D8A">
            <w:rPr>
              <w:rFonts w:eastAsia="Franklin Gothic Book" w:cstheme="minorHAnsi"/>
              <w:sz w:val="24"/>
              <w:szCs w:val="24"/>
            </w:rPr>
            <w:fldChar w:fldCharType="separate"/>
          </w:r>
          <w:r w:rsidRPr="00DE6D8A">
            <w:rPr>
              <w:rFonts w:eastAsia="Franklin Gothic Book" w:cstheme="minorHAnsi"/>
              <w:sz w:val="24"/>
              <w:szCs w:val="24"/>
              <w:lang w:val="en-US"/>
            </w:rPr>
            <w:t xml:space="preserve"> (Mosher, 1985)</w:t>
          </w:r>
          <w:r w:rsidRPr="00DE6D8A">
            <w:rPr>
              <w:rFonts w:eastAsia="Franklin Gothic Book" w:cstheme="minorHAnsi"/>
              <w:sz w:val="24"/>
              <w:szCs w:val="24"/>
              <w:lang w:val="en-US"/>
            </w:rPr>
            <w:fldChar w:fldCharType="end"/>
          </w:r>
        </w:sdtContent>
      </w:sdt>
      <w:r w:rsidRPr="00DE6D8A">
        <w:rPr>
          <w:rFonts w:eastAsia="Franklin Gothic Book" w:cstheme="minorHAnsi"/>
          <w:sz w:val="24"/>
          <w:szCs w:val="24"/>
        </w:rPr>
        <w:t>, dari tahun ketahun akan bertambah pengetahuan petani meskipun tidak banyak. Semakin lama mereka berusaha tani maka semakin berpengalaman, terutama dalam menghadapi hal</w:t>
      </w:r>
    </w:p>
    <w:p w14:paraId="38312E1B" w14:textId="3BA2505B" w:rsidR="00DE6D8A" w:rsidRDefault="00DE6D8A" w:rsidP="00DE6D8A">
      <w:pPr>
        <w:shd w:val="clear" w:color="auto" w:fill="FFFFFF" w:themeFill="background1"/>
        <w:spacing w:after="0" w:line="240" w:lineRule="auto"/>
        <w:jc w:val="both"/>
        <w:rPr>
          <w:rFonts w:eastAsia="Times New Roman" w:cstheme="minorHAnsi"/>
          <w:b/>
          <w:sz w:val="24"/>
          <w:szCs w:val="24"/>
          <w:lang w:val="en-US"/>
        </w:rPr>
      </w:pPr>
      <w:r w:rsidRPr="00DE6D8A">
        <w:rPr>
          <w:rFonts w:eastAsia="Times New Roman" w:cstheme="minorHAnsi"/>
          <w:b/>
          <w:sz w:val="24"/>
          <w:szCs w:val="24"/>
          <w:lang w:val="en-US"/>
        </w:rPr>
        <w:t>Gambaran Usahatani Kelapa Dalam di Kecamatan Pengabuan</w:t>
      </w:r>
    </w:p>
    <w:p w14:paraId="5CF19703" w14:textId="49A796E6" w:rsidR="00DE6D8A" w:rsidRPr="00DE6D8A" w:rsidRDefault="00DE6D8A" w:rsidP="004B6448">
      <w:pPr>
        <w:shd w:val="clear" w:color="auto" w:fill="FFFFFF" w:themeFill="background1"/>
        <w:spacing w:after="0" w:line="240" w:lineRule="auto"/>
        <w:jc w:val="both"/>
        <w:rPr>
          <w:rFonts w:eastAsia="Times New Roman" w:cstheme="minorHAnsi"/>
          <w:sz w:val="24"/>
          <w:szCs w:val="24"/>
          <w:lang w:val="en-US"/>
        </w:rPr>
      </w:pPr>
      <w:r w:rsidRPr="00DE6D8A">
        <w:rPr>
          <w:rFonts w:eastAsia="Times New Roman" w:cstheme="minorHAnsi"/>
          <w:sz w:val="24"/>
          <w:szCs w:val="24"/>
          <w:lang w:val="en-US"/>
        </w:rPr>
        <w:t>Usahatani kelapa dalam di Kecamatan Pengabuan merupakan usaha pertanian dengan luas lahan terbesar di Kabupaten Tanjung Jabung Barat. Tanaman kelapa dalam dibudidayakan secara monokultur maupun polikultur (bersama pinang atau buah-buahan).</w:t>
      </w:r>
      <w:r w:rsidR="004B6448">
        <w:rPr>
          <w:rFonts w:eastAsia="Times New Roman" w:cstheme="minorHAnsi"/>
          <w:sz w:val="24"/>
          <w:szCs w:val="24"/>
          <w:lang w:val="en-US"/>
        </w:rPr>
        <w:t xml:space="preserve"> Tahapan Budidaya Kelapa Dalam yaitu 1) Pembibitan &amp; Penanaman. </w:t>
      </w:r>
      <w:r w:rsidRPr="00DE6D8A">
        <w:rPr>
          <w:rFonts w:eastAsia="Times New Roman" w:cstheme="minorHAnsi"/>
          <w:sz w:val="24"/>
          <w:szCs w:val="24"/>
          <w:lang w:val="en-US"/>
        </w:rPr>
        <w:t>Bibit disemai selama</w:t>
      </w:r>
      <w:r w:rsidR="004B6448">
        <w:rPr>
          <w:rFonts w:eastAsia="Times New Roman" w:cstheme="minorHAnsi"/>
          <w:sz w:val="24"/>
          <w:szCs w:val="24"/>
          <w:lang w:val="en-US"/>
        </w:rPr>
        <w:t xml:space="preserve"> 1–2 bulan hingga bertunas, d</w:t>
      </w:r>
      <w:r w:rsidRPr="00DE6D8A">
        <w:rPr>
          <w:rFonts w:eastAsia="Times New Roman" w:cstheme="minorHAnsi"/>
          <w:sz w:val="24"/>
          <w:szCs w:val="24"/>
          <w:lang w:val="en-US"/>
        </w:rPr>
        <w:t>itanam dengan metode se</w:t>
      </w:r>
      <w:r w:rsidR="004B6448">
        <w:rPr>
          <w:rFonts w:eastAsia="Times New Roman" w:cstheme="minorHAnsi"/>
          <w:sz w:val="24"/>
          <w:szCs w:val="24"/>
          <w:lang w:val="en-US"/>
        </w:rPr>
        <w:t>gitiga (jarak 9 x 9 x 9 meter) dan s</w:t>
      </w:r>
      <w:r w:rsidRPr="00DE6D8A">
        <w:rPr>
          <w:rFonts w:eastAsia="Times New Roman" w:cstheme="minorHAnsi"/>
          <w:sz w:val="24"/>
          <w:szCs w:val="24"/>
          <w:lang w:val="en-US"/>
        </w:rPr>
        <w:t>atu hektare dapat mena</w:t>
      </w:r>
      <w:r w:rsidR="004B6448">
        <w:rPr>
          <w:rFonts w:eastAsia="Times New Roman" w:cstheme="minorHAnsi"/>
          <w:sz w:val="24"/>
          <w:szCs w:val="24"/>
          <w:lang w:val="en-US"/>
        </w:rPr>
        <w:t>mpung sekitar 143 pohon kelapa.</w:t>
      </w:r>
      <w:r w:rsidR="00A439FC">
        <w:rPr>
          <w:rFonts w:eastAsia="Times New Roman" w:cstheme="minorHAnsi"/>
          <w:sz w:val="24"/>
          <w:szCs w:val="24"/>
          <w:lang w:val="en-US"/>
        </w:rPr>
        <w:t xml:space="preserve"> </w:t>
      </w:r>
      <w:r w:rsidR="004B6448">
        <w:rPr>
          <w:rFonts w:eastAsia="Times New Roman" w:cstheme="minorHAnsi"/>
          <w:sz w:val="24"/>
          <w:szCs w:val="24"/>
          <w:lang w:val="en-US"/>
        </w:rPr>
        <w:t xml:space="preserve">2) Pemupukan. </w:t>
      </w:r>
      <w:r w:rsidRPr="00DE6D8A">
        <w:rPr>
          <w:rFonts w:eastAsia="Times New Roman" w:cstheme="minorHAnsi"/>
          <w:sz w:val="24"/>
          <w:szCs w:val="24"/>
          <w:lang w:val="en-US"/>
        </w:rPr>
        <w:t>Dilakukan 2 kali set</w:t>
      </w:r>
      <w:r w:rsidR="004B6448">
        <w:rPr>
          <w:rFonts w:eastAsia="Times New Roman" w:cstheme="minorHAnsi"/>
          <w:sz w:val="24"/>
          <w:szCs w:val="24"/>
          <w:lang w:val="en-US"/>
        </w:rPr>
        <w:t xml:space="preserve">ahun setelah lahan bebas gulma, </w:t>
      </w:r>
      <w:r w:rsidRPr="00DE6D8A">
        <w:rPr>
          <w:rFonts w:eastAsia="Times New Roman" w:cstheme="minorHAnsi"/>
          <w:sz w:val="24"/>
          <w:szCs w:val="24"/>
          <w:lang w:val="en-US"/>
        </w:rPr>
        <w:t>Jenis pupuk yang d</w:t>
      </w:r>
      <w:r w:rsidR="004B6448">
        <w:rPr>
          <w:rFonts w:eastAsia="Times New Roman" w:cstheme="minorHAnsi"/>
          <w:sz w:val="24"/>
          <w:szCs w:val="24"/>
          <w:lang w:val="en-US"/>
        </w:rPr>
        <w:t xml:space="preserve">igunakan adalahNPK dan Urea dan </w:t>
      </w:r>
      <w:r w:rsidRPr="00DE6D8A">
        <w:rPr>
          <w:rFonts w:eastAsia="Times New Roman" w:cstheme="minorHAnsi"/>
          <w:sz w:val="24"/>
          <w:szCs w:val="24"/>
          <w:lang w:val="en-US"/>
        </w:rPr>
        <w:t xml:space="preserve">Pupuk diberikan pada bulan pertama </w:t>
      </w:r>
      <w:r w:rsidR="004B6448">
        <w:rPr>
          <w:rFonts w:eastAsia="Times New Roman" w:cstheme="minorHAnsi"/>
          <w:sz w:val="24"/>
          <w:szCs w:val="24"/>
          <w:lang w:val="en-US"/>
        </w:rPr>
        <w:t xml:space="preserve">dengan jarak 15 cm dari batang. 3) Pengendalian Gulma. </w:t>
      </w:r>
      <w:r w:rsidRPr="00DE6D8A">
        <w:rPr>
          <w:rFonts w:eastAsia="Times New Roman" w:cstheme="minorHAnsi"/>
          <w:sz w:val="24"/>
          <w:szCs w:val="24"/>
          <w:lang w:val="en-US"/>
        </w:rPr>
        <w:t>Penyemprotan herb</w:t>
      </w:r>
      <w:r w:rsidR="004B6448">
        <w:rPr>
          <w:rFonts w:eastAsia="Times New Roman" w:cstheme="minorHAnsi"/>
          <w:sz w:val="24"/>
          <w:szCs w:val="24"/>
          <w:lang w:val="en-US"/>
        </w:rPr>
        <w:t>isida dilakukan 3 kali setahun, Jenis herbisida yang digunakan adalah Gramaxone &amp; Round Up dengan d</w:t>
      </w:r>
      <w:r w:rsidRPr="00DE6D8A">
        <w:rPr>
          <w:rFonts w:eastAsia="Times New Roman" w:cstheme="minorHAnsi"/>
          <w:sz w:val="24"/>
          <w:szCs w:val="24"/>
          <w:lang w:val="en-US"/>
        </w:rPr>
        <w:t>osis: 12–15 ml/liter a</w:t>
      </w:r>
      <w:r w:rsidR="004B6448">
        <w:rPr>
          <w:rFonts w:eastAsia="Times New Roman" w:cstheme="minorHAnsi"/>
          <w:sz w:val="24"/>
          <w:szCs w:val="24"/>
          <w:lang w:val="en-US"/>
        </w:rPr>
        <w:t xml:space="preserve">ir, tergantung kepadatan gulma dan </w:t>
      </w:r>
      <w:r w:rsidRPr="00DE6D8A">
        <w:rPr>
          <w:rFonts w:eastAsia="Times New Roman" w:cstheme="minorHAnsi"/>
          <w:sz w:val="24"/>
          <w:szCs w:val="24"/>
          <w:lang w:val="en-US"/>
        </w:rPr>
        <w:t>Penyemprotan dilakukan sa</w:t>
      </w:r>
      <w:r w:rsidR="004B6448">
        <w:rPr>
          <w:rFonts w:eastAsia="Times New Roman" w:cstheme="minorHAnsi"/>
          <w:sz w:val="24"/>
          <w:szCs w:val="24"/>
          <w:lang w:val="en-US"/>
        </w:rPr>
        <w:t xml:space="preserve">at terik matahari agar efektif. 4) Pemanenan. </w:t>
      </w:r>
      <w:r w:rsidRPr="00DE6D8A">
        <w:rPr>
          <w:rFonts w:eastAsia="Times New Roman" w:cstheme="minorHAnsi"/>
          <w:sz w:val="24"/>
          <w:szCs w:val="24"/>
          <w:lang w:val="en-US"/>
        </w:rPr>
        <w:t>D</w:t>
      </w:r>
      <w:r w:rsidR="004B6448">
        <w:rPr>
          <w:rFonts w:eastAsia="Times New Roman" w:cstheme="minorHAnsi"/>
          <w:sz w:val="24"/>
          <w:szCs w:val="24"/>
          <w:lang w:val="en-US"/>
        </w:rPr>
        <w:t>ilakukan setiap 3 bulan sekali, m</w:t>
      </w:r>
      <w:r w:rsidRPr="00DE6D8A">
        <w:rPr>
          <w:rFonts w:eastAsia="Times New Roman" w:cstheme="minorHAnsi"/>
          <w:sz w:val="24"/>
          <w:szCs w:val="24"/>
          <w:lang w:val="en-US"/>
        </w:rPr>
        <w:t>enggunakan sab</w:t>
      </w:r>
      <w:r w:rsidR="004B6448">
        <w:rPr>
          <w:rFonts w:eastAsia="Times New Roman" w:cstheme="minorHAnsi"/>
          <w:sz w:val="24"/>
          <w:szCs w:val="24"/>
          <w:lang w:val="en-US"/>
        </w:rPr>
        <w:t>it kelapa yang disambung bambu.</w:t>
      </w:r>
      <w:r w:rsidRPr="00DE6D8A">
        <w:rPr>
          <w:rFonts w:eastAsia="Times New Roman" w:cstheme="minorHAnsi"/>
          <w:sz w:val="24"/>
          <w:szCs w:val="24"/>
          <w:lang w:val="en-US"/>
        </w:rPr>
        <w:t xml:space="preserve"> Buah dikumpulkan ke irigasi/parit menggu</w:t>
      </w:r>
      <w:r w:rsidR="004B6448">
        <w:rPr>
          <w:rFonts w:eastAsia="Times New Roman" w:cstheme="minorHAnsi"/>
          <w:sz w:val="24"/>
          <w:szCs w:val="24"/>
          <w:lang w:val="en-US"/>
        </w:rPr>
        <w:t xml:space="preserve">nakan keranjang rotan (Anjung). </w:t>
      </w:r>
      <w:r w:rsidRPr="00DE6D8A">
        <w:rPr>
          <w:rFonts w:eastAsia="Times New Roman" w:cstheme="minorHAnsi"/>
          <w:sz w:val="24"/>
          <w:szCs w:val="24"/>
          <w:lang w:val="en-US"/>
        </w:rPr>
        <w:t xml:space="preserve">Buah dihanyutkan ke tempat </w:t>
      </w:r>
      <w:r w:rsidR="004B6448">
        <w:rPr>
          <w:rFonts w:eastAsia="Times New Roman" w:cstheme="minorHAnsi"/>
          <w:sz w:val="24"/>
          <w:szCs w:val="24"/>
          <w:lang w:val="en-US"/>
        </w:rPr>
        <w:t xml:space="preserve">pengumpulan menggunakan tombak. </w:t>
      </w:r>
      <w:r w:rsidRPr="00DE6D8A">
        <w:rPr>
          <w:rFonts w:eastAsia="Times New Roman" w:cstheme="minorHAnsi"/>
          <w:sz w:val="24"/>
          <w:szCs w:val="24"/>
          <w:lang w:val="en-US"/>
        </w:rPr>
        <w:t>Pengupasan kulit kelapa dilakukan dengan sulak kelapa, menghasilkan kelapa butiran yang siap dijual.</w:t>
      </w:r>
    </w:p>
    <w:p w14:paraId="0873C621" w14:textId="37B7C47F" w:rsidR="004B6448" w:rsidRDefault="004B6448" w:rsidP="00DE6D8A">
      <w:pPr>
        <w:shd w:val="clear" w:color="auto" w:fill="FFFFFF" w:themeFill="background1"/>
        <w:spacing w:after="0" w:line="240" w:lineRule="auto"/>
        <w:jc w:val="both"/>
        <w:rPr>
          <w:rFonts w:eastAsia="Times New Roman" w:cstheme="minorHAnsi"/>
          <w:b/>
          <w:sz w:val="24"/>
          <w:szCs w:val="24"/>
          <w:lang w:val="en-US"/>
        </w:rPr>
      </w:pPr>
      <w:r w:rsidRPr="004B6448">
        <w:rPr>
          <w:rFonts w:eastAsia="Times New Roman" w:cstheme="minorHAnsi"/>
          <w:b/>
          <w:sz w:val="24"/>
          <w:szCs w:val="24"/>
          <w:lang w:val="en-US"/>
        </w:rPr>
        <w:t>Deskripsi Faktor-faktor yang melatarbelakangi Petani Mempertahankan Usahatani Kelapa Dalam.</w:t>
      </w:r>
    </w:p>
    <w:p w14:paraId="1FFA0438" w14:textId="19D4147D" w:rsidR="00367889" w:rsidRDefault="00367889" w:rsidP="00DE6D8A">
      <w:pPr>
        <w:shd w:val="clear" w:color="auto" w:fill="FFFFFF" w:themeFill="background1"/>
        <w:spacing w:after="0" w:line="240" w:lineRule="auto"/>
        <w:jc w:val="both"/>
        <w:rPr>
          <w:rFonts w:eastAsia="Times New Roman" w:cstheme="minorHAnsi"/>
          <w:b/>
          <w:sz w:val="24"/>
          <w:szCs w:val="24"/>
          <w:lang w:val="en-US"/>
        </w:rPr>
      </w:pPr>
      <w:r>
        <w:rPr>
          <w:rFonts w:eastAsia="Times New Roman" w:cstheme="minorHAnsi"/>
          <w:b/>
          <w:sz w:val="24"/>
          <w:szCs w:val="24"/>
          <w:lang w:val="en-US"/>
        </w:rPr>
        <w:t>1. Pengetahuan</w:t>
      </w:r>
    </w:p>
    <w:p w14:paraId="7822C790" w14:textId="6AC5BFE2" w:rsidR="00367889" w:rsidRDefault="00367889" w:rsidP="00DE6D8A">
      <w:pPr>
        <w:shd w:val="clear" w:color="auto" w:fill="FFFFFF" w:themeFill="background1"/>
        <w:spacing w:after="0" w:line="240" w:lineRule="auto"/>
        <w:jc w:val="both"/>
        <w:rPr>
          <w:rFonts w:eastAsia="Times New Roman" w:cstheme="minorHAnsi"/>
          <w:sz w:val="24"/>
          <w:szCs w:val="24"/>
          <w:lang w:val="en-US"/>
        </w:rPr>
      </w:pPr>
      <w:r>
        <w:rPr>
          <w:rFonts w:eastAsia="Times New Roman" w:cstheme="minorHAnsi"/>
          <w:b/>
          <w:sz w:val="24"/>
          <w:szCs w:val="24"/>
          <w:lang w:val="en-US"/>
        </w:rPr>
        <w:tab/>
      </w:r>
      <w:r w:rsidRPr="00367889">
        <w:rPr>
          <w:rFonts w:eastAsia="Times New Roman" w:cstheme="minorHAnsi"/>
          <w:sz w:val="24"/>
          <w:szCs w:val="24"/>
          <w:lang w:val="en-US"/>
        </w:rPr>
        <w:t xml:space="preserve">(Notoatmodjo, 2012) menyatakan bahwa pengetahuan adalah hasil dari tahu yang terjadi setelah orang melakukan penginderaan terhadap suatu obyek tertentu. </w:t>
      </w:r>
    </w:p>
    <w:p w14:paraId="66D9D1EB" w14:textId="371ECED1" w:rsidR="00367889" w:rsidRPr="00367889" w:rsidRDefault="00A439FC" w:rsidP="00367889">
      <w:pPr>
        <w:shd w:val="clear" w:color="auto" w:fill="FFFFFF" w:themeFill="background1"/>
        <w:spacing w:after="0" w:line="240" w:lineRule="auto"/>
        <w:jc w:val="both"/>
        <w:rPr>
          <w:rFonts w:eastAsia="Times New Roman" w:cstheme="minorHAnsi"/>
          <w:b/>
          <w:sz w:val="24"/>
          <w:szCs w:val="24"/>
          <w:lang w:val="en-US"/>
        </w:rPr>
      </w:pPr>
      <w:bookmarkStart w:id="11" w:name="_Toc183620899"/>
      <w:bookmarkStart w:id="12" w:name="_Toc183621163"/>
      <w:r>
        <w:rPr>
          <w:rFonts w:eastAsia="Times New Roman" w:cstheme="minorHAnsi"/>
          <w:b/>
          <w:sz w:val="24"/>
          <w:szCs w:val="24"/>
          <w:lang w:val="en-US"/>
        </w:rPr>
        <w:t>Tabel 5</w:t>
      </w:r>
      <w:r w:rsidR="00367889" w:rsidRPr="00367889">
        <w:rPr>
          <w:rFonts w:eastAsia="Times New Roman" w:cstheme="minorHAnsi"/>
          <w:b/>
          <w:sz w:val="24"/>
          <w:szCs w:val="24"/>
          <w:lang w:val="en-US"/>
        </w:rPr>
        <w:t>. Faktor Pengetahuan sebagai faktor yang melatarbelakangi petani mempertahankan usahatani kelapa dalam.</w:t>
      </w:r>
      <w:bookmarkEnd w:id="11"/>
      <w:bookmarkEnd w:id="12"/>
    </w:p>
    <w:tbl>
      <w:tblPr>
        <w:tblW w:w="793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700"/>
        <w:gridCol w:w="1340"/>
        <w:gridCol w:w="1163"/>
        <w:gridCol w:w="1735"/>
      </w:tblGrid>
      <w:tr w:rsidR="00367889" w:rsidRPr="00367889" w14:paraId="30C6473D" w14:textId="77777777" w:rsidTr="00367889">
        <w:trPr>
          <w:trHeight w:val="739"/>
        </w:trPr>
        <w:tc>
          <w:tcPr>
            <w:tcW w:w="3700" w:type="dxa"/>
            <w:tcBorders>
              <w:bottom w:val="single" w:sz="4" w:space="0" w:color="auto"/>
              <w:right w:val="nil"/>
            </w:tcBorders>
            <w:shd w:val="clear" w:color="auto" w:fill="auto"/>
            <w:noWrap/>
            <w:vAlign w:val="center"/>
            <w:hideMark/>
          </w:tcPr>
          <w:p w14:paraId="4D571DFB"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Pernyataan</w:t>
            </w:r>
          </w:p>
        </w:tc>
        <w:tc>
          <w:tcPr>
            <w:tcW w:w="1340" w:type="dxa"/>
            <w:tcBorders>
              <w:left w:val="nil"/>
              <w:bottom w:val="single" w:sz="4" w:space="0" w:color="auto"/>
              <w:right w:val="nil"/>
            </w:tcBorders>
            <w:shd w:val="clear" w:color="auto" w:fill="auto"/>
            <w:noWrap/>
            <w:vAlign w:val="center"/>
            <w:hideMark/>
          </w:tcPr>
          <w:p w14:paraId="2225F875"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Kategori</w:t>
            </w:r>
          </w:p>
        </w:tc>
        <w:tc>
          <w:tcPr>
            <w:tcW w:w="1163" w:type="dxa"/>
            <w:tcBorders>
              <w:left w:val="nil"/>
              <w:bottom w:val="single" w:sz="4" w:space="0" w:color="auto"/>
              <w:right w:val="nil"/>
            </w:tcBorders>
            <w:shd w:val="clear" w:color="auto" w:fill="auto"/>
            <w:vAlign w:val="center"/>
            <w:hideMark/>
          </w:tcPr>
          <w:p w14:paraId="25B964EA"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Frekuensi (orang)</w:t>
            </w:r>
          </w:p>
        </w:tc>
        <w:tc>
          <w:tcPr>
            <w:tcW w:w="1735" w:type="dxa"/>
            <w:tcBorders>
              <w:left w:val="nil"/>
              <w:bottom w:val="single" w:sz="4" w:space="0" w:color="auto"/>
            </w:tcBorders>
            <w:shd w:val="clear" w:color="auto" w:fill="auto"/>
            <w:noWrap/>
            <w:vAlign w:val="center"/>
            <w:hideMark/>
          </w:tcPr>
          <w:p w14:paraId="546138A0"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Skor</w:t>
            </w:r>
          </w:p>
        </w:tc>
      </w:tr>
      <w:tr w:rsidR="00367889" w:rsidRPr="00367889" w14:paraId="17652E9F" w14:textId="77777777" w:rsidTr="00367889">
        <w:trPr>
          <w:trHeight w:val="300"/>
        </w:trPr>
        <w:tc>
          <w:tcPr>
            <w:tcW w:w="3700" w:type="dxa"/>
            <w:vMerge w:val="restart"/>
            <w:tcBorders>
              <w:right w:val="nil"/>
            </w:tcBorders>
            <w:shd w:val="clear" w:color="auto" w:fill="auto"/>
            <w:hideMark/>
          </w:tcPr>
          <w:p w14:paraId="41A7C554"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Petani mengetahui pola penanaman dengan jarak 9x9x9</w:t>
            </w:r>
          </w:p>
        </w:tc>
        <w:tc>
          <w:tcPr>
            <w:tcW w:w="1340" w:type="dxa"/>
            <w:tcBorders>
              <w:left w:val="nil"/>
              <w:right w:val="nil"/>
            </w:tcBorders>
            <w:shd w:val="clear" w:color="auto" w:fill="auto"/>
            <w:noWrap/>
            <w:vAlign w:val="center"/>
            <w:hideMark/>
          </w:tcPr>
          <w:p w14:paraId="5C49FD02"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Tinggi</w:t>
            </w:r>
          </w:p>
        </w:tc>
        <w:tc>
          <w:tcPr>
            <w:tcW w:w="1163" w:type="dxa"/>
            <w:tcBorders>
              <w:left w:val="nil"/>
              <w:right w:val="nil"/>
            </w:tcBorders>
            <w:shd w:val="clear" w:color="auto" w:fill="auto"/>
            <w:noWrap/>
            <w:vAlign w:val="bottom"/>
            <w:hideMark/>
          </w:tcPr>
          <w:p w14:paraId="1D7C193C"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40</w:t>
            </w:r>
          </w:p>
        </w:tc>
        <w:tc>
          <w:tcPr>
            <w:tcW w:w="1735" w:type="dxa"/>
            <w:tcBorders>
              <w:left w:val="nil"/>
            </w:tcBorders>
            <w:shd w:val="clear" w:color="auto" w:fill="auto"/>
            <w:noWrap/>
            <w:vAlign w:val="bottom"/>
            <w:hideMark/>
          </w:tcPr>
          <w:p w14:paraId="3CE0CEAA"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193</w:t>
            </w:r>
          </w:p>
        </w:tc>
      </w:tr>
      <w:tr w:rsidR="00367889" w:rsidRPr="00367889" w14:paraId="62515661" w14:textId="77777777" w:rsidTr="00367889">
        <w:trPr>
          <w:trHeight w:val="345"/>
        </w:trPr>
        <w:tc>
          <w:tcPr>
            <w:tcW w:w="3700" w:type="dxa"/>
            <w:vMerge/>
            <w:tcBorders>
              <w:top w:val="single" w:sz="4" w:space="0" w:color="auto"/>
              <w:right w:val="nil"/>
            </w:tcBorders>
            <w:vAlign w:val="center"/>
            <w:hideMark/>
          </w:tcPr>
          <w:p w14:paraId="1FBA3B97"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p>
        </w:tc>
        <w:tc>
          <w:tcPr>
            <w:tcW w:w="1340" w:type="dxa"/>
            <w:tcBorders>
              <w:top w:val="single" w:sz="4" w:space="0" w:color="auto"/>
              <w:left w:val="nil"/>
              <w:right w:val="nil"/>
            </w:tcBorders>
            <w:shd w:val="clear" w:color="auto" w:fill="auto"/>
            <w:vAlign w:val="center"/>
            <w:hideMark/>
          </w:tcPr>
          <w:p w14:paraId="468CE1AD"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Rendah</w:t>
            </w:r>
          </w:p>
        </w:tc>
        <w:tc>
          <w:tcPr>
            <w:tcW w:w="1163" w:type="dxa"/>
            <w:tcBorders>
              <w:top w:val="single" w:sz="4" w:space="0" w:color="auto"/>
              <w:left w:val="nil"/>
              <w:right w:val="nil"/>
            </w:tcBorders>
            <w:shd w:val="clear" w:color="auto" w:fill="auto"/>
            <w:noWrap/>
            <w:vAlign w:val="bottom"/>
            <w:hideMark/>
          </w:tcPr>
          <w:p w14:paraId="25BA912D"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p>
        </w:tc>
        <w:tc>
          <w:tcPr>
            <w:tcW w:w="1735" w:type="dxa"/>
            <w:tcBorders>
              <w:top w:val="single" w:sz="4" w:space="0" w:color="auto"/>
              <w:left w:val="nil"/>
            </w:tcBorders>
            <w:shd w:val="clear" w:color="auto" w:fill="auto"/>
            <w:noWrap/>
            <w:vAlign w:val="bottom"/>
            <w:hideMark/>
          </w:tcPr>
          <w:p w14:paraId="01603156"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p>
        </w:tc>
      </w:tr>
      <w:tr w:rsidR="00367889" w:rsidRPr="00367889" w14:paraId="4884AFE5" w14:textId="77777777" w:rsidTr="00367889">
        <w:trPr>
          <w:trHeight w:val="300"/>
        </w:trPr>
        <w:tc>
          <w:tcPr>
            <w:tcW w:w="3700" w:type="dxa"/>
            <w:vMerge w:val="restart"/>
            <w:tcBorders>
              <w:top w:val="single" w:sz="4" w:space="0" w:color="auto"/>
              <w:right w:val="nil"/>
            </w:tcBorders>
            <w:shd w:val="clear" w:color="auto" w:fill="auto"/>
            <w:hideMark/>
          </w:tcPr>
          <w:p w14:paraId="656BB289"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Petani mengetahui pentingnya pemupukan dalam usahatani kelapa dalam</w:t>
            </w:r>
          </w:p>
        </w:tc>
        <w:tc>
          <w:tcPr>
            <w:tcW w:w="1340" w:type="dxa"/>
            <w:tcBorders>
              <w:top w:val="single" w:sz="4" w:space="0" w:color="auto"/>
              <w:left w:val="nil"/>
              <w:right w:val="nil"/>
            </w:tcBorders>
            <w:shd w:val="clear" w:color="auto" w:fill="auto"/>
            <w:noWrap/>
            <w:vAlign w:val="center"/>
            <w:hideMark/>
          </w:tcPr>
          <w:p w14:paraId="6FAD1B44"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Tinggi</w:t>
            </w:r>
          </w:p>
        </w:tc>
        <w:tc>
          <w:tcPr>
            <w:tcW w:w="1163" w:type="dxa"/>
            <w:tcBorders>
              <w:top w:val="single" w:sz="4" w:space="0" w:color="auto"/>
              <w:left w:val="nil"/>
              <w:right w:val="nil"/>
            </w:tcBorders>
            <w:shd w:val="clear" w:color="auto" w:fill="auto"/>
            <w:noWrap/>
            <w:vAlign w:val="bottom"/>
            <w:hideMark/>
          </w:tcPr>
          <w:p w14:paraId="5EFBF650"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40</w:t>
            </w:r>
          </w:p>
        </w:tc>
        <w:tc>
          <w:tcPr>
            <w:tcW w:w="1735" w:type="dxa"/>
            <w:tcBorders>
              <w:top w:val="single" w:sz="4" w:space="0" w:color="auto"/>
              <w:left w:val="nil"/>
            </w:tcBorders>
            <w:shd w:val="clear" w:color="auto" w:fill="auto"/>
            <w:noWrap/>
            <w:vAlign w:val="bottom"/>
            <w:hideMark/>
          </w:tcPr>
          <w:p w14:paraId="03254996"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189</w:t>
            </w:r>
          </w:p>
        </w:tc>
      </w:tr>
      <w:tr w:rsidR="00367889" w:rsidRPr="00367889" w14:paraId="6C5CFB6C" w14:textId="77777777" w:rsidTr="00367889">
        <w:trPr>
          <w:trHeight w:val="360"/>
        </w:trPr>
        <w:tc>
          <w:tcPr>
            <w:tcW w:w="3700" w:type="dxa"/>
            <w:vMerge/>
            <w:tcBorders>
              <w:top w:val="single" w:sz="4" w:space="0" w:color="auto"/>
              <w:right w:val="nil"/>
            </w:tcBorders>
            <w:vAlign w:val="center"/>
            <w:hideMark/>
          </w:tcPr>
          <w:p w14:paraId="255CCB12"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p>
        </w:tc>
        <w:tc>
          <w:tcPr>
            <w:tcW w:w="1340" w:type="dxa"/>
            <w:tcBorders>
              <w:top w:val="single" w:sz="4" w:space="0" w:color="auto"/>
              <w:left w:val="nil"/>
              <w:right w:val="nil"/>
            </w:tcBorders>
            <w:shd w:val="clear" w:color="auto" w:fill="auto"/>
            <w:vAlign w:val="center"/>
            <w:hideMark/>
          </w:tcPr>
          <w:p w14:paraId="73E74B13"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Rendah</w:t>
            </w:r>
          </w:p>
        </w:tc>
        <w:tc>
          <w:tcPr>
            <w:tcW w:w="1163" w:type="dxa"/>
            <w:tcBorders>
              <w:top w:val="single" w:sz="4" w:space="0" w:color="auto"/>
              <w:left w:val="nil"/>
              <w:right w:val="nil"/>
            </w:tcBorders>
            <w:shd w:val="clear" w:color="auto" w:fill="auto"/>
            <w:noWrap/>
            <w:vAlign w:val="bottom"/>
            <w:hideMark/>
          </w:tcPr>
          <w:p w14:paraId="0B381A6E"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p>
        </w:tc>
        <w:tc>
          <w:tcPr>
            <w:tcW w:w="1735" w:type="dxa"/>
            <w:tcBorders>
              <w:top w:val="single" w:sz="4" w:space="0" w:color="auto"/>
              <w:left w:val="nil"/>
            </w:tcBorders>
            <w:shd w:val="clear" w:color="auto" w:fill="auto"/>
            <w:noWrap/>
            <w:vAlign w:val="bottom"/>
            <w:hideMark/>
          </w:tcPr>
          <w:p w14:paraId="025AB1A0"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p>
        </w:tc>
      </w:tr>
      <w:tr w:rsidR="00367889" w:rsidRPr="00367889" w14:paraId="770E1BCB" w14:textId="77777777" w:rsidTr="00367889">
        <w:trPr>
          <w:trHeight w:val="315"/>
        </w:trPr>
        <w:tc>
          <w:tcPr>
            <w:tcW w:w="3700" w:type="dxa"/>
            <w:vMerge w:val="restart"/>
            <w:tcBorders>
              <w:top w:val="single" w:sz="4" w:space="0" w:color="auto"/>
              <w:right w:val="nil"/>
            </w:tcBorders>
            <w:shd w:val="clear" w:color="auto" w:fill="auto"/>
            <w:vAlign w:val="center"/>
            <w:hideMark/>
          </w:tcPr>
          <w:p w14:paraId="46265632"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Petani mengetahui takaran dosis pupuk dalam usahatani kelapa dalam</w:t>
            </w:r>
          </w:p>
        </w:tc>
        <w:tc>
          <w:tcPr>
            <w:tcW w:w="1340" w:type="dxa"/>
            <w:tcBorders>
              <w:top w:val="single" w:sz="4" w:space="0" w:color="auto"/>
              <w:left w:val="nil"/>
              <w:right w:val="nil"/>
            </w:tcBorders>
            <w:shd w:val="clear" w:color="auto" w:fill="auto"/>
            <w:noWrap/>
            <w:vAlign w:val="center"/>
            <w:hideMark/>
          </w:tcPr>
          <w:p w14:paraId="47C5A597"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Tinggi</w:t>
            </w:r>
          </w:p>
        </w:tc>
        <w:tc>
          <w:tcPr>
            <w:tcW w:w="1163" w:type="dxa"/>
            <w:tcBorders>
              <w:top w:val="single" w:sz="4" w:space="0" w:color="auto"/>
              <w:left w:val="nil"/>
              <w:right w:val="nil"/>
            </w:tcBorders>
            <w:shd w:val="clear" w:color="auto" w:fill="auto"/>
            <w:noWrap/>
            <w:vAlign w:val="bottom"/>
            <w:hideMark/>
          </w:tcPr>
          <w:p w14:paraId="046E5B24"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34</w:t>
            </w:r>
          </w:p>
        </w:tc>
        <w:tc>
          <w:tcPr>
            <w:tcW w:w="1735" w:type="dxa"/>
            <w:tcBorders>
              <w:top w:val="single" w:sz="4" w:space="0" w:color="auto"/>
              <w:left w:val="nil"/>
            </w:tcBorders>
            <w:shd w:val="clear" w:color="auto" w:fill="auto"/>
            <w:noWrap/>
            <w:vAlign w:val="bottom"/>
            <w:hideMark/>
          </w:tcPr>
          <w:p w14:paraId="18AB19EB"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159</w:t>
            </w:r>
          </w:p>
        </w:tc>
      </w:tr>
      <w:tr w:rsidR="00367889" w:rsidRPr="00367889" w14:paraId="4A48430A" w14:textId="77777777" w:rsidTr="00367889">
        <w:trPr>
          <w:trHeight w:val="315"/>
        </w:trPr>
        <w:tc>
          <w:tcPr>
            <w:tcW w:w="3700" w:type="dxa"/>
            <w:vMerge/>
            <w:tcBorders>
              <w:top w:val="single" w:sz="4" w:space="0" w:color="auto"/>
              <w:right w:val="nil"/>
            </w:tcBorders>
            <w:vAlign w:val="center"/>
            <w:hideMark/>
          </w:tcPr>
          <w:p w14:paraId="734D2943"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p>
        </w:tc>
        <w:tc>
          <w:tcPr>
            <w:tcW w:w="1340" w:type="dxa"/>
            <w:tcBorders>
              <w:top w:val="single" w:sz="4" w:space="0" w:color="auto"/>
              <w:left w:val="nil"/>
              <w:right w:val="nil"/>
            </w:tcBorders>
            <w:shd w:val="clear" w:color="auto" w:fill="auto"/>
            <w:vAlign w:val="center"/>
            <w:hideMark/>
          </w:tcPr>
          <w:p w14:paraId="7234EC8B"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Rendah</w:t>
            </w:r>
          </w:p>
        </w:tc>
        <w:tc>
          <w:tcPr>
            <w:tcW w:w="1163" w:type="dxa"/>
            <w:tcBorders>
              <w:top w:val="single" w:sz="4" w:space="0" w:color="auto"/>
              <w:left w:val="nil"/>
              <w:right w:val="nil"/>
            </w:tcBorders>
            <w:shd w:val="clear" w:color="auto" w:fill="auto"/>
            <w:noWrap/>
            <w:vAlign w:val="bottom"/>
            <w:hideMark/>
          </w:tcPr>
          <w:p w14:paraId="73637E6A"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6</w:t>
            </w:r>
          </w:p>
        </w:tc>
        <w:tc>
          <w:tcPr>
            <w:tcW w:w="1735" w:type="dxa"/>
            <w:tcBorders>
              <w:top w:val="single" w:sz="4" w:space="0" w:color="auto"/>
              <w:left w:val="nil"/>
            </w:tcBorders>
            <w:shd w:val="clear" w:color="auto" w:fill="auto"/>
            <w:noWrap/>
            <w:vAlign w:val="bottom"/>
            <w:hideMark/>
          </w:tcPr>
          <w:p w14:paraId="4AF59454"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18</w:t>
            </w:r>
          </w:p>
        </w:tc>
      </w:tr>
      <w:tr w:rsidR="00367889" w:rsidRPr="00367889" w14:paraId="47CC7AEA" w14:textId="77777777" w:rsidTr="00367889">
        <w:trPr>
          <w:trHeight w:val="315"/>
        </w:trPr>
        <w:tc>
          <w:tcPr>
            <w:tcW w:w="3700" w:type="dxa"/>
            <w:vMerge w:val="restart"/>
            <w:tcBorders>
              <w:top w:val="single" w:sz="4" w:space="0" w:color="auto"/>
              <w:right w:val="nil"/>
            </w:tcBorders>
            <w:shd w:val="clear" w:color="auto" w:fill="auto"/>
            <w:vAlign w:val="center"/>
            <w:hideMark/>
          </w:tcPr>
          <w:p w14:paraId="5140BF62"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Petani mengetahui kapan pemupukan harus dilakukan sesuai anjuran</w:t>
            </w:r>
          </w:p>
        </w:tc>
        <w:tc>
          <w:tcPr>
            <w:tcW w:w="1340" w:type="dxa"/>
            <w:tcBorders>
              <w:top w:val="single" w:sz="4" w:space="0" w:color="auto"/>
              <w:left w:val="nil"/>
              <w:right w:val="nil"/>
            </w:tcBorders>
            <w:shd w:val="clear" w:color="auto" w:fill="auto"/>
            <w:noWrap/>
            <w:vAlign w:val="center"/>
            <w:hideMark/>
          </w:tcPr>
          <w:p w14:paraId="3BFAE9E5"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Tinggi</w:t>
            </w:r>
          </w:p>
        </w:tc>
        <w:tc>
          <w:tcPr>
            <w:tcW w:w="1163" w:type="dxa"/>
            <w:tcBorders>
              <w:top w:val="single" w:sz="4" w:space="0" w:color="auto"/>
              <w:left w:val="nil"/>
              <w:right w:val="nil"/>
            </w:tcBorders>
            <w:shd w:val="clear" w:color="auto" w:fill="auto"/>
            <w:noWrap/>
            <w:vAlign w:val="bottom"/>
            <w:hideMark/>
          </w:tcPr>
          <w:p w14:paraId="23EBC11F"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37</w:t>
            </w:r>
          </w:p>
        </w:tc>
        <w:tc>
          <w:tcPr>
            <w:tcW w:w="1735" w:type="dxa"/>
            <w:tcBorders>
              <w:top w:val="single" w:sz="4" w:space="0" w:color="auto"/>
              <w:left w:val="nil"/>
            </w:tcBorders>
            <w:shd w:val="clear" w:color="auto" w:fill="auto"/>
            <w:noWrap/>
            <w:vAlign w:val="bottom"/>
            <w:hideMark/>
          </w:tcPr>
          <w:p w14:paraId="265C8E51"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178</w:t>
            </w:r>
          </w:p>
        </w:tc>
      </w:tr>
      <w:tr w:rsidR="00367889" w:rsidRPr="00367889" w14:paraId="044E2A50" w14:textId="77777777" w:rsidTr="00367889">
        <w:trPr>
          <w:trHeight w:val="315"/>
        </w:trPr>
        <w:tc>
          <w:tcPr>
            <w:tcW w:w="3700" w:type="dxa"/>
            <w:vMerge/>
            <w:tcBorders>
              <w:top w:val="single" w:sz="4" w:space="0" w:color="auto"/>
              <w:right w:val="nil"/>
            </w:tcBorders>
            <w:vAlign w:val="center"/>
            <w:hideMark/>
          </w:tcPr>
          <w:p w14:paraId="0A943369"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p>
        </w:tc>
        <w:tc>
          <w:tcPr>
            <w:tcW w:w="1340" w:type="dxa"/>
            <w:tcBorders>
              <w:top w:val="single" w:sz="4" w:space="0" w:color="auto"/>
              <w:left w:val="nil"/>
              <w:right w:val="nil"/>
            </w:tcBorders>
            <w:shd w:val="clear" w:color="auto" w:fill="auto"/>
            <w:vAlign w:val="center"/>
            <w:hideMark/>
          </w:tcPr>
          <w:p w14:paraId="7284F2CC"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Rendah</w:t>
            </w:r>
          </w:p>
        </w:tc>
        <w:tc>
          <w:tcPr>
            <w:tcW w:w="1163" w:type="dxa"/>
            <w:tcBorders>
              <w:top w:val="single" w:sz="4" w:space="0" w:color="auto"/>
              <w:left w:val="nil"/>
              <w:right w:val="nil"/>
            </w:tcBorders>
            <w:shd w:val="clear" w:color="auto" w:fill="auto"/>
            <w:noWrap/>
            <w:vAlign w:val="bottom"/>
            <w:hideMark/>
          </w:tcPr>
          <w:p w14:paraId="71636A07"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3</w:t>
            </w:r>
          </w:p>
        </w:tc>
        <w:tc>
          <w:tcPr>
            <w:tcW w:w="1735" w:type="dxa"/>
            <w:tcBorders>
              <w:top w:val="single" w:sz="4" w:space="0" w:color="auto"/>
              <w:left w:val="nil"/>
            </w:tcBorders>
            <w:shd w:val="clear" w:color="auto" w:fill="auto"/>
            <w:noWrap/>
            <w:vAlign w:val="bottom"/>
            <w:hideMark/>
          </w:tcPr>
          <w:p w14:paraId="0DE77A5E"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9</w:t>
            </w:r>
          </w:p>
        </w:tc>
      </w:tr>
      <w:tr w:rsidR="00367889" w:rsidRPr="00367889" w14:paraId="0B0041CC" w14:textId="77777777" w:rsidTr="00367889">
        <w:trPr>
          <w:trHeight w:val="315"/>
        </w:trPr>
        <w:tc>
          <w:tcPr>
            <w:tcW w:w="3700" w:type="dxa"/>
            <w:vMerge w:val="restart"/>
            <w:tcBorders>
              <w:top w:val="single" w:sz="4" w:space="0" w:color="auto"/>
              <w:right w:val="nil"/>
            </w:tcBorders>
            <w:shd w:val="clear" w:color="auto" w:fill="auto"/>
            <w:hideMark/>
          </w:tcPr>
          <w:p w14:paraId="45BA0173"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 xml:space="preserve">Petani mengetahui cara </w:t>
            </w:r>
            <w:r w:rsidRPr="00367889">
              <w:rPr>
                <w:rFonts w:eastAsia="Times New Roman" w:cstheme="minorHAnsi"/>
                <w:sz w:val="24"/>
                <w:szCs w:val="24"/>
                <w:lang w:val="en-US"/>
              </w:rPr>
              <w:lastRenderedPageBreak/>
              <w:t>pengendalian hama dan cara sanitasi kebun dan sesuai anjuran</w:t>
            </w:r>
          </w:p>
        </w:tc>
        <w:tc>
          <w:tcPr>
            <w:tcW w:w="1340" w:type="dxa"/>
            <w:tcBorders>
              <w:top w:val="single" w:sz="4" w:space="0" w:color="auto"/>
              <w:left w:val="nil"/>
              <w:right w:val="nil"/>
            </w:tcBorders>
            <w:shd w:val="clear" w:color="auto" w:fill="auto"/>
            <w:noWrap/>
            <w:vAlign w:val="center"/>
            <w:hideMark/>
          </w:tcPr>
          <w:p w14:paraId="0BD67013"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lastRenderedPageBreak/>
              <w:t>Tinggi</w:t>
            </w:r>
          </w:p>
        </w:tc>
        <w:tc>
          <w:tcPr>
            <w:tcW w:w="1163" w:type="dxa"/>
            <w:tcBorders>
              <w:top w:val="single" w:sz="4" w:space="0" w:color="auto"/>
              <w:left w:val="nil"/>
              <w:right w:val="nil"/>
            </w:tcBorders>
            <w:shd w:val="clear" w:color="auto" w:fill="auto"/>
            <w:noWrap/>
            <w:vAlign w:val="bottom"/>
            <w:hideMark/>
          </w:tcPr>
          <w:p w14:paraId="3C962D78"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40</w:t>
            </w:r>
          </w:p>
        </w:tc>
        <w:tc>
          <w:tcPr>
            <w:tcW w:w="1735" w:type="dxa"/>
            <w:tcBorders>
              <w:top w:val="single" w:sz="4" w:space="0" w:color="auto"/>
              <w:left w:val="nil"/>
            </w:tcBorders>
            <w:shd w:val="clear" w:color="auto" w:fill="auto"/>
            <w:noWrap/>
            <w:vAlign w:val="bottom"/>
            <w:hideMark/>
          </w:tcPr>
          <w:p w14:paraId="685B20A5"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193</w:t>
            </w:r>
          </w:p>
        </w:tc>
      </w:tr>
      <w:tr w:rsidR="00367889" w:rsidRPr="00367889" w14:paraId="0F35A4AB" w14:textId="77777777" w:rsidTr="00367889">
        <w:trPr>
          <w:trHeight w:val="367"/>
        </w:trPr>
        <w:tc>
          <w:tcPr>
            <w:tcW w:w="3700" w:type="dxa"/>
            <w:vMerge/>
            <w:tcBorders>
              <w:top w:val="single" w:sz="4" w:space="0" w:color="auto"/>
              <w:right w:val="nil"/>
            </w:tcBorders>
            <w:vAlign w:val="center"/>
            <w:hideMark/>
          </w:tcPr>
          <w:p w14:paraId="23E8D925"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p>
        </w:tc>
        <w:tc>
          <w:tcPr>
            <w:tcW w:w="1340" w:type="dxa"/>
            <w:tcBorders>
              <w:top w:val="single" w:sz="4" w:space="0" w:color="auto"/>
              <w:left w:val="nil"/>
              <w:right w:val="nil"/>
            </w:tcBorders>
            <w:shd w:val="clear" w:color="auto" w:fill="auto"/>
            <w:vAlign w:val="center"/>
            <w:hideMark/>
          </w:tcPr>
          <w:p w14:paraId="36DF3676"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Rendah</w:t>
            </w:r>
          </w:p>
        </w:tc>
        <w:tc>
          <w:tcPr>
            <w:tcW w:w="1163" w:type="dxa"/>
            <w:tcBorders>
              <w:top w:val="single" w:sz="4" w:space="0" w:color="auto"/>
              <w:left w:val="nil"/>
              <w:right w:val="nil"/>
            </w:tcBorders>
            <w:shd w:val="clear" w:color="auto" w:fill="auto"/>
            <w:noWrap/>
            <w:vAlign w:val="bottom"/>
            <w:hideMark/>
          </w:tcPr>
          <w:p w14:paraId="2C39146D"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p>
        </w:tc>
        <w:tc>
          <w:tcPr>
            <w:tcW w:w="1735" w:type="dxa"/>
            <w:tcBorders>
              <w:top w:val="single" w:sz="4" w:space="0" w:color="auto"/>
              <w:left w:val="nil"/>
            </w:tcBorders>
            <w:shd w:val="clear" w:color="auto" w:fill="auto"/>
            <w:noWrap/>
            <w:vAlign w:val="bottom"/>
            <w:hideMark/>
          </w:tcPr>
          <w:p w14:paraId="24D15EFC"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p>
        </w:tc>
      </w:tr>
      <w:tr w:rsidR="00367889" w:rsidRPr="00367889" w14:paraId="6A216404" w14:textId="77777777" w:rsidTr="00367889">
        <w:trPr>
          <w:trHeight w:val="315"/>
        </w:trPr>
        <w:tc>
          <w:tcPr>
            <w:tcW w:w="3700" w:type="dxa"/>
            <w:vMerge w:val="restart"/>
            <w:tcBorders>
              <w:top w:val="single" w:sz="4" w:space="0" w:color="auto"/>
              <w:right w:val="nil"/>
            </w:tcBorders>
            <w:shd w:val="clear" w:color="auto" w:fill="auto"/>
            <w:hideMark/>
          </w:tcPr>
          <w:p w14:paraId="17FAF3AA"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lastRenderedPageBreak/>
              <w:t>Petani mengetahui pemanenan kelapa dalam sesuai anjuran</w:t>
            </w:r>
          </w:p>
        </w:tc>
        <w:tc>
          <w:tcPr>
            <w:tcW w:w="1340" w:type="dxa"/>
            <w:tcBorders>
              <w:top w:val="single" w:sz="4" w:space="0" w:color="auto"/>
              <w:left w:val="nil"/>
              <w:right w:val="nil"/>
            </w:tcBorders>
            <w:shd w:val="clear" w:color="auto" w:fill="auto"/>
            <w:noWrap/>
            <w:vAlign w:val="center"/>
            <w:hideMark/>
          </w:tcPr>
          <w:p w14:paraId="11627570"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Tinggi</w:t>
            </w:r>
          </w:p>
        </w:tc>
        <w:tc>
          <w:tcPr>
            <w:tcW w:w="1163" w:type="dxa"/>
            <w:tcBorders>
              <w:top w:val="single" w:sz="4" w:space="0" w:color="auto"/>
              <w:left w:val="nil"/>
              <w:right w:val="nil"/>
            </w:tcBorders>
            <w:shd w:val="clear" w:color="auto" w:fill="auto"/>
            <w:noWrap/>
            <w:vAlign w:val="bottom"/>
            <w:hideMark/>
          </w:tcPr>
          <w:p w14:paraId="093FF167"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33</w:t>
            </w:r>
          </w:p>
        </w:tc>
        <w:tc>
          <w:tcPr>
            <w:tcW w:w="1735" w:type="dxa"/>
            <w:tcBorders>
              <w:top w:val="single" w:sz="4" w:space="0" w:color="auto"/>
              <w:left w:val="nil"/>
            </w:tcBorders>
            <w:shd w:val="clear" w:color="auto" w:fill="auto"/>
            <w:noWrap/>
            <w:vAlign w:val="bottom"/>
            <w:hideMark/>
          </w:tcPr>
          <w:p w14:paraId="751CBA3B"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154</w:t>
            </w:r>
          </w:p>
        </w:tc>
      </w:tr>
      <w:tr w:rsidR="00367889" w:rsidRPr="00367889" w14:paraId="21B2DAED" w14:textId="77777777" w:rsidTr="00367889">
        <w:trPr>
          <w:trHeight w:val="315"/>
        </w:trPr>
        <w:tc>
          <w:tcPr>
            <w:tcW w:w="3700" w:type="dxa"/>
            <w:vMerge/>
            <w:tcBorders>
              <w:top w:val="single" w:sz="4" w:space="0" w:color="auto"/>
              <w:right w:val="nil"/>
            </w:tcBorders>
            <w:vAlign w:val="center"/>
            <w:hideMark/>
          </w:tcPr>
          <w:p w14:paraId="1E06CD97"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p>
        </w:tc>
        <w:tc>
          <w:tcPr>
            <w:tcW w:w="1340" w:type="dxa"/>
            <w:tcBorders>
              <w:top w:val="single" w:sz="4" w:space="0" w:color="auto"/>
              <w:left w:val="nil"/>
              <w:right w:val="nil"/>
            </w:tcBorders>
            <w:shd w:val="clear" w:color="auto" w:fill="auto"/>
            <w:vAlign w:val="center"/>
            <w:hideMark/>
          </w:tcPr>
          <w:p w14:paraId="0609CF0F"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Rendah</w:t>
            </w:r>
          </w:p>
        </w:tc>
        <w:tc>
          <w:tcPr>
            <w:tcW w:w="1163" w:type="dxa"/>
            <w:tcBorders>
              <w:top w:val="single" w:sz="4" w:space="0" w:color="auto"/>
              <w:left w:val="nil"/>
              <w:right w:val="nil"/>
            </w:tcBorders>
            <w:shd w:val="clear" w:color="auto" w:fill="auto"/>
            <w:noWrap/>
            <w:vAlign w:val="bottom"/>
            <w:hideMark/>
          </w:tcPr>
          <w:p w14:paraId="41592494"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7</w:t>
            </w:r>
          </w:p>
        </w:tc>
        <w:tc>
          <w:tcPr>
            <w:tcW w:w="1735" w:type="dxa"/>
            <w:tcBorders>
              <w:top w:val="single" w:sz="4" w:space="0" w:color="auto"/>
              <w:left w:val="nil"/>
            </w:tcBorders>
            <w:shd w:val="clear" w:color="auto" w:fill="auto"/>
            <w:noWrap/>
            <w:vAlign w:val="bottom"/>
            <w:hideMark/>
          </w:tcPr>
          <w:p w14:paraId="13DD091A"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21</w:t>
            </w:r>
          </w:p>
        </w:tc>
      </w:tr>
      <w:tr w:rsidR="00367889" w:rsidRPr="00367889" w14:paraId="5D5A443B" w14:textId="77777777" w:rsidTr="00367889">
        <w:trPr>
          <w:trHeight w:val="315"/>
        </w:trPr>
        <w:tc>
          <w:tcPr>
            <w:tcW w:w="3700" w:type="dxa"/>
            <w:vMerge w:val="restart"/>
            <w:tcBorders>
              <w:top w:val="single" w:sz="4" w:space="0" w:color="auto"/>
              <w:right w:val="nil"/>
            </w:tcBorders>
            <w:shd w:val="clear" w:color="auto" w:fill="auto"/>
            <w:hideMark/>
          </w:tcPr>
          <w:p w14:paraId="65857D94"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Petani mengetahui tempat menjual kelapa dalam</w:t>
            </w:r>
          </w:p>
        </w:tc>
        <w:tc>
          <w:tcPr>
            <w:tcW w:w="1340" w:type="dxa"/>
            <w:tcBorders>
              <w:top w:val="single" w:sz="4" w:space="0" w:color="auto"/>
              <w:left w:val="nil"/>
              <w:right w:val="nil"/>
            </w:tcBorders>
            <w:shd w:val="clear" w:color="auto" w:fill="auto"/>
            <w:noWrap/>
            <w:vAlign w:val="center"/>
            <w:hideMark/>
          </w:tcPr>
          <w:p w14:paraId="4D2F7B8B"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Tinggi</w:t>
            </w:r>
          </w:p>
        </w:tc>
        <w:tc>
          <w:tcPr>
            <w:tcW w:w="1163" w:type="dxa"/>
            <w:tcBorders>
              <w:top w:val="single" w:sz="4" w:space="0" w:color="auto"/>
              <w:left w:val="nil"/>
              <w:right w:val="nil"/>
            </w:tcBorders>
            <w:shd w:val="clear" w:color="auto" w:fill="auto"/>
            <w:noWrap/>
            <w:vAlign w:val="bottom"/>
            <w:hideMark/>
          </w:tcPr>
          <w:p w14:paraId="31A3691A"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32</w:t>
            </w:r>
          </w:p>
        </w:tc>
        <w:tc>
          <w:tcPr>
            <w:tcW w:w="1735" w:type="dxa"/>
            <w:tcBorders>
              <w:top w:val="single" w:sz="4" w:space="0" w:color="auto"/>
              <w:left w:val="nil"/>
            </w:tcBorders>
            <w:shd w:val="clear" w:color="auto" w:fill="auto"/>
            <w:noWrap/>
            <w:vAlign w:val="bottom"/>
            <w:hideMark/>
          </w:tcPr>
          <w:p w14:paraId="6503C99C"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155</w:t>
            </w:r>
          </w:p>
        </w:tc>
      </w:tr>
      <w:tr w:rsidR="00367889" w:rsidRPr="00367889" w14:paraId="4FC16C89" w14:textId="77777777" w:rsidTr="00367889">
        <w:trPr>
          <w:trHeight w:val="315"/>
        </w:trPr>
        <w:tc>
          <w:tcPr>
            <w:tcW w:w="3700" w:type="dxa"/>
            <w:vMerge/>
            <w:tcBorders>
              <w:top w:val="single" w:sz="4" w:space="0" w:color="auto"/>
              <w:right w:val="nil"/>
            </w:tcBorders>
            <w:vAlign w:val="center"/>
            <w:hideMark/>
          </w:tcPr>
          <w:p w14:paraId="6AF86E1D"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p>
        </w:tc>
        <w:tc>
          <w:tcPr>
            <w:tcW w:w="1340" w:type="dxa"/>
            <w:tcBorders>
              <w:top w:val="single" w:sz="4" w:space="0" w:color="auto"/>
              <w:left w:val="nil"/>
              <w:right w:val="nil"/>
            </w:tcBorders>
            <w:shd w:val="clear" w:color="auto" w:fill="auto"/>
            <w:vAlign w:val="center"/>
            <w:hideMark/>
          </w:tcPr>
          <w:p w14:paraId="57A530D7"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Rendah</w:t>
            </w:r>
          </w:p>
        </w:tc>
        <w:tc>
          <w:tcPr>
            <w:tcW w:w="1163" w:type="dxa"/>
            <w:tcBorders>
              <w:top w:val="single" w:sz="4" w:space="0" w:color="auto"/>
              <w:left w:val="nil"/>
              <w:right w:val="nil"/>
            </w:tcBorders>
            <w:shd w:val="clear" w:color="auto" w:fill="auto"/>
            <w:noWrap/>
            <w:vAlign w:val="bottom"/>
            <w:hideMark/>
          </w:tcPr>
          <w:p w14:paraId="774F8DEE"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8</w:t>
            </w:r>
          </w:p>
        </w:tc>
        <w:tc>
          <w:tcPr>
            <w:tcW w:w="1735" w:type="dxa"/>
            <w:tcBorders>
              <w:top w:val="single" w:sz="4" w:space="0" w:color="auto"/>
              <w:left w:val="nil"/>
            </w:tcBorders>
            <w:shd w:val="clear" w:color="auto" w:fill="auto"/>
            <w:noWrap/>
            <w:vAlign w:val="bottom"/>
            <w:hideMark/>
          </w:tcPr>
          <w:p w14:paraId="4204DDE5"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21</w:t>
            </w:r>
          </w:p>
        </w:tc>
      </w:tr>
      <w:tr w:rsidR="00367889" w:rsidRPr="00367889" w14:paraId="62281DC4" w14:textId="77777777" w:rsidTr="00367889">
        <w:trPr>
          <w:trHeight w:val="315"/>
        </w:trPr>
        <w:tc>
          <w:tcPr>
            <w:tcW w:w="3700" w:type="dxa"/>
            <w:vMerge w:val="restart"/>
            <w:tcBorders>
              <w:top w:val="single" w:sz="4" w:space="0" w:color="auto"/>
              <w:right w:val="nil"/>
            </w:tcBorders>
            <w:shd w:val="clear" w:color="auto" w:fill="auto"/>
            <w:vAlign w:val="center"/>
            <w:hideMark/>
          </w:tcPr>
          <w:p w14:paraId="4A6DB583"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Petani mengetahui tempat menjual harga kelapa dalam yang memiliki harga lebih tinggi</w:t>
            </w:r>
          </w:p>
        </w:tc>
        <w:tc>
          <w:tcPr>
            <w:tcW w:w="1340" w:type="dxa"/>
            <w:tcBorders>
              <w:top w:val="single" w:sz="4" w:space="0" w:color="auto"/>
              <w:left w:val="nil"/>
              <w:right w:val="nil"/>
            </w:tcBorders>
            <w:shd w:val="clear" w:color="auto" w:fill="auto"/>
            <w:noWrap/>
            <w:vAlign w:val="center"/>
            <w:hideMark/>
          </w:tcPr>
          <w:p w14:paraId="6DD93216"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Tinggi</w:t>
            </w:r>
          </w:p>
        </w:tc>
        <w:tc>
          <w:tcPr>
            <w:tcW w:w="1163" w:type="dxa"/>
            <w:tcBorders>
              <w:top w:val="single" w:sz="4" w:space="0" w:color="auto"/>
              <w:left w:val="nil"/>
              <w:right w:val="nil"/>
            </w:tcBorders>
            <w:shd w:val="clear" w:color="auto" w:fill="auto"/>
            <w:noWrap/>
            <w:vAlign w:val="bottom"/>
            <w:hideMark/>
          </w:tcPr>
          <w:p w14:paraId="40636B7B"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40</w:t>
            </w:r>
          </w:p>
        </w:tc>
        <w:tc>
          <w:tcPr>
            <w:tcW w:w="1735" w:type="dxa"/>
            <w:tcBorders>
              <w:top w:val="single" w:sz="4" w:space="0" w:color="auto"/>
              <w:left w:val="nil"/>
            </w:tcBorders>
            <w:shd w:val="clear" w:color="auto" w:fill="auto"/>
            <w:noWrap/>
            <w:vAlign w:val="bottom"/>
            <w:hideMark/>
          </w:tcPr>
          <w:p w14:paraId="411F2054"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200</w:t>
            </w:r>
          </w:p>
        </w:tc>
      </w:tr>
      <w:tr w:rsidR="00367889" w:rsidRPr="00367889" w14:paraId="00D0B582" w14:textId="77777777" w:rsidTr="00367889">
        <w:trPr>
          <w:trHeight w:val="315"/>
        </w:trPr>
        <w:tc>
          <w:tcPr>
            <w:tcW w:w="3700" w:type="dxa"/>
            <w:vMerge/>
            <w:tcBorders>
              <w:top w:val="single" w:sz="4" w:space="0" w:color="auto"/>
              <w:right w:val="nil"/>
            </w:tcBorders>
            <w:vAlign w:val="center"/>
            <w:hideMark/>
          </w:tcPr>
          <w:p w14:paraId="380ACD95"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p>
        </w:tc>
        <w:tc>
          <w:tcPr>
            <w:tcW w:w="1340" w:type="dxa"/>
            <w:tcBorders>
              <w:top w:val="single" w:sz="4" w:space="0" w:color="auto"/>
              <w:left w:val="nil"/>
              <w:right w:val="nil"/>
            </w:tcBorders>
            <w:shd w:val="clear" w:color="auto" w:fill="auto"/>
            <w:vAlign w:val="center"/>
            <w:hideMark/>
          </w:tcPr>
          <w:p w14:paraId="117D9DC1"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Rendah</w:t>
            </w:r>
          </w:p>
        </w:tc>
        <w:tc>
          <w:tcPr>
            <w:tcW w:w="1163" w:type="dxa"/>
            <w:tcBorders>
              <w:top w:val="single" w:sz="4" w:space="0" w:color="auto"/>
              <w:left w:val="nil"/>
              <w:right w:val="nil"/>
            </w:tcBorders>
            <w:shd w:val="clear" w:color="auto" w:fill="auto"/>
            <w:noWrap/>
            <w:vAlign w:val="bottom"/>
            <w:hideMark/>
          </w:tcPr>
          <w:p w14:paraId="1B19B9AD"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p>
        </w:tc>
        <w:tc>
          <w:tcPr>
            <w:tcW w:w="1735" w:type="dxa"/>
            <w:tcBorders>
              <w:top w:val="single" w:sz="4" w:space="0" w:color="auto"/>
              <w:left w:val="nil"/>
            </w:tcBorders>
            <w:shd w:val="clear" w:color="auto" w:fill="auto"/>
            <w:noWrap/>
            <w:vAlign w:val="bottom"/>
            <w:hideMark/>
          </w:tcPr>
          <w:p w14:paraId="44F4DD0B"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p>
        </w:tc>
      </w:tr>
      <w:tr w:rsidR="00367889" w:rsidRPr="00367889" w14:paraId="3A9CF209" w14:textId="77777777" w:rsidTr="00367889">
        <w:trPr>
          <w:trHeight w:val="315"/>
        </w:trPr>
        <w:tc>
          <w:tcPr>
            <w:tcW w:w="3700" w:type="dxa"/>
            <w:vMerge w:val="restart"/>
            <w:tcBorders>
              <w:top w:val="single" w:sz="4" w:space="0" w:color="auto"/>
              <w:right w:val="nil"/>
            </w:tcBorders>
            <w:shd w:val="clear" w:color="auto" w:fill="auto"/>
            <w:hideMark/>
          </w:tcPr>
          <w:p w14:paraId="61CFECC7"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Tempat  untuk menjual ( pedagang pengepul) kelapa dalam tersedia di desa petani</w:t>
            </w:r>
          </w:p>
        </w:tc>
        <w:tc>
          <w:tcPr>
            <w:tcW w:w="1340" w:type="dxa"/>
            <w:tcBorders>
              <w:top w:val="single" w:sz="4" w:space="0" w:color="auto"/>
              <w:left w:val="nil"/>
              <w:right w:val="nil"/>
            </w:tcBorders>
            <w:shd w:val="clear" w:color="auto" w:fill="auto"/>
            <w:noWrap/>
            <w:vAlign w:val="center"/>
            <w:hideMark/>
          </w:tcPr>
          <w:p w14:paraId="00BB831D"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Tinggi</w:t>
            </w:r>
          </w:p>
        </w:tc>
        <w:tc>
          <w:tcPr>
            <w:tcW w:w="1163" w:type="dxa"/>
            <w:tcBorders>
              <w:top w:val="single" w:sz="4" w:space="0" w:color="auto"/>
              <w:left w:val="nil"/>
              <w:right w:val="nil"/>
            </w:tcBorders>
            <w:shd w:val="clear" w:color="auto" w:fill="auto"/>
            <w:noWrap/>
            <w:vAlign w:val="bottom"/>
            <w:hideMark/>
          </w:tcPr>
          <w:p w14:paraId="34A18EEE"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40</w:t>
            </w:r>
          </w:p>
        </w:tc>
        <w:tc>
          <w:tcPr>
            <w:tcW w:w="1735" w:type="dxa"/>
            <w:tcBorders>
              <w:top w:val="single" w:sz="4" w:space="0" w:color="auto"/>
              <w:left w:val="nil"/>
            </w:tcBorders>
            <w:shd w:val="clear" w:color="auto" w:fill="auto"/>
            <w:noWrap/>
            <w:vAlign w:val="bottom"/>
            <w:hideMark/>
          </w:tcPr>
          <w:p w14:paraId="34F51E6C"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200</w:t>
            </w:r>
          </w:p>
        </w:tc>
      </w:tr>
      <w:tr w:rsidR="00367889" w:rsidRPr="00367889" w14:paraId="1C45482C" w14:textId="77777777" w:rsidTr="00367889">
        <w:trPr>
          <w:trHeight w:val="315"/>
        </w:trPr>
        <w:tc>
          <w:tcPr>
            <w:tcW w:w="3700" w:type="dxa"/>
            <w:vMerge/>
            <w:tcBorders>
              <w:top w:val="single" w:sz="4" w:space="0" w:color="auto"/>
              <w:bottom w:val="single" w:sz="4" w:space="0" w:color="auto"/>
              <w:right w:val="nil"/>
            </w:tcBorders>
            <w:vAlign w:val="center"/>
            <w:hideMark/>
          </w:tcPr>
          <w:p w14:paraId="31FE0878"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p>
        </w:tc>
        <w:tc>
          <w:tcPr>
            <w:tcW w:w="1340" w:type="dxa"/>
            <w:tcBorders>
              <w:top w:val="single" w:sz="4" w:space="0" w:color="auto"/>
              <w:left w:val="nil"/>
              <w:bottom w:val="single" w:sz="4" w:space="0" w:color="auto"/>
              <w:right w:val="nil"/>
            </w:tcBorders>
            <w:shd w:val="clear" w:color="auto" w:fill="auto"/>
            <w:vAlign w:val="center"/>
            <w:hideMark/>
          </w:tcPr>
          <w:p w14:paraId="7997A06F"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Rendah</w:t>
            </w:r>
          </w:p>
        </w:tc>
        <w:tc>
          <w:tcPr>
            <w:tcW w:w="1163" w:type="dxa"/>
            <w:tcBorders>
              <w:top w:val="single" w:sz="4" w:space="0" w:color="auto"/>
              <w:left w:val="nil"/>
              <w:bottom w:val="single" w:sz="4" w:space="0" w:color="auto"/>
              <w:right w:val="nil"/>
            </w:tcBorders>
            <w:shd w:val="clear" w:color="auto" w:fill="auto"/>
            <w:noWrap/>
            <w:vAlign w:val="bottom"/>
            <w:hideMark/>
          </w:tcPr>
          <w:p w14:paraId="48F2AF0C"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p>
        </w:tc>
        <w:tc>
          <w:tcPr>
            <w:tcW w:w="1735" w:type="dxa"/>
            <w:tcBorders>
              <w:top w:val="single" w:sz="4" w:space="0" w:color="auto"/>
              <w:left w:val="nil"/>
              <w:bottom w:val="single" w:sz="4" w:space="0" w:color="auto"/>
            </w:tcBorders>
            <w:shd w:val="clear" w:color="auto" w:fill="auto"/>
            <w:noWrap/>
            <w:vAlign w:val="bottom"/>
            <w:hideMark/>
          </w:tcPr>
          <w:p w14:paraId="2132286B"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p>
        </w:tc>
      </w:tr>
      <w:tr w:rsidR="00367889" w:rsidRPr="00367889" w14:paraId="750BD22D" w14:textId="77777777" w:rsidTr="00367889">
        <w:trPr>
          <w:trHeight w:val="315"/>
        </w:trPr>
        <w:tc>
          <w:tcPr>
            <w:tcW w:w="5040" w:type="dxa"/>
            <w:gridSpan w:val="2"/>
            <w:tcBorders>
              <w:bottom w:val="nil"/>
              <w:right w:val="nil"/>
            </w:tcBorders>
            <w:shd w:val="clear" w:color="auto" w:fill="auto"/>
            <w:noWrap/>
            <w:vAlign w:val="bottom"/>
            <w:hideMark/>
          </w:tcPr>
          <w:p w14:paraId="28EE7569"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Jumlah</w:t>
            </w:r>
          </w:p>
        </w:tc>
        <w:tc>
          <w:tcPr>
            <w:tcW w:w="1163" w:type="dxa"/>
            <w:tcBorders>
              <w:left w:val="nil"/>
              <w:bottom w:val="nil"/>
              <w:right w:val="nil"/>
            </w:tcBorders>
            <w:shd w:val="clear" w:color="auto" w:fill="auto"/>
            <w:noWrap/>
            <w:vAlign w:val="bottom"/>
            <w:hideMark/>
          </w:tcPr>
          <w:p w14:paraId="5F1B042D"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360</w:t>
            </w:r>
          </w:p>
        </w:tc>
        <w:tc>
          <w:tcPr>
            <w:tcW w:w="1735" w:type="dxa"/>
            <w:tcBorders>
              <w:left w:val="nil"/>
              <w:bottom w:val="nil"/>
            </w:tcBorders>
            <w:shd w:val="clear" w:color="auto" w:fill="auto"/>
            <w:noWrap/>
            <w:vAlign w:val="bottom"/>
            <w:hideMark/>
          </w:tcPr>
          <w:p w14:paraId="2A7C13AE"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1690</w:t>
            </w:r>
          </w:p>
        </w:tc>
      </w:tr>
      <w:tr w:rsidR="00367889" w:rsidRPr="00367889" w14:paraId="79FF09F9" w14:textId="77777777" w:rsidTr="00367889">
        <w:trPr>
          <w:trHeight w:val="315"/>
        </w:trPr>
        <w:tc>
          <w:tcPr>
            <w:tcW w:w="5040" w:type="dxa"/>
            <w:gridSpan w:val="2"/>
            <w:tcBorders>
              <w:top w:val="nil"/>
              <w:right w:val="nil"/>
            </w:tcBorders>
            <w:shd w:val="clear" w:color="auto" w:fill="auto"/>
            <w:noWrap/>
            <w:vAlign w:val="bottom"/>
            <w:hideMark/>
          </w:tcPr>
          <w:p w14:paraId="618AEBA0"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Rata rata</w:t>
            </w:r>
          </w:p>
        </w:tc>
        <w:tc>
          <w:tcPr>
            <w:tcW w:w="1163" w:type="dxa"/>
            <w:tcBorders>
              <w:top w:val="nil"/>
              <w:left w:val="nil"/>
              <w:right w:val="nil"/>
            </w:tcBorders>
            <w:shd w:val="clear" w:color="auto" w:fill="auto"/>
            <w:noWrap/>
            <w:vAlign w:val="bottom"/>
            <w:hideMark/>
          </w:tcPr>
          <w:p w14:paraId="297E4CE4"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40</w:t>
            </w:r>
          </w:p>
        </w:tc>
        <w:tc>
          <w:tcPr>
            <w:tcW w:w="1735" w:type="dxa"/>
            <w:tcBorders>
              <w:top w:val="nil"/>
              <w:left w:val="nil"/>
            </w:tcBorders>
            <w:shd w:val="clear" w:color="auto" w:fill="auto"/>
            <w:noWrap/>
            <w:vAlign w:val="bottom"/>
            <w:hideMark/>
          </w:tcPr>
          <w:p w14:paraId="6D5892A7" w14:textId="77777777" w:rsidR="00367889" w:rsidRPr="00367889" w:rsidRDefault="00367889" w:rsidP="00367889">
            <w:pPr>
              <w:shd w:val="clear" w:color="auto" w:fill="FFFFFF" w:themeFill="background1"/>
              <w:spacing w:after="0" w:line="240" w:lineRule="auto"/>
              <w:jc w:val="both"/>
              <w:rPr>
                <w:rFonts w:eastAsia="Times New Roman" w:cstheme="minorHAnsi"/>
                <w:sz w:val="24"/>
                <w:szCs w:val="24"/>
                <w:lang w:val="en-US"/>
              </w:rPr>
            </w:pPr>
            <w:r w:rsidRPr="00367889">
              <w:rPr>
                <w:rFonts w:eastAsia="Times New Roman" w:cstheme="minorHAnsi"/>
                <w:sz w:val="24"/>
                <w:szCs w:val="24"/>
                <w:lang w:val="en-US"/>
              </w:rPr>
              <w:t>187,7</w:t>
            </w:r>
          </w:p>
        </w:tc>
      </w:tr>
    </w:tbl>
    <w:p w14:paraId="482E98A8" w14:textId="18330690" w:rsidR="00367889" w:rsidRDefault="00367889" w:rsidP="00367889">
      <w:pPr>
        <w:shd w:val="clear" w:color="auto" w:fill="FFFFFF" w:themeFill="background1"/>
        <w:spacing w:after="0" w:line="240" w:lineRule="auto"/>
        <w:jc w:val="both"/>
        <w:rPr>
          <w:rFonts w:eastAsia="Times New Roman" w:cstheme="minorHAnsi"/>
          <w:i/>
          <w:sz w:val="24"/>
          <w:szCs w:val="24"/>
        </w:rPr>
      </w:pPr>
      <w:r w:rsidRPr="00367889">
        <w:rPr>
          <w:rFonts w:eastAsia="Times New Roman" w:cstheme="minorHAnsi"/>
          <w:i/>
          <w:sz w:val="24"/>
          <w:szCs w:val="24"/>
        </w:rPr>
        <w:t>Sumber: Hasil olah data primer, 2024</w:t>
      </w:r>
    </w:p>
    <w:p w14:paraId="788F775C" w14:textId="3434A07D" w:rsidR="00367889" w:rsidRDefault="00367889" w:rsidP="00367889">
      <w:pPr>
        <w:shd w:val="clear" w:color="auto" w:fill="FFFFFF" w:themeFill="background1"/>
        <w:spacing w:after="0" w:line="240" w:lineRule="auto"/>
        <w:jc w:val="both"/>
        <w:rPr>
          <w:rFonts w:eastAsia="Times New Roman" w:cstheme="minorHAnsi"/>
          <w:sz w:val="24"/>
          <w:szCs w:val="24"/>
          <w:lang w:val="en-US"/>
        </w:rPr>
      </w:pPr>
      <w:r>
        <w:rPr>
          <w:rFonts w:eastAsia="Times New Roman" w:cstheme="minorHAnsi"/>
          <w:i/>
          <w:sz w:val="24"/>
          <w:szCs w:val="24"/>
        </w:rPr>
        <w:tab/>
      </w:r>
      <w:r w:rsidR="00A439FC">
        <w:rPr>
          <w:rFonts w:eastAsia="Times New Roman" w:cstheme="minorHAnsi"/>
          <w:sz w:val="24"/>
          <w:szCs w:val="24"/>
        </w:rPr>
        <w:t>Dari tabel 5</w:t>
      </w:r>
      <w:r w:rsidRPr="00367889">
        <w:rPr>
          <w:rFonts w:eastAsia="Times New Roman" w:cstheme="minorHAnsi"/>
          <w:sz w:val="24"/>
          <w:szCs w:val="24"/>
        </w:rPr>
        <w:t xml:space="preserve"> dapat dilihat bahwa faktor pengetahuan menjadi hal yang melatarbelakangi petani responden di daerah penelitian mempertahankan usaha tani kelapa dalam. Meskipun ada beberapa petani yang kurang mengetahui tentang dosis pupuk dan kapan pemupukan tu harus dilakukan sesuai anjuran, dikarenakan dosis pupuk dan pemupukan tersebut takran dan waktunya didapat ari secara turun temurun. </w:t>
      </w:r>
      <w:r w:rsidRPr="00367889">
        <w:rPr>
          <w:rFonts w:eastAsia="Times New Roman" w:cstheme="minorHAnsi"/>
          <w:bCs/>
          <w:sz w:val="24"/>
          <w:szCs w:val="24"/>
          <w:lang w:val="id-ID"/>
        </w:rPr>
        <w:t xml:space="preserve">Hal ini sejalan dengan penelitian Hamrat (2018) menyatakan bahwa </w:t>
      </w:r>
      <w:r w:rsidRPr="00367889">
        <w:rPr>
          <w:rFonts w:eastAsia="Times New Roman" w:cstheme="minorHAnsi"/>
          <w:sz w:val="24"/>
          <w:szCs w:val="24"/>
          <w:lang w:val="en-US"/>
        </w:rPr>
        <w:t>petani yang memiliki tingkat pengetahuan cukup memiliki pandangan yang lebih positif terhadap suatu informasi/teknologi yang bisa memberi manfaat terhadap usaha tani yang mereka jalankan.</w:t>
      </w:r>
    </w:p>
    <w:p w14:paraId="544EA601" w14:textId="4A9B7ADD" w:rsidR="00367889" w:rsidRPr="00367889" w:rsidRDefault="00367889" w:rsidP="00367889">
      <w:pPr>
        <w:shd w:val="clear" w:color="auto" w:fill="FFFFFF" w:themeFill="background1"/>
        <w:spacing w:after="0" w:line="240" w:lineRule="auto"/>
        <w:jc w:val="both"/>
        <w:rPr>
          <w:rFonts w:eastAsia="Times New Roman" w:cstheme="minorHAnsi"/>
          <w:b/>
          <w:sz w:val="24"/>
          <w:szCs w:val="24"/>
          <w:lang w:val="en-US"/>
        </w:rPr>
      </w:pPr>
      <w:r w:rsidRPr="00367889">
        <w:rPr>
          <w:rFonts w:eastAsia="Times New Roman" w:cstheme="minorHAnsi"/>
          <w:b/>
          <w:sz w:val="24"/>
          <w:szCs w:val="24"/>
          <w:lang w:val="en-US"/>
        </w:rPr>
        <w:t>2. Kesesuaian lahan</w:t>
      </w:r>
    </w:p>
    <w:p w14:paraId="49C54DCC" w14:textId="2EB58F5E" w:rsidR="00367889" w:rsidRDefault="00367889" w:rsidP="00367889">
      <w:pPr>
        <w:shd w:val="clear" w:color="auto" w:fill="FFFFFF" w:themeFill="background1"/>
        <w:spacing w:after="0" w:line="240" w:lineRule="auto"/>
        <w:jc w:val="both"/>
        <w:rPr>
          <w:rFonts w:eastAsia="Times New Roman" w:cstheme="minorHAnsi"/>
          <w:sz w:val="24"/>
          <w:szCs w:val="24"/>
        </w:rPr>
      </w:pPr>
      <w:r>
        <w:rPr>
          <w:rFonts w:eastAsia="Times New Roman" w:cstheme="minorHAnsi"/>
          <w:sz w:val="24"/>
          <w:szCs w:val="24"/>
          <w:lang w:val="en-US"/>
        </w:rPr>
        <w:tab/>
      </w:r>
      <w:r w:rsidRPr="00367889">
        <w:rPr>
          <w:rFonts w:eastAsia="Times New Roman" w:cstheme="minorHAnsi"/>
          <w:bCs/>
          <w:sz w:val="24"/>
          <w:szCs w:val="24"/>
        </w:rPr>
        <w:t>Kesesuaian lahan</w:t>
      </w:r>
      <w:r w:rsidRPr="00367889">
        <w:rPr>
          <w:rFonts w:eastAsia="Times New Roman" w:cstheme="minorHAnsi"/>
          <w:sz w:val="24"/>
          <w:szCs w:val="24"/>
        </w:rPr>
        <w:t> adalah tingkat kecocokan suatu bidang </w:t>
      </w:r>
      <w:r w:rsidRPr="00367889">
        <w:rPr>
          <w:rFonts w:eastAsia="Times New Roman" w:cstheme="minorHAnsi"/>
          <w:bCs/>
          <w:sz w:val="24"/>
          <w:szCs w:val="24"/>
        </w:rPr>
        <w:t>lahan</w:t>
      </w:r>
      <w:r w:rsidRPr="00367889">
        <w:rPr>
          <w:rFonts w:eastAsia="Times New Roman" w:cstheme="minorHAnsi"/>
          <w:sz w:val="24"/>
          <w:szCs w:val="24"/>
        </w:rPr>
        <w:t xml:space="preserve"> untuk suatu penggunaan tertentu. Lahan adalah suatu area di permukaan bumi dengan sifat - sifat tertentu yaitu dalam hal sifat atmosfer, geologi, geomorfologi, pedologi, hidrologi, vegetasi dan penggunaan lahan. </w:t>
      </w:r>
    </w:p>
    <w:p w14:paraId="43971D6F" w14:textId="7F006292" w:rsidR="001B6419" w:rsidRPr="001B6419" w:rsidRDefault="001B6419" w:rsidP="001B6419">
      <w:pPr>
        <w:shd w:val="clear" w:color="auto" w:fill="FFFFFF" w:themeFill="background1"/>
        <w:spacing w:after="0" w:line="240" w:lineRule="auto"/>
        <w:jc w:val="both"/>
        <w:rPr>
          <w:rFonts w:eastAsia="Times New Roman" w:cstheme="minorHAnsi"/>
          <w:b/>
          <w:sz w:val="24"/>
          <w:szCs w:val="24"/>
        </w:rPr>
      </w:pPr>
      <w:bookmarkStart w:id="13" w:name="_Toc183620900"/>
      <w:bookmarkStart w:id="14" w:name="_Toc183621164"/>
      <w:r>
        <w:rPr>
          <w:rFonts w:eastAsia="Times New Roman" w:cstheme="minorHAnsi"/>
          <w:sz w:val="24"/>
          <w:szCs w:val="24"/>
        </w:rPr>
        <w:t>Tabel 6</w:t>
      </w:r>
      <w:r w:rsidRPr="001B6419">
        <w:rPr>
          <w:rFonts w:eastAsia="Times New Roman" w:cstheme="minorHAnsi"/>
          <w:sz w:val="24"/>
          <w:szCs w:val="24"/>
        </w:rPr>
        <w:t>. Faktor Kesesuaian lahan sebagai faktor yang melatarbelakangi petani</w:t>
      </w:r>
      <w:r w:rsidRPr="001B6419">
        <w:rPr>
          <w:rFonts w:eastAsia="Times New Roman" w:cstheme="minorHAnsi"/>
          <w:sz w:val="24"/>
          <w:szCs w:val="24"/>
        </w:rPr>
        <w:tab/>
        <w:t>melatarbelakangi petani mempertahankan usahatani kelapa dalam.</w:t>
      </w:r>
      <w:bookmarkEnd w:id="13"/>
      <w:bookmarkEnd w:id="14"/>
    </w:p>
    <w:tbl>
      <w:tblPr>
        <w:tblW w:w="7797" w:type="dxa"/>
        <w:tblBorders>
          <w:top w:val="single" w:sz="4" w:space="0" w:color="auto"/>
          <w:bottom w:val="single" w:sz="4" w:space="0" w:color="auto"/>
          <w:insideH w:val="single" w:sz="4" w:space="0" w:color="auto"/>
        </w:tblBorders>
        <w:tblLook w:val="04A0" w:firstRow="1" w:lastRow="0" w:firstColumn="1" w:lastColumn="0" w:noHBand="0" w:noVBand="1"/>
      </w:tblPr>
      <w:tblGrid>
        <w:gridCol w:w="3959"/>
        <w:gridCol w:w="1234"/>
        <w:gridCol w:w="1163"/>
        <w:gridCol w:w="1441"/>
      </w:tblGrid>
      <w:tr w:rsidR="001B6419" w:rsidRPr="001B6419" w14:paraId="27469120" w14:textId="77777777" w:rsidTr="00A5329D">
        <w:trPr>
          <w:trHeight w:val="630"/>
        </w:trPr>
        <w:tc>
          <w:tcPr>
            <w:tcW w:w="3959" w:type="dxa"/>
            <w:tcBorders>
              <w:bottom w:val="single" w:sz="4" w:space="0" w:color="auto"/>
            </w:tcBorders>
            <w:shd w:val="clear" w:color="auto" w:fill="auto"/>
            <w:noWrap/>
            <w:vAlign w:val="center"/>
            <w:hideMark/>
          </w:tcPr>
          <w:p w14:paraId="17510FF5"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Pernyataan</w:t>
            </w:r>
          </w:p>
        </w:tc>
        <w:tc>
          <w:tcPr>
            <w:tcW w:w="1234" w:type="dxa"/>
            <w:tcBorders>
              <w:bottom w:val="single" w:sz="4" w:space="0" w:color="auto"/>
            </w:tcBorders>
            <w:shd w:val="clear" w:color="auto" w:fill="auto"/>
            <w:noWrap/>
            <w:vAlign w:val="center"/>
            <w:hideMark/>
          </w:tcPr>
          <w:p w14:paraId="1BDDDB4F"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Kategori</w:t>
            </w:r>
          </w:p>
        </w:tc>
        <w:tc>
          <w:tcPr>
            <w:tcW w:w="1163" w:type="dxa"/>
            <w:tcBorders>
              <w:bottom w:val="single" w:sz="4" w:space="0" w:color="auto"/>
            </w:tcBorders>
            <w:shd w:val="clear" w:color="auto" w:fill="auto"/>
            <w:vAlign w:val="center"/>
            <w:hideMark/>
          </w:tcPr>
          <w:p w14:paraId="29332D1C"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Frekuensi (orang)</w:t>
            </w:r>
          </w:p>
        </w:tc>
        <w:tc>
          <w:tcPr>
            <w:tcW w:w="1441" w:type="dxa"/>
            <w:tcBorders>
              <w:bottom w:val="single" w:sz="4" w:space="0" w:color="auto"/>
            </w:tcBorders>
            <w:shd w:val="clear" w:color="auto" w:fill="auto"/>
            <w:noWrap/>
            <w:vAlign w:val="center"/>
            <w:hideMark/>
          </w:tcPr>
          <w:p w14:paraId="2B56429F"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Skor</w:t>
            </w:r>
          </w:p>
        </w:tc>
      </w:tr>
      <w:tr w:rsidR="001B6419" w:rsidRPr="001B6419" w14:paraId="49AFCEA4" w14:textId="77777777" w:rsidTr="00A5329D">
        <w:trPr>
          <w:trHeight w:val="855"/>
        </w:trPr>
        <w:tc>
          <w:tcPr>
            <w:tcW w:w="3959" w:type="dxa"/>
            <w:vMerge w:val="restart"/>
            <w:tcBorders>
              <w:left w:val="nil"/>
              <w:bottom w:val="single" w:sz="4" w:space="0" w:color="auto"/>
              <w:right w:val="nil"/>
            </w:tcBorders>
            <w:shd w:val="clear" w:color="auto" w:fill="auto"/>
            <w:hideMark/>
          </w:tcPr>
          <w:p w14:paraId="593A376A"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Lahan yang petani gunakan untuk berusahatani kelapa dalam sudah sesuai anjuran yang dapat diperbaiki dan secara ekonomis masih menguntungkan dengan memasukan teknologi yang tepat</w:t>
            </w:r>
          </w:p>
        </w:tc>
        <w:tc>
          <w:tcPr>
            <w:tcW w:w="1234" w:type="dxa"/>
            <w:tcBorders>
              <w:left w:val="nil"/>
              <w:bottom w:val="single" w:sz="4" w:space="0" w:color="auto"/>
              <w:right w:val="nil"/>
            </w:tcBorders>
            <w:shd w:val="clear" w:color="auto" w:fill="auto"/>
            <w:noWrap/>
            <w:hideMark/>
          </w:tcPr>
          <w:p w14:paraId="296CBF97"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Tinggi</w:t>
            </w:r>
          </w:p>
        </w:tc>
        <w:tc>
          <w:tcPr>
            <w:tcW w:w="1163" w:type="dxa"/>
            <w:tcBorders>
              <w:left w:val="nil"/>
              <w:bottom w:val="single" w:sz="4" w:space="0" w:color="auto"/>
              <w:right w:val="nil"/>
            </w:tcBorders>
            <w:shd w:val="clear" w:color="auto" w:fill="auto"/>
            <w:noWrap/>
            <w:vAlign w:val="center"/>
            <w:hideMark/>
          </w:tcPr>
          <w:p w14:paraId="4BFED4C7"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40</w:t>
            </w:r>
          </w:p>
        </w:tc>
        <w:tc>
          <w:tcPr>
            <w:tcW w:w="1441" w:type="dxa"/>
            <w:tcBorders>
              <w:left w:val="nil"/>
              <w:bottom w:val="single" w:sz="4" w:space="0" w:color="auto"/>
              <w:right w:val="nil"/>
            </w:tcBorders>
            <w:shd w:val="clear" w:color="auto" w:fill="auto"/>
            <w:noWrap/>
            <w:vAlign w:val="center"/>
            <w:hideMark/>
          </w:tcPr>
          <w:p w14:paraId="0A35B6BB"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194</w:t>
            </w:r>
          </w:p>
        </w:tc>
      </w:tr>
      <w:tr w:rsidR="001B6419" w:rsidRPr="001B6419" w14:paraId="32F8E929" w14:textId="77777777" w:rsidTr="00A5329D">
        <w:trPr>
          <w:trHeight w:val="795"/>
        </w:trPr>
        <w:tc>
          <w:tcPr>
            <w:tcW w:w="3959" w:type="dxa"/>
            <w:vMerge/>
            <w:tcBorders>
              <w:top w:val="single" w:sz="4" w:space="0" w:color="auto"/>
              <w:left w:val="nil"/>
              <w:bottom w:val="single" w:sz="4" w:space="0" w:color="auto"/>
              <w:right w:val="nil"/>
            </w:tcBorders>
            <w:vAlign w:val="center"/>
            <w:hideMark/>
          </w:tcPr>
          <w:p w14:paraId="789757F2"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p>
        </w:tc>
        <w:tc>
          <w:tcPr>
            <w:tcW w:w="1234" w:type="dxa"/>
            <w:tcBorders>
              <w:top w:val="single" w:sz="4" w:space="0" w:color="auto"/>
              <w:left w:val="nil"/>
              <w:bottom w:val="single" w:sz="4" w:space="0" w:color="auto"/>
              <w:right w:val="nil"/>
            </w:tcBorders>
            <w:shd w:val="clear" w:color="auto" w:fill="auto"/>
            <w:hideMark/>
          </w:tcPr>
          <w:p w14:paraId="6115CE1B"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Rendah</w:t>
            </w:r>
          </w:p>
        </w:tc>
        <w:tc>
          <w:tcPr>
            <w:tcW w:w="1163" w:type="dxa"/>
            <w:tcBorders>
              <w:top w:val="single" w:sz="4" w:space="0" w:color="auto"/>
              <w:left w:val="nil"/>
              <w:bottom w:val="single" w:sz="4" w:space="0" w:color="auto"/>
              <w:right w:val="nil"/>
            </w:tcBorders>
            <w:shd w:val="clear" w:color="auto" w:fill="auto"/>
            <w:noWrap/>
            <w:vAlign w:val="center"/>
            <w:hideMark/>
          </w:tcPr>
          <w:p w14:paraId="1C90D0EE"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p>
        </w:tc>
        <w:tc>
          <w:tcPr>
            <w:tcW w:w="1441" w:type="dxa"/>
            <w:tcBorders>
              <w:top w:val="single" w:sz="4" w:space="0" w:color="auto"/>
              <w:left w:val="nil"/>
              <w:bottom w:val="single" w:sz="4" w:space="0" w:color="auto"/>
              <w:right w:val="nil"/>
            </w:tcBorders>
            <w:shd w:val="clear" w:color="auto" w:fill="auto"/>
            <w:noWrap/>
            <w:vAlign w:val="center"/>
            <w:hideMark/>
          </w:tcPr>
          <w:p w14:paraId="7AABFC3F"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p>
        </w:tc>
      </w:tr>
      <w:tr w:rsidR="001B6419" w:rsidRPr="001B6419" w14:paraId="10BC798E" w14:textId="77777777" w:rsidTr="00A5329D">
        <w:trPr>
          <w:trHeight w:val="615"/>
        </w:trPr>
        <w:tc>
          <w:tcPr>
            <w:tcW w:w="3959" w:type="dxa"/>
            <w:vMerge w:val="restart"/>
            <w:tcBorders>
              <w:top w:val="single" w:sz="4" w:space="0" w:color="auto"/>
              <w:left w:val="nil"/>
              <w:bottom w:val="single" w:sz="4" w:space="0" w:color="auto"/>
              <w:right w:val="nil"/>
            </w:tcBorders>
            <w:shd w:val="clear" w:color="auto" w:fill="auto"/>
            <w:hideMark/>
          </w:tcPr>
          <w:p w14:paraId="12158F82"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Lahan yang digunakan petani sesuai dengan ketinggian permukaan tanah 0 - 500 meter di atas permukaan laut, membutuakan Curah Hujan 2.500 mm/tahun</w:t>
            </w:r>
          </w:p>
        </w:tc>
        <w:tc>
          <w:tcPr>
            <w:tcW w:w="1234" w:type="dxa"/>
            <w:tcBorders>
              <w:top w:val="single" w:sz="4" w:space="0" w:color="auto"/>
              <w:left w:val="nil"/>
              <w:bottom w:val="single" w:sz="4" w:space="0" w:color="auto"/>
              <w:right w:val="nil"/>
            </w:tcBorders>
            <w:shd w:val="clear" w:color="auto" w:fill="auto"/>
            <w:noWrap/>
            <w:hideMark/>
          </w:tcPr>
          <w:p w14:paraId="602F17E3"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Tinggi</w:t>
            </w:r>
          </w:p>
        </w:tc>
        <w:tc>
          <w:tcPr>
            <w:tcW w:w="1163" w:type="dxa"/>
            <w:tcBorders>
              <w:top w:val="single" w:sz="4" w:space="0" w:color="auto"/>
              <w:left w:val="nil"/>
              <w:bottom w:val="single" w:sz="4" w:space="0" w:color="auto"/>
              <w:right w:val="nil"/>
            </w:tcBorders>
            <w:shd w:val="clear" w:color="auto" w:fill="auto"/>
            <w:noWrap/>
            <w:vAlign w:val="center"/>
            <w:hideMark/>
          </w:tcPr>
          <w:p w14:paraId="09B43902"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33</w:t>
            </w:r>
          </w:p>
        </w:tc>
        <w:tc>
          <w:tcPr>
            <w:tcW w:w="1441" w:type="dxa"/>
            <w:tcBorders>
              <w:top w:val="single" w:sz="4" w:space="0" w:color="auto"/>
              <w:left w:val="nil"/>
              <w:bottom w:val="single" w:sz="4" w:space="0" w:color="auto"/>
              <w:right w:val="nil"/>
            </w:tcBorders>
            <w:shd w:val="clear" w:color="auto" w:fill="auto"/>
            <w:noWrap/>
            <w:vAlign w:val="center"/>
            <w:hideMark/>
          </w:tcPr>
          <w:p w14:paraId="61FBB786"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154</w:t>
            </w:r>
          </w:p>
        </w:tc>
      </w:tr>
      <w:tr w:rsidR="001B6419" w:rsidRPr="001B6419" w14:paraId="1567074A" w14:textId="77777777" w:rsidTr="00A5329D">
        <w:trPr>
          <w:trHeight w:val="675"/>
        </w:trPr>
        <w:tc>
          <w:tcPr>
            <w:tcW w:w="3959" w:type="dxa"/>
            <w:vMerge/>
            <w:tcBorders>
              <w:top w:val="single" w:sz="4" w:space="0" w:color="auto"/>
              <w:left w:val="nil"/>
              <w:bottom w:val="single" w:sz="4" w:space="0" w:color="auto"/>
              <w:right w:val="nil"/>
            </w:tcBorders>
            <w:vAlign w:val="center"/>
            <w:hideMark/>
          </w:tcPr>
          <w:p w14:paraId="29900950"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p>
        </w:tc>
        <w:tc>
          <w:tcPr>
            <w:tcW w:w="1234" w:type="dxa"/>
            <w:tcBorders>
              <w:top w:val="single" w:sz="4" w:space="0" w:color="auto"/>
              <w:left w:val="nil"/>
              <w:bottom w:val="single" w:sz="4" w:space="0" w:color="auto"/>
              <w:right w:val="nil"/>
            </w:tcBorders>
            <w:shd w:val="clear" w:color="auto" w:fill="auto"/>
            <w:hideMark/>
          </w:tcPr>
          <w:p w14:paraId="15C21BE8"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p>
          <w:p w14:paraId="52B53E97"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Rendah</w:t>
            </w:r>
          </w:p>
        </w:tc>
        <w:tc>
          <w:tcPr>
            <w:tcW w:w="1163" w:type="dxa"/>
            <w:tcBorders>
              <w:top w:val="single" w:sz="4" w:space="0" w:color="auto"/>
              <w:left w:val="nil"/>
              <w:bottom w:val="single" w:sz="4" w:space="0" w:color="auto"/>
              <w:right w:val="nil"/>
            </w:tcBorders>
            <w:shd w:val="clear" w:color="auto" w:fill="auto"/>
            <w:noWrap/>
            <w:vAlign w:val="center"/>
            <w:hideMark/>
          </w:tcPr>
          <w:p w14:paraId="0E2F0040"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7</w:t>
            </w:r>
          </w:p>
        </w:tc>
        <w:tc>
          <w:tcPr>
            <w:tcW w:w="1441" w:type="dxa"/>
            <w:tcBorders>
              <w:top w:val="single" w:sz="4" w:space="0" w:color="auto"/>
              <w:left w:val="nil"/>
              <w:bottom w:val="single" w:sz="4" w:space="0" w:color="auto"/>
              <w:right w:val="nil"/>
            </w:tcBorders>
            <w:shd w:val="clear" w:color="auto" w:fill="auto"/>
            <w:noWrap/>
            <w:vAlign w:val="center"/>
            <w:hideMark/>
          </w:tcPr>
          <w:p w14:paraId="3C293F1D"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21</w:t>
            </w:r>
          </w:p>
        </w:tc>
      </w:tr>
      <w:tr w:rsidR="001B6419" w:rsidRPr="001B6419" w14:paraId="1DA41C8C" w14:textId="77777777" w:rsidTr="00A5329D">
        <w:trPr>
          <w:trHeight w:val="525"/>
        </w:trPr>
        <w:tc>
          <w:tcPr>
            <w:tcW w:w="3959" w:type="dxa"/>
            <w:vMerge w:val="restart"/>
            <w:tcBorders>
              <w:top w:val="single" w:sz="4" w:space="0" w:color="auto"/>
              <w:left w:val="nil"/>
              <w:bottom w:val="single" w:sz="4" w:space="0" w:color="auto"/>
              <w:right w:val="nil"/>
            </w:tcBorders>
            <w:shd w:val="clear" w:color="auto" w:fill="auto"/>
            <w:vAlign w:val="center"/>
            <w:hideMark/>
          </w:tcPr>
          <w:p w14:paraId="2C8F6DDD"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lastRenderedPageBreak/>
              <w:t>Lahan yang petani gunakan untuk berusahatani kelapa dalam sudah sesuai dengan syarat tumbuh tanaman kelapa dalam</w:t>
            </w:r>
          </w:p>
        </w:tc>
        <w:tc>
          <w:tcPr>
            <w:tcW w:w="1234" w:type="dxa"/>
            <w:tcBorders>
              <w:top w:val="single" w:sz="4" w:space="0" w:color="auto"/>
              <w:left w:val="nil"/>
              <w:bottom w:val="single" w:sz="4" w:space="0" w:color="auto"/>
              <w:right w:val="nil"/>
            </w:tcBorders>
            <w:shd w:val="clear" w:color="auto" w:fill="auto"/>
            <w:noWrap/>
            <w:hideMark/>
          </w:tcPr>
          <w:p w14:paraId="157671CF"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Tinggi</w:t>
            </w:r>
          </w:p>
        </w:tc>
        <w:tc>
          <w:tcPr>
            <w:tcW w:w="1163" w:type="dxa"/>
            <w:tcBorders>
              <w:top w:val="single" w:sz="4" w:space="0" w:color="auto"/>
              <w:left w:val="nil"/>
              <w:bottom w:val="single" w:sz="4" w:space="0" w:color="auto"/>
              <w:right w:val="nil"/>
            </w:tcBorders>
            <w:shd w:val="clear" w:color="auto" w:fill="auto"/>
            <w:noWrap/>
            <w:vAlign w:val="center"/>
            <w:hideMark/>
          </w:tcPr>
          <w:p w14:paraId="7BF8C05A"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32</w:t>
            </w:r>
          </w:p>
        </w:tc>
        <w:tc>
          <w:tcPr>
            <w:tcW w:w="1441" w:type="dxa"/>
            <w:tcBorders>
              <w:top w:val="single" w:sz="4" w:space="0" w:color="auto"/>
              <w:left w:val="nil"/>
              <w:bottom w:val="single" w:sz="4" w:space="0" w:color="auto"/>
              <w:right w:val="nil"/>
            </w:tcBorders>
            <w:shd w:val="clear" w:color="auto" w:fill="auto"/>
            <w:noWrap/>
            <w:vAlign w:val="center"/>
            <w:hideMark/>
          </w:tcPr>
          <w:p w14:paraId="10F838B4"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163</w:t>
            </w:r>
          </w:p>
        </w:tc>
      </w:tr>
      <w:tr w:rsidR="001B6419" w:rsidRPr="001B6419" w14:paraId="4CE614F6" w14:textId="77777777" w:rsidTr="00A5329D">
        <w:trPr>
          <w:trHeight w:val="630"/>
        </w:trPr>
        <w:tc>
          <w:tcPr>
            <w:tcW w:w="3959" w:type="dxa"/>
            <w:vMerge/>
            <w:tcBorders>
              <w:top w:val="single" w:sz="4" w:space="0" w:color="auto"/>
              <w:left w:val="nil"/>
              <w:bottom w:val="single" w:sz="4" w:space="0" w:color="auto"/>
              <w:right w:val="nil"/>
            </w:tcBorders>
            <w:vAlign w:val="center"/>
            <w:hideMark/>
          </w:tcPr>
          <w:p w14:paraId="3BE7E174"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p>
        </w:tc>
        <w:tc>
          <w:tcPr>
            <w:tcW w:w="1234" w:type="dxa"/>
            <w:tcBorders>
              <w:top w:val="single" w:sz="4" w:space="0" w:color="auto"/>
              <w:left w:val="nil"/>
              <w:bottom w:val="single" w:sz="4" w:space="0" w:color="auto"/>
              <w:right w:val="nil"/>
            </w:tcBorders>
            <w:shd w:val="clear" w:color="auto" w:fill="auto"/>
            <w:hideMark/>
          </w:tcPr>
          <w:p w14:paraId="49C0FAA1"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Rendah</w:t>
            </w:r>
          </w:p>
        </w:tc>
        <w:tc>
          <w:tcPr>
            <w:tcW w:w="1163" w:type="dxa"/>
            <w:tcBorders>
              <w:top w:val="single" w:sz="4" w:space="0" w:color="auto"/>
              <w:left w:val="nil"/>
              <w:bottom w:val="single" w:sz="4" w:space="0" w:color="auto"/>
              <w:right w:val="nil"/>
            </w:tcBorders>
            <w:shd w:val="clear" w:color="auto" w:fill="auto"/>
            <w:noWrap/>
            <w:vAlign w:val="center"/>
            <w:hideMark/>
          </w:tcPr>
          <w:p w14:paraId="0B5BC404"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8</w:t>
            </w:r>
          </w:p>
        </w:tc>
        <w:tc>
          <w:tcPr>
            <w:tcW w:w="1441" w:type="dxa"/>
            <w:tcBorders>
              <w:top w:val="single" w:sz="4" w:space="0" w:color="auto"/>
              <w:left w:val="nil"/>
              <w:bottom w:val="single" w:sz="4" w:space="0" w:color="auto"/>
              <w:right w:val="nil"/>
            </w:tcBorders>
            <w:shd w:val="clear" w:color="auto" w:fill="auto"/>
            <w:noWrap/>
            <w:vAlign w:val="center"/>
            <w:hideMark/>
          </w:tcPr>
          <w:p w14:paraId="5A7B728B"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24</w:t>
            </w:r>
          </w:p>
        </w:tc>
      </w:tr>
      <w:tr w:rsidR="001B6419" w:rsidRPr="001B6419" w14:paraId="2EB9E1D5" w14:textId="77777777" w:rsidTr="00A5329D">
        <w:trPr>
          <w:trHeight w:val="495"/>
        </w:trPr>
        <w:tc>
          <w:tcPr>
            <w:tcW w:w="3959" w:type="dxa"/>
            <w:vMerge w:val="restart"/>
            <w:tcBorders>
              <w:top w:val="single" w:sz="4" w:space="0" w:color="auto"/>
              <w:left w:val="nil"/>
              <w:bottom w:val="single" w:sz="4" w:space="0" w:color="auto"/>
              <w:right w:val="nil"/>
            </w:tcBorders>
            <w:shd w:val="clear" w:color="auto" w:fill="auto"/>
            <w:vAlign w:val="center"/>
            <w:hideMark/>
          </w:tcPr>
          <w:p w14:paraId="31BF12BC"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Lahan yang petani  gunakan adalah lahan yang subur dengan saluran drainase yang baik</w:t>
            </w:r>
          </w:p>
        </w:tc>
        <w:tc>
          <w:tcPr>
            <w:tcW w:w="1234" w:type="dxa"/>
            <w:tcBorders>
              <w:top w:val="single" w:sz="4" w:space="0" w:color="auto"/>
              <w:left w:val="nil"/>
              <w:bottom w:val="single" w:sz="4" w:space="0" w:color="auto"/>
              <w:right w:val="nil"/>
            </w:tcBorders>
            <w:shd w:val="clear" w:color="auto" w:fill="auto"/>
            <w:noWrap/>
            <w:hideMark/>
          </w:tcPr>
          <w:p w14:paraId="0A3E8952"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Tinggi</w:t>
            </w:r>
          </w:p>
        </w:tc>
        <w:tc>
          <w:tcPr>
            <w:tcW w:w="1163" w:type="dxa"/>
            <w:tcBorders>
              <w:top w:val="single" w:sz="4" w:space="0" w:color="auto"/>
              <w:left w:val="nil"/>
              <w:bottom w:val="single" w:sz="4" w:space="0" w:color="auto"/>
              <w:right w:val="nil"/>
            </w:tcBorders>
            <w:shd w:val="clear" w:color="auto" w:fill="auto"/>
            <w:noWrap/>
            <w:vAlign w:val="center"/>
            <w:hideMark/>
          </w:tcPr>
          <w:p w14:paraId="1C26CC28"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40</w:t>
            </w:r>
          </w:p>
        </w:tc>
        <w:tc>
          <w:tcPr>
            <w:tcW w:w="1441" w:type="dxa"/>
            <w:tcBorders>
              <w:top w:val="single" w:sz="4" w:space="0" w:color="auto"/>
              <w:left w:val="nil"/>
              <w:bottom w:val="single" w:sz="4" w:space="0" w:color="auto"/>
              <w:right w:val="nil"/>
            </w:tcBorders>
            <w:shd w:val="clear" w:color="auto" w:fill="auto"/>
            <w:noWrap/>
            <w:vAlign w:val="center"/>
            <w:hideMark/>
          </w:tcPr>
          <w:p w14:paraId="1772EB4F"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188</w:t>
            </w:r>
          </w:p>
        </w:tc>
      </w:tr>
      <w:tr w:rsidR="001B6419" w:rsidRPr="001B6419" w14:paraId="592642D5" w14:textId="77777777" w:rsidTr="00A5329D">
        <w:trPr>
          <w:trHeight w:val="630"/>
        </w:trPr>
        <w:tc>
          <w:tcPr>
            <w:tcW w:w="3959" w:type="dxa"/>
            <w:vMerge/>
            <w:tcBorders>
              <w:top w:val="single" w:sz="4" w:space="0" w:color="auto"/>
              <w:left w:val="nil"/>
              <w:bottom w:val="single" w:sz="4" w:space="0" w:color="auto"/>
              <w:right w:val="nil"/>
            </w:tcBorders>
            <w:vAlign w:val="center"/>
            <w:hideMark/>
          </w:tcPr>
          <w:p w14:paraId="2C1981B2"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p>
        </w:tc>
        <w:tc>
          <w:tcPr>
            <w:tcW w:w="1234" w:type="dxa"/>
            <w:tcBorders>
              <w:top w:val="single" w:sz="4" w:space="0" w:color="auto"/>
              <w:left w:val="nil"/>
              <w:bottom w:val="single" w:sz="4" w:space="0" w:color="auto"/>
              <w:right w:val="nil"/>
            </w:tcBorders>
            <w:shd w:val="clear" w:color="auto" w:fill="auto"/>
            <w:hideMark/>
          </w:tcPr>
          <w:p w14:paraId="699150EB"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Rendah</w:t>
            </w:r>
          </w:p>
        </w:tc>
        <w:tc>
          <w:tcPr>
            <w:tcW w:w="1163" w:type="dxa"/>
            <w:tcBorders>
              <w:top w:val="single" w:sz="4" w:space="0" w:color="auto"/>
              <w:left w:val="nil"/>
              <w:bottom w:val="single" w:sz="4" w:space="0" w:color="auto"/>
              <w:right w:val="nil"/>
            </w:tcBorders>
            <w:shd w:val="clear" w:color="auto" w:fill="auto"/>
            <w:noWrap/>
            <w:vAlign w:val="center"/>
            <w:hideMark/>
          </w:tcPr>
          <w:p w14:paraId="06DA3D9D"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p>
        </w:tc>
        <w:tc>
          <w:tcPr>
            <w:tcW w:w="1441" w:type="dxa"/>
            <w:tcBorders>
              <w:top w:val="single" w:sz="4" w:space="0" w:color="auto"/>
              <w:left w:val="nil"/>
              <w:bottom w:val="single" w:sz="4" w:space="0" w:color="auto"/>
              <w:right w:val="nil"/>
            </w:tcBorders>
            <w:shd w:val="clear" w:color="auto" w:fill="auto"/>
            <w:noWrap/>
            <w:vAlign w:val="center"/>
            <w:hideMark/>
          </w:tcPr>
          <w:p w14:paraId="7D7A5545"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p>
        </w:tc>
      </w:tr>
      <w:tr w:rsidR="001B6419" w:rsidRPr="001B6419" w14:paraId="1B4992B2" w14:textId="77777777" w:rsidTr="00A5329D">
        <w:trPr>
          <w:trHeight w:val="810"/>
        </w:trPr>
        <w:tc>
          <w:tcPr>
            <w:tcW w:w="3959" w:type="dxa"/>
            <w:vMerge w:val="restart"/>
            <w:tcBorders>
              <w:top w:val="single" w:sz="4" w:space="0" w:color="auto"/>
              <w:left w:val="nil"/>
              <w:bottom w:val="single" w:sz="4" w:space="0" w:color="auto"/>
              <w:right w:val="nil"/>
            </w:tcBorders>
            <w:shd w:val="clear" w:color="auto" w:fill="auto"/>
            <w:hideMark/>
          </w:tcPr>
          <w:p w14:paraId="2BDECE81"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Apakah lokasi lahan bapak/ibu sudah sesuai, yaitu memiliki kemiringan tanah datar dan kedalaman olah lebih dari 100 cm, tekstur tanah lempung berpasir, kedalaman air tanah 100 dengan PH tanah 5,5 - 7,0?</w:t>
            </w:r>
          </w:p>
        </w:tc>
        <w:tc>
          <w:tcPr>
            <w:tcW w:w="1234" w:type="dxa"/>
            <w:tcBorders>
              <w:top w:val="single" w:sz="4" w:space="0" w:color="auto"/>
              <w:left w:val="nil"/>
              <w:bottom w:val="single" w:sz="4" w:space="0" w:color="auto"/>
              <w:right w:val="nil"/>
            </w:tcBorders>
            <w:shd w:val="clear" w:color="auto" w:fill="auto"/>
            <w:noWrap/>
            <w:hideMark/>
          </w:tcPr>
          <w:p w14:paraId="1DA4FEA3"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Tinggi</w:t>
            </w:r>
          </w:p>
        </w:tc>
        <w:tc>
          <w:tcPr>
            <w:tcW w:w="1163" w:type="dxa"/>
            <w:tcBorders>
              <w:top w:val="single" w:sz="4" w:space="0" w:color="auto"/>
              <w:left w:val="nil"/>
              <w:bottom w:val="single" w:sz="4" w:space="0" w:color="auto"/>
              <w:right w:val="nil"/>
            </w:tcBorders>
            <w:shd w:val="clear" w:color="auto" w:fill="auto"/>
            <w:noWrap/>
            <w:vAlign w:val="center"/>
            <w:hideMark/>
          </w:tcPr>
          <w:p w14:paraId="5DC96989"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40</w:t>
            </w:r>
          </w:p>
        </w:tc>
        <w:tc>
          <w:tcPr>
            <w:tcW w:w="1441" w:type="dxa"/>
            <w:tcBorders>
              <w:top w:val="single" w:sz="4" w:space="0" w:color="auto"/>
              <w:left w:val="nil"/>
              <w:bottom w:val="single" w:sz="4" w:space="0" w:color="auto"/>
              <w:right w:val="nil"/>
            </w:tcBorders>
            <w:shd w:val="clear" w:color="auto" w:fill="auto"/>
            <w:noWrap/>
            <w:vAlign w:val="center"/>
            <w:hideMark/>
          </w:tcPr>
          <w:p w14:paraId="12E2A110"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188</w:t>
            </w:r>
          </w:p>
        </w:tc>
      </w:tr>
      <w:tr w:rsidR="001B6419" w:rsidRPr="001B6419" w14:paraId="76432DC3" w14:textId="77777777" w:rsidTr="00A5329D">
        <w:trPr>
          <w:trHeight w:val="855"/>
        </w:trPr>
        <w:tc>
          <w:tcPr>
            <w:tcW w:w="3959" w:type="dxa"/>
            <w:vMerge/>
            <w:tcBorders>
              <w:top w:val="single" w:sz="4" w:space="0" w:color="auto"/>
              <w:left w:val="nil"/>
              <w:right w:val="nil"/>
            </w:tcBorders>
            <w:vAlign w:val="center"/>
            <w:hideMark/>
          </w:tcPr>
          <w:p w14:paraId="708D6CC2"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p>
        </w:tc>
        <w:tc>
          <w:tcPr>
            <w:tcW w:w="1234" w:type="dxa"/>
            <w:tcBorders>
              <w:top w:val="single" w:sz="4" w:space="0" w:color="auto"/>
              <w:left w:val="nil"/>
              <w:right w:val="nil"/>
            </w:tcBorders>
            <w:shd w:val="clear" w:color="auto" w:fill="auto"/>
            <w:hideMark/>
          </w:tcPr>
          <w:p w14:paraId="7C925438"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Rendah</w:t>
            </w:r>
          </w:p>
        </w:tc>
        <w:tc>
          <w:tcPr>
            <w:tcW w:w="1163" w:type="dxa"/>
            <w:tcBorders>
              <w:top w:val="single" w:sz="4" w:space="0" w:color="auto"/>
              <w:left w:val="nil"/>
              <w:right w:val="nil"/>
            </w:tcBorders>
            <w:shd w:val="clear" w:color="auto" w:fill="auto"/>
            <w:noWrap/>
            <w:vAlign w:val="center"/>
            <w:hideMark/>
          </w:tcPr>
          <w:p w14:paraId="14B5F164"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p>
        </w:tc>
        <w:tc>
          <w:tcPr>
            <w:tcW w:w="1441" w:type="dxa"/>
            <w:tcBorders>
              <w:top w:val="single" w:sz="4" w:space="0" w:color="auto"/>
              <w:left w:val="nil"/>
              <w:right w:val="nil"/>
            </w:tcBorders>
            <w:shd w:val="clear" w:color="auto" w:fill="auto"/>
            <w:noWrap/>
            <w:vAlign w:val="center"/>
            <w:hideMark/>
          </w:tcPr>
          <w:p w14:paraId="22FA4559"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p>
        </w:tc>
      </w:tr>
      <w:tr w:rsidR="001B6419" w:rsidRPr="001B6419" w14:paraId="5181BCF1" w14:textId="77777777" w:rsidTr="00A5329D">
        <w:trPr>
          <w:trHeight w:val="285"/>
        </w:trPr>
        <w:tc>
          <w:tcPr>
            <w:tcW w:w="5193" w:type="dxa"/>
            <w:gridSpan w:val="2"/>
            <w:shd w:val="clear" w:color="auto" w:fill="auto"/>
            <w:noWrap/>
            <w:vAlign w:val="bottom"/>
            <w:hideMark/>
          </w:tcPr>
          <w:p w14:paraId="0A3F8828"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Jumlah</w:t>
            </w:r>
          </w:p>
        </w:tc>
        <w:tc>
          <w:tcPr>
            <w:tcW w:w="1163" w:type="dxa"/>
            <w:shd w:val="clear" w:color="auto" w:fill="auto"/>
            <w:noWrap/>
            <w:vAlign w:val="center"/>
            <w:hideMark/>
          </w:tcPr>
          <w:p w14:paraId="425712D0"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200</w:t>
            </w:r>
          </w:p>
        </w:tc>
        <w:tc>
          <w:tcPr>
            <w:tcW w:w="1441" w:type="dxa"/>
            <w:shd w:val="clear" w:color="auto" w:fill="auto"/>
            <w:noWrap/>
            <w:vAlign w:val="center"/>
            <w:hideMark/>
          </w:tcPr>
          <w:p w14:paraId="21799CD1"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932</w:t>
            </w:r>
          </w:p>
        </w:tc>
      </w:tr>
      <w:tr w:rsidR="001B6419" w:rsidRPr="001B6419" w14:paraId="5EBB037B" w14:textId="77777777" w:rsidTr="00A5329D">
        <w:trPr>
          <w:trHeight w:val="270"/>
        </w:trPr>
        <w:tc>
          <w:tcPr>
            <w:tcW w:w="5193" w:type="dxa"/>
            <w:gridSpan w:val="2"/>
            <w:shd w:val="clear" w:color="auto" w:fill="auto"/>
            <w:noWrap/>
            <w:vAlign w:val="bottom"/>
            <w:hideMark/>
          </w:tcPr>
          <w:p w14:paraId="793A3A2C"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Rata-rata</w:t>
            </w:r>
          </w:p>
        </w:tc>
        <w:tc>
          <w:tcPr>
            <w:tcW w:w="1163" w:type="dxa"/>
            <w:shd w:val="clear" w:color="auto" w:fill="auto"/>
            <w:noWrap/>
            <w:vAlign w:val="center"/>
            <w:hideMark/>
          </w:tcPr>
          <w:p w14:paraId="49D694E8"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40</w:t>
            </w:r>
          </w:p>
        </w:tc>
        <w:tc>
          <w:tcPr>
            <w:tcW w:w="1441" w:type="dxa"/>
            <w:shd w:val="clear" w:color="auto" w:fill="auto"/>
            <w:noWrap/>
            <w:vAlign w:val="center"/>
            <w:hideMark/>
          </w:tcPr>
          <w:p w14:paraId="481B69EA"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lang w:val="en-US"/>
              </w:rPr>
            </w:pPr>
            <w:r w:rsidRPr="001B6419">
              <w:rPr>
                <w:rFonts w:eastAsia="Times New Roman" w:cstheme="minorHAnsi"/>
                <w:sz w:val="24"/>
                <w:szCs w:val="24"/>
                <w:lang w:val="en-US"/>
              </w:rPr>
              <w:t>186</w:t>
            </w:r>
          </w:p>
        </w:tc>
      </w:tr>
    </w:tbl>
    <w:p w14:paraId="47817ED8" w14:textId="77777777" w:rsidR="001B6419" w:rsidRPr="001B6419" w:rsidRDefault="001B6419" w:rsidP="001B6419">
      <w:pPr>
        <w:shd w:val="clear" w:color="auto" w:fill="FFFFFF" w:themeFill="background1"/>
        <w:spacing w:after="0" w:line="240" w:lineRule="auto"/>
        <w:jc w:val="both"/>
        <w:rPr>
          <w:rFonts w:eastAsia="Times New Roman" w:cstheme="minorHAnsi"/>
          <w:sz w:val="24"/>
          <w:szCs w:val="24"/>
        </w:rPr>
      </w:pPr>
      <w:r w:rsidRPr="001B6419">
        <w:rPr>
          <w:rFonts w:eastAsia="Times New Roman" w:cstheme="minorHAnsi"/>
          <w:i/>
          <w:sz w:val="24"/>
          <w:szCs w:val="24"/>
        </w:rPr>
        <w:t>Sumber: Hasil olah data primer, 2024</w:t>
      </w:r>
    </w:p>
    <w:p w14:paraId="46579C02" w14:textId="6FF66E13" w:rsidR="001B6419" w:rsidRDefault="001B6419" w:rsidP="001B6419">
      <w:pPr>
        <w:shd w:val="clear" w:color="auto" w:fill="FFFFFF" w:themeFill="background1"/>
        <w:spacing w:after="0" w:line="240" w:lineRule="auto"/>
        <w:jc w:val="both"/>
        <w:rPr>
          <w:rFonts w:eastAsia="Times New Roman" w:cstheme="minorHAnsi"/>
          <w:bCs/>
          <w:sz w:val="24"/>
          <w:szCs w:val="24"/>
          <w:lang w:val="id-ID"/>
        </w:rPr>
      </w:pPr>
      <w:r>
        <w:rPr>
          <w:rFonts w:eastAsia="Times New Roman" w:cstheme="minorHAnsi"/>
          <w:sz w:val="24"/>
          <w:szCs w:val="24"/>
        </w:rPr>
        <w:tab/>
      </w:r>
      <w:r w:rsidRPr="001B6419">
        <w:rPr>
          <w:rFonts w:eastAsia="Times New Roman" w:cstheme="minorHAnsi"/>
          <w:bCs/>
          <w:sz w:val="24"/>
          <w:szCs w:val="24"/>
        </w:rPr>
        <w:t xml:space="preserve">Dari </w:t>
      </w:r>
      <w:r>
        <w:rPr>
          <w:rFonts w:eastAsia="Times New Roman" w:cstheme="minorHAnsi"/>
          <w:bCs/>
          <w:sz w:val="24"/>
          <w:szCs w:val="24"/>
        </w:rPr>
        <w:t>data diatas</w:t>
      </w:r>
      <w:r w:rsidRPr="001B6419">
        <w:rPr>
          <w:rFonts w:eastAsia="Times New Roman" w:cstheme="minorHAnsi"/>
          <w:bCs/>
          <w:sz w:val="24"/>
          <w:szCs w:val="24"/>
        </w:rPr>
        <w:t xml:space="preserve"> maka hasil pengukuran dari faktor pengetahuan petani setuju terhadap faktor kesesuaian lahan</w:t>
      </w:r>
      <w:r>
        <w:rPr>
          <w:rFonts w:eastAsia="Times New Roman" w:cstheme="minorHAnsi"/>
          <w:bCs/>
          <w:sz w:val="24"/>
          <w:szCs w:val="24"/>
        </w:rPr>
        <w:t>. Dari tabel 6</w:t>
      </w:r>
      <w:r w:rsidRPr="001B6419">
        <w:rPr>
          <w:rFonts w:eastAsia="Times New Roman" w:cstheme="minorHAnsi"/>
          <w:bCs/>
          <w:sz w:val="24"/>
          <w:szCs w:val="24"/>
        </w:rPr>
        <w:t xml:space="preserve"> dapat dilihat bahwa faktor pengetahuan menjadi hal yang melatarbelakangi petani responden di daerah penelitian mempertahankan usaha tani kelapa dalam. Meskipun ada beberapa petani yang berusaha tani tidak sesuai syarat tumbuh kelapa, dikarenakan </w:t>
      </w:r>
      <w:r w:rsidRPr="001B6419">
        <w:rPr>
          <w:rFonts w:eastAsia="Times New Roman" w:cstheme="minorHAnsi"/>
          <w:bCs/>
          <w:sz w:val="24"/>
          <w:szCs w:val="24"/>
          <w:lang w:val="id-ID"/>
        </w:rPr>
        <w:t xml:space="preserve">lahan yang digunakan dalam mengelola usahatani </w:t>
      </w:r>
      <w:r w:rsidRPr="001B6419">
        <w:rPr>
          <w:rFonts w:eastAsia="Times New Roman" w:cstheme="minorHAnsi"/>
          <w:bCs/>
          <w:sz w:val="24"/>
          <w:szCs w:val="24"/>
          <w:lang w:val="en-US"/>
        </w:rPr>
        <w:t>kelapa dalam</w:t>
      </w:r>
      <w:r w:rsidRPr="001B6419">
        <w:rPr>
          <w:rFonts w:eastAsia="Times New Roman" w:cstheme="minorHAnsi"/>
          <w:bCs/>
          <w:sz w:val="24"/>
          <w:szCs w:val="24"/>
          <w:lang w:val="id-ID"/>
        </w:rPr>
        <w:t xml:space="preserve"> tidak sesuai dikarenakan terdapat petani yang tidak memiliki lahan sehingga mereka hanya melaksanakan usahatani kakao yang telah di usahakan sebelumnya</w:t>
      </w:r>
      <w:r w:rsidRPr="001B6419">
        <w:rPr>
          <w:rFonts w:eastAsia="Times New Roman" w:cstheme="minorHAnsi"/>
          <w:bCs/>
          <w:sz w:val="24"/>
          <w:szCs w:val="24"/>
        </w:rPr>
        <w:t>.</w:t>
      </w:r>
      <w:r w:rsidRPr="001B6419">
        <w:rPr>
          <w:rFonts w:eastAsia="Times New Roman" w:cstheme="minorHAnsi"/>
          <w:bCs/>
          <w:sz w:val="24"/>
          <w:szCs w:val="24"/>
          <w:lang w:val="en-US"/>
        </w:rPr>
        <w:t xml:space="preserve"> </w:t>
      </w:r>
      <w:r w:rsidRPr="001B6419">
        <w:rPr>
          <w:rFonts w:eastAsia="Times New Roman" w:cstheme="minorHAnsi"/>
          <w:bCs/>
          <w:sz w:val="24"/>
          <w:szCs w:val="24"/>
          <w:lang w:val="id-ID"/>
        </w:rPr>
        <w:t>Hal ini sejalan dengan</w:t>
      </w:r>
      <w:r w:rsidRPr="001B6419">
        <w:rPr>
          <w:rFonts w:eastAsia="Times New Roman" w:cstheme="minorHAnsi"/>
          <w:bCs/>
          <w:sz w:val="24"/>
          <w:szCs w:val="24"/>
          <w:lang w:val="en-US"/>
        </w:rPr>
        <w:t xml:space="preserve"> </w:t>
      </w:r>
      <w:sdt>
        <w:sdtPr>
          <w:rPr>
            <w:rFonts w:eastAsia="Times New Roman" w:cstheme="minorHAnsi"/>
            <w:bCs/>
            <w:sz w:val="24"/>
            <w:szCs w:val="24"/>
            <w:lang w:val="en-US"/>
          </w:rPr>
          <w:id w:val="-398745968"/>
          <w:citation/>
        </w:sdtPr>
        <w:sdtEndPr/>
        <w:sdtContent>
          <w:r w:rsidRPr="001B6419">
            <w:rPr>
              <w:rFonts w:eastAsia="Times New Roman" w:cstheme="minorHAnsi"/>
              <w:bCs/>
              <w:sz w:val="24"/>
              <w:szCs w:val="24"/>
              <w:lang w:val="en-US"/>
            </w:rPr>
            <w:fldChar w:fldCharType="begin"/>
          </w:r>
          <w:r w:rsidRPr="001B6419">
            <w:rPr>
              <w:rFonts w:eastAsia="Times New Roman" w:cstheme="minorHAnsi"/>
              <w:bCs/>
              <w:sz w:val="24"/>
              <w:szCs w:val="24"/>
              <w:lang w:val="en-US"/>
            </w:rPr>
            <w:instrText xml:space="preserve"> CITATION Abr19 \l 1033 </w:instrText>
          </w:r>
          <w:r w:rsidRPr="001B6419">
            <w:rPr>
              <w:rFonts w:eastAsia="Times New Roman" w:cstheme="minorHAnsi"/>
              <w:bCs/>
              <w:sz w:val="24"/>
              <w:szCs w:val="24"/>
              <w:lang w:val="en-US"/>
            </w:rPr>
            <w:fldChar w:fldCharType="separate"/>
          </w:r>
          <w:r w:rsidRPr="001B6419">
            <w:rPr>
              <w:rFonts w:eastAsia="Times New Roman" w:cstheme="minorHAnsi"/>
              <w:sz w:val="24"/>
              <w:szCs w:val="24"/>
              <w:lang w:val="en-US"/>
            </w:rPr>
            <w:t>(Suriadikusumah, 2019)</w:t>
          </w:r>
          <w:r w:rsidRPr="001B6419">
            <w:rPr>
              <w:rFonts w:eastAsia="Times New Roman" w:cstheme="minorHAnsi"/>
              <w:sz w:val="24"/>
              <w:szCs w:val="24"/>
            </w:rPr>
            <w:fldChar w:fldCharType="end"/>
          </w:r>
        </w:sdtContent>
      </w:sdt>
      <w:r w:rsidRPr="001B6419">
        <w:rPr>
          <w:rFonts w:eastAsia="Times New Roman" w:cstheme="minorHAnsi"/>
          <w:bCs/>
          <w:sz w:val="24"/>
          <w:szCs w:val="24"/>
          <w:lang w:val="id-ID"/>
        </w:rPr>
        <w:t xml:space="preserve"> menyatakan bahwa potensi produksi yang baik di Kecamatan Solokan Jeruk perlu mendapatkan perlindungan produksi. Akses yang baik memudahkan konversi lahan secara besar-besaran, sehingga lahan sawah perlu mendapatkan perlindungan. Pembangunan seperti pabrik dan industri lainnya perlu diminimalisir sehingga produksi tanaman padi akan tetap terjaga.</w:t>
      </w:r>
    </w:p>
    <w:p w14:paraId="5BE9B40E" w14:textId="567F26A4" w:rsidR="001B6419" w:rsidRPr="001B6419" w:rsidRDefault="001B6419" w:rsidP="001B6419">
      <w:pPr>
        <w:shd w:val="clear" w:color="auto" w:fill="FFFFFF" w:themeFill="background1"/>
        <w:spacing w:after="0" w:line="240" w:lineRule="auto"/>
        <w:jc w:val="both"/>
        <w:rPr>
          <w:rFonts w:eastAsia="Times New Roman" w:cstheme="minorHAnsi"/>
          <w:b/>
          <w:bCs/>
          <w:sz w:val="24"/>
          <w:szCs w:val="24"/>
          <w:lang w:val="en-US"/>
        </w:rPr>
      </w:pPr>
      <w:r w:rsidRPr="001B6419">
        <w:rPr>
          <w:rFonts w:eastAsia="Times New Roman" w:cstheme="minorHAnsi"/>
          <w:b/>
          <w:bCs/>
          <w:sz w:val="24"/>
          <w:szCs w:val="24"/>
          <w:lang w:val="en-US"/>
        </w:rPr>
        <w:t>3. Harga</w:t>
      </w:r>
    </w:p>
    <w:p w14:paraId="66FA460F" w14:textId="7ADA3F89" w:rsidR="001B6419" w:rsidRDefault="000C2FAE" w:rsidP="001B6419">
      <w:pPr>
        <w:shd w:val="clear" w:color="auto" w:fill="FFFFFF" w:themeFill="background1"/>
        <w:spacing w:after="0" w:line="240" w:lineRule="auto"/>
        <w:ind w:firstLine="720"/>
        <w:jc w:val="both"/>
        <w:rPr>
          <w:rFonts w:eastAsia="Times New Roman" w:cstheme="minorHAnsi"/>
          <w:bCs/>
          <w:sz w:val="24"/>
          <w:szCs w:val="24"/>
        </w:rPr>
      </w:pPr>
      <w:sdt>
        <w:sdtPr>
          <w:rPr>
            <w:rFonts w:eastAsia="Times New Roman" w:cstheme="minorHAnsi"/>
            <w:b/>
            <w:bCs/>
            <w:sz w:val="24"/>
            <w:szCs w:val="24"/>
            <w:lang w:val="en-US"/>
          </w:rPr>
          <w:id w:val="1430006874"/>
          <w:citation/>
        </w:sdtPr>
        <w:sdtEndPr/>
        <w:sdtContent>
          <w:r w:rsidR="001B6419" w:rsidRPr="001B6419">
            <w:rPr>
              <w:rFonts w:eastAsia="Times New Roman" w:cstheme="minorHAnsi"/>
              <w:b/>
              <w:bCs/>
              <w:sz w:val="24"/>
              <w:szCs w:val="24"/>
              <w:lang w:val="en-US"/>
            </w:rPr>
            <w:fldChar w:fldCharType="begin"/>
          </w:r>
          <w:r w:rsidR="001B6419" w:rsidRPr="001B6419">
            <w:rPr>
              <w:rFonts w:eastAsia="Times New Roman" w:cstheme="minorHAnsi"/>
              <w:bCs/>
              <w:sz w:val="24"/>
              <w:szCs w:val="24"/>
              <w:lang w:val="en-US"/>
            </w:rPr>
            <w:instrText xml:space="preserve"> CITATION TGi \l 1033 </w:instrText>
          </w:r>
          <w:r w:rsidR="001B6419" w:rsidRPr="001B6419">
            <w:rPr>
              <w:rFonts w:eastAsia="Times New Roman" w:cstheme="minorHAnsi"/>
              <w:b/>
              <w:bCs/>
              <w:sz w:val="24"/>
              <w:szCs w:val="24"/>
              <w:lang w:val="en-US"/>
            </w:rPr>
            <w:fldChar w:fldCharType="separate"/>
          </w:r>
          <w:r w:rsidR="001B6419" w:rsidRPr="001B6419">
            <w:rPr>
              <w:rFonts w:eastAsia="Times New Roman" w:cstheme="minorHAnsi"/>
              <w:bCs/>
              <w:sz w:val="24"/>
              <w:szCs w:val="24"/>
              <w:lang w:val="en-US"/>
            </w:rPr>
            <w:t>(Gilarso, 1989)</w:t>
          </w:r>
          <w:r w:rsidR="001B6419" w:rsidRPr="001B6419">
            <w:rPr>
              <w:rFonts w:eastAsia="Times New Roman" w:cstheme="minorHAnsi"/>
              <w:bCs/>
              <w:sz w:val="24"/>
              <w:szCs w:val="24"/>
              <w:lang w:val="en-US"/>
            </w:rPr>
            <w:fldChar w:fldCharType="end"/>
          </w:r>
        </w:sdtContent>
      </w:sdt>
      <w:r w:rsidR="001B6419" w:rsidRPr="001B6419">
        <w:rPr>
          <w:rFonts w:eastAsia="Times New Roman" w:cstheme="minorHAnsi"/>
          <w:b/>
          <w:bCs/>
          <w:sz w:val="24"/>
          <w:szCs w:val="24"/>
          <w:lang w:val="en-US"/>
        </w:rPr>
        <w:t xml:space="preserve"> </w:t>
      </w:r>
      <w:r w:rsidR="001B6419" w:rsidRPr="001B6419">
        <w:rPr>
          <w:rFonts w:eastAsia="Times New Roman" w:cstheme="minorHAnsi"/>
          <w:bCs/>
          <w:sz w:val="24"/>
          <w:szCs w:val="24"/>
        </w:rPr>
        <w:t>bahwa harga ditentukan oleh interaksi antara permintaan dan penawaran, sehingga harga memegang peranan penting dalam mengambil keputusan jangka panjang dan jangka pendek semua tingkat dalam suatu usahatani.</w:t>
      </w:r>
    </w:p>
    <w:p w14:paraId="57D83FA7" w14:textId="20A9B510" w:rsidR="001B6419" w:rsidRPr="001B6419" w:rsidRDefault="00A439FC" w:rsidP="001B6419">
      <w:pPr>
        <w:shd w:val="clear" w:color="auto" w:fill="FFFFFF" w:themeFill="background1"/>
        <w:spacing w:after="0" w:line="240" w:lineRule="auto"/>
        <w:jc w:val="both"/>
        <w:rPr>
          <w:rFonts w:eastAsia="Times New Roman" w:cstheme="minorHAnsi"/>
          <w:b/>
          <w:bCs/>
          <w:sz w:val="24"/>
          <w:szCs w:val="24"/>
          <w:lang w:val="en-US"/>
        </w:rPr>
      </w:pPr>
      <w:bookmarkStart w:id="15" w:name="_Toc183620901"/>
      <w:bookmarkStart w:id="16" w:name="_Toc183621165"/>
      <w:r>
        <w:rPr>
          <w:rFonts w:eastAsia="Times New Roman" w:cstheme="minorHAnsi"/>
          <w:b/>
          <w:bCs/>
          <w:sz w:val="24"/>
          <w:szCs w:val="24"/>
          <w:lang w:val="en-US"/>
        </w:rPr>
        <w:t>Tabel 7</w:t>
      </w:r>
      <w:r w:rsidR="001B6419" w:rsidRPr="001B6419">
        <w:rPr>
          <w:rFonts w:eastAsia="Times New Roman" w:cstheme="minorHAnsi"/>
          <w:b/>
          <w:bCs/>
          <w:sz w:val="24"/>
          <w:szCs w:val="24"/>
          <w:lang w:val="en-US"/>
        </w:rPr>
        <w:t xml:space="preserve"> Faktor harga sebagai faktor yang melatarbelakangi petani mempertahankan usahatani kelapa dalam.</w:t>
      </w:r>
      <w:bookmarkEnd w:id="15"/>
      <w:bookmarkEnd w:id="16"/>
      <w:r w:rsidR="001B6419" w:rsidRPr="001B6419">
        <w:rPr>
          <w:rFonts w:eastAsia="Times New Roman" w:cstheme="minorHAnsi"/>
          <w:b/>
          <w:bCs/>
          <w:sz w:val="24"/>
          <w:szCs w:val="24"/>
          <w:lang w:val="en-US"/>
        </w:rPr>
        <w:tab/>
      </w:r>
    </w:p>
    <w:tbl>
      <w:tblPr>
        <w:tblW w:w="7797" w:type="dxa"/>
        <w:tblBorders>
          <w:top w:val="single" w:sz="4" w:space="0" w:color="auto"/>
          <w:bottom w:val="single" w:sz="4" w:space="0" w:color="auto"/>
          <w:insideH w:val="single" w:sz="4" w:space="0" w:color="auto"/>
        </w:tblBorders>
        <w:tblLook w:val="04A0" w:firstRow="1" w:lastRow="0" w:firstColumn="1" w:lastColumn="0" w:noHBand="0" w:noVBand="1"/>
      </w:tblPr>
      <w:tblGrid>
        <w:gridCol w:w="3260"/>
        <w:gridCol w:w="1360"/>
        <w:gridCol w:w="1180"/>
        <w:gridCol w:w="1997"/>
      </w:tblGrid>
      <w:tr w:rsidR="001B6419" w:rsidRPr="001B6419" w14:paraId="69BB15ED" w14:textId="77777777" w:rsidTr="00A5329D">
        <w:trPr>
          <w:trHeight w:val="630"/>
        </w:trPr>
        <w:tc>
          <w:tcPr>
            <w:tcW w:w="3260" w:type="dxa"/>
            <w:tcBorders>
              <w:bottom w:val="single" w:sz="4" w:space="0" w:color="auto"/>
            </w:tcBorders>
            <w:shd w:val="clear" w:color="auto" w:fill="auto"/>
            <w:noWrap/>
            <w:vAlign w:val="center"/>
            <w:hideMark/>
          </w:tcPr>
          <w:p w14:paraId="1E0ED052"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Pernyataan</w:t>
            </w:r>
          </w:p>
        </w:tc>
        <w:tc>
          <w:tcPr>
            <w:tcW w:w="1360" w:type="dxa"/>
            <w:tcBorders>
              <w:bottom w:val="single" w:sz="4" w:space="0" w:color="auto"/>
            </w:tcBorders>
            <w:shd w:val="clear" w:color="auto" w:fill="auto"/>
            <w:noWrap/>
            <w:vAlign w:val="center"/>
            <w:hideMark/>
          </w:tcPr>
          <w:p w14:paraId="395AADC9"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Kategori</w:t>
            </w:r>
          </w:p>
        </w:tc>
        <w:tc>
          <w:tcPr>
            <w:tcW w:w="1180" w:type="dxa"/>
            <w:tcBorders>
              <w:bottom w:val="single" w:sz="4" w:space="0" w:color="auto"/>
            </w:tcBorders>
            <w:shd w:val="clear" w:color="auto" w:fill="auto"/>
            <w:vAlign w:val="center"/>
            <w:hideMark/>
          </w:tcPr>
          <w:p w14:paraId="66C9C33F"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Frekuensi (orang)</w:t>
            </w:r>
          </w:p>
        </w:tc>
        <w:tc>
          <w:tcPr>
            <w:tcW w:w="1997" w:type="dxa"/>
            <w:tcBorders>
              <w:bottom w:val="single" w:sz="4" w:space="0" w:color="auto"/>
            </w:tcBorders>
            <w:shd w:val="clear" w:color="auto" w:fill="auto"/>
            <w:noWrap/>
            <w:vAlign w:val="center"/>
            <w:hideMark/>
          </w:tcPr>
          <w:p w14:paraId="65542FCF"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Skor</w:t>
            </w:r>
          </w:p>
        </w:tc>
      </w:tr>
      <w:tr w:rsidR="001B6419" w:rsidRPr="001B6419" w14:paraId="0D537052" w14:textId="77777777" w:rsidTr="00A5329D">
        <w:trPr>
          <w:trHeight w:val="450"/>
        </w:trPr>
        <w:tc>
          <w:tcPr>
            <w:tcW w:w="3260" w:type="dxa"/>
            <w:vMerge w:val="restart"/>
            <w:tcBorders>
              <w:bottom w:val="single" w:sz="4" w:space="0" w:color="auto"/>
              <w:right w:val="nil"/>
            </w:tcBorders>
            <w:shd w:val="clear" w:color="auto" w:fill="auto"/>
            <w:hideMark/>
          </w:tcPr>
          <w:p w14:paraId="49451D5B"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Petani setuju harga jual kelapa dalam saat ini sudah menguntungkan bagi petani</w:t>
            </w:r>
          </w:p>
        </w:tc>
        <w:tc>
          <w:tcPr>
            <w:tcW w:w="1360" w:type="dxa"/>
            <w:tcBorders>
              <w:left w:val="nil"/>
              <w:bottom w:val="single" w:sz="4" w:space="0" w:color="auto"/>
              <w:right w:val="nil"/>
            </w:tcBorders>
            <w:shd w:val="clear" w:color="auto" w:fill="auto"/>
            <w:noWrap/>
            <w:hideMark/>
          </w:tcPr>
          <w:p w14:paraId="7B841A5A"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Tinggi</w:t>
            </w:r>
          </w:p>
        </w:tc>
        <w:tc>
          <w:tcPr>
            <w:tcW w:w="1180" w:type="dxa"/>
            <w:tcBorders>
              <w:left w:val="nil"/>
              <w:bottom w:val="single" w:sz="4" w:space="0" w:color="auto"/>
              <w:right w:val="nil"/>
            </w:tcBorders>
            <w:shd w:val="clear" w:color="auto" w:fill="auto"/>
            <w:noWrap/>
            <w:vAlign w:val="bottom"/>
            <w:hideMark/>
          </w:tcPr>
          <w:p w14:paraId="15F3D6EC"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c>
          <w:tcPr>
            <w:tcW w:w="1997" w:type="dxa"/>
            <w:tcBorders>
              <w:left w:val="nil"/>
              <w:bottom w:val="single" w:sz="4" w:space="0" w:color="auto"/>
            </w:tcBorders>
            <w:shd w:val="clear" w:color="auto" w:fill="auto"/>
            <w:noWrap/>
            <w:vAlign w:val="bottom"/>
            <w:hideMark/>
          </w:tcPr>
          <w:p w14:paraId="4688E8B0"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r>
      <w:tr w:rsidR="001B6419" w:rsidRPr="001B6419" w14:paraId="5E285908" w14:textId="77777777" w:rsidTr="00A5329D">
        <w:trPr>
          <w:trHeight w:val="555"/>
        </w:trPr>
        <w:tc>
          <w:tcPr>
            <w:tcW w:w="3260" w:type="dxa"/>
            <w:vMerge/>
            <w:tcBorders>
              <w:top w:val="single" w:sz="4" w:space="0" w:color="auto"/>
              <w:bottom w:val="single" w:sz="4" w:space="0" w:color="auto"/>
              <w:right w:val="nil"/>
            </w:tcBorders>
            <w:vAlign w:val="center"/>
            <w:hideMark/>
          </w:tcPr>
          <w:p w14:paraId="5508BF19"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c>
          <w:tcPr>
            <w:tcW w:w="1360" w:type="dxa"/>
            <w:tcBorders>
              <w:top w:val="single" w:sz="4" w:space="0" w:color="auto"/>
              <w:left w:val="nil"/>
              <w:bottom w:val="single" w:sz="4" w:space="0" w:color="auto"/>
              <w:right w:val="nil"/>
            </w:tcBorders>
            <w:shd w:val="clear" w:color="auto" w:fill="auto"/>
            <w:hideMark/>
          </w:tcPr>
          <w:p w14:paraId="4B97FC98"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Rendah</w:t>
            </w:r>
          </w:p>
        </w:tc>
        <w:tc>
          <w:tcPr>
            <w:tcW w:w="1180" w:type="dxa"/>
            <w:tcBorders>
              <w:top w:val="single" w:sz="4" w:space="0" w:color="auto"/>
              <w:left w:val="nil"/>
              <w:bottom w:val="single" w:sz="4" w:space="0" w:color="auto"/>
              <w:right w:val="nil"/>
            </w:tcBorders>
            <w:shd w:val="clear" w:color="auto" w:fill="auto"/>
            <w:noWrap/>
            <w:vAlign w:val="bottom"/>
            <w:hideMark/>
          </w:tcPr>
          <w:p w14:paraId="20C23D3F"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40</w:t>
            </w:r>
          </w:p>
        </w:tc>
        <w:tc>
          <w:tcPr>
            <w:tcW w:w="1997" w:type="dxa"/>
            <w:tcBorders>
              <w:top w:val="single" w:sz="4" w:space="0" w:color="auto"/>
              <w:left w:val="nil"/>
              <w:bottom w:val="single" w:sz="4" w:space="0" w:color="auto"/>
            </w:tcBorders>
            <w:shd w:val="clear" w:color="auto" w:fill="auto"/>
            <w:noWrap/>
            <w:vAlign w:val="bottom"/>
            <w:hideMark/>
          </w:tcPr>
          <w:p w14:paraId="56B44E30"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87</w:t>
            </w:r>
          </w:p>
        </w:tc>
      </w:tr>
      <w:tr w:rsidR="001B6419" w:rsidRPr="001B6419" w14:paraId="397F6807" w14:textId="77777777" w:rsidTr="00A5329D">
        <w:trPr>
          <w:trHeight w:val="630"/>
        </w:trPr>
        <w:tc>
          <w:tcPr>
            <w:tcW w:w="3260" w:type="dxa"/>
            <w:vMerge w:val="restart"/>
            <w:tcBorders>
              <w:top w:val="single" w:sz="4" w:space="0" w:color="auto"/>
              <w:bottom w:val="single" w:sz="4" w:space="0" w:color="auto"/>
              <w:right w:val="nil"/>
            </w:tcBorders>
            <w:shd w:val="clear" w:color="auto" w:fill="auto"/>
            <w:hideMark/>
          </w:tcPr>
          <w:p w14:paraId="4CEC80B1"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lastRenderedPageBreak/>
              <w:t>Petani setuju harga jual kelapa dalam saat ini sudah sesuai dengan kualitas  kelapa dalam yang  dihasilkan</w:t>
            </w:r>
          </w:p>
        </w:tc>
        <w:tc>
          <w:tcPr>
            <w:tcW w:w="1360" w:type="dxa"/>
            <w:tcBorders>
              <w:top w:val="single" w:sz="4" w:space="0" w:color="auto"/>
              <w:left w:val="nil"/>
              <w:bottom w:val="single" w:sz="4" w:space="0" w:color="auto"/>
              <w:right w:val="nil"/>
            </w:tcBorders>
            <w:shd w:val="clear" w:color="auto" w:fill="auto"/>
            <w:noWrap/>
            <w:hideMark/>
          </w:tcPr>
          <w:p w14:paraId="2811D8A6"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Tinggi</w:t>
            </w:r>
          </w:p>
        </w:tc>
        <w:tc>
          <w:tcPr>
            <w:tcW w:w="1180" w:type="dxa"/>
            <w:tcBorders>
              <w:top w:val="single" w:sz="4" w:space="0" w:color="auto"/>
              <w:left w:val="nil"/>
              <w:bottom w:val="single" w:sz="4" w:space="0" w:color="auto"/>
              <w:right w:val="nil"/>
            </w:tcBorders>
            <w:shd w:val="clear" w:color="auto" w:fill="auto"/>
            <w:noWrap/>
            <w:vAlign w:val="bottom"/>
            <w:hideMark/>
          </w:tcPr>
          <w:p w14:paraId="4FB123AF"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c>
          <w:tcPr>
            <w:tcW w:w="1997" w:type="dxa"/>
            <w:tcBorders>
              <w:top w:val="single" w:sz="4" w:space="0" w:color="auto"/>
              <w:left w:val="nil"/>
              <w:bottom w:val="single" w:sz="4" w:space="0" w:color="auto"/>
            </w:tcBorders>
            <w:shd w:val="clear" w:color="auto" w:fill="auto"/>
            <w:noWrap/>
            <w:vAlign w:val="bottom"/>
            <w:hideMark/>
          </w:tcPr>
          <w:p w14:paraId="59B2C012"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r>
      <w:tr w:rsidR="001B6419" w:rsidRPr="001B6419" w14:paraId="1A9E46B7" w14:textId="77777777" w:rsidTr="00A5329D">
        <w:trPr>
          <w:trHeight w:val="630"/>
        </w:trPr>
        <w:tc>
          <w:tcPr>
            <w:tcW w:w="3260" w:type="dxa"/>
            <w:vMerge/>
            <w:tcBorders>
              <w:top w:val="single" w:sz="4" w:space="0" w:color="auto"/>
              <w:bottom w:val="single" w:sz="4" w:space="0" w:color="auto"/>
              <w:right w:val="nil"/>
            </w:tcBorders>
            <w:vAlign w:val="center"/>
            <w:hideMark/>
          </w:tcPr>
          <w:p w14:paraId="67C6A730"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c>
          <w:tcPr>
            <w:tcW w:w="1360" w:type="dxa"/>
            <w:tcBorders>
              <w:top w:val="single" w:sz="4" w:space="0" w:color="auto"/>
              <w:left w:val="nil"/>
              <w:bottom w:val="single" w:sz="4" w:space="0" w:color="auto"/>
              <w:right w:val="nil"/>
            </w:tcBorders>
            <w:shd w:val="clear" w:color="auto" w:fill="auto"/>
            <w:hideMark/>
          </w:tcPr>
          <w:p w14:paraId="4B08C3B0"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p w14:paraId="2A481C51"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Rendah</w:t>
            </w:r>
          </w:p>
        </w:tc>
        <w:tc>
          <w:tcPr>
            <w:tcW w:w="1180" w:type="dxa"/>
            <w:tcBorders>
              <w:top w:val="single" w:sz="4" w:space="0" w:color="auto"/>
              <w:left w:val="nil"/>
              <w:bottom w:val="single" w:sz="4" w:space="0" w:color="auto"/>
              <w:right w:val="nil"/>
            </w:tcBorders>
            <w:shd w:val="clear" w:color="auto" w:fill="auto"/>
            <w:noWrap/>
            <w:vAlign w:val="bottom"/>
            <w:hideMark/>
          </w:tcPr>
          <w:p w14:paraId="2B73200D"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 xml:space="preserve">    40</w:t>
            </w:r>
          </w:p>
        </w:tc>
        <w:tc>
          <w:tcPr>
            <w:tcW w:w="1997" w:type="dxa"/>
            <w:tcBorders>
              <w:top w:val="single" w:sz="4" w:space="0" w:color="auto"/>
              <w:left w:val="nil"/>
              <w:bottom w:val="single" w:sz="4" w:space="0" w:color="auto"/>
            </w:tcBorders>
            <w:shd w:val="clear" w:color="auto" w:fill="auto"/>
            <w:noWrap/>
            <w:vAlign w:val="bottom"/>
            <w:hideMark/>
          </w:tcPr>
          <w:p w14:paraId="7AA15747"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98</w:t>
            </w:r>
          </w:p>
        </w:tc>
      </w:tr>
      <w:tr w:rsidR="001B6419" w:rsidRPr="001B6419" w14:paraId="76D8252D" w14:textId="77777777" w:rsidTr="00A5329D">
        <w:trPr>
          <w:trHeight w:val="315"/>
        </w:trPr>
        <w:tc>
          <w:tcPr>
            <w:tcW w:w="3260" w:type="dxa"/>
            <w:vMerge w:val="restart"/>
            <w:tcBorders>
              <w:top w:val="single" w:sz="4" w:space="0" w:color="auto"/>
              <w:bottom w:val="single" w:sz="4" w:space="0" w:color="auto"/>
              <w:right w:val="nil"/>
            </w:tcBorders>
            <w:shd w:val="clear" w:color="auto" w:fill="auto"/>
            <w:vAlign w:val="center"/>
            <w:hideMark/>
          </w:tcPr>
          <w:p w14:paraId="450BA123"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Harga penjualan sesuai dengan yang di inginkan petani</w:t>
            </w:r>
          </w:p>
        </w:tc>
        <w:tc>
          <w:tcPr>
            <w:tcW w:w="1360" w:type="dxa"/>
            <w:tcBorders>
              <w:top w:val="single" w:sz="4" w:space="0" w:color="auto"/>
              <w:left w:val="nil"/>
              <w:bottom w:val="single" w:sz="4" w:space="0" w:color="auto"/>
              <w:right w:val="nil"/>
            </w:tcBorders>
            <w:shd w:val="clear" w:color="auto" w:fill="auto"/>
            <w:noWrap/>
            <w:hideMark/>
          </w:tcPr>
          <w:p w14:paraId="6A31A091"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Tinggi</w:t>
            </w:r>
          </w:p>
        </w:tc>
        <w:tc>
          <w:tcPr>
            <w:tcW w:w="1180" w:type="dxa"/>
            <w:tcBorders>
              <w:top w:val="single" w:sz="4" w:space="0" w:color="auto"/>
              <w:left w:val="nil"/>
              <w:bottom w:val="single" w:sz="4" w:space="0" w:color="auto"/>
              <w:right w:val="nil"/>
            </w:tcBorders>
            <w:shd w:val="clear" w:color="auto" w:fill="auto"/>
            <w:noWrap/>
            <w:vAlign w:val="bottom"/>
            <w:hideMark/>
          </w:tcPr>
          <w:p w14:paraId="0CE9C740"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 </w:t>
            </w:r>
          </w:p>
        </w:tc>
        <w:tc>
          <w:tcPr>
            <w:tcW w:w="1997" w:type="dxa"/>
            <w:tcBorders>
              <w:top w:val="single" w:sz="4" w:space="0" w:color="auto"/>
              <w:left w:val="nil"/>
              <w:bottom w:val="single" w:sz="4" w:space="0" w:color="auto"/>
            </w:tcBorders>
            <w:shd w:val="clear" w:color="auto" w:fill="auto"/>
            <w:noWrap/>
            <w:vAlign w:val="bottom"/>
            <w:hideMark/>
          </w:tcPr>
          <w:p w14:paraId="7F8D9D4A"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r>
      <w:tr w:rsidR="001B6419" w:rsidRPr="001B6419" w14:paraId="450CBE95" w14:textId="77777777" w:rsidTr="00A5329D">
        <w:trPr>
          <w:trHeight w:val="390"/>
        </w:trPr>
        <w:tc>
          <w:tcPr>
            <w:tcW w:w="3260" w:type="dxa"/>
            <w:vMerge/>
            <w:tcBorders>
              <w:top w:val="single" w:sz="4" w:space="0" w:color="auto"/>
              <w:bottom w:val="single" w:sz="4" w:space="0" w:color="auto"/>
              <w:right w:val="nil"/>
            </w:tcBorders>
            <w:vAlign w:val="center"/>
            <w:hideMark/>
          </w:tcPr>
          <w:p w14:paraId="5D1734F1"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c>
          <w:tcPr>
            <w:tcW w:w="1360" w:type="dxa"/>
            <w:tcBorders>
              <w:top w:val="single" w:sz="4" w:space="0" w:color="auto"/>
              <w:left w:val="nil"/>
              <w:bottom w:val="single" w:sz="4" w:space="0" w:color="auto"/>
              <w:right w:val="nil"/>
            </w:tcBorders>
            <w:shd w:val="clear" w:color="auto" w:fill="auto"/>
            <w:hideMark/>
          </w:tcPr>
          <w:p w14:paraId="5E56FCA8"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Rendah</w:t>
            </w:r>
          </w:p>
        </w:tc>
        <w:tc>
          <w:tcPr>
            <w:tcW w:w="1180" w:type="dxa"/>
            <w:tcBorders>
              <w:top w:val="single" w:sz="4" w:space="0" w:color="auto"/>
              <w:left w:val="nil"/>
              <w:bottom w:val="single" w:sz="4" w:space="0" w:color="auto"/>
              <w:right w:val="nil"/>
            </w:tcBorders>
            <w:shd w:val="clear" w:color="auto" w:fill="auto"/>
            <w:noWrap/>
            <w:vAlign w:val="bottom"/>
            <w:hideMark/>
          </w:tcPr>
          <w:p w14:paraId="4A27A394"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40</w:t>
            </w:r>
          </w:p>
        </w:tc>
        <w:tc>
          <w:tcPr>
            <w:tcW w:w="1997" w:type="dxa"/>
            <w:tcBorders>
              <w:top w:val="single" w:sz="4" w:space="0" w:color="auto"/>
              <w:left w:val="nil"/>
              <w:bottom w:val="single" w:sz="4" w:space="0" w:color="auto"/>
            </w:tcBorders>
            <w:shd w:val="clear" w:color="auto" w:fill="auto"/>
            <w:noWrap/>
            <w:vAlign w:val="bottom"/>
            <w:hideMark/>
          </w:tcPr>
          <w:p w14:paraId="6DBB49D7"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80</w:t>
            </w:r>
          </w:p>
        </w:tc>
      </w:tr>
      <w:tr w:rsidR="001B6419" w:rsidRPr="001B6419" w14:paraId="2EA9AC8D" w14:textId="77777777" w:rsidTr="00A5329D">
        <w:trPr>
          <w:trHeight w:val="525"/>
        </w:trPr>
        <w:tc>
          <w:tcPr>
            <w:tcW w:w="3260" w:type="dxa"/>
            <w:vMerge w:val="restart"/>
            <w:tcBorders>
              <w:top w:val="single" w:sz="4" w:space="0" w:color="auto"/>
              <w:bottom w:val="single" w:sz="4" w:space="0" w:color="auto"/>
              <w:right w:val="nil"/>
            </w:tcBorders>
            <w:shd w:val="clear" w:color="auto" w:fill="auto"/>
            <w:vAlign w:val="center"/>
            <w:hideMark/>
          </w:tcPr>
          <w:p w14:paraId="14F82F2D"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Petani setuju harga kelapa dalam memiliki nilai  yang tidak baik dibanding dengan harga komoditi lainnya</w:t>
            </w:r>
          </w:p>
        </w:tc>
        <w:tc>
          <w:tcPr>
            <w:tcW w:w="1360" w:type="dxa"/>
            <w:tcBorders>
              <w:top w:val="single" w:sz="4" w:space="0" w:color="auto"/>
              <w:left w:val="nil"/>
              <w:bottom w:val="single" w:sz="4" w:space="0" w:color="auto"/>
              <w:right w:val="nil"/>
            </w:tcBorders>
            <w:shd w:val="clear" w:color="auto" w:fill="auto"/>
            <w:noWrap/>
            <w:hideMark/>
          </w:tcPr>
          <w:p w14:paraId="10368B0C"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Tinggi</w:t>
            </w:r>
          </w:p>
        </w:tc>
        <w:tc>
          <w:tcPr>
            <w:tcW w:w="1180" w:type="dxa"/>
            <w:tcBorders>
              <w:top w:val="single" w:sz="4" w:space="0" w:color="auto"/>
              <w:left w:val="nil"/>
              <w:bottom w:val="single" w:sz="4" w:space="0" w:color="auto"/>
              <w:right w:val="nil"/>
            </w:tcBorders>
            <w:shd w:val="clear" w:color="auto" w:fill="auto"/>
            <w:noWrap/>
            <w:vAlign w:val="bottom"/>
            <w:hideMark/>
          </w:tcPr>
          <w:p w14:paraId="1780F998"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c>
          <w:tcPr>
            <w:tcW w:w="1997" w:type="dxa"/>
            <w:tcBorders>
              <w:top w:val="single" w:sz="4" w:space="0" w:color="auto"/>
              <w:left w:val="nil"/>
              <w:bottom w:val="single" w:sz="4" w:space="0" w:color="auto"/>
            </w:tcBorders>
            <w:shd w:val="clear" w:color="auto" w:fill="auto"/>
            <w:noWrap/>
            <w:vAlign w:val="bottom"/>
            <w:hideMark/>
          </w:tcPr>
          <w:p w14:paraId="49F3F277"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r>
      <w:tr w:rsidR="001B6419" w:rsidRPr="001B6419" w14:paraId="662EC329" w14:textId="77777777" w:rsidTr="00A5329D">
        <w:trPr>
          <w:trHeight w:val="315"/>
        </w:trPr>
        <w:tc>
          <w:tcPr>
            <w:tcW w:w="3260" w:type="dxa"/>
            <w:vMerge/>
            <w:tcBorders>
              <w:top w:val="single" w:sz="4" w:space="0" w:color="auto"/>
              <w:bottom w:val="single" w:sz="4" w:space="0" w:color="auto"/>
              <w:right w:val="nil"/>
            </w:tcBorders>
            <w:vAlign w:val="center"/>
            <w:hideMark/>
          </w:tcPr>
          <w:p w14:paraId="3E4D7796"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c>
          <w:tcPr>
            <w:tcW w:w="1360" w:type="dxa"/>
            <w:tcBorders>
              <w:top w:val="single" w:sz="4" w:space="0" w:color="auto"/>
              <w:left w:val="nil"/>
              <w:bottom w:val="single" w:sz="4" w:space="0" w:color="auto"/>
              <w:right w:val="nil"/>
            </w:tcBorders>
            <w:shd w:val="clear" w:color="auto" w:fill="auto"/>
            <w:hideMark/>
          </w:tcPr>
          <w:p w14:paraId="3CF19194"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p w14:paraId="1A6ABDAC"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Rendah</w:t>
            </w:r>
          </w:p>
        </w:tc>
        <w:tc>
          <w:tcPr>
            <w:tcW w:w="1180" w:type="dxa"/>
            <w:tcBorders>
              <w:top w:val="single" w:sz="4" w:space="0" w:color="auto"/>
              <w:left w:val="nil"/>
              <w:bottom w:val="single" w:sz="4" w:space="0" w:color="auto"/>
              <w:right w:val="nil"/>
            </w:tcBorders>
            <w:shd w:val="clear" w:color="auto" w:fill="auto"/>
            <w:noWrap/>
            <w:vAlign w:val="bottom"/>
            <w:hideMark/>
          </w:tcPr>
          <w:p w14:paraId="0BFB4056"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40</w:t>
            </w:r>
          </w:p>
        </w:tc>
        <w:tc>
          <w:tcPr>
            <w:tcW w:w="1997" w:type="dxa"/>
            <w:tcBorders>
              <w:top w:val="single" w:sz="4" w:space="0" w:color="auto"/>
              <w:left w:val="nil"/>
              <w:bottom w:val="single" w:sz="4" w:space="0" w:color="auto"/>
            </w:tcBorders>
            <w:shd w:val="clear" w:color="auto" w:fill="auto"/>
            <w:noWrap/>
            <w:vAlign w:val="bottom"/>
            <w:hideMark/>
          </w:tcPr>
          <w:p w14:paraId="40DFD658"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78</w:t>
            </w:r>
          </w:p>
        </w:tc>
      </w:tr>
      <w:tr w:rsidR="001B6419" w:rsidRPr="001B6419" w14:paraId="2654BF85" w14:textId="77777777" w:rsidTr="00A5329D">
        <w:trPr>
          <w:trHeight w:val="585"/>
        </w:trPr>
        <w:tc>
          <w:tcPr>
            <w:tcW w:w="3260" w:type="dxa"/>
            <w:vMerge w:val="restart"/>
            <w:tcBorders>
              <w:top w:val="single" w:sz="4" w:space="0" w:color="auto"/>
              <w:bottom w:val="single" w:sz="4" w:space="0" w:color="auto"/>
              <w:right w:val="nil"/>
            </w:tcBorders>
            <w:shd w:val="clear" w:color="auto" w:fill="auto"/>
            <w:hideMark/>
          </w:tcPr>
          <w:p w14:paraId="2B01E9E4"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Petani setuju harga dari penjualan kelapa dalam sudah cukup sesuai untuk memenuhi kebutuhan sehari-hari</w:t>
            </w:r>
          </w:p>
        </w:tc>
        <w:tc>
          <w:tcPr>
            <w:tcW w:w="1360" w:type="dxa"/>
            <w:tcBorders>
              <w:top w:val="single" w:sz="4" w:space="0" w:color="auto"/>
              <w:left w:val="nil"/>
              <w:bottom w:val="single" w:sz="4" w:space="0" w:color="auto"/>
              <w:right w:val="nil"/>
            </w:tcBorders>
            <w:shd w:val="clear" w:color="auto" w:fill="auto"/>
            <w:noWrap/>
            <w:hideMark/>
          </w:tcPr>
          <w:p w14:paraId="03769C2F"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Tinggi</w:t>
            </w:r>
          </w:p>
        </w:tc>
        <w:tc>
          <w:tcPr>
            <w:tcW w:w="1180" w:type="dxa"/>
            <w:tcBorders>
              <w:top w:val="single" w:sz="4" w:space="0" w:color="auto"/>
              <w:left w:val="nil"/>
              <w:bottom w:val="single" w:sz="4" w:space="0" w:color="auto"/>
              <w:right w:val="nil"/>
            </w:tcBorders>
            <w:shd w:val="clear" w:color="auto" w:fill="auto"/>
            <w:noWrap/>
            <w:vAlign w:val="bottom"/>
            <w:hideMark/>
          </w:tcPr>
          <w:p w14:paraId="78526E12"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c>
          <w:tcPr>
            <w:tcW w:w="1997" w:type="dxa"/>
            <w:tcBorders>
              <w:top w:val="single" w:sz="4" w:space="0" w:color="auto"/>
              <w:left w:val="nil"/>
              <w:bottom w:val="single" w:sz="4" w:space="0" w:color="auto"/>
            </w:tcBorders>
            <w:shd w:val="clear" w:color="auto" w:fill="auto"/>
            <w:noWrap/>
            <w:vAlign w:val="bottom"/>
            <w:hideMark/>
          </w:tcPr>
          <w:p w14:paraId="0D558ED2"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r>
      <w:tr w:rsidR="001B6419" w:rsidRPr="001B6419" w14:paraId="127B8389" w14:textId="77777777" w:rsidTr="00A5329D">
        <w:trPr>
          <w:trHeight w:val="315"/>
        </w:trPr>
        <w:tc>
          <w:tcPr>
            <w:tcW w:w="3260" w:type="dxa"/>
            <w:vMerge/>
            <w:tcBorders>
              <w:top w:val="single" w:sz="4" w:space="0" w:color="auto"/>
              <w:right w:val="nil"/>
            </w:tcBorders>
            <w:vAlign w:val="center"/>
            <w:hideMark/>
          </w:tcPr>
          <w:p w14:paraId="1C4411C2"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c>
          <w:tcPr>
            <w:tcW w:w="1360" w:type="dxa"/>
            <w:tcBorders>
              <w:top w:val="single" w:sz="4" w:space="0" w:color="auto"/>
              <w:left w:val="nil"/>
              <w:right w:val="nil"/>
            </w:tcBorders>
            <w:shd w:val="clear" w:color="auto" w:fill="auto"/>
            <w:hideMark/>
          </w:tcPr>
          <w:p w14:paraId="7A69FB0B"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p w14:paraId="4ED0BE58"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Rendah</w:t>
            </w:r>
          </w:p>
        </w:tc>
        <w:tc>
          <w:tcPr>
            <w:tcW w:w="1180" w:type="dxa"/>
            <w:tcBorders>
              <w:top w:val="single" w:sz="4" w:space="0" w:color="auto"/>
              <w:left w:val="nil"/>
              <w:right w:val="nil"/>
            </w:tcBorders>
            <w:shd w:val="clear" w:color="auto" w:fill="auto"/>
            <w:noWrap/>
            <w:vAlign w:val="bottom"/>
            <w:hideMark/>
          </w:tcPr>
          <w:p w14:paraId="39231ECB"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40</w:t>
            </w:r>
          </w:p>
        </w:tc>
        <w:tc>
          <w:tcPr>
            <w:tcW w:w="1997" w:type="dxa"/>
            <w:tcBorders>
              <w:top w:val="single" w:sz="4" w:space="0" w:color="auto"/>
              <w:left w:val="nil"/>
            </w:tcBorders>
            <w:shd w:val="clear" w:color="auto" w:fill="auto"/>
            <w:noWrap/>
            <w:vAlign w:val="bottom"/>
            <w:hideMark/>
          </w:tcPr>
          <w:p w14:paraId="13613002"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85</w:t>
            </w:r>
          </w:p>
        </w:tc>
      </w:tr>
      <w:tr w:rsidR="001B6419" w:rsidRPr="001B6419" w14:paraId="0FD8E25B" w14:textId="77777777" w:rsidTr="00A5329D">
        <w:trPr>
          <w:trHeight w:val="315"/>
        </w:trPr>
        <w:tc>
          <w:tcPr>
            <w:tcW w:w="4620" w:type="dxa"/>
            <w:gridSpan w:val="2"/>
            <w:shd w:val="clear" w:color="auto" w:fill="auto"/>
            <w:noWrap/>
            <w:vAlign w:val="bottom"/>
            <w:hideMark/>
          </w:tcPr>
          <w:p w14:paraId="2771EB33"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Jumlah</w:t>
            </w:r>
          </w:p>
        </w:tc>
        <w:tc>
          <w:tcPr>
            <w:tcW w:w="1180" w:type="dxa"/>
            <w:shd w:val="clear" w:color="auto" w:fill="auto"/>
            <w:noWrap/>
            <w:vAlign w:val="bottom"/>
            <w:hideMark/>
          </w:tcPr>
          <w:p w14:paraId="5858C17E"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200</w:t>
            </w:r>
          </w:p>
        </w:tc>
        <w:tc>
          <w:tcPr>
            <w:tcW w:w="1997" w:type="dxa"/>
            <w:shd w:val="clear" w:color="auto" w:fill="auto"/>
            <w:noWrap/>
            <w:vAlign w:val="bottom"/>
            <w:hideMark/>
          </w:tcPr>
          <w:p w14:paraId="6003E0EE"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428</w:t>
            </w:r>
          </w:p>
        </w:tc>
      </w:tr>
      <w:tr w:rsidR="001B6419" w:rsidRPr="001B6419" w14:paraId="100BCCF8" w14:textId="77777777" w:rsidTr="00A5329D">
        <w:trPr>
          <w:trHeight w:val="315"/>
        </w:trPr>
        <w:tc>
          <w:tcPr>
            <w:tcW w:w="4620" w:type="dxa"/>
            <w:gridSpan w:val="2"/>
            <w:shd w:val="clear" w:color="auto" w:fill="auto"/>
            <w:noWrap/>
            <w:vAlign w:val="bottom"/>
            <w:hideMark/>
          </w:tcPr>
          <w:p w14:paraId="0E707303"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Rata-rata</w:t>
            </w:r>
          </w:p>
        </w:tc>
        <w:tc>
          <w:tcPr>
            <w:tcW w:w="1180" w:type="dxa"/>
            <w:shd w:val="clear" w:color="auto" w:fill="auto"/>
            <w:noWrap/>
            <w:vAlign w:val="bottom"/>
            <w:hideMark/>
          </w:tcPr>
          <w:p w14:paraId="0AF8E52D"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40</w:t>
            </w:r>
          </w:p>
        </w:tc>
        <w:tc>
          <w:tcPr>
            <w:tcW w:w="1997" w:type="dxa"/>
            <w:shd w:val="clear" w:color="auto" w:fill="auto"/>
            <w:noWrap/>
            <w:vAlign w:val="bottom"/>
            <w:hideMark/>
          </w:tcPr>
          <w:p w14:paraId="097CB3D6"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10,7</w:t>
            </w:r>
          </w:p>
        </w:tc>
      </w:tr>
    </w:tbl>
    <w:p w14:paraId="2FC310B9" w14:textId="77777777" w:rsidR="001B6419" w:rsidRPr="001B6419" w:rsidRDefault="001B6419" w:rsidP="001B6419">
      <w:pPr>
        <w:shd w:val="clear" w:color="auto" w:fill="FFFFFF" w:themeFill="background1"/>
        <w:spacing w:after="0" w:line="240" w:lineRule="auto"/>
        <w:jc w:val="both"/>
        <w:rPr>
          <w:rFonts w:eastAsia="Times New Roman" w:cstheme="minorHAnsi"/>
          <w:bCs/>
          <w:i/>
          <w:sz w:val="24"/>
          <w:szCs w:val="24"/>
        </w:rPr>
      </w:pPr>
      <w:r w:rsidRPr="001B6419">
        <w:rPr>
          <w:rFonts w:eastAsia="Times New Roman" w:cstheme="minorHAnsi"/>
          <w:b/>
          <w:bCs/>
          <w:sz w:val="24"/>
          <w:szCs w:val="24"/>
        </w:rPr>
        <w:t xml:space="preserve"> </w:t>
      </w:r>
      <w:r w:rsidRPr="001B6419">
        <w:rPr>
          <w:rFonts w:eastAsia="Times New Roman" w:cstheme="minorHAnsi"/>
          <w:bCs/>
          <w:i/>
          <w:sz w:val="24"/>
          <w:szCs w:val="24"/>
        </w:rPr>
        <w:t>Sumber: Hasil olah data primer, 2024</w:t>
      </w:r>
    </w:p>
    <w:p w14:paraId="3337CF9A" w14:textId="175A9CBF" w:rsid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Pr>
          <w:rFonts w:eastAsia="Times New Roman" w:cstheme="minorHAnsi"/>
          <w:bCs/>
          <w:sz w:val="24"/>
          <w:szCs w:val="24"/>
          <w:lang w:val="en-US"/>
        </w:rPr>
        <w:tab/>
      </w:r>
      <w:r w:rsidRPr="001B6419">
        <w:rPr>
          <w:rFonts w:eastAsia="Times New Roman" w:cstheme="minorHAnsi"/>
          <w:bCs/>
          <w:sz w:val="24"/>
          <w:szCs w:val="24"/>
        </w:rPr>
        <w:t>Berdasarkan hasil olah data bulir diperoleh jumlah skor faktor harga terhadap petani mempertahakan usaha tani kelapa dalam di Desa Mekar Jati Kecamatan Pengabuan dengan jumlah petani sebanyak 40 responden yaitu, jika harga jual petani tinggi maka cendrung baik jika petani mempertahankan usaha</w:t>
      </w:r>
      <w:r w:rsidRPr="001B6419">
        <w:rPr>
          <w:rFonts w:eastAsia="Times New Roman" w:cstheme="minorHAnsi"/>
          <w:bCs/>
          <w:sz w:val="24"/>
          <w:szCs w:val="24"/>
          <w:lang w:val="en-US"/>
        </w:rPr>
        <w:t xml:space="preserve"> </w:t>
      </w:r>
      <w:r w:rsidRPr="001B6419">
        <w:rPr>
          <w:rFonts w:eastAsia="Times New Roman" w:cstheme="minorHAnsi"/>
          <w:bCs/>
          <w:sz w:val="24"/>
          <w:szCs w:val="24"/>
        </w:rPr>
        <w:t xml:space="preserve">tani kelapa dalam. Namun, pada faktor ini seluruh petani responden menyatakan bahwa harga jual kelapa dalam masih kurang setuju dengan pernyataan. </w:t>
      </w:r>
      <w:r w:rsidRPr="001B6419">
        <w:rPr>
          <w:rFonts w:eastAsia="Times New Roman" w:cstheme="minorHAnsi"/>
          <w:bCs/>
          <w:sz w:val="24"/>
          <w:szCs w:val="24"/>
          <w:lang w:val="id-ID"/>
        </w:rPr>
        <w:t xml:space="preserve">Hal ini dikarenakan harga yang didapat oleh petani </w:t>
      </w:r>
      <w:r w:rsidRPr="001B6419">
        <w:rPr>
          <w:rFonts w:eastAsia="Times New Roman" w:cstheme="minorHAnsi"/>
          <w:bCs/>
          <w:sz w:val="24"/>
          <w:szCs w:val="24"/>
          <w:lang w:val="en-US"/>
        </w:rPr>
        <w:t xml:space="preserve">tidak </w:t>
      </w:r>
      <w:r w:rsidRPr="001B6419">
        <w:rPr>
          <w:rFonts w:eastAsia="Times New Roman" w:cstheme="minorHAnsi"/>
          <w:bCs/>
          <w:sz w:val="24"/>
          <w:szCs w:val="24"/>
          <w:lang w:val="id-ID"/>
        </w:rPr>
        <w:t xml:space="preserve">sesuai untuk kebutuhan sehari-hari. </w:t>
      </w:r>
      <w:r w:rsidRPr="001B6419">
        <w:rPr>
          <w:rFonts w:eastAsia="Times New Roman" w:cstheme="minorHAnsi"/>
          <w:bCs/>
          <w:sz w:val="24"/>
          <w:szCs w:val="24"/>
          <w:lang w:val="en-US"/>
        </w:rPr>
        <w:t>P</w:t>
      </w:r>
      <w:r w:rsidRPr="001B6419">
        <w:rPr>
          <w:rFonts w:eastAsia="Times New Roman" w:cstheme="minorHAnsi"/>
          <w:bCs/>
          <w:sz w:val="24"/>
          <w:szCs w:val="24"/>
          <w:lang w:val="id-ID"/>
        </w:rPr>
        <w:t>etani masih belum dapat memenuhi kebutuhan petani dikarenakan masih ada petani yang harus melakukan bagi hasil sehingga harga yang diterima belum bisa memenuhi kebutuhan petani. Hal ini sejalan dengan Aprilia (2019) menyatakan bahwa p</w:t>
      </w:r>
      <w:r w:rsidRPr="001B6419">
        <w:rPr>
          <w:rFonts w:eastAsia="Times New Roman" w:cstheme="minorHAnsi"/>
          <w:bCs/>
          <w:sz w:val="24"/>
          <w:szCs w:val="24"/>
          <w:lang w:val="en-US"/>
        </w:rPr>
        <w:t>enetapan harga jual yang tepat merupakan salah satu faktor penting dalam usaha memperoleh laba. Kurang berarti jika sebuah usaha dapat memproduksi barang dengan sangat baik namun tidak menetapkan harga jual yang tepat untuk barang produksinya. Pada hakekatnya petani dalam menjual produksinya harus dapat mencapai laba yang diharapkan karena laba merupakan hal yang menjadi tujuan utama dalam kegiatan pertanian.</w:t>
      </w:r>
    </w:p>
    <w:p w14:paraId="0A3C0F93" w14:textId="1C47BA90" w:rsidR="001B6419" w:rsidRPr="00A439FC" w:rsidRDefault="001B6419" w:rsidP="001B6419">
      <w:pPr>
        <w:shd w:val="clear" w:color="auto" w:fill="FFFFFF" w:themeFill="background1"/>
        <w:spacing w:after="0" w:line="240" w:lineRule="auto"/>
        <w:jc w:val="both"/>
        <w:rPr>
          <w:rFonts w:eastAsia="Times New Roman" w:cstheme="minorHAnsi"/>
          <w:b/>
          <w:bCs/>
          <w:sz w:val="24"/>
          <w:szCs w:val="24"/>
          <w:lang w:val="en-US"/>
        </w:rPr>
      </w:pPr>
      <w:r w:rsidRPr="00A439FC">
        <w:rPr>
          <w:rFonts w:eastAsia="Times New Roman" w:cstheme="minorHAnsi"/>
          <w:b/>
          <w:bCs/>
          <w:sz w:val="24"/>
          <w:szCs w:val="24"/>
          <w:lang w:val="en-US"/>
        </w:rPr>
        <w:t>4. Pengalaman Bertani</w:t>
      </w:r>
    </w:p>
    <w:p w14:paraId="539B7916" w14:textId="2EB51BFD" w:rsidR="001B6419" w:rsidRDefault="001B6419" w:rsidP="001B6419">
      <w:pPr>
        <w:shd w:val="clear" w:color="auto" w:fill="FFFFFF" w:themeFill="background1"/>
        <w:spacing w:after="0" w:line="240" w:lineRule="auto"/>
        <w:jc w:val="both"/>
        <w:rPr>
          <w:rFonts w:eastAsia="Times New Roman" w:cstheme="minorHAnsi"/>
          <w:bCs/>
          <w:sz w:val="24"/>
          <w:szCs w:val="24"/>
        </w:rPr>
      </w:pPr>
      <w:r>
        <w:rPr>
          <w:rFonts w:eastAsia="Times New Roman" w:cstheme="minorHAnsi"/>
          <w:bCs/>
          <w:sz w:val="24"/>
          <w:szCs w:val="24"/>
          <w:lang w:val="en-US"/>
        </w:rPr>
        <w:tab/>
      </w:r>
      <w:sdt>
        <w:sdtPr>
          <w:rPr>
            <w:rFonts w:eastAsia="Times New Roman" w:cstheme="minorHAnsi"/>
            <w:bCs/>
            <w:sz w:val="24"/>
            <w:szCs w:val="24"/>
          </w:rPr>
          <w:id w:val="1830473016"/>
          <w:citation/>
        </w:sdtPr>
        <w:sdtEndPr/>
        <w:sdtContent>
          <w:r w:rsidRPr="001B6419">
            <w:rPr>
              <w:rFonts w:eastAsia="Times New Roman" w:cstheme="minorHAnsi"/>
              <w:bCs/>
              <w:sz w:val="24"/>
              <w:szCs w:val="24"/>
            </w:rPr>
            <w:fldChar w:fldCharType="begin"/>
          </w:r>
          <w:r w:rsidRPr="001B6419">
            <w:rPr>
              <w:rFonts w:eastAsia="Times New Roman" w:cstheme="minorHAnsi"/>
              <w:bCs/>
              <w:sz w:val="24"/>
              <w:szCs w:val="24"/>
              <w:lang w:val="en-US"/>
            </w:rPr>
            <w:instrText xml:space="preserve"> CITATION TMa93 \l 1033 </w:instrText>
          </w:r>
          <w:r w:rsidRPr="001B6419">
            <w:rPr>
              <w:rFonts w:eastAsia="Times New Roman" w:cstheme="minorHAnsi"/>
              <w:bCs/>
              <w:sz w:val="24"/>
              <w:szCs w:val="24"/>
            </w:rPr>
            <w:fldChar w:fldCharType="separate"/>
          </w:r>
          <w:r w:rsidRPr="001B6419">
            <w:rPr>
              <w:rFonts w:eastAsia="Times New Roman" w:cstheme="minorHAnsi"/>
              <w:bCs/>
              <w:sz w:val="24"/>
              <w:szCs w:val="24"/>
              <w:lang w:val="en-US"/>
            </w:rPr>
            <w:t>(Mardikanto, 1993)</w:t>
          </w:r>
          <w:r w:rsidRPr="001B6419">
            <w:rPr>
              <w:rFonts w:eastAsia="Times New Roman" w:cstheme="minorHAnsi"/>
              <w:bCs/>
              <w:sz w:val="24"/>
              <w:szCs w:val="24"/>
              <w:lang w:val="en-US"/>
            </w:rPr>
            <w:fldChar w:fldCharType="end"/>
          </w:r>
        </w:sdtContent>
      </w:sdt>
      <w:r w:rsidRPr="001B6419">
        <w:rPr>
          <w:rFonts w:eastAsia="Times New Roman" w:cstheme="minorHAnsi"/>
          <w:bCs/>
          <w:sz w:val="24"/>
          <w:szCs w:val="24"/>
        </w:rPr>
        <w:t xml:space="preserve"> menerangkan banyaknya pengalaman pribadi petani menyebabkan petani berani mengambil resiko atas keputusan yang diambil dalam pengelolaan usahatani.  Pengalaman tidak selalu melewati proses belajar formal. Dengan demikian semakin lama pengalaman dalam budidaya berusahatni kelapa dalam pada lahan usaha tani ma</w:t>
      </w:r>
      <w:r w:rsidR="00A439FC">
        <w:rPr>
          <w:rFonts w:eastAsia="Times New Roman" w:cstheme="minorHAnsi"/>
          <w:bCs/>
          <w:sz w:val="24"/>
          <w:szCs w:val="24"/>
        </w:rPr>
        <w:t xml:space="preserve">ka tingkat penerapannya semakin </w:t>
      </w:r>
      <w:r w:rsidRPr="001B6419">
        <w:rPr>
          <w:rFonts w:eastAsia="Times New Roman" w:cstheme="minorHAnsi"/>
          <w:bCs/>
          <w:sz w:val="24"/>
          <w:szCs w:val="24"/>
        </w:rPr>
        <w:t>tinggi.</w:t>
      </w:r>
    </w:p>
    <w:p w14:paraId="6613F5BA" w14:textId="4A117CCD" w:rsidR="001B6419" w:rsidRPr="001B6419" w:rsidRDefault="00A439FC" w:rsidP="001B6419">
      <w:pPr>
        <w:shd w:val="clear" w:color="auto" w:fill="FFFFFF" w:themeFill="background1"/>
        <w:spacing w:after="0" w:line="240" w:lineRule="auto"/>
        <w:jc w:val="both"/>
        <w:rPr>
          <w:rFonts w:eastAsia="Times New Roman" w:cstheme="minorHAnsi"/>
          <w:b/>
          <w:bCs/>
          <w:sz w:val="24"/>
          <w:szCs w:val="24"/>
          <w:lang w:val="en-US"/>
        </w:rPr>
      </w:pPr>
      <w:bookmarkStart w:id="17" w:name="_Toc183620902"/>
      <w:bookmarkStart w:id="18" w:name="_Toc183621166"/>
      <w:r>
        <w:rPr>
          <w:rFonts w:eastAsia="Times New Roman" w:cstheme="minorHAnsi"/>
          <w:b/>
          <w:bCs/>
          <w:sz w:val="24"/>
          <w:szCs w:val="24"/>
          <w:lang w:val="en-US"/>
        </w:rPr>
        <w:t xml:space="preserve">Tabel 8 </w:t>
      </w:r>
      <w:r w:rsidR="001B6419" w:rsidRPr="001B6419">
        <w:rPr>
          <w:rFonts w:eastAsia="Times New Roman" w:cstheme="minorHAnsi"/>
          <w:b/>
          <w:bCs/>
          <w:sz w:val="24"/>
          <w:szCs w:val="24"/>
          <w:lang w:val="en-US"/>
        </w:rPr>
        <w:t xml:space="preserve"> Faktor pengalaman bertani sebagai faktor yang melatarbelakangi petani mempertahankan usahatani kelapa dalam.</w:t>
      </w:r>
      <w:bookmarkEnd w:id="17"/>
      <w:bookmarkEnd w:id="18"/>
      <w:r w:rsidR="001B6419" w:rsidRPr="001B6419">
        <w:rPr>
          <w:rFonts w:eastAsia="Times New Roman" w:cstheme="minorHAnsi"/>
          <w:b/>
          <w:bCs/>
          <w:sz w:val="24"/>
          <w:szCs w:val="24"/>
          <w:lang w:val="en-US"/>
        </w:rPr>
        <w:tab/>
      </w:r>
    </w:p>
    <w:tbl>
      <w:tblPr>
        <w:tblW w:w="7797" w:type="dxa"/>
        <w:tblBorders>
          <w:top w:val="single" w:sz="4" w:space="0" w:color="auto"/>
          <w:bottom w:val="single" w:sz="4" w:space="0" w:color="auto"/>
          <w:insideH w:val="single" w:sz="4" w:space="0" w:color="auto"/>
        </w:tblBorders>
        <w:tblLook w:val="04A0" w:firstRow="1" w:lastRow="0" w:firstColumn="1" w:lastColumn="0" w:noHBand="0" w:noVBand="1"/>
      </w:tblPr>
      <w:tblGrid>
        <w:gridCol w:w="3460"/>
        <w:gridCol w:w="1460"/>
        <w:gridCol w:w="1163"/>
        <w:gridCol w:w="1714"/>
      </w:tblGrid>
      <w:tr w:rsidR="001B6419" w:rsidRPr="001B6419" w14:paraId="34A7B5B1" w14:textId="77777777" w:rsidTr="00A5329D">
        <w:trPr>
          <w:trHeight w:val="945"/>
        </w:trPr>
        <w:tc>
          <w:tcPr>
            <w:tcW w:w="3460" w:type="dxa"/>
            <w:tcBorders>
              <w:bottom w:val="single" w:sz="4" w:space="0" w:color="auto"/>
            </w:tcBorders>
            <w:shd w:val="clear" w:color="auto" w:fill="auto"/>
            <w:noWrap/>
            <w:vAlign w:val="center"/>
            <w:hideMark/>
          </w:tcPr>
          <w:p w14:paraId="26C6C1FB"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lastRenderedPageBreak/>
              <w:t>Pernyataan</w:t>
            </w:r>
          </w:p>
        </w:tc>
        <w:tc>
          <w:tcPr>
            <w:tcW w:w="1460" w:type="dxa"/>
            <w:tcBorders>
              <w:bottom w:val="single" w:sz="4" w:space="0" w:color="auto"/>
            </w:tcBorders>
            <w:shd w:val="clear" w:color="auto" w:fill="auto"/>
            <w:noWrap/>
            <w:vAlign w:val="center"/>
            <w:hideMark/>
          </w:tcPr>
          <w:p w14:paraId="320C72C1"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Kategori</w:t>
            </w:r>
          </w:p>
        </w:tc>
        <w:tc>
          <w:tcPr>
            <w:tcW w:w="1163" w:type="dxa"/>
            <w:tcBorders>
              <w:bottom w:val="single" w:sz="4" w:space="0" w:color="auto"/>
            </w:tcBorders>
            <w:shd w:val="clear" w:color="auto" w:fill="auto"/>
            <w:vAlign w:val="center"/>
            <w:hideMark/>
          </w:tcPr>
          <w:p w14:paraId="229B3546"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Frekuensi (orang)</w:t>
            </w:r>
          </w:p>
        </w:tc>
        <w:tc>
          <w:tcPr>
            <w:tcW w:w="1714" w:type="dxa"/>
            <w:tcBorders>
              <w:bottom w:val="single" w:sz="4" w:space="0" w:color="auto"/>
            </w:tcBorders>
            <w:shd w:val="clear" w:color="auto" w:fill="auto"/>
            <w:noWrap/>
            <w:vAlign w:val="center"/>
            <w:hideMark/>
          </w:tcPr>
          <w:p w14:paraId="37578C22"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Skor</w:t>
            </w:r>
          </w:p>
        </w:tc>
      </w:tr>
      <w:tr w:rsidR="001B6419" w:rsidRPr="001B6419" w14:paraId="73D0697F" w14:textId="77777777" w:rsidTr="00A5329D">
        <w:trPr>
          <w:trHeight w:val="300"/>
        </w:trPr>
        <w:tc>
          <w:tcPr>
            <w:tcW w:w="3460" w:type="dxa"/>
            <w:vMerge w:val="restart"/>
            <w:tcBorders>
              <w:bottom w:val="single" w:sz="4" w:space="0" w:color="auto"/>
            </w:tcBorders>
            <w:shd w:val="clear" w:color="auto" w:fill="auto"/>
            <w:hideMark/>
          </w:tcPr>
          <w:p w14:paraId="20F209C4"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Petani sudah lama mengusahakan usaha tani kelapa dalam</w:t>
            </w:r>
          </w:p>
        </w:tc>
        <w:tc>
          <w:tcPr>
            <w:tcW w:w="1460" w:type="dxa"/>
            <w:tcBorders>
              <w:bottom w:val="single" w:sz="4" w:space="0" w:color="auto"/>
            </w:tcBorders>
            <w:shd w:val="clear" w:color="auto" w:fill="auto"/>
            <w:noWrap/>
            <w:vAlign w:val="center"/>
            <w:hideMark/>
          </w:tcPr>
          <w:p w14:paraId="006D5C1B"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Tinggi</w:t>
            </w:r>
          </w:p>
        </w:tc>
        <w:tc>
          <w:tcPr>
            <w:tcW w:w="1163" w:type="dxa"/>
            <w:tcBorders>
              <w:bottom w:val="single" w:sz="4" w:space="0" w:color="auto"/>
            </w:tcBorders>
            <w:shd w:val="clear" w:color="auto" w:fill="auto"/>
            <w:noWrap/>
            <w:vAlign w:val="bottom"/>
            <w:hideMark/>
          </w:tcPr>
          <w:p w14:paraId="7E731840"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11</w:t>
            </w:r>
          </w:p>
        </w:tc>
        <w:tc>
          <w:tcPr>
            <w:tcW w:w="1714" w:type="dxa"/>
            <w:tcBorders>
              <w:bottom w:val="single" w:sz="4" w:space="0" w:color="auto"/>
            </w:tcBorders>
            <w:shd w:val="clear" w:color="auto" w:fill="auto"/>
            <w:noWrap/>
            <w:vAlign w:val="bottom"/>
            <w:hideMark/>
          </w:tcPr>
          <w:p w14:paraId="2076420B"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47</w:t>
            </w:r>
          </w:p>
        </w:tc>
      </w:tr>
      <w:tr w:rsidR="001B6419" w:rsidRPr="001B6419" w14:paraId="2D34EE85" w14:textId="77777777" w:rsidTr="00A5329D">
        <w:trPr>
          <w:trHeight w:val="420"/>
        </w:trPr>
        <w:tc>
          <w:tcPr>
            <w:tcW w:w="3460" w:type="dxa"/>
            <w:vMerge/>
            <w:tcBorders>
              <w:top w:val="single" w:sz="4" w:space="0" w:color="auto"/>
              <w:bottom w:val="single" w:sz="4" w:space="0" w:color="auto"/>
            </w:tcBorders>
            <w:vAlign w:val="center"/>
            <w:hideMark/>
          </w:tcPr>
          <w:p w14:paraId="1D6C349C"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c>
          <w:tcPr>
            <w:tcW w:w="1460" w:type="dxa"/>
            <w:tcBorders>
              <w:top w:val="single" w:sz="4" w:space="0" w:color="auto"/>
              <w:bottom w:val="single" w:sz="4" w:space="0" w:color="auto"/>
            </w:tcBorders>
            <w:shd w:val="clear" w:color="auto" w:fill="auto"/>
            <w:vAlign w:val="center"/>
            <w:hideMark/>
          </w:tcPr>
          <w:p w14:paraId="5B2B07BB"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Rendah</w:t>
            </w:r>
          </w:p>
        </w:tc>
        <w:tc>
          <w:tcPr>
            <w:tcW w:w="1163" w:type="dxa"/>
            <w:tcBorders>
              <w:top w:val="single" w:sz="4" w:space="0" w:color="auto"/>
              <w:bottom w:val="single" w:sz="4" w:space="0" w:color="auto"/>
            </w:tcBorders>
            <w:shd w:val="clear" w:color="auto" w:fill="auto"/>
            <w:noWrap/>
            <w:vAlign w:val="bottom"/>
            <w:hideMark/>
          </w:tcPr>
          <w:p w14:paraId="1CD48094"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29</w:t>
            </w:r>
          </w:p>
        </w:tc>
        <w:tc>
          <w:tcPr>
            <w:tcW w:w="1714" w:type="dxa"/>
            <w:tcBorders>
              <w:top w:val="single" w:sz="4" w:space="0" w:color="auto"/>
              <w:bottom w:val="single" w:sz="4" w:space="0" w:color="auto"/>
            </w:tcBorders>
            <w:shd w:val="clear" w:color="auto" w:fill="auto"/>
            <w:noWrap/>
            <w:vAlign w:val="bottom"/>
            <w:hideMark/>
          </w:tcPr>
          <w:p w14:paraId="1F5579F8"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78</w:t>
            </w:r>
          </w:p>
        </w:tc>
      </w:tr>
      <w:tr w:rsidR="001B6419" w:rsidRPr="001B6419" w14:paraId="30247A25" w14:textId="77777777" w:rsidTr="00A5329D">
        <w:trPr>
          <w:trHeight w:val="390"/>
        </w:trPr>
        <w:tc>
          <w:tcPr>
            <w:tcW w:w="3460" w:type="dxa"/>
            <w:vMerge w:val="restart"/>
            <w:tcBorders>
              <w:top w:val="single" w:sz="4" w:space="0" w:color="auto"/>
              <w:bottom w:val="single" w:sz="4" w:space="0" w:color="auto"/>
            </w:tcBorders>
            <w:shd w:val="clear" w:color="auto" w:fill="auto"/>
            <w:hideMark/>
          </w:tcPr>
          <w:p w14:paraId="62AF2C78"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Petani mengusahakan komiditi kelapa dalam didapat dari pengalaman orang tua</w:t>
            </w:r>
          </w:p>
        </w:tc>
        <w:tc>
          <w:tcPr>
            <w:tcW w:w="1460" w:type="dxa"/>
            <w:tcBorders>
              <w:top w:val="single" w:sz="4" w:space="0" w:color="auto"/>
              <w:bottom w:val="single" w:sz="4" w:space="0" w:color="auto"/>
            </w:tcBorders>
            <w:shd w:val="clear" w:color="auto" w:fill="auto"/>
            <w:noWrap/>
            <w:vAlign w:val="center"/>
            <w:hideMark/>
          </w:tcPr>
          <w:p w14:paraId="7549F4B9"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Tinggi</w:t>
            </w:r>
          </w:p>
        </w:tc>
        <w:tc>
          <w:tcPr>
            <w:tcW w:w="1163" w:type="dxa"/>
            <w:tcBorders>
              <w:top w:val="single" w:sz="4" w:space="0" w:color="auto"/>
              <w:bottom w:val="single" w:sz="4" w:space="0" w:color="auto"/>
            </w:tcBorders>
            <w:shd w:val="clear" w:color="auto" w:fill="auto"/>
            <w:noWrap/>
            <w:vAlign w:val="bottom"/>
            <w:hideMark/>
          </w:tcPr>
          <w:p w14:paraId="313E4416"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40</w:t>
            </w:r>
          </w:p>
        </w:tc>
        <w:tc>
          <w:tcPr>
            <w:tcW w:w="1714" w:type="dxa"/>
            <w:tcBorders>
              <w:top w:val="single" w:sz="4" w:space="0" w:color="auto"/>
              <w:bottom w:val="single" w:sz="4" w:space="0" w:color="auto"/>
            </w:tcBorders>
            <w:shd w:val="clear" w:color="auto" w:fill="auto"/>
            <w:noWrap/>
            <w:vAlign w:val="bottom"/>
            <w:hideMark/>
          </w:tcPr>
          <w:p w14:paraId="3CC6C29B"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200</w:t>
            </w:r>
          </w:p>
        </w:tc>
      </w:tr>
      <w:tr w:rsidR="001B6419" w:rsidRPr="001B6419" w14:paraId="0C362677" w14:textId="77777777" w:rsidTr="00A5329D">
        <w:trPr>
          <w:trHeight w:val="570"/>
        </w:trPr>
        <w:tc>
          <w:tcPr>
            <w:tcW w:w="3460" w:type="dxa"/>
            <w:vMerge/>
            <w:tcBorders>
              <w:top w:val="single" w:sz="4" w:space="0" w:color="auto"/>
              <w:bottom w:val="single" w:sz="4" w:space="0" w:color="auto"/>
            </w:tcBorders>
            <w:vAlign w:val="center"/>
            <w:hideMark/>
          </w:tcPr>
          <w:p w14:paraId="026E9C03"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c>
          <w:tcPr>
            <w:tcW w:w="1460" w:type="dxa"/>
            <w:tcBorders>
              <w:top w:val="single" w:sz="4" w:space="0" w:color="auto"/>
              <w:bottom w:val="single" w:sz="4" w:space="0" w:color="auto"/>
            </w:tcBorders>
            <w:shd w:val="clear" w:color="auto" w:fill="auto"/>
            <w:vAlign w:val="center"/>
            <w:hideMark/>
          </w:tcPr>
          <w:p w14:paraId="6863C5E7"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Rendah</w:t>
            </w:r>
          </w:p>
        </w:tc>
        <w:tc>
          <w:tcPr>
            <w:tcW w:w="1163" w:type="dxa"/>
            <w:tcBorders>
              <w:top w:val="single" w:sz="4" w:space="0" w:color="auto"/>
              <w:bottom w:val="single" w:sz="4" w:space="0" w:color="auto"/>
            </w:tcBorders>
            <w:shd w:val="clear" w:color="auto" w:fill="auto"/>
            <w:noWrap/>
            <w:vAlign w:val="bottom"/>
            <w:hideMark/>
          </w:tcPr>
          <w:p w14:paraId="56AC0C34"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c>
          <w:tcPr>
            <w:tcW w:w="1714" w:type="dxa"/>
            <w:tcBorders>
              <w:top w:val="single" w:sz="4" w:space="0" w:color="auto"/>
              <w:bottom w:val="single" w:sz="4" w:space="0" w:color="auto"/>
            </w:tcBorders>
            <w:shd w:val="clear" w:color="auto" w:fill="auto"/>
            <w:noWrap/>
            <w:vAlign w:val="bottom"/>
            <w:hideMark/>
          </w:tcPr>
          <w:p w14:paraId="215D1D34"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r>
      <w:tr w:rsidR="001B6419" w:rsidRPr="001B6419" w14:paraId="16744534" w14:textId="77777777" w:rsidTr="00A5329D">
        <w:trPr>
          <w:trHeight w:val="450"/>
        </w:trPr>
        <w:tc>
          <w:tcPr>
            <w:tcW w:w="3460" w:type="dxa"/>
            <w:vMerge w:val="restart"/>
            <w:tcBorders>
              <w:top w:val="single" w:sz="4" w:space="0" w:color="auto"/>
              <w:bottom w:val="single" w:sz="4" w:space="0" w:color="auto"/>
            </w:tcBorders>
            <w:shd w:val="clear" w:color="auto" w:fill="auto"/>
            <w:hideMark/>
          </w:tcPr>
          <w:p w14:paraId="146E5D27"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Petani tidak pernah mengalami kegagalan dalam mengusahakan kelapa dalam</w:t>
            </w:r>
          </w:p>
        </w:tc>
        <w:tc>
          <w:tcPr>
            <w:tcW w:w="1460" w:type="dxa"/>
            <w:tcBorders>
              <w:top w:val="single" w:sz="4" w:space="0" w:color="auto"/>
              <w:bottom w:val="single" w:sz="4" w:space="0" w:color="auto"/>
            </w:tcBorders>
            <w:shd w:val="clear" w:color="auto" w:fill="auto"/>
            <w:noWrap/>
            <w:vAlign w:val="center"/>
            <w:hideMark/>
          </w:tcPr>
          <w:p w14:paraId="68F8644D"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Tinggi</w:t>
            </w:r>
          </w:p>
        </w:tc>
        <w:tc>
          <w:tcPr>
            <w:tcW w:w="1163" w:type="dxa"/>
            <w:tcBorders>
              <w:top w:val="single" w:sz="4" w:space="0" w:color="auto"/>
              <w:bottom w:val="single" w:sz="4" w:space="0" w:color="auto"/>
            </w:tcBorders>
            <w:shd w:val="clear" w:color="auto" w:fill="auto"/>
            <w:noWrap/>
            <w:vAlign w:val="bottom"/>
            <w:hideMark/>
          </w:tcPr>
          <w:p w14:paraId="1C2CD496"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40</w:t>
            </w:r>
          </w:p>
        </w:tc>
        <w:tc>
          <w:tcPr>
            <w:tcW w:w="1714" w:type="dxa"/>
            <w:tcBorders>
              <w:top w:val="single" w:sz="4" w:space="0" w:color="auto"/>
              <w:bottom w:val="single" w:sz="4" w:space="0" w:color="auto"/>
            </w:tcBorders>
            <w:shd w:val="clear" w:color="auto" w:fill="auto"/>
            <w:noWrap/>
            <w:vAlign w:val="bottom"/>
            <w:hideMark/>
          </w:tcPr>
          <w:p w14:paraId="7EE44692"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192</w:t>
            </w:r>
          </w:p>
        </w:tc>
      </w:tr>
      <w:tr w:rsidR="001B6419" w:rsidRPr="001B6419" w14:paraId="4C7B8B2E" w14:textId="77777777" w:rsidTr="00A5329D">
        <w:trPr>
          <w:trHeight w:val="510"/>
        </w:trPr>
        <w:tc>
          <w:tcPr>
            <w:tcW w:w="3460" w:type="dxa"/>
            <w:vMerge/>
            <w:tcBorders>
              <w:top w:val="single" w:sz="4" w:space="0" w:color="auto"/>
              <w:bottom w:val="single" w:sz="4" w:space="0" w:color="auto"/>
            </w:tcBorders>
            <w:vAlign w:val="center"/>
            <w:hideMark/>
          </w:tcPr>
          <w:p w14:paraId="058FA09B"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c>
          <w:tcPr>
            <w:tcW w:w="1460" w:type="dxa"/>
            <w:tcBorders>
              <w:top w:val="single" w:sz="4" w:space="0" w:color="auto"/>
              <w:bottom w:val="single" w:sz="4" w:space="0" w:color="auto"/>
            </w:tcBorders>
            <w:shd w:val="clear" w:color="auto" w:fill="auto"/>
            <w:vAlign w:val="center"/>
            <w:hideMark/>
          </w:tcPr>
          <w:p w14:paraId="7210FD13"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Rendah</w:t>
            </w:r>
          </w:p>
        </w:tc>
        <w:tc>
          <w:tcPr>
            <w:tcW w:w="1163" w:type="dxa"/>
            <w:tcBorders>
              <w:top w:val="single" w:sz="4" w:space="0" w:color="auto"/>
              <w:bottom w:val="single" w:sz="4" w:space="0" w:color="auto"/>
            </w:tcBorders>
            <w:shd w:val="clear" w:color="auto" w:fill="auto"/>
            <w:noWrap/>
            <w:vAlign w:val="bottom"/>
            <w:hideMark/>
          </w:tcPr>
          <w:p w14:paraId="10C9A689"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c>
          <w:tcPr>
            <w:tcW w:w="1714" w:type="dxa"/>
            <w:tcBorders>
              <w:top w:val="single" w:sz="4" w:space="0" w:color="auto"/>
              <w:bottom w:val="single" w:sz="4" w:space="0" w:color="auto"/>
            </w:tcBorders>
            <w:shd w:val="clear" w:color="auto" w:fill="auto"/>
            <w:noWrap/>
            <w:vAlign w:val="bottom"/>
            <w:hideMark/>
          </w:tcPr>
          <w:p w14:paraId="23068726"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r>
      <w:tr w:rsidR="001B6419" w:rsidRPr="001B6419" w14:paraId="726F9B12" w14:textId="77777777" w:rsidTr="00A5329D">
        <w:trPr>
          <w:trHeight w:val="315"/>
        </w:trPr>
        <w:tc>
          <w:tcPr>
            <w:tcW w:w="3460" w:type="dxa"/>
            <w:vMerge w:val="restart"/>
            <w:tcBorders>
              <w:top w:val="single" w:sz="4" w:space="0" w:color="auto"/>
              <w:bottom w:val="single" w:sz="4" w:space="0" w:color="auto"/>
            </w:tcBorders>
            <w:shd w:val="clear" w:color="auto" w:fill="auto"/>
            <w:vAlign w:val="center"/>
            <w:hideMark/>
          </w:tcPr>
          <w:p w14:paraId="3A973D67"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Pengalaman berusahatani petani menjadi alasan  tetap mengusahakan kelapa dalam</w:t>
            </w:r>
          </w:p>
        </w:tc>
        <w:tc>
          <w:tcPr>
            <w:tcW w:w="1460" w:type="dxa"/>
            <w:tcBorders>
              <w:top w:val="single" w:sz="4" w:space="0" w:color="auto"/>
              <w:bottom w:val="single" w:sz="4" w:space="0" w:color="auto"/>
            </w:tcBorders>
            <w:shd w:val="clear" w:color="auto" w:fill="auto"/>
            <w:noWrap/>
            <w:vAlign w:val="center"/>
            <w:hideMark/>
          </w:tcPr>
          <w:p w14:paraId="571B5C27"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Tinggi</w:t>
            </w:r>
          </w:p>
        </w:tc>
        <w:tc>
          <w:tcPr>
            <w:tcW w:w="1163" w:type="dxa"/>
            <w:tcBorders>
              <w:top w:val="single" w:sz="4" w:space="0" w:color="auto"/>
              <w:bottom w:val="single" w:sz="4" w:space="0" w:color="auto"/>
            </w:tcBorders>
            <w:shd w:val="clear" w:color="auto" w:fill="auto"/>
            <w:noWrap/>
            <w:vAlign w:val="bottom"/>
            <w:hideMark/>
          </w:tcPr>
          <w:p w14:paraId="4FAB25CD"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40</w:t>
            </w:r>
          </w:p>
        </w:tc>
        <w:tc>
          <w:tcPr>
            <w:tcW w:w="1714" w:type="dxa"/>
            <w:tcBorders>
              <w:top w:val="single" w:sz="4" w:space="0" w:color="auto"/>
              <w:bottom w:val="single" w:sz="4" w:space="0" w:color="auto"/>
            </w:tcBorders>
            <w:shd w:val="clear" w:color="auto" w:fill="auto"/>
            <w:noWrap/>
            <w:vAlign w:val="bottom"/>
            <w:hideMark/>
          </w:tcPr>
          <w:p w14:paraId="73D5F6F2"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200</w:t>
            </w:r>
          </w:p>
        </w:tc>
      </w:tr>
      <w:tr w:rsidR="001B6419" w:rsidRPr="001B6419" w14:paraId="0C87A926" w14:textId="77777777" w:rsidTr="00A5329D">
        <w:trPr>
          <w:trHeight w:val="315"/>
        </w:trPr>
        <w:tc>
          <w:tcPr>
            <w:tcW w:w="3460" w:type="dxa"/>
            <w:vMerge/>
            <w:tcBorders>
              <w:top w:val="single" w:sz="4" w:space="0" w:color="auto"/>
            </w:tcBorders>
            <w:vAlign w:val="center"/>
            <w:hideMark/>
          </w:tcPr>
          <w:p w14:paraId="3E9CF6CD"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c>
          <w:tcPr>
            <w:tcW w:w="1460" w:type="dxa"/>
            <w:tcBorders>
              <w:top w:val="single" w:sz="4" w:space="0" w:color="auto"/>
            </w:tcBorders>
            <w:shd w:val="clear" w:color="auto" w:fill="auto"/>
            <w:vAlign w:val="center"/>
            <w:hideMark/>
          </w:tcPr>
          <w:p w14:paraId="26B4FAA7"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Rendah</w:t>
            </w:r>
          </w:p>
        </w:tc>
        <w:tc>
          <w:tcPr>
            <w:tcW w:w="1163" w:type="dxa"/>
            <w:tcBorders>
              <w:top w:val="single" w:sz="4" w:space="0" w:color="auto"/>
            </w:tcBorders>
            <w:shd w:val="clear" w:color="auto" w:fill="auto"/>
            <w:noWrap/>
            <w:vAlign w:val="bottom"/>
            <w:hideMark/>
          </w:tcPr>
          <w:p w14:paraId="0800ACE4"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c>
          <w:tcPr>
            <w:tcW w:w="1714" w:type="dxa"/>
            <w:tcBorders>
              <w:top w:val="single" w:sz="4" w:space="0" w:color="auto"/>
            </w:tcBorders>
            <w:shd w:val="clear" w:color="auto" w:fill="auto"/>
            <w:noWrap/>
            <w:vAlign w:val="bottom"/>
            <w:hideMark/>
          </w:tcPr>
          <w:p w14:paraId="1CF5609A"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p>
        </w:tc>
      </w:tr>
      <w:tr w:rsidR="001B6419" w:rsidRPr="001B6419" w14:paraId="4B63CB5B" w14:textId="77777777" w:rsidTr="00A5329D">
        <w:trPr>
          <w:trHeight w:val="315"/>
        </w:trPr>
        <w:tc>
          <w:tcPr>
            <w:tcW w:w="4920" w:type="dxa"/>
            <w:gridSpan w:val="2"/>
            <w:shd w:val="clear" w:color="auto" w:fill="auto"/>
            <w:noWrap/>
            <w:vAlign w:val="bottom"/>
            <w:hideMark/>
          </w:tcPr>
          <w:p w14:paraId="4B70C8EE"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Jumlah</w:t>
            </w:r>
          </w:p>
        </w:tc>
        <w:tc>
          <w:tcPr>
            <w:tcW w:w="1163" w:type="dxa"/>
            <w:shd w:val="clear" w:color="auto" w:fill="auto"/>
            <w:noWrap/>
            <w:vAlign w:val="bottom"/>
            <w:hideMark/>
          </w:tcPr>
          <w:p w14:paraId="40D94028"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160</w:t>
            </w:r>
          </w:p>
        </w:tc>
        <w:tc>
          <w:tcPr>
            <w:tcW w:w="1714" w:type="dxa"/>
            <w:shd w:val="clear" w:color="auto" w:fill="auto"/>
            <w:noWrap/>
            <w:vAlign w:val="bottom"/>
            <w:hideMark/>
          </w:tcPr>
          <w:p w14:paraId="697F155F"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717</w:t>
            </w:r>
          </w:p>
        </w:tc>
      </w:tr>
      <w:tr w:rsidR="001B6419" w:rsidRPr="001B6419" w14:paraId="3D82D4B2" w14:textId="77777777" w:rsidTr="00A5329D">
        <w:trPr>
          <w:trHeight w:val="315"/>
        </w:trPr>
        <w:tc>
          <w:tcPr>
            <w:tcW w:w="4920" w:type="dxa"/>
            <w:gridSpan w:val="2"/>
            <w:shd w:val="clear" w:color="auto" w:fill="auto"/>
            <w:noWrap/>
            <w:vAlign w:val="bottom"/>
            <w:hideMark/>
          </w:tcPr>
          <w:p w14:paraId="4E7D46D6"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Rata-rata</w:t>
            </w:r>
          </w:p>
        </w:tc>
        <w:tc>
          <w:tcPr>
            <w:tcW w:w="1163" w:type="dxa"/>
            <w:shd w:val="clear" w:color="auto" w:fill="auto"/>
            <w:noWrap/>
            <w:vAlign w:val="bottom"/>
            <w:hideMark/>
          </w:tcPr>
          <w:p w14:paraId="37136559"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40</w:t>
            </w:r>
          </w:p>
        </w:tc>
        <w:tc>
          <w:tcPr>
            <w:tcW w:w="1714" w:type="dxa"/>
            <w:shd w:val="clear" w:color="auto" w:fill="auto"/>
            <w:noWrap/>
            <w:vAlign w:val="bottom"/>
            <w:hideMark/>
          </w:tcPr>
          <w:p w14:paraId="7E23C67E" w14:textId="77777777" w:rsidR="001B6419" w:rsidRP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sidRPr="001B6419">
              <w:rPr>
                <w:rFonts w:eastAsia="Times New Roman" w:cstheme="minorHAnsi"/>
                <w:bCs/>
                <w:sz w:val="24"/>
                <w:szCs w:val="24"/>
                <w:lang w:val="en-US"/>
              </w:rPr>
              <w:t>179,25</w:t>
            </w:r>
          </w:p>
        </w:tc>
      </w:tr>
    </w:tbl>
    <w:p w14:paraId="5F26937E" w14:textId="77777777" w:rsidR="001B6419" w:rsidRPr="001B6419" w:rsidRDefault="001B6419" w:rsidP="001B6419">
      <w:pPr>
        <w:shd w:val="clear" w:color="auto" w:fill="FFFFFF" w:themeFill="background1"/>
        <w:spacing w:after="0" w:line="240" w:lineRule="auto"/>
        <w:jc w:val="both"/>
        <w:rPr>
          <w:rFonts w:eastAsia="Times New Roman" w:cstheme="minorHAnsi"/>
          <w:bCs/>
          <w:i/>
          <w:sz w:val="24"/>
          <w:szCs w:val="24"/>
        </w:rPr>
      </w:pPr>
      <w:r w:rsidRPr="001B6419">
        <w:rPr>
          <w:rFonts w:eastAsia="Times New Roman" w:cstheme="minorHAnsi"/>
          <w:b/>
          <w:bCs/>
          <w:sz w:val="24"/>
          <w:szCs w:val="24"/>
        </w:rPr>
        <w:t xml:space="preserve"> </w:t>
      </w:r>
      <w:r w:rsidRPr="001B6419">
        <w:rPr>
          <w:rFonts w:eastAsia="Times New Roman" w:cstheme="minorHAnsi"/>
          <w:bCs/>
          <w:i/>
          <w:sz w:val="24"/>
          <w:szCs w:val="24"/>
        </w:rPr>
        <w:t>Sumber: Hasil olah data primer, 2024</w:t>
      </w:r>
    </w:p>
    <w:p w14:paraId="3E76233A" w14:textId="26AD730F" w:rsidR="001B6419" w:rsidRDefault="001B6419" w:rsidP="001B6419">
      <w:pPr>
        <w:shd w:val="clear" w:color="auto" w:fill="FFFFFF" w:themeFill="background1"/>
        <w:spacing w:after="0" w:line="240" w:lineRule="auto"/>
        <w:jc w:val="both"/>
        <w:rPr>
          <w:rFonts w:eastAsia="Times New Roman" w:cstheme="minorHAnsi"/>
          <w:bCs/>
          <w:sz w:val="24"/>
          <w:szCs w:val="24"/>
          <w:lang w:val="en-US"/>
        </w:rPr>
      </w:pPr>
      <w:r>
        <w:rPr>
          <w:rFonts w:eastAsia="Times New Roman" w:cstheme="minorHAnsi"/>
          <w:bCs/>
          <w:sz w:val="24"/>
          <w:szCs w:val="24"/>
        </w:rPr>
        <w:tab/>
      </w:r>
      <w:r w:rsidRPr="001B6419">
        <w:rPr>
          <w:rFonts w:eastAsia="Times New Roman" w:cstheme="minorHAnsi"/>
          <w:bCs/>
          <w:sz w:val="24"/>
          <w:szCs w:val="24"/>
        </w:rPr>
        <w:t>Berdasarkan hasil olah data bulir diperoleh jumlah skor faktor pengalaman bertani terhadap petani mempertahakan usaha tani kelapa dalam di Desa Mekar Jati Kecamatan Pengabuan dengan jumlah petani sebanyak 40 responden yaitu, jika pengalaman bertani petani tinggi maka cendrung baik jika petani mempertahankan usaha</w:t>
      </w:r>
      <w:r w:rsidRPr="001B6419">
        <w:rPr>
          <w:rFonts w:eastAsia="Times New Roman" w:cstheme="minorHAnsi"/>
          <w:bCs/>
          <w:sz w:val="24"/>
          <w:szCs w:val="24"/>
          <w:lang w:val="en-US"/>
        </w:rPr>
        <w:t xml:space="preserve"> </w:t>
      </w:r>
      <w:r w:rsidRPr="001B6419">
        <w:rPr>
          <w:rFonts w:eastAsia="Times New Roman" w:cstheme="minorHAnsi"/>
          <w:bCs/>
          <w:sz w:val="24"/>
          <w:szCs w:val="24"/>
        </w:rPr>
        <w:t xml:space="preserve">tani kelapa dalam. Pada faktor ini petani setuju </w:t>
      </w:r>
      <w:r w:rsidRPr="001B6419">
        <w:rPr>
          <w:rFonts w:eastAsia="Times New Roman" w:cstheme="minorHAnsi"/>
          <w:bCs/>
          <w:sz w:val="24"/>
          <w:szCs w:val="24"/>
          <w:lang w:val="en-US"/>
        </w:rPr>
        <w:t xml:space="preserve">pengalaman petani dalam berusahatani kelapa dalam membuat petani mempertahankan usaha tani kelapa dalam. Pada point ke 4 petani setuju bahwa petani mempertahankan usaha tani kelapa dalam dikarenakan pengalaman betani. Pengalaman petani dalam mengusahakan usaha tani kelapa dalam merupakan pengalaman yang diwariskan turun temurun dari genarasi ke generasi, ataupun dari pengalaman sendiri sehingga petani masih tetap mempertahankan usaha tani kelapa dalam. Hal ini sesuai pendapat Samsudin (1994) menyatakan bahwa petani pada umumnya melaksanakan kegiatan berdasarkan pengalaman praktek yang telah diwariskan dari turun temurun oleh para nenek moyangnya sebagai suatu kebiasaan hidup. Dalam tahap adopsi, pengalaman pribadi dan pengalaman petani sejawat merupakan faktor yang paling penting dalam penggunaan inovasi yang berkesinambungan </w:t>
      </w:r>
      <w:sdt>
        <w:sdtPr>
          <w:rPr>
            <w:rFonts w:eastAsia="Times New Roman" w:cstheme="minorHAnsi"/>
            <w:bCs/>
            <w:sz w:val="24"/>
            <w:szCs w:val="24"/>
            <w:lang w:val="en-US"/>
          </w:rPr>
          <w:id w:val="1790778414"/>
          <w:citation/>
        </w:sdtPr>
        <w:sdtEndPr/>
        <w:sdtContent>
          <w:r w:rsidRPr="001B6419">
            <w:rPr>
              <w:rFonts w:eastAsia="Times New Roman" w:cstheme="minorHAnsi"/>
              <w:bCs/>
              <w:sz w:val="24"/>
              <w:szCs w:val="24"/>
              <w:lang w:val="en-US"/>
            </w:rPr>
            <w:fldChar w:fldCharType="begin"/>
          </w:r>
          <w:r w:rsidRPr="001B6419">
            <w:rPr>
              <w:rFonts w:eastAsia="Times New Roman" w:cstheme="minorHAnsi"/>
              <w:bCs/>
              <w:sz w:val="24"/>
              <w:szCs w:val="24"/>
              <w:lang w:val="en-US"/>
            </w:rPr>
            <w:instrText xml:space="preserve"> CITATION DAA01 \l 1033 </w:instrText>
          </w:r>
          <w:r w:rsidRPr="001B6419">
            <w:rPr>
              <w:rFonts w:eastAsia="Times New Roman" w:cstheme="minorHAnsi"/>
              <w:bCs/>
              <w:sz w:val="24"/>
              <w:szCs w:val="24"/>
              <w:lang w:val="en-US"/>
            </w:rPr>
            <w:fldChar w:fldCharType="separate"/>
          </w:r>
          <w:r w:rsidRPr="001B6419">
            <w:rPr>
              <w:rFonts w:eastAsia="Times New Roman" w:cstheme="minorHAnsi"/>
              <w:bCs/>
              <w:sz w:val="24"/>
              <w:szCs w:val="24"/>
              <w:lang w:val="en-US"/>
            </w:rPr>
            <w:t>(Adjid, 2001)</w:t>
          </w:r>
          <w:r w:rsidRPr="001B6419">
            <w:rPr>
              <w:rFonts w:eastAsia="Times New Roman" w:cstheme="minorHAnsi"/>
              <w:bCs/>
              <w:sz w:val="24"/>
              <w:szCs w:val="24"/>
            </w:rPr>
            <w:fldChar w:fldCharType="end"/>
          </w:r>
        </w:sdtContent>
      </w:sdt>
    </w:p>
    <w:p w14:paraId="6723CEE7" w14:textId="281AB72C" w:rsidR="001B6419" w:rsidRDefault="001B6419" w:rsidP="001B6419">
      <w:pPr>
        <w:shd w:val="clear" w:color="auto" w:fill="FFFFFF" w:themeFill="background1"/>
        <w:spacing w:after="0" w:line="240" w:lineRule="auto"/>
        <w:jc w:val="both"/>
        <w:rPr>
          <w:rFonts w:eastAsia="Times New Roman" w:cstheme="minorHAnsi"/>
          <w:b/>
          <w:bCs/>
          <w:sz w:val="24"/>
          <w:szCs w:val="24"/>
        </w:rPr>
      </w:pPr>
      <w:r w:rsidRPr="001B6419">
        <w:rPr>
          <w:rFonts w:eastAsia="Times New Roman" w:cstheme="minorHAnsi"/>
          <w:b/>
          <w:bCs/>
          <w:sz w:val="24"/>
          <w:szCs w:val="24"/>
        </w:rPr>
        <w:t>faktor faktor yang melatarbelakagi petani mempertahankan usaha  tani kelapa dalam</w:t>
      </w:r>
    </w:p>
    <w:p w14:paraId="23F1E362" w14:textId="45B75860" w:rsidR="001B6419" w:rsidRDefault="001B6419" w:rsidP="001B6419">
      <w:pPr>
        <w:shd w:val="clear" w:color="auto" w:fill="FFFFFF" w:themeFill="background1"/>
        <w:spacing w:after="0" w:line="240" w:lineRule="auto"/>
        <w:jc w:val="both"/>
        <w:rPr>
          <w:rFonts w:eastAsia="Times New Roman" w:cstheme="minorHAnsi"/>
          <w:b/>
          <w:bCs/>
          <w:sz w:val="24"/>
          <w:szCs w:val="24"/>
        </w:rPr>
      </w:pPr>
      <w:r>
        <w:rPr>
          <w:rFonts w:eastAsia="Times New Roman" w:cstheme="minorHAnsi"/>
          <w:b/>
          <w:bCs/>
          <w:sz w:val="24"/>
          <w:szCs w:val="24"/>
        </w:rPr>
        <w:t>1. Pengetahuan</w:t>
      </w:r>
    </w:p>
    <w:p w14:paraId="59EA27E5" w14:textId="7896466D" w:rsidR="001B6419" w:rsidRPr="001B6419" w:rsidRDefault="00A439FC" w:rsidP="001B6419">
      <w:pPr>
        <w:spacing w:before="240" w:after="0" w:line="240" w:lineRule="auto"/>
        <w:ind w:left="1134" w:hanging="1134"/>
        <w:jc w:val="both"/>
        <w:outlineLvl w:val="1"/>
        <w:rPr>
          <w:rFonts w:eastAsia="Franklin Gothic Book" w:cstheme="minorHAnsi"/>
          <w:b/>
          <w:sz w:val="24"/>
          <w:szCs w:val="24"/>
          <w:lang w:val="en-US"/>
        </w:rPr>
      </w:pPr>
      <w:bookmarkStart w:id="19" w:name="_Toc183620903"/>
      <w:bookmarkStart w:id="20" w:name="_Toc183621167"/>
      <w:r>
        <w:rPr>
          <w:rFonts w:eastAsia="Franklin Gothic Book" w:cstheme="minorHAnsi"/>
          <w:b/>
          <w:sz w:val="24"/>
          <w:szCs w:val="24"/>
          <w:lang w:val="en-US"/>
        </w:rPr>
        <w:t>Tabel 9</w:t>
      </w:r>
      <w:r w:rsidR="001B6419" w:rsidRPr="001B6419">
        <w:rPr>
          <w:rFonts w:eastAsia="Franklin Gothic Book" w:cstheme="minorHAnsi"/>
          <w:b/>
          <w:sz w:val="24"/>
          <w:szCs w:val="24"/>
          <w:lang w:val="en-US"/>
        </w:rPr>
        <w:t>. Ditribusi persentase faktor pengetahuan melatarbelakangi petani mempertahankan usaha tani kelapa dalam di Desa Mekar Jati, Kecamatan Pengabuan</w:t>
      </w:r>
      <w:bookmarkEnd w:id="19"/>
      <w:bookmarkEnd w:id="20"/>
    </w:p>
    <w:tbl>
      <w:tblPr>
        <w:tblW w:w="7880" w:type="dxa"/>
        <w:tblBorders>
          <w:top w:val="single" w:sz="4" w:space="0" w:color="auto"/>
          <w:bottom w:val="single" w:sz="4" w:space="0" w:color="auto"/>
          <w:insideH w:val="single" w:sz="4" w:space="0" w:color="auto"/>
        </w:tblBorders>
        <w:tblLook w:val="04A0" w:firstRow="1" w:lastRow="0" w:firstColumn="1" w:lastColumn="0" w:noHBand="0" w:noVBand="1"/>
      </w:tblPr>
      <w:tblGrid>
        <w:gridCol w:w="2920"/>
        <w:gridCol w:w="3060"/>
        <w:gridCol w:w="1900"/>
      </w:tblGrid>
      <w:tr w:rsidR="001B6419" w:rsidRPr="001B6419" w14:paraId="2CB9A34E" w14:textId="77777777" w:rsidTr="00A5329D">
        <w:trPr>
          <w:trHeight w:val="630"/>
        </w:trPr>
        <w:tc>
          <w:tcPr>
            <w:tcW w:w="2920" w:type="dxa"/>
            <w:tcBorders>
              <w:bottom w:val="single" w:sz="4" w:space="0" w:color="auto"/>
            </w:tcBorders>
            <w:shd w:val="clear" w:color="auto" w:fill="auto"/>
            <w:vAlign w:val="center"/>
            <w:hideMark/>
          </w:tcPr>
          <w:p w14:paraId="07095F7A" w14:textId="77777777" w:rsidR="001B6419" w:rsidRPr="001B6419" w:rsidRDefault="001B6419" w:rsidP="001B6419">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Interval Skor Ideal</w:t>
            </w:r>
          </w:p>
        </w:tc>
        <w:tc>
          <w:tcPr>
            <w:tcW w:w="3060" w:type="dxa"/>
            <w:tcBorders>
              <w:bottom w:val="single" w:sz="4" w:space="0" w:color="auto"/>
            </w:tcBorders>
            <w:shd w:val="clear" w:color="auto" w:fill="auto"/>
            <w:vAlign w:val="center"/>
            <w:hideMark/>
          </w:tcPr>
          <w:p w14:paraId="0DA07249" w14:textId="77777777" w:rsidR="001B6419" w:rsidRPr="001B6419" w:rsidRDefault="001B6419" w:rsidP="001B6419">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Tingkat kategori</w:t>
            </w:r>
          </w:p>
        </w:tc>
        <w:tc>
          <w:tcPr>
            <w:tcW w:w="1900" w:type="dxa"/>
            <w:tcBorders>
              <w:bottom w:val="single" w:sz="4" w:space="0" w:color="auto"/>
            </w:tcBorders>
            <w:shd w:val="clear" w:color="auto" w:fill="auto"/>
            <w:vAlign w:val="center"/>
            <w:hideMark/>
          </w:tcPr>
          <w:p w14:paraId="5F4D1F61" w14:textId="77777777" w:rsidR="001B6419" w:rsidRPr="001B6419" w:rsidRDefault="001B6419" w:rsidP="001B6419">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Skor Hasil Gabungan</w:t>
            </w:r>
          </w:p>
        </w:tc>
      </w:tr>
      <w:tr w:rsidR="001B6419" w:rsidRPr="001B6419" w14:paraId="0CF7D060" w14:textId="77777777" w:rsidTr="00A5329D">
        <w:trPr>
          <w:trHeight w:val="315"/>
        </w:trPr>
        <w:tc>
          <w:tcPr>
            <w:tcW w:w="2920" w:type="dxa"/>
            <w:tcBorders>
              <w:bottom w:val="nil"/>
            </w:tcBorders>
            <w:shd w:val="clear" w:color="auto" w:fill="auto"/>
            <w:noWrap/>
            <w:vAlign w:val="center"/>
            <w:hideMark/>
          </w:tcPr>
          <w:p w14:paraId="68BAC3B8" w14:textId="77777777" w:rsidR="001B6419" w:rsidRPr="001B6419" w:rsidRDefault="001B6419" w:rsidP="001B6419">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lastRenderedPageBreak/>
              <w:t>360-648</w:t>
            </w:r>
          </w:p>
        </w:tc>
        <w:tc>
          <w:tcPr>
            <w:tcW w:w="3060" w:type="dxa"/>
            <w:tcBorders>
              <w:bottom w:val="nil"/>
            </w:tcBorders>
            <w:shd w:val="clear" w:color="auto" w:fill="auto"/>
            <w:noWrap/>
            <w:vAlign w:val="center"/>
            <w:hideMark/>
          </w:tcPr>
          <w:p w14:paraId="5FF3689F" w14:textId="77777777" w:rsidR="001B6419" w:rsidRPr="001B6419" w:rsidRDefault="001B6419" w:rsidP="001B6419">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Sangat Rendah</w:t>
            </w:r>
          </w:p>
        </w:tc>
        <w:tc>
          <w:tcPr>
            <w:tcW w:w="1900" w:type="dxa"/>
            <w:tcBorders>
              <w:bottom w:val="nil"/>
            </w:tcBorders>
            <w:shd w:val="clear" w:color="auto" w:fill="auto"/>
            <w:noWrap/>
            <w:vAlign w:val="center"/>
            <w:hideMark/>
          </w:tcPr>
          <w:p w14:paraId="1801827E" w14:textId="77777777" w:rsidR="001B6419" w:rsidRPr="001B6419" w:rsidRDefault="001B6419" w:rsidP="001B6419">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 </w:t>
            </w:r>
          </w:p>
        </w:tc>
      </w:tr>
      <w:tr w:rsidR="001B6419" w:rsidRPr="001B6419" w14:paraId="5673E07B" w14:textId="77777777" w:rsidTr="00A5329D">
        <w:trPr>
          <w:trHeight w:val="315"/>
        </w:trPr>
        <w:tc>
          <w:tcPr>
            <w:tcW w:w="2920" w:type="dxa"/>
            <w:tcBorders>
              <w:top w:val="nil"/>
              <w:bottom w:val="nil"/>
            </w:tcBorders>
            <w:shd w:val="clear" w:color="auto" w:fill="auto"/>
            <w:noWrap/>
            <w:vAlign w:val="center"/>
            <w:hideMark/>
          </w:tcPr>
          <w:p w14:paraId="1A01B9FC" w14:textId="77777777" w:rsidR="001B6419" w:rsidRPr="001B6419" w:rsidRDefault="001B6419" w:rsidP="001B6419">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649-936</w:t>
            </w:r>
          </w:p>
        </w:tc>
        <w:tc>
          <w:tcPr>
            <w:tcW w:w="3060" w:type="dxa"/>
            <w:tcBorders>
              <w:top w:val="nil"/>
              <w:bottom w:val="nil"/>
            </w:tcBorders>
            <w:shd w:val="clear" w:color="auto" w:fill="auto"/>
            <w:noWrap/>
            <w:vAlign w:val="center"/>
            <w:hideMark/>
          </w:tcPr>
          <w:p w14:paraId="4F48BA7C" w14:textId="77777777" w:rsidR="001B6419" w:rsidRPr="001B6419" w:rsidRDefault="001B6419" w:rsidP="001B6419">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Rendah</w:t>
            </w:r>
          </w:p>
        </w:tc>
        <w:tc>
          <w:tcPr>
            <w:tcW w:w="1900" w:type="dxa"/>
            <w:tcBorders>
              <w:top w:val="nil"/>
              <w:bottom w:val="nil"/>
            </w:tcBorders>
            <w:shd w:val="clear" w:color="auto" w:fill="auto"/>
            <w:noWrap/>
            <w:vAlign w:val="center"/>
            <w:hideMark/>
          </w:tcPr>
          <w:p w14:paraId="3426FAE5" w14:textId="77777777" w:rsidR="001B6419" w:rsidRPr="001B6419" w:rsidRDefault="001B6419" w:rsidP="001B6419">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 </w:t>
            </w:r>
          </w:p>
        </w:tc>
      </w:tr>
      <w:tr w:rsidR="001B6419" w:rsidRPr="001B6419" w14:paraId="677392A4" w14:textId="77777777" w:rsidTr="00A5329D">
        <w:trPr>
          <w:trHeight w:val="315"/>
        </w:trPr>
        <w:tc>
          <w:tcPr>
            <w:tcW w:w="2920" w:type="dxa"/>
            <w:tcBorders>
              <w:top w:val="nil"/>
              <w:bottom w:val="nil"/>
            </w:tcBorders>
            <w:shd w:val="clear" w:color="auto" w:fill="auto"/>
            <w:noWrap/>
            <w:vAlign w:val="center"/>
            <w:hideMark/>
          </w:tcPr>
          <w:p w14:paraId="3677BEDA" w14:textId="77777777" w:rsidR="001B6419" w:rsidRPr="001B6419" w:rsidRDefault="001B6419" w:rsidP="001B6419">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937-1224</w:t>
            </w:r>
          </w:p>
        </w:tc>
        <w:tc>
          <w:tcPr>
            <w:tcW w:w="3060" w:type="dxa"/>
            <w:tcBorders>
              <w:top w:val="nil"/>
              <w:bottom w:val="nil"/>
            </w:tcBorders>
            <w:shd w:val="clear" w:color="auto" w:fill="auto"/>
            <w:noWrap/>
            <w:vAlign w:val="center"/>
            <w:hideMark/>
          </w:tcPr>
          <w:p w14:paraId="2AE187D0" w14:textId="77777777" w:rsidR="001B6419" w:rsidRPr="001B6419" w:rsidRDefault="001B6419" w:rsidP="001B6419">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Sedang</w:t>
            </w:r>
          </w:p>
        </w:tc>
        <w:tc>
          <w:tcPr>
            <w:tcW w:w="1900" w:type="dxa"/>
            <w:tcBorders>
              <w:top w:val="nil"/>
              <w:bottom w:val="nil"/>
            </w:tcBorders>
            <w:shd w:val="clear" w:color="auto" w:fill="auto"/>
            <w:noWrap/>
            <w:vAlign w:val="center"/>
            <w:hideMark/>
          </w:tcPr>
          <w:p w14:paraId="29240F81" w14:textId="77777777" w:rsidR="001B6419" w:rsidRPr="001B6419" w:rsidRDefault="001B6419" w:rsidP="001B6419">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 </w:t>
            </w:r>
          </w:p>
        </w:tc>
      </w:tr>
      <w:tr w:rsidR="001B6419" w:rsidRPr="001B6419" w14:paraId="52366774" w14:textId="77777777" w:rsidTr="00A5329D">
        <w:trPr>
          <w:trHeight w:val="315"/>
        </w:trPr>
        <w:tc>
          <w:tcPr>
            <w:tcW w:w="2920" w:type="dxa"/>
            <w:tcBorders>
              <w:top w:val="nil"/>
              <w:bottom w:val="nil"/>
            </w:tcBorders>
            <w:shd w:val="clear" w:color="auto" w:fill="auto"/>
            <w:noWrap/>
            <w:vAlign w:val="center"/>
            <w:hideMark/>
          </w:tcPr>
          <w:p w14:paraId="57CD820E" w14:textId="77777777" w:rsidR="001B6419" w:rsidRPr="001B6419" w:rsidRDefault="001B6419" w:rsidP="001B6419">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1225-1512</w:t>
            </w:r>
          </w:p>
        </w:tc>
        <w:tc>
          <w:tcPr>
            <w:tcW w:w="3060" w:type="dxa"/>
            <w:tcBorders>
              <w:top w:val="nil"/>
              <w:bottom w:val="nil"/>
            </w:tcBorders>
            <w:shd w:val="clear" w:color="auto" w:fill="auto"/>
            <w:noWrap/>
            <w:vAlign w:val="center"/>
            <w:hideMark/>
          </w:tcPr>
          <w:p w14:paraId="0203432F" w14:textId="77777777" w:rsidR="001B6419" w:rsidRPr="001B6419" w:rsidRDefault="001B6419" w:rsidP="001B6419">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Tinggi</w:t>
            </w:r>
          </w:p>
          <w:p w14:paraId="52350B5C" w14:textId="77777777" w:rsidR="001B6419" w:rsidRPr="001B6419" w:rsidRDefault="001B6419" w:rsidP="001B6419">
            <w:pPr>
              <w:spacing w:after="0" w:line="240" w:lineRule="auto"/>
              <w:jc w:val="center"/>
              <w:rPr>
                <w:rFonts w:eastAsia="Times New Roman" w:cstheme="minorHAnsi"/>
                <w:color w:val="000000"/>
                <w:sz w:val="24"/>
                <w:szCs w:val="24"/>
                <w:lang w:val="en-US"/>
              </w:rPr>
            </w:pPr>
          </w:p>
        </w:tc>
        <w:tc>
          <w:tcPr>
            <w:tcW w:w="1900" w:type="dxa"/>
            <w:tcBorders>
              <w:top w:val="nil"/>
              <w:bottom w:val="nil"/>
            </w:tcBorders>
            <w:shd w:val="clear" w:color="auto" w:fill="auto"/>
            <w:noWrap/>
            <w:vAlign w:val="center"/>
            <w:hideMark/>
          </w:tcPr>
          <w:p w14:paraId="5801A57C" w14:textId="77777777" w:rsidR="001B6419" w:rsidRPr="001B6419" w:rsidRDefault="001B6419" w:rsidP="001B6419">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 </w:t>
            </w:r>
          </w:p>
        </w:tc>
      </w:tr>
      <w:tr w:rsidR="001B6419" w:rsidRPr="001B6419" w14:paraId="72A1E44A" w14:textId="77777777" w:rsidTr="00A5329D">
        <w:trPr>
          <w:trHeight w:val="315"/>
        </w:trPr>
        <w:tc>
          <w:tcPr>
            <w:tcW w:w="2920" w:type="dxa"/>
            <w:tcBorders>
              <w:top w:val="nil"/>
            </w:tcBorders>
            <w:shd w:val="clear" w:color="auto" w:fill="auto"/>
            <w:noWrap/>
            <w:vAlign w:val="center"/>
            <w:hideMark/>
          </w:tcPr>
          <w:p w14:paraId="0C2BAC14" w14:textId="77777777" w:rsidR="001B6419" w:rsidRPr="001B6419" w:rsidRDefault="001B6419" w:rsidP="001B6419">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1513-1800</w:t>
            </w:r>
          </w:p>
        </w:tc>
        <w:tc>
          <w:tcPr>
            <w:tcW w:w="3060" w:type="dxa"/>
            <w:tcBorders>
              <w:top w:val="nil"/>
            </w:tcBorders>
            <w:shd w:val="clear" w:color="auto" w:fill="auto"/>
            <w:noWrap/>
            <w:vAlign w:val="center"/>
            <w:hideMark/>
          </w:tcPr>
          <w:p w14:paraId="02753411" w14:textId="77777777" w:rsidR="001B6419" w:rsidRPr="001B6419" w:rsidRDefault="001B6419" w:rsidP="001B6419">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Sangat Tinggi</w:t>
            </w:r>
          </w:p>
        </w:tc>
        <w:tc>
          <w:tcPr>
            <w:tcW w:w="1900" w:type="dxa"/>
            <w:tcBorders>
              <w:top w:val="nil"/>
            </w:tcBorders>
            <w:shd w:val="clear" w:color="auto" w:fill="auto"/>
            <w:noWrap/>
            <w:vAlign w:val="center"/>
            <w:hideMark/>
          </w:tcPr>
          <w:p w14:paraId="655B1783" w14:textId="77777777" w:rsidR="001B6419" w:rsidRPr="001B6419" w:rsidRDefault="001B6419" w:rsidP="001B6419">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1690</w:t>
            </w:r>
          </w:p>
        </w:tc>
      </w:tr>
      <w:tr w:rsidR="001B6419" w:rsidRPr="001B6419" w14:paraId="08230D70" w14:textId="77777777" w:rsidTr="00A5329D">
        <w:trPr>
          <w:trHeight w:val="645"/>
        </w:trPr>
        <w:tc>
          <w:tcPr>
            <w:tcW w:w="5980" w:type="dxa"/>
            <w:gridSpan w:val="2"/>
            <w:shd w:val="clear" w:color="auto" w:fill="auto"/>
            <w:vAlign w:val="center"/>
            <w:hideMark/>
          </w:tcPr>
          <w:p w14:paraId="47BFEAB6" w14:textId="77777777" w:rsidR="001B6419" w:rsidRPr="001B6419" w:rsidRDefault="001B6419" w:rsidP="001B6419">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Presentase Skor Gabungan Hasil</w:t>
            </w:r>
            <w:r w:rsidRPr="001B6419">
              <w:rPr>
                <w:rFonts w:eastAsia="Times New Roman" w:cstheme="minorHAnsi"/>
                <w:color w:val="000000"/>
                <w:sz w:val="24"/>
                <w:szCs w:val="24"/>
                <w:lang w:val="en-US"/>
              </w:rPr>
              <w:br/>
              <w:t>Penelitian terhadap Skor Gabungan Ideal</w:t>
            </w:r>
          </w:p>
        </w:tc>
        <w:tc>
          <w:tcPr>
            <w:tcW w:w="1900" w:type="dxa"/>
            <w:shd w:val="clear" w:color="auto" w:fill="auto"/>
            <w:noWrap/>
            <w:vAlign w:val="center"/>
            <w:hideMark/>
          </w:tcPr>
          <w:p w14:paraId="289C1D76" w14:textId="77777777" w:rsidR="001B6419" w:rsidRPr="001B6419" w:rsidRDefault="001B6419" w:rsidP="001B6419">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94%</w:t>
            </w:r>
          </w:p>
        </w:tc>
      </w:tr>
    </w:tbl>
    <w:p w14:paraId="43C745CC" w14:textId="77777777" w:rsidR="001B6419" w:rsidRPr="001B6419" w:rsidRDefault="001B6419" w:rsidP="001B6419">
      <w:pPr>
        <w:spacing w:after="0" w:line="240" w:lineRule="auto"/>
        <w:jc w:val="both"/>
        <w:rPr>
          <w:rFonts w:eastAsia="Franklin Gothic Book" w:cstheme="minorHAnsi"/>
          <w:i/>
          <w:sz w:val="24"/>
          <w:szCs w:val="24"/>
        </w:rPr>
      </w:pPr>
      <w:r w:rsidRPr="001B6419">
        <w:rPr>
          <w:rFonts w:eastAsia="Franklin Gothic Book" w:cstheme="minorHAnsi"/>
          <w:b/>
          <w:sz w:val="24"/>
          <w:szCs w:val="24"/>
          <w:lang w:val="en-US"/>
        </w:rPr>
        <w:t xml:space="preserve"> </w:t>
      </w:r>
      <w:r w:rsidRPr="001B6419">
        <w:rPr>
          <w:rFonts w:eastAsia="Franklin Gothic Book" w:cstheme="minorHAnsi"/>
          <w:i/>
          <w:sz w:val="24"/>
          <w:szCs w:val="24"/>
        </w:rPr>
        <w:t>Sumber: Hasil olah data primer, 2024</w:t>
      </w:r>
    </w:p>
    <w:p w14:paraId="4ECD8138" w14:textId="16C3E6DD" w:rsidR="001B6419" w:rsidRDefault="001B6419" w:rsidP="001B6419">
      <w:pPr>
        <w:spacing w:after="200" w:line="240" w:lineRule="auto"/>
        <w:jc w:val="both"/>
        <w:rPr>
          <w:rFonts w:ascii="Times New Roman" w:eastAsia="Franklin Gothic Book" w:hAnsi="Times New Roman" w:cs="Times New Roman"/>
          <w:sz w:val="24"/>
          <w:szCs w:val="24"/>
          <w:lang w:val="en-US"/>
        </w:rPr>
      </w:pPr>
      <w:r w:rsidRPr="001B6419">
        <w:rPr>
          <w:rFonts w:eastAsia="Franklin Gothic Book" w:cstheme="minorHAnsi"/>
          <w:b/>
          <w:sz w:val="24"/>
          <w:szCs w:val="24"/>
          <w:lang w:val="en-US"/>
        </w:rPr>
        <w:tab/>
      </w:r>
      <w:r w:rsidRPr="001B6419">
        <w:rPr>
          <w:rFonts w:eastAsia="Franklin Gothic Book" w:cstheme="minorHAnsi"/>
          <w:sz w:val="24"/>
          <w:szCs w:val="24"/>
          <w:lang w:val="en-US"/>
        </w:rPr>
        <w:t>Dari hasil skor diatas menunjukan bahwa faktor pengetahuan sebagai faktor yang melatarbelakangi petani mempertahankan usaha tani kelapa dalam di desa Mekar Jati, Kecamatan Pengabuan terlihat di dalam kategori Sangat Tinggi</w:t>
      </w:r>
      <w:r>
        <w:rPr>
          <w:rFonts w:ascii="Times New Roman" w:eastAsia="Franklin Gothic Book" w:hAnsi="Times New Roman" w:cs="Times New Roman"/>
          <w:sz w:val="24"/>
          <w:szCs w:val="24"/>
          <w:lang w:val="en-US"/>
        </w:rPr>
        <w:t>.</w:t>
      </w:r>
    </w:p>
    <w:p w14:paraId="747C5B43" w14:textId="1D3828C8" w:rsidR="002320C1" w:rsidRPr="002320C1" w:rsidRDefault="002320C1" w:rsidP="002320C1">
      <w:pPr>
        <w:spacing w:after="200" w:line="240" w:lineRule="auto"/>
        <w:jc w:val="both"/>
        <w:rPr>
          <w:rFonts w:eastAsia="Franklin Gothic Book" w:cstheme="minorHAnsi"/>
          <w:b/>
          <w:sz w:val="24"/>
          <w:szCs w:val="24"/>
          <w:lang w:val="en-US"/>
        </w:rPr>
      </w:pPr>
      <w:r w:rsidRPr="002320C1">
        <w:rPr>
          <w:rFonts w:eastAsia="Franklin Gothic Book" w:cstheme="minorHAnsi"/>
          <w:b/>
          <w:sz w:val="24"/>
          <w:szCs w:val="24"/>
          <w:lang w:val="en-US"/>
        </w:rPr>
        <w:t>2. Kesesuaian Lahan</w:t>
      </w:r>
    </w:p>
    <w:p w14:paraId="784BD268" w14:textId="07677434" w:rsidR="001B6419" w:rsidRPr="002320C1" w:rsidRDefault="00A439FC" w:rsidP="002320C1">
      <w:pPr>
        <w:spacing w:line="240" w:lineRule="auto"/>
        <w:jc w:val="both"/>
        <w:rPr>
          <w:b/>
          <w:lang w:val="en-US"/>
        </w:rPr>
      </w:pPr>
      <w:bookmarkStart w:id="21" w:name="_Toc183620904"/>
      <w:bookmarkStart w:id="22" w:name="_Toc183621168"/>
      <w:r>
        <w:rPr>
          <w:b/>
          <w:lang w:val="en-US"/>
        </w:rPr>
        <w:t>Tabel 10</w:t>
      </w:r>
      <w:r w:rsidR="001B6419" w:rsidRPr="002320C1">
        <w:rPr>
          <w:b/>
          <w:lang w:val="en-US"/>
        </w:rPr>
        <w:t xml:space="preserve"> Distribusi persentase faktor kesesuaian lahan melatarbelakangi  petani mempertahankan usaha tani kelapa dalam di Desa Mekar Jati, Kecamatan Pengabuan</w:t>
      </w:r>
      <w:bookmarkEnd w:id="21"/>
      <w:bookmarkEnd w:id="22"/>
    </w:p>
    <w:tbl>
      <w:tblPr>
        <w:tblW w:w="7880" w:type="dxa"/>
        <w:tblBorders>
          <w:top w:val="single" w:sz="4" w:space="0" w:color="auto"/>
          <w:bottom w:val="single" w:sz="4" w:space="0" w:color="auto"/>
          <w:insideH w:val="single" w:sz="4" w:space="0" w:color="auto"/>
        </w:tblBorders>
        <w:tblLook w:val="04A0" w:firstRow="1" w:lastRow="0" w:firstColumn="1" w:lastColumn="0" w:noHBand="0" w:noVBand="1"/>
      </w:tblPr>
      <w:tblGrid>
        <w:gridCol w:w="2920"/>
        <w:gridCol w:w="3060"/>
        <w:gridCol w:w="1900"/>
      </w:tblGrid>
      <w:tr w:rsidR="001B6419" w:rsidRPr="001B6419" w14:paraId="04C705C9" w14:textId="77777777" w:rsidTr="00A5329D">
        <w:trPr>
          <w:trHeight w:val="630"/>
        </w:trPr>
        <w:tc>
          <w:tcPr>
            <w:tcW w:w="2920" w:type="dxa"/>
            <w:tcBorders>
              <w:bottom w:val="single" w:sz="4" w:space="0" w:color="auto"/>
            </w:tcBorders>
            <w:shd w:val="clear" w:color="auto" w:fill="auto"/>
            <w:vAlign w:val="center"/>
            <w:hideMark/>
          </w:tcPr>
          <w:p w14:paraId="0FD3D44C" w14:textId="77777777" w:rsidR="001B6419" w:rsidRPr="001B6419" w:rsidRDefault="001B6419" w:rsidP="002320C1">
            <w:pPr>
              <w:spacing w:after="0" w:line="240" w:lineRule="auto"/>
              <w:jc w:val="center"/>
              <w:rPr>
                <w:rFonts w:eastAsia="Times New Roman" w:cstheme="minorHAnsi"/>
                <w:color w:val="000000"/>
                <w:sz w:val="24"/>
                <w:szCs w:val="24"/>
                <w:lang w:val="en-US"/>
              </w:rPr>
            </w:pPr>
            <w:bookmarkStart w:id="23" w:name="OLE_LINK1"/>
            <w:r w:rsidRPr="001B6419">
              <w:rPr>
                <w:rFonts w:eastAsia="Times New Roman" w:cstheme="minorHAnsi"/>
                <w:color w:val="000000"/>
                <w:sz w:val="24"/>
                <w:szCs w:val="24"/>
                <w:lang w:val="en-US"/>
              </w:rPr>
              <w:t>Interval Skor Ideal</w:t>
            </w:r>
          </w:p>
        </w:tc>
        <w:tc>
          <w:tcPr>
            <w:tcW w:w="3060" w:type="dxa"/>
            <w:tcBorders>
              <w:bottom w:val="single" w:sz="4" w:space="0" w:color="auto"/>
            </w:tcBorders>
            <w:shd w:val="clear" w:color="auto" w:fill="auto"/>
            <w:vAlign w:val="center"/>
            <w:hideMark/>
          </w:tcPr>
          <w:p w14:paraId="4C842C78" w14:textId="77777777" w:rsidR="001B6419" w:rsidRPr="001B6419" w:rsidRDefault="001B6419" w:rsidP="002320C1">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Tingkat Kategori</w:t>
            </w:r>
          </w:p>
        </w:tc>
        <w:tc>
          <w:tcPr>
            <w:tcW w:w="1900" w:type="dxa"/>
            <w:tcBorders>
              <w:bottom w:val="single" w:sz="4" w:space="0" w:color="auto"/>
            </w:tcBorders>
            <w:shd w:val="clear" w:color="auto" w:fill="auto"/>
            <w:vAlign w:val="center"/>
            <w:hideMark/>
          </w:tcPr>
          <w:p w14:paraId="05AACEAA" w14:textId="77777777" w:rsidR="001B6419" w:rsidRPr="001B6419" w:rsidRDefault="001B6419" w:rsidP="002320C1">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Skor Hasil Gabungan</w:t>
            </w:r>
          </w:p>
        </w:tc>
      </w:tr>
      <w:tr w:rsidR="001B6419" w:rsidRPr="001B6419" w14:paraId="1FF7B13B" w14:textId="77777777" w:rsidTr="00A5329D">
        <w:trPr>
          <w:trHeight w:val="315"/>
        </w:trPr>
        <w:tc>
          <w:tcPr>
            <w:tcW w:w="2920" w:type="dxa"/>
            <w:tcBorders>
              <w:bottom w:val="nil"/>
            </w:tcBorders>
            <w:shd w:val="clear" w:color="auto" w:fill="auto"/>
            <w:noWrap/>
            <w:vAlign w:val="center"/>
            <w:hideMark/>
          </w:tcPr>
          <w:p w14:paraId="6235A212" w14:textId="77777777" w:rsidR="001B6419" w:rsidRPr="001B6419" w:rsidRDefault="001B6419" w:rsidP="002320C1">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200 – 360</w:t>
            </w:r>
          </w:p>
        </w:tc>
        <w:tc>
          <w:tcPr>
            <w:tcW w:w="3060" w:type="dxa"/>
            <w:tcBorders>
              <w:bottom w:val="nil"/>
            </w:tcBorders>
            <w:shd w:val="clear" w:color="auto" w:fill="auto"/>
            <w:noWrap/>
            <w:vAlign w:val="center"/>
            <w:hideMark/>
          </w:tcPr>
          <w:p w14:paraId="3E977344" w14:textId="77777777" w:rsidR="001B6419" w:rsidRPr="001B6419" w:rsidRDefault="001B6419" w:rsidP="002320C1">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Sangat Rendah</w:t>
            </w:r>
          </w:p>
        </w:tc>
        <w:tc>
          <w:tcPr>
            <w:tcW w:w="1900" w:type="dxa"/>
            <w:tcBorders>
              <w:bottom w:val="nil"/>
            </w:tcBorders>
            <w:shd w:val="clear" w:color="auto" w:fill="auto"/>
            <w:noWrap/>
            <w:vAlign w:val="center"/>
            <w:hideMark/>
          </w:tcPr>
          <w:p w14:paraId="532DD2AA" w14:textId="77777777" w:rsidR="001B6419" w:rsidRPr="001B6419" w:rsidRDefault="001B6419" w:rsidP="002320C1">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 </w:t>
            </w:r>
          </w:p>
        </w:tc>
      </w:tr>
      <w:tr w:rsidR="001B6419" w:rsidRPr="001B6419" w14:paraId="7A23D227" w14:textId="77777777" w:rsidTr="00A5329D">
        <w:trPr>
          <w:trHeight w:val="315"/>
        </w:trPr>
        <w:tc>
          <w:tcPr>
            <w:tcW w:w="2920" w:type="dxa"/>
            <w:tcBorders>
              <w:top w:val="nil"/>
              <w:bottom w:val="nil"/>
            </w:tcBorders>
            <w:shd w:val="clear" w:color="auto" w:fill="auto"/>
            <w:noWrap/>
            <w:vAlign w:val="center"/>
            <w:hideMark/>
          </w:tcPr>
          <w:p w14:paraId="7C56E65E" w14:textId="77777777" w:rsidR="001B6419" w:rsidRPr="001B6419" w:rsidRDefault="001B6419" w:rsidP="002320C1">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361 – 520</w:t>
            </w:r>
          </w:p>
        </w:tc>
        <w:tc>
          <w:tcPr>
            <w:tcW w:w="3060" w:type="dxa"/>
            <w:tcBorders>
              <w:top w:val="nil"/>
              <w:bottom w:val="nil"/>
            </w:tcBorders>
            <w:shd w:val="clear" w:color="auto" w:fill="auto"/>
            <w:noWrap/>
            <w:vAlign w:val="center"/>
            <w:hideMark/>
          </w:tcPr>
          <w:p w14:paraId="2CD09E5C" w14:textId="77777777" w:rsidR="001B6419" w:rsidRPr="001B6419" w:rsidRDefault="001B6419" w:rsidP="002320C1">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Rendah</w:t>
            </w:r>
          </w:p>
        </w:tc>
        <w:tc>
          <w:tcPr>
            <w:tcW w:w="1900" w:type="dxa"/>
            <w:tcBorders>
              <w:top w:val="nil"/>
              <w:bottom w:val="nil"/>
            </w:tcBorders>
            <w:shd w:val="clear" w:color="auto" w:fill="auto"/>
            <w:noWrap/>
            <w:vAlign w:val="center"/>
            <w:hideMark/>
          </w:tcPr>
          <w:p w14:paraId="5A57ECC9" w14:textId="77777777" w:rsidR="001B6419" w:rsidRPr="001B6419" w:rsidRDefault="001B6419" w:rsidP="002320C1">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 </w:t>
            </w:r>
          </w:p>
        </w:tc>
      </w:tr>
      <w:tr w:rsidR="001B6419" w:rsidRPr="001B6419" w14:paraId="6CAED579" w14:textId="77777777" w:rsidTr="00A5329D">
        <w:trPr>
          <w:trHeight w:val="315"/>
        </w:trPr>
        <w:tc>
          <w:tcPr>
            <w:tcW w:w="2920" w:type="dxa"/>
            <w:tcBorders>
              <w:top w:val="nil"/>
              <w:bottom w:val="nil"/>
            </w:tcBorders>
            <w:shd w:val="clear" w:color="auto" w:fill="auto"/>
            <w:noWrap/>
            <w:vAlign w:val="center"/>
            <w:hideMark/>
          </w:tcPr>
          <w:p w14:paraId="4B421B07" w14:textId="77777777" w:rsidR="001B6419" w:rsidRPr="001B6419" w:rsidRDefault="001B6419" w:rsidP="002320C1">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521 – 680</w:t>
            </w:r>
          </w:p>
        </w:tc>
        <w:tc>
          <w:tcPr>
            <w:tcW w:w="3060" w:type="dxa"/>
            <w:tcBorders>
              <w:top w:val="nil"/>
              <w:bottom w:val="nil"/>
            </w:tcBorders>
            <w:shd w:val="clear" w:color="auto" w:fill="auto"/>
            <w:noWrap/>
            <w:vAlign w:val="center"/>
            <w:hideMark/>
          </w:tcPr>
          <w:p w14:paraId="4213B4EF" w14:textId="77777777" w:rsidR="001B6419" w:rsidRPr="001B6419" w:rsidRDefault="001B6419" w:rsidP="002320C1">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Sedang</w:t>
            </w:r>
          </w:p>
        </w:tc>
        <w:tc>
          <w:tcPr>
            <w:tcW w:w="1900" w:type="dxa"/>
            <w:tcBorders>
              <w:top w:val="nil"/>
              <w:bottom w:val="nil"/>
            </w:tcBorders>
            <w:shd w:val="clear" w:color="auto" w:fill="auto"/>
            <w:noWrap/>
            <w:vAlign w:val="center"/>
            <w:hideMark/>
          </w:tcPr>
          <w:p w14:paraId="0911030E" w14:textId="77777777" w:rsidR="001B6419" w:rsidRPr="001B6419" w:rsidRDefault="001B6419" w:rsidP="002320C1">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 </w:t>
            </w:r>
          </w:p>
        </w:tc>
      </w:tr>
      <w:tr w:rsidR="001B6419" w:rsidRPr="001B6419" w14:paraId="7119B1AB" w14:textId="77777777" w:rsidTr="00A5329D">
        <w:trPr>
          <w:trHeight w:val="315"/>
        </w:trPr>
        <w:tc>
          <w:tcPr>
            <w:tcW w:w="2920" w:type="dxa"/>
            <w:tcBorders>
              <w:top w:val="nil"/>
              <w:bottom w:val="nil"/>
            </w:tcBorders>
            <w:shd w:val="clear" w:color="auto" w:fill="auto"/>
            <w:noWrap/>
            <w:vAlign w:val="center"/>
            <w:hideMark/>
          </w:tcPr>
          <w:p w14:paraId="0A40754D" w14:textId="77777777" w:rsidR="001B6419" w:rsidRPr="001B6419" w:rsidRDefault="001B6419" w:rsidP="002320C1">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681 – 840</w:t>
            </w:r>
          </w:p>
        </w:tc>
        <w:tc>
          <w:tcPr>
            <w:tcW w:w="3060" w:type="dxa"/>
            <w:tcBorders>
              <w:top w:val="nil"/>
              <w:bottom w:val="nil"/>
            </w:tcBorders>
            <w:shd w:val="clear" w:color="auto" w:fill="auto"/>
            <w:noWrap/>
            <w:vAlign w:val="center"/>
            <w:hideMark/>
          </w:tcPr>
          <w:p w14:paraId="65E0C5A4" w14:textId="77777777" w:rsidR="001B6419" w:rsidRPr="001B6419" w:rsidRDefault="001B6419" w:rsidP="002320C1">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Tinggi</w:t>
            </w:r>
          </w:p>
        </w:tc>
        <w:tc>
          <w:tcPr>
            <w:tcW w:w="1900" w:type="dxa"/>
            <w:tcBorders>
              <w:top w:val="nil"/>
              <w:bottom w:val="nil"/>
            </w:tcBorders>
            <w:shd w:val="clear" w:color="auto" w:fill="auto"/>
            <w:noWrap/>
            <w:vAlign w:val="center"/>
            <w:hideMark/>
          </w:tcPr>
          <w:p w14:paraId="7B0B0708" w14:textId="77777777" w:rsidR="001B6419" w:rsidRPr="001B6419" w:rsidRDefault="001B6419" w:rsidP="002320C1">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 </w:t>
            </w:r>
          </w:p>
        </w:tc>
      </w:tr>
      <w:tr w:rsidR="001B6419" w:rsidRPr="001B6419" w14:paraId="689CF164" w14:textId="77777777" w:rsidTr="00A5329D">
        <w:trPr>
          <w:trHeight w:val="315"/>
        </w:trPr>
        <w:tc>
          <w:tcPr>
            <w:tcW w:w="2920" w:type="dxa"/>
            <w:tcBorders>
              <w:top w:val="nil"/>
            </w:tcBorders>
            <w:shd w:val="clear" w:color="auto" w:fill="auto"/>
            <w:noWrap/>
            <w:vAlign w:val="center"/>
            <w:hideMark/>
          </w:tcPr>
          <w:p w14:paraId="01C1DF64" w14:textId="77777777" w:rsidR="001B6419" w:rsidRPr="001B6419" w:rsidRDefault="001B6419" w:rsidP="002320C1">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841 – 1000</w:t>
            </w:r>
          </w:p>
        </w:tc>
        <w:tc>
          <w:tcPr>
            <w:tcW w:w="3060" w:type="dxa"/>
            <w:tcBorders>
              <w:top w:val="nil"/>
            </w:tcBorders>
            <w:shd w:val="clear" w:color="auto" w:fill="auto"/>
            <w:noWrap/>
            <w:vAlign w:val="center"/>
            <w:hideMark/>
          </w:tcPr>
          <w:p w14:paraId="05A3B2F5" w14:textId="77777777" w:rsidR="001B6419" w:rsidRPr="001B6419" w:rsidRDefault="001B6419" w:rsidP="002320C1">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Sangat Tinggi</w:t>
            </w:r>
          </w:p>
        </w:tc>
        <w:tc>
          <w:tcPr>
            <w:tcW w:w="1900" w:type="dxa"/>
            <w:tcBorders>
              <w:top w:val="nil"/>
            </w:tcBorders>
            <w:shd w:val="clear" w:color="auto" w:fill="auto"/>
            <w:noWrap/>
            <w:vAlign w:val="center"/>
            <w:hideMark/>
          </w:tcPr>
          <w:p w14:paraId="74151A40" w14:textId="77777777" w:rsidR="001B6419" w:rsidRPr="001B6419" w:rsidRDefault="001B6419" w:rsidP="002320C1">
            <w:pPr>
              <w:spacing w:after="0" w:line="240" w:lineRule="auto"/>
              <w:jc w:val="right"/>
              <w:rPr>
                <w:rFonts w:eastAsia="Times New Roman" w:cstheme="minorHAnsi"/>
                <w:color w:val="000000"/>
                <w:sz w:val="24"/>
                <w:szCs w:val="24"/>
                <w:lang w:val="en-US"/>
              </w:rPr>
            </w:pPr>
            <w:r w:rsidRPr="001B6419">
              <w:rPr>
                <w:rFonts w:eastAsia="Times New Roman" w:cstheme="minorHAnsi"/>
                <w:color w:val="000000"/>
                <w:sz w:val="24"/>
                <w:szCs w:val="24"/>
                <w:lang w:val="en-US"/>
              </w:rPr>
              <w:t>932</w:t>
            </w:r>
          </w:p>
        </w:tc>
      </w:tr>
      <w:tr w:rsidR="001B6419" w:rsidRPr="001B6419" w14:paraId="0B555BD4" w14:textId="77777777" w:rsidTr="00A5329D">
        <w:trPr>
          <w:trHeight w:val="735"/>
        </w:trPr>
        <w:tc>
          <w:tcPr>
            <w:tcW w:w="5980" w:type="dxa"/>
            <w:gridSpan w:val="2"/>
            <w:shd w:val="clear" w:color="auto" w:fill="auto"/>
            <w:vAlign w:val="center"/>
            <w:hideMark/>
          </w:tcPr>
          <w:p w14:paraId="67E56676" w14:textId="77777777" w:rsidR="001B6419" w:rsidRPr="001B6419" w:rsidRDefault="001B6419" w:rsidP="002320C1">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Presentase Skor Gabungan Hasil</w:t>
            </w:r>
            <w:r w:rsidRPr="001B6419">
              <w:rPr>
                <w:rFonts w:eastAsia="Times New Roman" w:cstheme="minorHAnsi"/>
                <w:color w:val="000000"/>
                <w:sz w:val="24"/>
                <w:szCs w:val="24"/>
                <w:lang w:val="en-US"/>
              </w:rPr>
              <w:br/>
              <w:t>Penelitian terhadap Skor Gabungan Ideal</w:t>
            </w:r>
          </w:p>
        </w:tc>
        <w:tc>
          <w:tcPr>
            <w:tcW w:w="1900" w:type="dxa"/>
            <w:shd w:val="clear" w:color="auto" w:fill="auto"/>
            <w:noWrap/>
            <w:vAlign w:val="center"/>
            <w:hideMark/>
          </w:tcPr>
          <w:p w14:paraId="6698B49A" w14:textId="77777777" w:rsidR="001B6419" w:rsidRPr="001B6419" w:rsidRDefault="001B6419" w:rsidP="002320C1">
            <w:pPr>
              <w:spacing w:after="0" w:line="240" w:lineRule="auto"/>
              <w:jc w:val="right"/>
              <w:rPr>
                <w:rFonts w:eastAsia="Times New Roman" w:cstheme="minorHAnsi"/>
                <w:color w:val="000000"/>
                <w:sz w:val="24"/>
                <w:szCs w:val="24"/>
                <w:lang w:val="en-US"/>
              </w:rPr>
            </w:pPr>
            <w:r w:rsidRPr="001B6419">
              <w:rPr>
                <w:rFonts w:eastAsia="Times New Roman" w:cstheme="minorHAnsi"/>
                <w:color w:val="000000"/>
                <w:sz w:val="24"/>
                <w:szCs w:val="24"/>
                <w:lang w:val="en-US"/>
              </w:rPr>
              <w:t>93%</w:t>
            </w:r>
          </w:p>
        </w:tc>
      </w:tr>
    </w:tbl>
    <w:bookmarkEnd w:id="23"/>
    <w:p w14:paraId="64B08C5C" w14:textId="77777777" w:rsidR="001B6419" w:rsidRPr="001B6419" w:rsidRDefault="001B6419" w:rsidP="002320C1">
      <w:pPr>
        <w:spacing w:after="0" w:line="240" w:lineRule="auto"/>
        <w:jc w:val="both"/>
        <w:rPr>
          <w:rFonts w:eastAsia="Franklin Gothic Book" w:cstheme="minorHAnsi"/>
          <w:i/>
          <w:sz w:val="24"/>
          <w:szCs w:val="24"/>
        </w:rPr>
      </w:pPr>
      <w:r w:rsidRPr="001B6419">
        <w:rPr>
          <w:rFonts w:eastAsia="Franklin Gothic Book" w:cstheme="minorHAnsi"/>
          <w:b/>
          <w:sz w:val="24"/>
          <w:szCs w:val="24"/>
          <w:lang w:val="en-US"/>
        </w:rPr>
        <w:t xml:space="preserve"> </w:t>
      </w:r>
      <w:r w:rsidRPr="001B6419">
        <w:rPr>
          <w:rFonts w:eastAsia="Franklin Gothic Book" w:cstheme="minorHAnsi"/>
          <w:i/>
          <w:sz w:val="24"/>
          <w:szCs w:val="24"/>
        </w:rPr>
        <w:t>Sumber: Hasil olah data primer, 2024</w:t>
      </w:r>
    </w:p>
    <w:p w14:paraId="6405960A" w14:textId="05DD248D" w:rsidR="001B6419" w:rsidRDefault="001B6419" w:rsidP="002320C1">
      <w:pPr>
        <w:spacing w:after="0" w:line="240" w:lineRule="auto"/>
        <w:ind w:firstLine="720"/>
        <w:jc w:val="both"/>
        <w:rPr>
          <w:rFonts w:eastAsia="Franklin Gothic Book" w:cstheme="minorHAnsi"/>
          <w:sz w:val="24"/>
          <w:szCs w:val="24"/>
          <w:lang w:val="en-US"/>
        </w:rPr>
      </w:pPr>
      <w:r w:rsidRPr="001B6419">
        <w:rPr>
          <w:rFonts w:eastAsia="Franklin Gothic Book" w:cstheme="minorHAnsi"/>
          <w:sz w:val="24"/>
          <w:szCs w:val="24"/>
          <w:lang w:val="en-US"/>
        </w:rPr>
        <w:t>Dari hasil skor diatas menunjukan bahwa faktor kesesuaian lahan sebagai faktor yang melatarbelakangi petani mempertahankan usaha tani kelapa dalam di desa Mekar Jati, Kecamatan Pengabuan terlihat di dalam kategori Sangat Tinggi.</w:t>
      </w:r>
    </w:p>
    <w:p w14:paraId="0FCFE9FA" w14:textId="233C8747" w:rsidR="002320C1" w:rsidRPr="001B6419" w:rsidRDefault="002320C1" w:rsidP="002320C1">
      <w:pPr>
        <w:spacing w:after="0" w:line="240" w:lineRule="auto"/>
        <w:jc w:val="both"/>
        <w:rPr>
          <w:rFonts w:eastAsia="Franklin Gothic Book" w:cstheme="minorHAnsi"/>
          <w:b/>
          <w:i/>
          <w:sz w:val="24"/>
          <w:szCs w:val="24"/>
        </w:rPr>
      </w:pPr>
      <w:r w:rsidRPr="002320C1">
        <w:rPr>
          <w:rFonts w:eastAsia="Franklin Gothic Book" w:cstheme="minorHAnsi"/>
          <w:b/>
          <w:sz w:val="24"/>
          <w:szCs w:val="24"/>
          <w:lang w:val="en-US"/>
        </w:rPr>
        <w:t>3. Harga</w:t>
      </w:r>
    </w:p>
    <w:p w14:paraId="4559D7B2" w14:textId="480333E9" w:rsidR="001B6419" w:rsidRPr="00A439FC" w:rsidRDefault="00A439FC" w:rsidP="00A439FC">
      <w:pPr>
        <w:rPr>
          <w:b/>
          <w:lang w:val="en-US"/>
        </w:rPr>
      </w:pPr>
      <w:bookmarkStart w:id="24" w:name="_Toc183620905"/>
      <w:bookmarkStart w:id="25" w:name="_Toc183621169"/>
      <w:r w:rsidRPr="00A439FC">
        <w:rPr>
          <w:b/>
          <w:lang w:val="en-US"/>
        </w:rPr>
        <w:t>Tabel 11</w:t>
      </w:r>
      <w:r w:rsidR="001B6419" w:rsidRPr="00A439FC">
        <w:rPr>
          <w:b/>
          <w:lang w:val="en-US"/>
        </w:rPr>
        <w:t xml:space="preserve"> Ditribusi persentase faktor harga melatarbelakangi petani mempertahankan usaha tani kelapa dalam di Desa Mekar Jati, Kecamatan Pengabuan</w:t>
      </w:r>
      <w:bookmarkEnd w:id="24"/>
      <w:bookmarkEnd w:id="25"/>
    </w:p>
    <w:tbl>
      <w:tblPr>
        <w:tblW w:w="7880" w:type="dxa"/>
        <w:tblBorders>
          <w:top w:val="single" w:sz="4" w:space="0" w:color="auto"/>
          <w:bottom w:val="single" w:sz="4" w:space="0" w:color="auto"/>
          <w:insideH w:val="single" w:sz="4" w:space="0" w:color="auto"/>
        </w:tblBorders>
        <w:tblLook w:val="04A0" w:firstRow="1" w:lastRow="0" w:firstColumn="1" w:lastColumn="0" w:noHBand="0" w:noVBand="1"/>
      </w:tblPr>
      <w:tblGrid>
        <w:gridCol w:w="2920"/>
        <w:gridCol w:w="3060"/>
        <w:gridCol w:w="1900"/>
      </w:tblGrid>
      <w:tr w:rsidR="001B6419" w:rsidRPr="001B6419" w14:paraId="7BE16D96" w14:textId="77777777" w:rsidTr="00A5329D">
        <w:trPr>
          <w:trHeight w:val="630"/>
        </w:trPr>
        <w:tc>
          <w:tcPr>
            <w:tcW w:w="2920" w:type="dxa"/>
            <w:tcBorders>
              <w:bottom w:val="single" w:sz="4" w:space="0" w:color="auto"/>
            </w:tcBorders>
            <w:shd w:val="clear" w:color="auto" w:fill="auto"/>
            <w:vAlign w:val="center"/>
            <w:hideMark/>
          </w:tcPr>
          <w:p w14:paraId="22B4AE3E" w14:textId="77777777" w:rsidR="001B6419" w:rsidRPr="001B6419" w:rsidRDefault="001B6419" w:rsidP="002320C1">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Interval Skor Ideal</w:t>
            </w:r>
          </w:p>
        </w:tc>
        <w:tc>
          <w:tcPr>
            <w:tcW w:w="3060" w:type="dxa"/>
            <w:tcBorders>
              <w:bottom w:val="single" w:sz="4" w:space="0" w:color="auto"/>
            </w:tcBorders>
            <w:shd w:val="clear" w:color="auto" w:fill="auto"/>
            <w:vAlign w:val="center"/>
            <w:hideMark/>
          </w:tcPr>
          <w:p w14:paraId="088D4D8E" w14:textId="77777777" w:rsidR="001B6419" w:rsidRPr="001B6419" w:rsidRDefault="001B6419" w:rsidP="002320C1">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Tingkat Kategori</w:t>
            </w:r>
          </w:p>
        </w:tc>
        <w:tc>
          <w:tcPr>
            <w:tcW w:w="1900" w:type="dxa"/>
            <w:tcBorders>
              <w:bottom w:val="single" w:sz="4" w:space="0" w:color="auto"/>
            </w:tcBorders>
            <w:shd w:val="clear" w:color="auto" w:fill="auto"/>
            <w:vAlign w:val="center"/>
            <w:hideMark/>
          </w:tcPr>
          <w:p w14:paraId="2FE4E993" w14:textId="77777777" w:rsidR="001B6419" w:rsidRPr="001B6419" w:rsidRDefault="001B6419" w:rsidP="002320C1">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Skor Hasil Gabungan</w:t>
            </w:r>
          </w:p>
        </w:tc>
      </w:tr>
      <w:tr w:rsidR="001B6419" w:rsidRPr="001B6419" w14:paraId="20C77ACF" w14:textId="77777777" w:rsidTr="00A5329D">
        <w:trPr>
          <w:trHeight w:val="315"/>
        </w:trPr>
        <w:tc>
          <w:tcPr>
            <w:tcW w:w="2920" w:type="dxa"/>
            <w:tcBorders>
              <w:bottom w:val="nil"/>
            </w:tcBorders>
            <w:shd w:val="clear" w:color="auto" w:fill="auto"/>
            <w:noWrap/>
            <w:vAlign w:val="center"/>
            <w:hideMark/>
          </w:tcPr>
          <w:p w14:paraId="123614BF" w14:textId="77777777" w:rsidR="001B6419" w:rsidRPr="001B6419" w:rsidRDefault="001B6419" w:rsidP="002320C1">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200 – 360</w:t>
            </w:r>
          </w:p>
        </w:tc>
        <w:tc>
          <w:tcPr>
            <w:tcW w:w="3060" w:type="dxa"/>
            <w:tcBorders>
              <w:bottom w:val="nil"/>
            </w:tcBorders>
            <w:shd w:val="clear" w:color="auto" w:fill="auto"/>
            <w:noWrap/>
            <w:vAlign w:val="center"/>
            <w:hideMark/>
          </w:tcPr>
          <w:p w14:paraId="3FC6A39A" w14:textId="77777777" w:rsidR="001B6419" w:rsidRPr="001B6419" w:rsidRDefault="001B6419" w:rsidP="002320C1">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Sangat Rendah</w:t>
            </w:r>
          </w:p>
        </w:tc>
        <w:tc>
          <w:tcPr>
            <w:tcW w:w="1900" w:type="dxa"/>
            <w:tcBorders>
              <w:bottom w:val="nil"/>
            </w:tcBorders>
            <w:shd w:val="clear" w:color="auto" w:fill="auto"/>
            <w:noWrap/>
            <w:vAlign w:val="center"/>
            <w:hideMark/>
          </w:tcPr>
          <w:p w14:paraId="427F17F9" w14:textId="77777777" w:rsidR="001B6419" w:rsidRPr="001B6419" w:rsidRDefault="001B6419" w:rsidP="002320C1">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 </w:t>
            </w:r>
          </w:p>
        </w:tc>
      </w:tr>
      <w:tr w:rsidR="001B6419" w:rsidRPr="001B6419" w14:paraId="7963EE15" w14:textId="77777777" w:rsidTr="00A5329D">
        <w:trPr>
          <w:trHeight w:val="315"/>
        </w:trPr>
        <w:tc>
          <w:tcPr>
            <w:tcW w:w="2920" w:type="dxa"/>
            <w:tcBorders>
              <w:top w:val="nil"/>
              <w:bottom w:val="nil"/>
            </w:tcBorders>
            <w:shd w:val="clear" w:color="auto" w:fill="auto"/>
            <w:noWrap/>
            <w:vAlign w:val="center"/>
            <w:hideMark/>
          </w:tcPr>
          <w:p w14:paraId="1FBF1864" w14:textId="77777777" w:rsidR="001B6419" w:rsidRPr="001B6419" w:rsidRDefault="001B6419" w:rsidP="002320C1">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361 – 520</w:t>
            </w:r>
          </w:p>
        </w:tc>
        <w:tc>
          <w:tcPr>
            <w:tcW w:w="3060" w:type="dxa"/>
            <w:tcBorders>
              <w:top w:val="nil"/>
              <w:bottom w:val="nil"/>
            </w:tcBorders>
            <w:shd w:val="clear" w:color="auto" w:fill="auto"/>
            <w:noWrap/>
            <w:vAlign w:val="center"/>
            <w:hideMark/>
          </w:tcPr>
          <w:p w14:paraId="011768DB" w14:textId="77777777" w:rsidR="001B6419" w:rsidRPr="001B6419" w:rsidRDefault="001B6419" w:rsidP="002320C1">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Rendah</w:t>
            </w:r>
          </w:p>
        </w:tc>
        <w:tc>
          <w:tcPr>
            <w:tcW w:w="1900" w:type="dxa"/>
            <w:tcBorders>
              <w:top w:val="nil"/>
              <w:bottom w:val="nil"/>
            </w:tcBorders>
            <w:shd w:val="clear" w:color="auto" w:fill="auto"/>
            <w:noWrap/>
            <w:vAlign w:val="center"/>
            <w:hideMark/>
          </w:tcPr>
          <w:p w14:paraId="7A1E59B2" w14:textId="77777777" w:rsidR="001B6419" w:rsidRPr="001B6419" w:rsidRDefault="001B6419" w:rsidP="002320C1">
            <w:pPr>
              <w:spacing w:after="0" w:line="240" w:lineRule="auto"/>
              <w:jc w:val="right"/>
              <w:rPr>
                <w:rFonts w:eastAsia="Times New Roman" w:cstheme="minorHAnsi"/>
                <w:color w:val="000000"/>
                <w:sz w:val="24"/>
                <w:szCs w:val="24"/>
                <w:lang w:val="en-US"/>
              </w:rPr>
            </w:pPr>
            <w:r w:rsidRPr="001B6419">
              <w:rPr>
                <w:rFonts w:eastAsia="Times New Roman" w:cstheme="minorHAnsi"/>
                <w:color w:val="000000"/>
                <w:sz w:val="24"/>
                <w:szCs w:val="24"/>
                <w:lang w:val="en-US"/>
              </w:rPr>
              <w:t>428</w:t>
            </w:r>
          </w:p>
        </w:tc>
      </w:tr>
      <w:tr w:rsidR="001B6419" w:rsidRPr="001B6419" w14:paraId="0A1706D9" w14:textId="77777777" w:rsidTr="00A5329D">
        <w:trPr>
          <w:trHeight w:val="315"/>
        </w:trPr>
        <w:tc>
          <w:tcPr>
            <w:tcW w:w="2920" w:type="dxa"/>
            <w:tcBorders>
              <w:top w:val="nil"/>
              <w:bottom w:val="nil"/>
            </w:tcBorders>
            <w:shd w:val="clear" w:color="auto" w:fill="auto"/>
            <w:noWrap/>
            <w:vAlign w:val="center"/>
            <w:hideMark/>
          </w:tcPr>
          <w:p w14:paraId="09B1A114" w14:textId="77777777" w:rsidR="001B6419" w:rsidRPr="001B6419" w:rsidRDefault="001B6419" w:rsidP="002320C1">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521 – 680</w:t>
            </w:r>
          </w:p>
        </w:tc>
        <w:tc>
          <w:tcPr>
            <w:tcW w:w="3060" w:type="dxa"/>
            <w:tcBorders>
              <w:top w:val="nil"/>
              <w:bottom w:val="nil"/>
            </w:tcBorders>
            <w:shd w:val="clear" w:color="auto" w:fill="auto"/>
            <w:noWrap/>
            <w:vAlign w:val="center"/>
            <w:hideMark/>
          </w:tcPr>
          <w:p w14:paraId="7E7D4312" w14:textId="77777777" w:rsidR="001B6419" w:rsidRPr="001B6419" w:rsidRDefault="001B6419" w:rsidP="002320C1">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Sedang</w:t>
            </w:r>
          </w:p>
        </w:tc>
        <w:tc>
          <w:tcPr>
            <w:tcW w:w="1900" w:type="dxa"/>
            <w:tcBorders>
              <w:top w:val="nil"/>
              <w:bottom w:val="nil"/>
            </w:tcBorders>
            <w:shd w:val="clear" w:color="auto" w:fill="auto"/>
            <w:noWrap/>
            <w:vAlign w:val="center"/>
            <w:hideMark/>
          </w:tcPr>
          <w:p w14:paraId="2682FC55" w14:textId="77777777" w:rsidR="001B6419" w:rsidRPr="001B6419" w:rsidRDefault="001B6419" w:rsidP="002320C1">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 </w:t>
            </w:r>
          </w:p>
        </w:tc>
      </w:tr>
      <w:tr w:rsidR="001B6419" w:rsidRPr="001B6419" w14:paraId="7D76B9A6" w14:textId="77777777" w:rsidTr="00A5329D">
        <w:trPr>
          <w:trHeight w:val="315"/>
        </w:trPr>
        <w:tc>
          <w:tcPr>
            <w:tcW w:w="2920" w:type="dxa"/>
            <w:tcBorders>
              <w:top w:val="nil"/>
              <w:bottom w:val="nil"/>
            </w:tcBorders>
            <w:shd w:val="clear" w:color="auto" w:fill="auto"/>
            <w:noWrap/>
            <w:vAlign w:val="center"/>
            <w:hideMark/>
          </w:tcPr>
          <w:p w14:paraId="306E6EA0" w14:textId="77777777" w:rsidR="001B6419" w:rsidRPr="001B6419" w:rsidRDefault="001B6419" w:rsidP="002320C1">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681 – 840</w:t>
            </w:r>
          </w:p>
        </w:tc>
        <w:tc>
          <w:tcPr>
            <w:tcW w:w="3060" w:type="dxa"/>
            <w:tcBorders>
              <w:top w:val="nil"/>
              <w:bottom w:val="nil"/>
            </w:tcBorders>
            <w:shd w:val="clear" w:color="auto" w:fill="auto"/>
            <w:noWrap/>
            <w:vAlign w:val="center"/>
            <w:hideMark/>
          </w:tcPr>
          <w:p w14:paraId="1796C805" w14:textId="77777777" w:rsidR="001B6419" w:rsidRPr="001B6419" w:rsidRDefault="001B6419" w:rsidP="002320C1">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Tinggi</w:t>
            </w:r>
          </w:p>
        </w:tc>
        <w:tc>
          <w:tcPr>
            <w:tcW w:w="1900" w:type="dxa"/>
            <w:tcBorders>
              <w:top w:val="nil"/>
              <w:bottom w:val="nil"/>
            </w:tcBorders>
            <w:shd w:val="clear" w:color="auto" w:fill="auto"/>
            <w:noWrap/>
            <w:vAlign w:val="center"/>
            <w:hideMark/>
          </w:tcPr>
          <w:p w14:paraId="0E841DC5" w14:textId="77777777" w:rsidR="001B6419" w:rsidRPr="001B6419" w:rsidRDefault="001B6419" w:rsidP="002320C1">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 </w:t>
            </w:r>
          </w:p>
        </w:tc>
      </w:tr>
      <w:tr w:rsidR="001B6419" w:rsidRPr="001B6419" w14:paraId="1B69C122" w14:textId="77777777" w:rsidTr="00A5329D">
        <w:trPr>
          <w:trHeight w:val="315"/>
        </w:trPr>
        <w:tc>
          <w:tcPr>
            <w:tcW w:w="2920" w:type="dxa"/>
            <w:tcBorders>
              <w:top w:val="nil"/>
            </w:tcBorders>
            <w:shd w:val="clear" w:color="auto" w:fill="auto"/>
            <w:noWrap/>
            <w:vAlign w:val="center"/>
            <w:hideMark/>
          </w:tcPr>
          <w:p w14:paraId="4EBD0027" w14:textId="77777777" w:rsidR="001B6419" w:rsidRPr="001B6419" w:rsidRDefault="001B6419" w:rsidP="002320C1">
            <w:pPr>
              <w:spacing w:after="0" w:line="240" w:lineRule="auto"/>
              <w:jc w:val="center"/>
              <w:rPr>
                <w:rFonts w:eastAsia="Times New Roman" w:cstheme="minorHAnsi"/>
                <w:color w:val="000000"/>
                <w:sz w:val="24"/>
                <w:szCs w:val="24"/>
                <w:lang w:val="en-US"/>
              </w:rPr>
            </w:pPr>
            <w:r w:rsidRPr="001B6419">
              <w:rPr>
                <w:rFonts w:eastAsia="Times New Roman" w:cstheme="minorHAnsi"/>
                <w:color w:val="000000"/>
                <w:sz w:val="24"/>
                <w:szCs w:val="24"/>
                <w:lang w:val="en-US"/>
              </w:rPr>
              <w:t>841 – 1000</w:t>
            </w:r>
          </w:p>
        </w:tc>
        <w:tc>
          <w:tcPr>
            <w:tcW w:w="3060" w:type="dxa"/>
            <w:tcBorders>
              <w:top w:val="nil"/>
            </w:tcBorders>
            <w:shd w:val="clear" w:color="auto" w:fill="auto"/>
            <w:noWrap/>
            <w:vAlign w:val="center"/>
            <w:hideMark/>
          </w:tcPr>
          <w:p w14:paraId="43BBB2E8" w14:textId="77777777" w:rsidR="001B6419" w:rsidRPr="001B6419" w:rsidRDefault="001B6419" w:rsidP="002320C1">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Sangat Tinggi</w:t>
            </w:r>
          </w:p>
        </w:tc>
        <w:tc>
          <w:tcPr>
            <w:tcW w:w="1900" w:type="dxa"/>
            <w:tcBorders>
              <w:top w:val="nil"/>
            </w:tcBorders>
            <w:shd w:val="clear" w:color="auto" w:fill="auto"/>
            <w:noWrap/>
            <w:vAlign w:val="center"/>
            <w:hideMark/>
          </w:tcPr>
          <w:p w14:paraId="12CB46D9" w14:textId="77777777" w:rsidR="001B6419" w:rsidRPr="001B6419" w:rsidRDefault="001B6419" w:rsidP="002320C1">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t> </w:t>
            </w:r>
          </w:p>
        </w:tc>
      </w:tr>
      <w:tr w:rsidR="001B6419" w:rsidRPr="001B6419" w14:paraId="4D005BBC" w14:textId="77777777" w:rsidTr="00A5329D">
        <w:trPr>
          <w:trHeight w:val="600"/>
        </w:trPr>
        <w:tc>
          <w:tcPr>
            <w:tcW w:w="5980" w:type="dxa"/>
            <w:gridSpan w:val="2"/>
            <w:shd w:val="clear" w:color="auto" w:fill="auto"/>
            <w:vAlign w:val="center"/>
            <w:hideMark/>
          </w:tcPr>
          <w:p w14:paraId="43230813" w14:textId="77777777" w:rsidR="001B6419" w:rsidRPr="001B6419" w:rsidRDefault="001B6419" w:rsidP="002320C1">
            <w:pPr>
              <w:spacing w:after="0" w:line="240" w:lineRule="auto"/>
              <w:rPr>
                <w:rFonts w:eastAsia="Times New Roman" w:cstheme="minorHAnsi"/>
                <w:color w:val="000000"/>
                <w:sz w:val="24"/>
                <w:szCs w:val="24"/>
                <w:lang w:val="en-US"/>
              </w:rPr>
            </w:pPr>
            <w:r w:rsidRPr="001B6419">
              <w:rPr>
                <w:rFonts w:eastAsia="Times New Roman" w:cstheme="minorHAnsi"/>
                <w:color w:val="000000"/>
                <w:sz w:val="24"/>
                <w:szCs w:val="24"/>
                <w:lang w:val="en-US"/>
              </w:rPr>
              <w:lastRenderedPageBreak/>
              <w:t>Presentase Skor Gabungan Hasil</w:t>
            </w:r>
            <w:r w:rsidRPr="001B6419">
              <w:rPr>
                <w:rFonts w:eastAsia="Times New Roman" w:cstheme="minorHAnsi"/>
                <w:color w:val="000000"/>
                <w:sz w:val="24"/>
                <w:szCs w:val="24"/>
                <w:lang w:val="en-US"/>
              </w:rPr>
              <w:br/>
              <w:t>Penelitian terhadap Skor Gabungan Ideal</w:t>
            </w:r>
          </w:p>
        </w:tc>
        <w:tc>
          <w:tcPr>
            <w:tcW w:w="1900" w:type="dxa"/>
            <w:shd w:val="clear" w:color="auto" w:fill="auto"/>
            <w:noWrap/>
            <w:vAlign w:val="center"/>
            <w:hideMark/>
          </w:tcPr>
          <w:p w14:paraId="31F988C2" w14:textId="77777777" w:rsidR="001B6419" w:rsidRPr="001B6419" w:rsidRDefault="001B6419" w:rsidP="002320C1">
            <w:pPr>
              <w:spacing w:after="0" w:line="240" w:lineRule="auto"/>
              <w:jc w:val="right"/>
              <w:rPr>
                <w:rFonts w:eastAsia="Times New Roman" w:cstheme="minorHAnsi"/>
                <w:color w:val="000000"/>
                <w:sz w:val="24"/>
                <w:szCs w:val="24"/>
                <w:lang w:val="en-US"/>
              </w:rPr>
            </w:pPr>
            <w:r w:rsidRPr="001B6419">
              <w:rPr>
                <w:rFonts w:eastAsia="Times New Roman" w:cstheme="minorHAnsi"/>
                <w:color w:val="000000"/>
                <w:sz w:val="24"/>
                <w:szCs w:val="24"/>
                <w:lang w:val="en-US"/>
              </w:rPr>
              <w:t>43%</w:t>
            </w:r>
          </w:p>
        </w:tc>
      </w:tr>
    </w:tbl>
    <w:p w14:paraId="21CC0C4C" w14:textId="77777777" w:rsidR="001B6419" w:rsidRPr="001B6419" w:rsidRDefault="001B6419" w:rsidP="002320C1">
      <w:pPr>
        <w:spacing w:after="0" w:line="240" w:lineRule="auto"/>
        <w:jc w:val="both"/>
        <w:rPr>
          <w:rFonts w:eastAsia="Franklin Gothic Book" w:cstheme="minorHAnsi"/>
          <w:i/>
          <w:sz w:val="24"/>
          <w:szCs w:val="24"/>
        </w:rPr>
      </w:pPr>
      <w:r w:rsidRPr="001B6419">
        <w:rPr>
          <w:rFonts w:eastAsia="Franklin Gothic Book" w:cstheme="minorHAnsi"/>
          <w:i/>
          <w:sz w:val="24"/>
          <w:szCs w:val="24"/>
        </w:rPr>
        <w:t>Sumber: Hasil olah data primer, 2024</w:t>
      </w:r>
    </w:p>
    <w:p w14:paraId="2C0080A6" w14:textId="537CAA9D" w:rsidR="001B6419" w:rsidRDefault="001B6419" w:rsidP="002320C1">
      <w:pPr>
        <w:spacing w:after="200" w:line="240" w:lineRule="auto"/>
        <w:jc w:val="both"/>
        <w:rPr>
          <w:rFonts w:ascii="Times New Roman" w:eastAsia="Franklin Gothic Book" w:hAnsi="Times New Roman" w:cs="Times New Roman"/>
          <w:sz w:val="24"/>
          <w:szCs w:val="24"/>
          <w:lang w:val="en-US"/>
        </w:rPr>
      </w:pPr>
      <w:r w:rsidRPr="001B6419">
        <w:rPr>
          <w:rFonts w:eastAsia="Franklin Gothic Book" w:cstheme="minorHAnsi"/>
          <w:sz w:val="24"/>
          <w:szCs w:val="24"/>
          <w:lang w:val="en-US"/>
        </w:rPr>
        <w:tab/>
        <w:t>Dari hasil skor diatas menunjukan bahwa faktor harga sebagai faktor yang melatarbelakangi petani mempertahankan usaha tani kelapa dalam di desa Mekar Jati, Kecamatan Pengabuan terlihat di dalam kategori Rendah</w:t>
      </w:r>
      <w:r w:rsidRPr="001B6419">
        <w:rPr>
          <w:rFonts w:ascii="Times New Roman" w:eastAsia="Franklin Gothic Book" w:hAnsi="Times New Roman" w:cs="Times New Roman"/>
          <w:sz w:val="24"/>
          <w:szCs w:val="24"/>
          <w:lang w:val="en-US"/>
        </w:rPr>
        <w:t>.</w:t>
      </w:r>
    </w:p>
    <w:p w14:paraId="70AA2472" w14:textId="230ADED6" w:rsidR="002320C1" w:rsidRPr="002320C1" w:rsidRDefault="002320C1" w:rsidP="002320C1">
      <w:pPr>
        <w:spacing w:after="200" w:line="240" w:lineRule="auto"/>
        <w:jc w:val="both"/>
        <w:rPr>
          <w:rFonts w:eastAsia="Franklin Gothic Book" w:cstheme="minorHAnsi"/>
          <w:b/>
          <w:sz w:val="24"/>
          <w:szCs w:val="24"/>
          <w:lang w:val="en-US"/>
        </w:rPr>
      </w:pPr>
      <w:r w:rsidRPr="002320C1">
        <w:rPr>
          <w:rFonts w:eastAsia="Franklin Gothic Book" w:cstheme="minorHAnsi"/>
          <w:b/>
          <w:sz w:val="24"/>
          <w:szCs w:val="24"/>
          <w:lang w:val="en-US"/>
        </w:rPr>
        <w:t>4. Pengalaman Bertani</w:t>
      </w:r>
    </w:p>
    <w:p w14:paraId="39209108" w14:textId="76CA05EF" w:rsidR="002320C1" w:rsidRPr="002320C1" w:rsidRDefault="00A439FC" w:rsidP="002320C1">
      <w:pPr>
        <w:spacing w:after="200" w:line="240" w:lineRule="auto"/>
        <w:jc w:val="both"/>
        <w:rPr>
          <w:rFonts w:eastAsia="Franklin Gothic Book" w:cstheme="minorHAnsi"/>
          <w:b/>
          <w:sz w:val="24"/>
          <w:szCs w:val="24"/>
          <w:lang w:val="en-US"/>
        </w:rPr>
      </w:pPr>
      <w:bookmarkStart w:id="26" w:name="_Toc183620906"/>
      <w:bookmarkStart w:id="27" w:name="_Toc183621170"/>
      <w:r>
        <w:rPr>
          <w:rFonts w:eastAsia="Franklin Gothic Book" w:cstheme="minorHAnsi"/>
          <w:b/>
          <w:sz w:val="24"/>
          <w:szCs w:val="24"/>
          <w:lang w:val="en-US"/>
        </w:rPr>
        <w:t>Tabel 12</w:t>
      </w:r>
      <w:r w:rsidR="002320C1" w:rsidRPr="002320C1">
        <w:rPr>
          <w:rFonts w:eastAsia="Franklin Gothic Book" w:cstheme="minorHAnsi"/>
          <w:b/>
          <w:sz w:val="24"/>
          <w:szCs w:val="24"/>
          <w:lang w:val="en-US"/>
        </w:rPr>
        <w:t>. Ditribusi persentase faktor pengalaman petani melatarbelakangi petani mempertahankan usaha tani kelapa dalam di Desa Mekar Jati, Kecamatan Pengabuan</w:t>
      </w:r>
      <w:bookmarkEnd w:id="26"/>
      <w:bookmarkEnd w:id="27"/>
    </w:p>
    <w:tbl>
      <w:tblPr>
        <w:tblW w:w="7880" w:type="dxa"/>
        <w:tblBorders>
          <w:top w:val="single" w:sz="4" w:space="0" w:color="auto"/>
          <w:bottom w:val="single" w:sz="4" w:space="0" w:color="auto"/>
          <w:insideH w:val="single" w:sz="4" w:space="0" w:color="auto"/>
        </w:tblBorders>
        <w:tblLook w:val="04A0" w:firstRow="1" w:lastRow="0" w:firstColumn="1" w:lastColumn="0" w:noHBand="0" w:noVBand="1"/>
      </w:tblPr>
      <w:tblGrid>
        <w:gridCol w:w="2920"/>
        <w:gridCol w:w="3060"/>
        <w:gridCol w:w="1900"/>
      </w:tblGrid>
      <w:tr w:rsidR="002320C1" w:rsidRPr="002320C1" w14:paraId="0176AF6D" w14:textId="77777777" w:rsidTr="00A5329D">
        <w:trPr>
          <w:trHeight w:val="630"/>
        </w:trPr>
        <w:tc>
          <w:tcPr>
            <w:tcW w:w="2920" w:type="dxa"/>
            <w:tcBorders>
              <w:bottom w:val="single" w:sz="4" w:space="0" w:color="auto"/>
            </w:tcBorders>
            <w:shd w:val="clear" w:color="auto" w:fill="auto"/>
            <w:vAlign w:val="center"/>
            <w:hideMark/>
          </w:tcPr>
          <w:p w14:paraId="0D9DDA5F" w14:textId="77777777" w:rsidR="002320C1" w:rsidRPr="002320C1" w:rsidRDefault="002320C1" w:rsidP="002320C1">
            <w:pPr>
              <w:spacing w:after="0" w:line="276" w:lineRule="auto"/>
              <w:jc w:val="center"/>
              <w:rPr>
                <w:rFonts w:eastAsia="Times New Roman" w:cstheme="minorHAnsi"/>
                <w:color w:val="000000"/>
                <w:sz w:val="24"/>
                <w:szCs w:val="24"/>
                <w:lang w:val="en-US"/>
              </w:rPr>
            </w:pPr>
            <w:r w:rsidRPr="002320C1">
              <w:rPr>
                <w:rFonts w:eastAsia="Times New Roman" w:cstheme="minorHAnsi"/>
                <w:color w:val="000000"/>
                <w:sz w:val="24"/>
                <w:szCs w:val="24"/>
                <w:lang w:val="en-US"/>
              </w:rPr>
              <w:t>Interval Skor Ideal</w:t>
            </w:r>
          </w:p>
        </w:tc>
        <w:tc>
          <w:tcPr>
            <w:tcW w:w="3060" w:type="dxa"/>
            <w:tcBorders>
              <w:bottom w:val="single" w:sz="4" w:space="0" w:color="auto"/>
            </w:tcBorders>
            <w:shd w:val="clear" w:color="auto" w:fill="auto"/>
            <w:vAlign w:val="center"/>
            <w:hideMark/>
          </w:tcPr>
          <w:p w14:paraId="7BCF1DF0" w14:textId="77777777" w:rsidR="002320C1" w:rsidRPr="002320C1" w:rsidRDefault="002320C1" w:rsidP="002320C1">
            <w:pPr>
              <w:spacing w:after="0" w:line="276" w:lineRule="auto"/>
              <w:jc w:val="center"/>
              <w:rPr>
                <w:rFonts w:eastAsia="Times New Roman" w:cstheme="minorHAnsi"/>
                <w:color w:val="000000"/>
                <w:sz w:val="24"/>
                <w:szCs w:val="24"/>
                <w:lang w:val="en-US"/>
              </w:rPr>
            </w:pPr>
            <w:r w:rsidRPr="002320C1">
              <w:rPr>
                <w:rFonts w:eastAsia="Times New Roman" w:cstheme="minorHAnsi"/>
                <w:color w:val="000000"/>
                <w:sz w:val="24"/>
                <w:szCs w:val="24"/>
                <w:lang w:val="en-US"/>
              </w:rPr>
              <w:t>Tingkat Kategori</w:t>
            </w:r>
          </w:p>
        </w:tc>
        <w:tc>
          <w:tcPr>
            <w:tcW w:w="1900" w:type="dxa"/>
            <w:tcBorders>
              <w:bottom w:val="single" w:sz="4" w:space="0" w:color="auto"/>
            </w:tcBorders>
            <w:shd w:val="clear" w:color="auto" w:fill="auto"/>
            <w:vAlign w:val="center"/>
            <w:hideMark/>
          </w:tcPr>
          <w:p w14:paraId="53BC7F91" w14:textId="77777777" w:rsidR="002320C1" w:rsidRPr="002320C1" w:rsidRDefault="002320C1" w:rsidP="002320C1">
            <w:pPr>
              <w:spacing w:after="0" w:line="276" w:lineRule="auto"/>
              <w:jc w:val="center"/>
              <w:rPr>
                <w:rFonts w:eastAsia="Times New Roman" w:cstheme="minorHAnsi"/>
                <w:color w:val="000000"/>
                <w:sz w:val="24"/>
                <w:szCs w:val="24"/>
                <w:lang w:val="en-US"/>
              </w:rPr>
            </w:pPr>
            <w:r w:rsidRPr="002320C1">
              <w:rPr>
                <w:rFonts w:eastAsia="Times New Roman" w:cstheme="minorHAnsi"/>
                <w:color w:val="000000"/>
                <w:sz w:val="24"/>
                <w:szCs w:val="24"/>
                <w:lang w:val="en-US"/>
              </w:rPr>
              <w:t>Skor Hasil Gabungan</w:t>
            </w:r>
          </w:p>
        </w:tc>
      </w:tr>
      <w:tr w:rsidR="002320C1" w:rsidRPr="002320C1" w14:paraId="5E732DD3" w14:textId="77777777" w:rsidTr="00A5329D">
        <w:trPr>
          <w:trHeight w:val="315"/>
        </w:trPr>
        <w:tc>
          <w:tcPr>
            <w:tcW w:w="2920" w:type="dxa"/>
            <w:tcBorders>
              <w:bottom w:val="nil"/>
            </w:tcBorders>
            <w:shd w:val="clear" w:color="auto" w:fill="auto"/>
            <w:noWrap/>
            <w:vAlign w:val="center"/>
            <w:hideMark/>
          </w:tcPr>
          <w:p w14:paraId="4134A298" w14:textId="77777777" w:rsidR="002320C1" w:rsidRPr="002320C1" w:rsidRDefault="002320C1" w:rsidP="002320C1">
            <w:pPr>
              <w:spacing w:after="0" w:line="276" w:lineRule="auto"/>
              <w:jc w:val="center"/>
              <w:rPr>
                <w:rFonts w:eastAsia="Times New Roman" w:cstheme="minorHAnsi"/>
                <w:color w:val="000000"/>
                <w:sz w:val="24"/>
                <w:szCs w:val="24"/>
                <w:lang w:val="en-US"/>
              </w:rPr>
            </w:pPr>
            <w:r w:rsidRPr="002320C1">
              <w:rPr>
                <w:rFonts w:eastAsia="Times New Roman" w:cstheme="minorHAnsi"/>
                <w:color w:val="000000"/>
                <w:sz w:val="24"/>
                <w:szCs w:val="24"/>
                <w:lang w:val="en-US"/>
              </w:rPr>
              <w:t>160 – 288</w:t>
            </w:r>
          </w:p>
        </w:tc>
        <w:tc>
          <w:tcPr>
            <w:tcW w:w="3060" w:type="dxa"/>
            <w:tcBorders>
              <w:bottom w:val="nil"/>
            </w:tcBorders>
            <w:shd w:val="clear" w:color="auto" w:fill="auto"/>
            <w:noWrap/>
            <w:vAlign w:val="center"/>
            <w:hideMark/>
          </w:tcPr>
          <w:p w14:paraId="1B4E6B54" w14:textId="77777777" w:rsidR="002320C1" w:rsidRPr="002320C1" w:rsidRDefault="002320C1" w:rsidP="002320C1">
            <w:pPr>
              <w:spacing w:after="0" w:line="276" w:lineRule="auto"/>
              <w:rPr>
                <w:rFonts w:eastAsia="Times New Roman" w:cstheme="minorHAnsi"/>
                <w:color w:val="000000"/>
                <w:sz w:val="24"/>
                <w:szCs w:val="24"/>
                <w:lang w:val="en-US"/>
              </w:rPr>
            </w:pPr>
            <w:r w:rsidRPr="002320C1">
              <w:rPr>
                <w:rFonts w:eastAsia="Times New Roman" w:cstheme="minorHAnsi"/>
                <w:color w:val="000000"/>
                <w:sz w:val="24"/>
                <w:szCs w:val="24"/>
                <w:lang w:val="en-US"/>
              </w:rPr>
              <w:t>Sangat Rendah</w:t>
            </w:r>
          </w:p>
        </w:tc>
        <w:tc>
          <w:tcPr>
            <w:tcW w:w="1900" w:type="dxa"/>
            <w:tcBorders>
              <w:bottom w:val="nil"/>
            </w:tcBorders>
            <w:shd w:val="clear" w:color="auto" w:fill="auto"/>
            <w:noWrap/>
            <w:vAlign w:val="center"/>
            <w:hideMark/>
          </w:tcPr>
          <w:p w14:paraId="2A7826BF" w14:textId="77777777" w:rsidR="002320C1" w:rsidRPr="002320C1" w:rsidRDefault="002320C1" w:rsidP="002320C1">
            <w:pPr>
              <w:spacing w:after="0" w:line="276" w:lineRule="auto"/>
              <w:rPr>
                <w:rFonts w:eastAsia="Times New Roman" w:cstheme="minorHAnsi"/>
                <w:color w:val="000000"/>
                <w:sz w:val="24"/>
                <w:szCs w:val="24"/>
                <w:lang w:val="en-US"/>
              </w:rPr>
            </w:pPr>
            <w:r w:rsidRPr="002320C1">
              <w:rPr>
                <w:rFonts w:eastAsia="Times New Roman" w:cstheme="minorHAnsi"/>
                <w:color w:val="000000"/>
                <w:sz w:val="24"/>
                <w:szCs w:val="24"/>
                <w:lang w:val="en-US"/>
              </w:rPr>
              <w:t> </w:t>
            </w:r>
          </w:p>
        </w:tc>
      </w:tr>
      <w:tr w:rsidR="002320C1" w:rsidRPr="002320C1" w14:paraId="4B5C98F6" w14:textId="77777777" w:rsidTr="00A5329D">
        <w:trPr>
          <w:trHeight w:val="315"/>
        </w:trPr>
        <w:tc>
          <w:tcPr>
            <w:tcW w:w="2920" w:type="dxa"/>
            <w:tcBorders>
              <w:top w:val="nil"/>
              <w:bottom w:val="nil"/>
            </w:tcBorders>
            <w:shd w:val="clear" w:color="auto" w:fill="auto"/>
            <w:noWrap/>
            <w:vAlign w:val="center"/>
            <w:hideMark/>
          </w:tcPr>
          <w:p w14:paraId="03B1D996" w14:textId="77777777" w:rsidR="002320C1" w:rsidRPr="002320C1" w:rsidRDefault="002320C1" w:rsidP="002320C1">
            <w:pPr>
              <w:spacing w:after="0" w:line="276" w:lineRule="auto"/>
              <w:jc w:val="center"/>
              <w:rPr>
                <w:rFonts w:eastAsia="Times New Roman" w:cstheme="minorHAnsi"/>
                <w:color w:val="000000"/>
                <w:sz w:val="24"/>
                <w:szCs w:val="24"/>
                <w:lang w:val="en-US"/>
              </w:rPr>
            </w:pPr>
            <w:r w:rsidRPr="002320C1">
              <w:rPr>
                <w:rFonts w:eastAsia="Times New Roman" w:cstheme="minorHAnsi"/>
                <w:color w:val="000000"/>
                <w:sz w:val="24"/>
                <w:szCs w:val="24"/>
                <w:lang w:val="en-US"/>
              </w:rPr>
              <w:t>289 – 416</w:t>
            </w:r>
          </w:p>
        </w:tc>
        <w:tc>
          <w:tcPr>
            <w:tcW w:w="3060" w:type="dxa"/>
            <w:tcBorders>
              <w:top w:val="nil"/>
              <w:bottom w:val="nil"/>
            </w:tcBorders>
            <w:shd w:val="clear" w:color="auto" w:fill="auto"/>
            <w:noWrap/>
            <w:vAlign w:val="center"/>
            <w:hideMark/>
          </w:tcPr>
          <w:p w14:paraId="58F5127A" w14:textId="77777777" w:rsidR="002320C1" w:rsidRPr="002320C1" w:rsidRDefault="002320C1" w:rsidP="002320C1">
            <w:pPr>
              <w:spacing w:after="0" w:line="276" w:lineRule="auto"/>
              <w:rPr>
                <w:rFonts w:eastAsia="Times New Roman" w:cstheme="minorHAnsi"/>
                <w:color w:val="000000"/>
                <w:sz w:val="24"/>
                <w:szCs w:val="24"/>
                <w:lang w:val="en-US"/>
              </w:rPr>
            </w:pPr>
            <w:r w:rsidRPr="002320C1">
              <w:rPr>
                <w:rFonts w:eastAsia="Times New Roman" w:cstheme="minorHAnsi"/>
                <w:color w:val="000000"/>
                <w:sz w:val="24"/>
                <w:szCs w:val="24"/>
                <w:lang w:val="en-US"/>
              </w:rPr>
              <w:t>Rendah</w:t>
            </w:r>
          </w:p>
        </w:tc>
        <w:tc>
          <w:tcPr>
            <w:tcW w:w="1900" w:type="dxa"/>
            <w:tcBorders>
              <w:top w:val="nil"/>
              <w:bottom w:val="nil"/>
            </w:tcBorders>
            <w:shd w:val="clear" w:color="auto" w:fill="auto"/>
            <w:noWrap/>
            <w:vAlign w:val="center"/>
            <w:hideMark/>
          </w:tcPr>
          <w:p w14:paraId="4CD2BAFF" w14:textId="77777777" w:rsidR="002320C1" w:rsidRPr="002320C1" w:rsidRDefault="002320C1" w:rsidP="002320C1">
            <w:pPr>
              <w:spacing w:after="0" w:line="276" w:lineRule="auto"/>
              <w:rPr>
                <w:rFonts w:eastAsia="Times New Roman" w:cstheme="minorHAnsi"/>
                <w:color w:val="000000"/>
                <w:sz w:val="24"/>
                <w:szCs w:val="24"/>
                <w:lang w:val="en-US"/>
              </w:rPr>
            </w:pPr>
            <w:r w:rsidRPr="002320C1">
              <w:rPr>
                <w:rFonts w:eastAsia="Times New Roman" w:cstheme="minorHAnsi"/>
                <w:color w:val="000000"/>
                <w:sz w:val="24"/>
                <w:szCs w:val="24"/>
                <w:lang w:val="en-US"/>
              </w:rPr>
              <w:t> </w:t>
            </w:r>
          </w:p>
        </w:tc>
      </w:tr>
      <w:tr w:rsidR="002320C1" w:rsidRPr="002320C1" w14:paraId="1EC93270" w14:textId="77777777" w:rsidTr="00A5329D">
        <w:trPr>
          <w:trHeight w:val="315"/>
        </w:trPr>
        <w:tc>
          <w:tcPr>
            <w:tcW w:w="2920" w:type="dxa"/>
            <w:tcBorders>
              <w:top w:val="nil"/>
              <w:bottom w:val="nil"/>
            </w:tcBorders>
            <w:shd w:val="clear" w:color="auto" w:fill="auto"/>
            <w:noWrap/>
            <w:vAlign w:val="center"/>
            <w:hideMark/>
          </w:tcPr>
          <w:p w14:paraId="3A64E46B" w14:textId="77777777" w:rsidR="002320C1" w:rsidRPr="002320C1" w:rsidRDefault="002320C1" w:rsidP="002320C1">
            <w:pPr>
              <w:spacing w:after="0" w:line="276" w:lineRule="auto"/>
              <w:jc w:val="center"/>
              <w:rPr>
                <w:rFonts w:eastAsia="Times New Roman" w:cstheme="minorHAnsi"/>
                <w:color w:val="000000"/>
                <w:sz w:val="24"/>
                <w:szCs w:val="24"/>
                <w:lang w:val="en-US"/>
              </w:rPr>
            </w:pPr>
            <w:r w:rsidRPr="002320C1">
              <w:rPr>
                <w:rFonts w:eastAsia="Times New Roman" w:cstheme="minorHAnsi"/>
                <w:color w:val="000000"/>
                <w:sz w:val="24"/>
                <w:szCs w:val="24"/>
                <w:lang w:val="en-US"/>
              </w:rPr>
              <w:t>417 – 544</w:t>
            </w:r>
          </w:p>
        </w:tc>
        <w:tc>
          <w:tcPr>
            <w:tcW w:w="3060" w:type="dxa"/>
            <w:tcBorders>
              <w:top w:val="nil"/>
              <w:bottom w:val="nil"/>
            </w:tcBorders>
            <w:shd w:val="clear" w:color="auto" w:fill="auto"/>
            <w:noWrap/>
            <w:vAlign w:val="center"/>
            <w:hideMark/>
          </w:tcPr>
          <w:p w14:paraId="4B9BA88C" w14:textId="77777777" w:rsidR="002320C1" w:rsidRPr="002320C1" w:rsidRDefault="002320C1" w:rsidP="002320C1">
            <w:pPr>
              <w:spacing w:after="0" w:line="276" w:lineRule="auto"/>
              <w:rPr>
                <w:rFonts w:eastAsia="Times New Roman" w:cstheme="minorHAnsi"/>
                <w:color w:val="000000"/>
                <w:sz w:val="24"/>
                <w:szCs w:val="24"/>
                <w:lang w:val="en-US"/>
              </w:rPr>
            </w:pPr>
            <w:r w:rsidRPr="002320C1">
              <w:rPr>
                <w:rFonts w:eastAsia="Times New Roman" w:cstheme="minorHAnsi"/>
                <w:color w:val="000000"/>
                <w:sz w:val="24"/>
                <w:szCs w:val="24"/>
                <w:lang w:val="en-US"/>
              </w:rPr>
              <w:t>Sedang</w:t>
            </w:r>
          </w:p>
        </w:tc>
        <w:tc>
          <w:tcPr>
            <w:tcW w:w="1900" w:type="dxa"/>
            <w:tcBorders>
              <w:top w:val="nil"/>
              <w:bottom w:val="nil"/>
            </w:tcBorders>
            <w:shd w:val="clear" w:color="auto" w:fill="auto"/>
            <w:noWrap/>
            <w:vAlign w:val="center"/>
            <w:hideMark/>
          </w:tcPr>
          <w:p w14:paraId="2D9DEE3C" w14:textId="77777777" w:rsidR="002320C1" w:rsidRPr="002320C1" w:rsidRDefault="002320C1" w:rsidP="002320C1">
            <w:pPr>
              <w:spacing w:after="0" w:line="276" w:lineRule="auto"/>
              <w:rPr>
                <w:rFonts w:eastAsia="Times New Roman" w:cstheme="minorHAnsi"/>
                <w:color w:val="000000"/>
                <w:sz w:val="24"/>
                <w:szCs w:val="24"/>
                <w:lang w:val="en-US"/>
              </w:rPr>
            </w:pPr>
            <w:r w:rsidRPr="002320C1">
              <w:rPr>
                <w:rFonts w:eastAsia="Times New Roman" w:cstheme="minorHAnsi"/>
                <w:color w:val="000000"/>
                <w:sz w:val="24"/>
                <w:szCs w:val="24"/>
                <w:lang w:val="en-US"/>
              </w:rPr>
              <w:t> </w:t>
            </w:r>
          </w:p>
        </w:tc>
      </w:tr>
      <w:tr w:rsidR="002320C1" w:rsidRPr="002320C1" w14:paraId="28B7E2D4" w14:textId="77777777" w:rsidTr="00A5329D">
        <w:trPr>
          <w:trHeight w:val="315"/>
        </w:trPr>
        <w:tc>
          <w:tcPr>
            <w:tcW w:w="2920" w:type="dxa"/>
            <w:tcBorders>
              <w:top w:val="nil"/>
              <w:bottom w:val="nil"/>
            </w:tcBorders>
            <w:shd w:val="clear" w:color="auto" w:fill="auto"/>
            <w:noWrap/>
            <w:vAlign w:val="center"/>
            <w:hideMark/>
          </w:tcPr>
          <w:p w14:paraId="27A0C6D5" w14:textId="77777777" w:rsidR="002320C1" w:rsidRPr="002320C1" w:rsidRDefault="002320C1" w:rsidP="002320C1">
            <w:pPr>
              <w:spacing w:after="0" w:line="276" w:lineRule="auto"/>
              <w:jc w:val="center"/>
              <w:rPr>
                <w:rFonts w:eastAsia="Times New Roman" w:cstheme="minorHAnsi"/>
                <w:color w:val="000000"/>
                <w:sz w:val="24"/>
                <w:szCs w:val="24"/>
                <w:lang w:val="en-US"/>
              </w:rPr>
            </w:pPr>
            <w:r w:rsidRPr="002320C1">
              <w:rPr>
                <w:rFonts w:eastAsia="Times New Roman" w:cstheme="minorHAnsi"/>
                <w:color w:val="000000"/>
                <w:sz w:val="24"/>
                <w:szCs w:val="24"/>
                <w:lang w:val="en-US"/>
              </w:rPr>
              <w:t>545 – 672</w:t>
            </w:r>
          </w:p>
        </w:tc>
        <w:tc>
          <w:tcPr>
            <w:tcW w:w="3060" w:type="dxa"/>
            <w:tcBorders>
              <w:top w:val="nil"/>
              <w:bottom w:val="nil"/>
            </w:tcBorders>
            <w:shd w:val="clear" w:color="auto" w:fill="auto"/>
            <w:noWrap/>
            <w:vAlign w:val="center"/>
            <w:hideMark/>
          </w:tcPr>
          <w:p w14:paraId="5DF8B28B" w14:textId="77777777" w:rsidR="002320C1" w:rsidRPr="002320C1" w:rsidRDefault="002320C1" w:rsidP="002320C1">
            <w:pPr>
              <w:spacing w:after="0" w:line="276" w:lineRule="auto"/>
              <w:rPr>
                <w:rFonts w:eastAsia="Times New Roman" w:cstheme="minorHAnsi"/>
                <w:color w:val="000000"/>
                <w:sz w:val="24"/>
                <w:szCs w:val="24"/>
                <w:lang w:val="en-US"/>
              </w:rPr>
            </w:pPr>
            <w:r w:rsidRPr="002320C1">
              <w:rPr>
                <w:rFonts w:eastAsia="Times New Roman" w:cstheme="minorHAnsi"/>
                <w:color w:val="000000"/>
                <w:sz w:val="24"/>
                <w:szCs w:val="24"/>
                <w:lang w:val="en-US"/>
              </w:rPr>
              <w:t>Tinggi</w:t>
            </w:r>
          </w:p>
        </w:tc>
        <w:tc>
          <w:tcPr>
            <w:tcW w:w="1900" w:type="dxa"/>
            <w:tcBorders>
              <w:top w:val="nil"/>
              <w:bottom w:val="nil"/>
            </w:tcBorders>
            <w:shd w:val="clear" w:color="auto" w:fill="auto"/>
            <w:noWrap/>
            <w:vAlign w:val="center"/>
            <w:hideMark/>
          </w:tcPr>
          <w:p w14:paraId="28E65E2E" w14:textId="77777777" w:rsidR="002320C1" w:rsidRPr="002320C1" w:rsidRDefault="002320C1" w:rsidP="002320C1">
            <w:pPr>
              <w:spacing w:after="0" w:line="276" w:lineRule="auto"/>
              <w:rPr>
                <w:rFonts w:eastAsia="Times New Roman" w:cstheme="minorHAnsi"/>
                <w:color w:val="000000"/>
                <w:sz w:val="24"/>
                <w:szCs w:val="24"/>
                <w:lang w:val="en-US"/>
              </w:rPr>
            </w:pPr>
            <w:r w:rsidRPr="002320C1">
              <w:rPr>
                <w:rFonts w:eastAsia="Times New Roman" w:cstheme="minorHAnsi"/>
                <w:color w:val="000000"/>
                <w:sz w:val="24"/>
                <w:szCs w:val="24"/>
                <w:lang w:val="en-US"/>
              </w:rPr>
              <w:t> </w:t>
            </w:r>
          </w:p>
        </w:tc>
      </w:tr>
      <w:tr w:rsidR="002320C1" w:rsidRPr="002320C1" w14:paraId="53174766" w14:textId="77777777" w:rsidTr="00A5329D">
        <w:trPr>
          <w:trHeight w:val="315"/>
        </w:trPr>
        <w:tc>
          <w:tcPr>
            <w:tcW w:w="2920" w:type="dxa"/>
            <w:tcBorders>
              <w:top w:val="nil"/>
            </w:tcBorders>
            <w:shd w:val="clear" w:color="auto" w:fill="auto"/>
            <w:noWrap/>
            <w:vAlign w:val="center"/>
            <w:hideMark/>
          </w:tcPr>
          <w:p w14:paraId="3185A9DF" w14:textId="77777777" w:rsidR="002320C1" w:rsidRPr="002320C1" w:rsidRDefault="002320C1" w:rsidP="002320C1">
            <w:pPr>
              <w:spacing w:after="0" w:line="276" w:lineRule="auto"/>
              <w:jc w:val="center"/>
              <w:rPr>
                <w:rFonts w:eastAsia="Times New Roman" w:cstheme="minorHAnsi"/>
                <w:color w:val="000000"/>
                <w:sz w:val="24"/>
                <w:szCs w:val="24"/>
                <w:lang w:val="en-US"/>
              </w:rPr>
            </w:pPr>
            <w:r w:rsidRPr="002320C1">
              <w:rPr>
                <w:rFonts w:eastAsia="Times New Roman" w:cstheme="minorHAnsi"/>
                <w:color w:val="000000"/>
                <w:sz w:val="24"/>
                <w:szCs w:val="24"/>
                <w:lang w:val="en-US"/>
              </w:rPr>
              <w:t>673 – 800</w:t>
            </w:r>
          </w:p>
        </w:tc>
        <w:tc>
          <w:tcPr>
            <w:tcW w:w="3060" w:type="dxa"/>
            <w:tcBorders>
              <w:top w:val="nil"/>
            </w:tcBorders>
            <w:shd w:val="clear" w:color="auto" w:fill="auto"/>
            <w:noWrap/>
            <w:vAlign w:val="center"/>
            <w:hideMark/>
          </w:tcPr>
          <w:p w14:paraId="6FD29518" w14:textId="77777777" w:rsidR="002320C1" w:rsidRPr="002320C1" w:rsidRDefault="002320C1" w:rsidP="002320C1">
            <w:pPr>
              <w:spacing w:after="0" w:line="276" w:lineRule="auto"/>
              <w:rPr>
                <w:rFonts w:eastAsia="Times New Roman" w:cstheme="minorHAnsi"/>
                <w:color w:val="000000"/>
                <w:sz w:val="24"/>
                <w:szCs w:val="24"/>
                <w:lang w:val="en-US"/>
              </w:rPr>
            </w:pPr>
            <w:r w:rsidRPr="002320C1">
              <w:rPr>
                <w:rFonts w:eastAsia="Times New Roman" w:cstheme="minorHAnsi"/>
                <w:color w:val="000000"/>
                <w:sz w:val="24"/>
                <w:szCs w:val="24"/>
                <w:lang w:val="en-US"/>
              </w:rPr>
              <w:t>Sangat Tinggi</w:t>
            </w:r>
          </w:p>
        </w:tc>
        <w:tc>
          <w:tcPr>
            <w:tcW w:w="1900" w:type="dxa"/>
            <w:tcBorders>
              <w:top w:val="nil"/>
            </w:tcBorders>
            <w:shd w:val="clear" w:color="auto" w:fill="auto"/>
            <w:noWrap/>
            <w:vAlign w:val="center"/>
            <w:hideMark/>
          </w:tcPr>
          <w:p w14:paraId="7CAEA5B0" w14:textId="77777777" w:rsidR="002320C1" w:rsidRPr="002320C1" w:rsidRDefault="002320C1" w:rsidP="002320C1">
            <w:pPr>
              <w:spacing w:after="0" w:line="276" w:lineRule="auto"/>
              <w:jc w:val="right"/>
              <w:rPr>
                <w:rFonts w:eastAsia="Times New Roman" w:cstheme="minorHAnsi"/>
                <w:color w:val="000000"/>
                <w:sz w:val="24"/>
                <w:szCs w:val="24"/>
                <w:lang w:val="en-US"/>
              </w:rPr>
            </w:pPr>
            <w:r w:rsidRPr="002320C1">
              <w:rPr>
                <w:rFonts w:eastAsia="Times New Roman" w:cstheme="minorHAnsi"/>
                <w:color w:val="000000"/>
                <w:sz w:val="24"/>
                <w:szCs w:val="24"/>
                <w:lang w:val="en-US"/>
              </w:rPr>
              <w:t>717</w:t>
            </w:r>
          </w:p>
        </w:tc>
      </w:tr>
      <w:tr w:rsidR="002320C1" w:rsidRPr="002320C1" w14:paraId="7F37A0D5" w14:textId="77777777" w:rsidTr="002320C1">
        <w:trPr>
          <w:trHeight w:val="70"/>
        </w:trPr>
        <w:tc>
          <w:tcPr>
            <w:tcW w:w="5980" w:type="dxa"/>
            <w:gridSpan w:val="2"/>
            <w:shd w:val="clear" w:color="auto" w:fill="auto"/>
            <w:vAlign w:val="center"/>
            <w:hideMark/>
          </w:tcPr>
          <w:p w14:paraId="3F1AF4A3" w14:textId="77777777" w:rsidR="002320C1" w:rsidRPr="002320C1" w:rsidRDefault="002320C1" w:rsidP="002320C1">
            <w:pPr>
              <w:spacing w:after="0" w:line="276" w:lineRule="auto"/>
              <w:rPr>
                <w:rFonts w:eastAsia="Times New Roman" w:cstheme="minorHAnsi"/>
                <w:color w:val="000000"/>
                <w:sz w:val="24"/>
                <w:szCs w:val="24"/>
                <w:lang w:val="en-US"/>
              </w:rPr>
            </w:pPr>
            <w:r w:rsidRPr="002320C1">
              <w:rPr>
                <w:rFonts w:eastAsia="Times New Roman" w:cstheme="minorHAnsi"/>
                <w:color w:val="000000"/>
                <w:sz w:val="24"/>
                <w:szCs w:val="24"/>
                <w:lang w:val="en-US"/>
              </w:rPr>
              <w:t>Presentase Skor Gabungan Hasil</w:t>
            </w:r>
            <w:r w:rsidRPr="002320C1">
              <w:rPr>
                <w:rFonts w:eastAsia="Times New Roman" w:cstheme="minorHAnsi"/>
                <w:color w:val="000000"/>
                <w:sz w:val="24"/>
                <w:szCs w:val="24"/>
                <w:lang w:val="en-US"/>
              </w:rPr>
              <w:br/>
              <w:t>Penelitian terhadap Skor Gabungan Ideal</w:t>
            </w:r>
          </w:p>
        </w:tc>
        <w:tc>
          <w:tcPr>
            <w:tcW w:w="1900" w:type="dxa"/>
            <w:shd w:val="clear" w:color="auto" w:fill="auto"/>
            <w:noWrap/>
            <w:vAlign w:val="center"/>
            <w:hideMark/>
          </w:tcPr>
          <w:p w14:paraId="0827F03A" w14:textId="77777777" w:rsidR="002320C1" w:rsidRPr="002320C1" w:rsidRDefault="002320C1" w:rsidP="002320C1">
            <w:pPr>
              <w:spacing w:after="0" w:line="276" w:lineRule="auto"/>
              <w:jc w:val="right"/>
              <w:rPr>
                <w:rFonts w:eastAsia="Times New Roman" w:cstheme="minorHAnsi"/>
                <w:color w:val="000000"/>
                <w:sz w:val="24"/>
                <w:szCs w:val="24"/>
                <w:lang w:val="en-US"/>
              </w:rPr>
            </w:pPr>
            <w:r w:rsidRPr="002320C1">
              <w:rPr>
                <w:rFonts w:eastAsia="Times New Roman" w:cstheme="minorHAnsi"/>
                <w:color w:val="000000"/>
                <w:sz w:val="24"/>
                <w:szCs w:val="24"/>
                <w:lang w:val="en-US"/>
              </w:rPr>
              <w:t>90%</w:t>
            </w:r>
          </w:p>
        </w:tc>
      </w:tr>
    </w:tbl>
    <w:p w14:paraId="2EC460DC" w14:textId="335664E5" w:rsidR="002320C1" w:rsidRPr="002320C1" w:rsidRDefault="002320C1" w:rsidP="002320C1">
      <w:pPr>
        <w:spacing w:after="200" w:line="240" w:lineRule="auto"/>
        <w:jc w:val="both"/>
        <w:rPr>
          <w:rFonts w:eastAsia="Franklin Gothic Book" w:cstheme="minorHAnsi"/>
          <w:i/>
          <w:sz w:val="24"/>
          <w:szCs w:val="24"/>
        </w:rPr>
      </w:pPr>
      <w:r w:rsidRPr="002320C1">
        <w:rPr>
          <w:rFonts w:eastAsia="Franklin Gothic Book" w:cstheme="minorHAnsi"/>
          <w:i/>
          <w:sz w:val="24"/>
          <w:szCs w:val="24"/>
        </w:rPr>
        <w:t>Sumber: Hasil olah data primer, 2024</w:t>
      </w:r>
      <w:r w:rsidRPr="002320C1">
        <w:rPr>
          <w:rFonts w:eastAsia="Franklin Gothic Book" w:cstheme="minorHAnsi"/>
          <w:sz w:val="24"/>
          <w:szCs w:val="24"/>
          <w:lang w:val="en-US"/>
        </w:rPr>
        <w:tab/>
      </w:r>
    </w:p>
    <w:p w14:paraId="2650F471" w14:textId="21A46271" w:rsidR="009F62AA" w:rsidRPr="002320C1" w:rsidRDefault="002320C1" w:rsidP="002320C1">
      <w:pPr>
        <w:spacing w:after="200" w:line="240" w:lineRule="auto"/>
        <w:ind w:firstLine="720"/>
        <w:jc w:val="both"/>
        <w:rPr>
          <w:rFonts w:eastAsia="Franklin Gothic Book" w:cstheme="minorHAnsi"/>
          <w:sz w:val="24"/>
          <w:szCs w:val="24"/>
          <w:lang w:val="en-US"/>
        </w:rPr>
      </w:pPr>
      <w:r w:rsidRPr="002320C1">
        <w:rPr>
          <w:rFonts w:eastAsia="Franklin Gothic Book" w:cstheme="minorHAnsi"/>
          <w:sz w:val="24"/>
          <w:szCs w:val="24"/>
          <w:lang w:val="en-US"/>
        </w:rPr>
        <w:t>Dari hasil skor diatas menunjukan bahwa faktor pengalaman bertani sebagai faktor yang melatarbelakangi petani mempertahankan usaha tani kelapa dalam di desa Mekar Jati, Kecamatan Pengabuan terlihat di dalam kategori Sangat tinggi.</w:t>
      </w:r>
      <w:r w:rsidRPr="002320C1">
        <w:rPr>
          <w:rFonts w:eastAsia="Franklin Gothic Book" w:cstheme="minorHAnsi"/>
          <w:sz w:val="24"/>
          <w:szCs w:val="24"/>
          <w:lang w:val="en-US"/>
        </w:rPr>
        <w:tab/>
      </w:r>
    </w:p>
    <w:p w14:paraId="70CD8C6D" w14:textId="31A400E0" w:rsidR="002320C1" w:rsidRDefault="002320C1" w:rsidP="00A439FC">
      <w:pPr>
        <w:shd w:val="clear" w:color="auto" w:fill="FFFFFF" w:themeFill="background1"/>
        <w:spacing w:line="240" w:lineRule="auto"/>
        <w:rPr>
          <w:rFonts w:cstheme="minorHAnsi"/>
          <w:b/>
          <w:bCs/>
          <w:sz w:val="24"/>
          <w:szCs w:val="24"/>
        </w:rPr>
      </w:pPr>
    </w:p>
    <w:p w14:paraId="5AE7D308" w14:textId="73328907" w:rsidR="000238D7" w:rsidRPr="00216B08" w:rsidRDefault="00F7081A" w:rsidP="003E67E2">
      <w:pPr>
        <w:shd w:val="clear" w:color="auto" w:fill="FFFFFF" w:themeFill="background1"/>
        <w:spacing w:line="240" w:lineRule="auto"/>
        <w:jc w:val="center"/>
        <w:rPr>
          <w:rFonts w:cstheme="minorHAnsi"/>
          <w:b/>
          <w:bCs/>
          <w:sz w:val="24"/>
          <w:szCs w:val="24"/>
        </w:rPr>
      </w:pPr>
      <w:r w:rsidRPr="00216B08">
        <w:rPr>
          <w:rFonts w:cstheme="minorHAnsi"/>
          <w:b/>
          <w:bCs/>
          <w:sz w:val="24"/>
          <w:szCs w:val="24"/>
        </w:rPr>
        <w:t>KE</w:t>
      </w:r>
      <w:r w:rsidR="00A439FC">
        <w:rPr>
          <w:rFonts w:cstheme="minorHAnsi"/>
          <w:b/>
          <w:bCs/>
          <w:sz w:val="24"/>
          <w:szCs w:val="24"/>
        </w:rPr>
        <w:t>S</w:t>
      </w:r>
      <w:r w:rsidRPr="00216B08">
        <w:rPr>
          <w:rFonts w:cstheme="minorHAnsi"/>
          <w:b/>
          <w:bCs/>
          <w:sz w:val="24"/>
          <w:szCs w:val="24"/>
        </w:rPr>
        <w:t>IMPULAN</w:t>
      </w:r>
    </w:p>
    <w:p w14:paraId="7767CD8C" w14:textId="029139B7" w:rsidR="002320C1" w:rsidRPr="002320C1" w:rsidRDefault="002320C1" w:rsidP="002320C1">
      <w:pPr>
        <w:shd w:val="clear" w:color="auto" w:fill="FFFFFF" w:themeFill="background1"/>
        <w:spacing w:line="240" w:lineRule="auto"/>
        <w:ind w:firstLine="720"/>
        <w:jc w:val="both"/>
        <w:rPr>
          <w:rFonts w:cstheme="minorHAnsi"/>
          <w:sz w:val="24"/>
          <w:szCs w:val="24"/>
          <w:lang w:val="en-US"/>
        </w:rPr>
      </w:pPr>
      <w:r w:rsidRPr="002320C1">
        <w:rPr>
          <w:rFonts w:cstheme="minorHAnsi"/>
          <w:sz w:val="24"/>
          <w:szCs w:val="24"/>
          <w:lang w:val="en-US"/>
        </w:rPr>
        <w:t>Gambaran usahatani kelapa dalam di desa mekar jati meliputi penanaman, pemeliharaan dan pemanenan. Penanaman dilakukan pada jarak 9x9x9 meter/batang dengan jumlah kurang lebih 143 batang/Ha dan masing- masing luas lahan yang dimiliki petani 1-10 Ha dengan umur tanaman 6-20 tahun. Pada pemeliharaan kelapa dalam petani melakukan pemupukan dengan jenis pupuk NPK dan Urea yang dilakukan kurang lebih 2 kali dalam satu tahun, serta penyemprotan dengan jenis herbisida Gramaxone dan Round Up kurang lebih 3 kali dalam satu tahun. Kemudian pemanenan dengan beberapa proses seperti mengait, mengumpulkan serta pengupasan dengan menggunakan beberapa alat seperti sabit kelapa, sulak kelapa, keranjang rotan dan tombak kelapa, sehingga menjadi produk kelapa butiran dengan harga sebesar Rp. 1664/butir.</w:t>
      </w:r>
    </w:p>
    <w:p w14:paraId="3CCE8A97" w14:textId="7B57E951" w:rsidR="002320C1" w:rsidRPr="002320C1" w:rsidRDefault="002320C1" w:rsidP="002320C1">
      <w:pPr>
        <w:spacing w:after="0" w:line="240" w:lineRule="auto"/>
        <w:ind w:firstLine="720"/>
        <w:jc w:val="both"/>
        <w:rPr>
          <w:rFonts w:cstheme="minorHAnsi"/>
          <w:sz w:val="24"/>
          <w:szCs w:val="24"/>
          <w:lang w:val="en-US"/>
        </w:rPr>
      </w:pPr>
      <w:r>
        <w:rPr>
          <w:rFonts w:cstheme="minorHAnsi"/>
          <w:sz w:val="24"/>
          <w:szCs w:val="24"/>
          <w:lang w:val="en-US"/>
        </w:rPr>
        <w:lastRenderedPageBreak/>
        <w:t>F</w:t>
      </w:r>
      <w:r w:rsidRPr="002320C1">
        <w:rPr>
          <w:rFonts w:cstheme="minorHAnsi"/>
          <w:sz w:val="24"/>
          <w:szCs w:val="24"/>
          <w:lang w:val="en-US"/>
        </w:rPr>
        <w:t>aktor yang melatarbelakangi petani dalam mempertahankan usaha tani kelapa dalam yaitu faktor pengetahuan sebesar 94%, faktor keseuaian lahan sebesar 93%. Sedangkan faktor harga dikategorikan rendah yaitu sebesar 43%, hal ini menunjukan bahwa harga jual hasil pertanian jauh yang diharapkan petani. Kendati demikian faktor pengalaman bertani sebesar 90%, hal ini yang membuat petani tetap mempertahankan usaha tani nya.</w:t>
      </w:r>
    </w:p>
    <w:p w14:paraId="3FB7311F" w14:textId="62669A14" w:rsidR="003E67E2" w:rsidRDefault="003E67E2" w:rsidP="003E67E2">
      <w:pPr>
        <w:shd w:val="clear" w:color="auto" w:fill="FFFFFF" w:themeFill="background1"/>
        <w:rPr>
          <w:rFonts w:cstheme="minorHAnsi"/>
          <w:b/>
          <w:bCs/>
          <w:sz w:val="24"/>
          <w:szCs w:val="24"/>
        </w:rPr>
      </w:pPr>
    </w:p>
    <w:p w14:paraId="6AFB8213" w14:textId="262DA246" w:rsidR="00F7081A" w:rsidRPr="00216B08" w:rsidRDefault="00F7081A" w:rsidP="003E67E2">
      <w:pPr>
        <w:shd w:val="clear" w:color="auto" w:fill="FFFFFF" w:themeFill="background1"/>
        <w:jc w:val="center"/>
        <w:rPr>
          <w:rFonts w:cstheme="minorHAnsi"/>
          <w:b/>
          <w:bCs/>
          <w:sz w:val="24"/>
          <w:szCs w:val="24"/>
        </w:rPr>
      </w:pPr>
      <w:r w:rsidRPr="00216B08">
        <w:rPr>
          <w:rFonts w:cstheme="minorHAnsi"/>
          <w:b/>
          <w:bCs/>
          <w:sz w:val="24"/>
          <w:szCs w:val="24"/>
        </w:rPr>
        <w:t>UCAPAN TERIMAKASIH</w:t>
      </w:r>
    </w:p>
    <w:p w14:paraId="45A374B6" w14:textId="6C182BB6" w:rsidR="00DE6DBF" w:rsidRDefault="00DE6DBF" w:rsidP="008F1AB8">
      <w:pPr>
        <w:shd w:val="clear" w:color="auto" w:fill="FFFFFF" w:themeFill="background1"/>
        <w:ind w:firstLine="720"/>
        <w:jc w:val="both"/>
        <w:rPr>
          <w:rFonts w:cstheme="minorHAnsi"/>
          <w:sz w:val="24"/>
          <w:szCs w:val="24"/>
        </w:rPr>
      </w:pPr>
      <w:r w:rsidRPr="00216B08">
        <w:rPr>
          <w:rFonts w:cstheme="minorHAnsi"/>
          <w:sz w:val="24"/>
          <w:szCs w:val="24"/>
        </w:rPr>
        <w:t>Pada kesempatan ini p</w:t>
      </w:r>
      <w:r w:rsidR="00D16144" w:rsidRPr="00216B08">
        <w:rPr>
          <w:rFonts w:cstheme="minorHAnsi"/>
          <w:sz w:val="24"/>
          <w:szCs w:val="24"/>
        </w:rPr>
        <w:t>eneliti</w:t>
      </w:r>
      <w:r w:rsidRPr="00216B08">
        <w:rPr>
          <w:rFonts w:cstheme="minorHAnsi"/>
          <w:sz w:val="24"/>
          <w:szCs w:val="24"/>
        </w:rPr>
        <w:t xml:space="preserve"> menyampaikan ucapan terimkasih kepada para </w:t>
      </w:r>
      <w:r w:rsidR="00A439FC">
        <w:rPr>
          <w:rFonts w:cstheme="minorHAnsi"/>
          <w:sz w:val="24"/>
          <w:szCs w:val="24"/>
        </w:rPr>
        <w:t>Petani di Desa Mekar Jari, Tanjung jabung barat</w:t>
      </w:r>
      <w:r w:rsidRPr="00216B08">
        <w:rPr>
          <w:rFonts w:cstheme="minorHAnsi"/>
          <w:sz w:val="24"/>
          <w:szCs w:val="24"/>
        </w:rPr>
        <w:t xml:space="preserve"> yang telah bersedia sebagai responden dalam penelitian ini. </w:t>
      </w:r>
      <w:r w:rsidR="008F1AB8" w:rsidRPr="00216B08">
        <w:rPr>
          <w:rFonts w:cstheme="minorHAnsi"/>
          <w:sz w:val="24"/>
          <w:szCs w:val="24"/>
        </w:rPr>
        <w:t>Penulis juga mengucapkan terimakasih kepada Dekan Fakultas Pertanian Universitas Jambi, Ketua Jurusan Agribisnis Fakultas Pertanian Universitas Jambi, dan ketua program studi Agribisnis Fakultas Pertanian Universitas Jambi yang telah memfasilitasi dalam penelitian ini. S</w:t>
      </w:r>
      <w:r w:rsidR="00292DCB" w:rsidRPr="00216B08">
        <w:rPr>
          <w:rFonts w:cstheme="minorHAnsi"/>
          <w:sz w:val="24"/>
          <w:szCs w:val="24"/>
        </w:rPr>
        <w:t>elain itu ucapan terimakasih juga kepada semua pihak yang telah membantu dalam penelitian ini.</w:t>
      </w:r>
    </w:p>
    <w:p w14:paraId="0485799F" w14:textId="1078FEC3" w:rsidR="003E67E2" w:rsidRDefault="003E67E2" w:rsidP="003E67E2">
      <w:pPr>
        <w:shd w:val="clear" w:color="auto" w:fill="FFFFFF" w:themeFill="background1"/>
        <w:ind w:firstLine="720"/>
        <w:jc w:val="center"/>
        <w:rPr>
          <w:rFonts w:cstheme="minorHAnsi"/>
          <w:b/>
          <w:bCs/>
          <w:sz w:val="24"/>
          <w:szCs w:val="24"/>
          <w:lang w:val="en-US"/>
        </w:rPr>
      </w:pPr>
      <w:r w:rsidRPr="003E67E2">
        <w:rPr>
          <w:rFonts w:cstheme="minorHAnsi"/>
          <w:b/>
          <w:bCs/>
          <w:sz w:val="24"/>
          <w:szCs w:val="24"/>
          <w:lang w:val="en-US"/>
        </w:rPr>
        <w:t>DAFTAR PUSTAKA</w:t>
      </w:r>
    </w:p>
    <w:p w14:paraId="5AD99386" w14:textId="77777777" w:rsidR="001445E3" w:rsidRPr="001445E3" w:rsidRDefault="001445E3" w:rsidP="001445E3">
      <w:pPr>
        <w:spacing w:after="200" w:line="240" w:lineRule="auto"/>
        <w:ind w:left="720" w:hanging="720"/>
        <w:jc w:val="both"/>
        <w:rPr>
          <w:rFonts w:eastAsia="Franklin Gothic Book" w:cstheme="minorHAnsi"/>
          <w:noProof/>
          <w:sz w:val="32"/>
          <w:szCs w:val="24"/>
          <w:lang w:val="id-ID"/>
        </w:rPr>
      </w:pPr>
      <w:r w:rsidRPr="001445E3">
        <w:rPr>
          <w:rFonts w:eastAsia="Franklin Gothic Book" w:cstheme="minorHAnsi"/>
          <w:noProof/>
          <w:sz w:val="24"/>
          <w:szCs w:val="21"/>
          <w:lang w:val="id-ID"/>
        </w:rPr>
        <w:t xml:space="preserve">Adjid, D. A. (2001). </w:t>
      </w:r>
      <w:r w:rsidRPr="001445E3">
        <w:rPr>
          <w:rFonts w:eastAsia="Franklin Gothic Book" w:cstheme="minorHAnsi"/>
          <w:i/>
          <w:iCs/>
          <w:noProof/>
          <w:sz w:val="24"/>
          <w:szCs w:val="21"/>
          <w:lang w:val="id-ID"/>
        </w:rPr>
        <w:t>Pembangun Pertanian Modern. .</w:t>
      </w:r>
      <w:r w:rsidRPr="001445E3">
        <w:rPr>
          <w:rFonts w:eastAsia="Franklin Gothic Book" w:cstheme="minorHAnsi"/>
          <w:noProof/>
          <w:sz w:val="24"/>
          <w:szCs w:val="21"/>
          <w:lang w:val="id-ID"/>
        </w:rPr>
        <w:t xml:space="preserve"> Jakarta: Pengembangan Sinar Tani.</w:t>
      </w:r>
    </w:p>
    <w:p w14:paraId="46312B9F" w14:textId="77777777" w:rsidR="001445E3" w:rsidRPr="001445E3" w:rsidRDefault="001445E3" w:rsidP="001445E3">
      <w:pPr>
        <w:spacing w:after="200" w:line="240" w:lineRule="auto"/>
        <w:ind w:left="720" w:hanging="720"/>
        <w:jc w:val="both"/>
        <w:rPr>
          <w:rFonts w:eastAsia="Franklin Gothic Book" w:cstheme="minorHAnsi"/>
          <w:noProof/>
          <w:sz w:val="24"/>
          <w:szCs w:val="21"/>
          <w:lang w:val="id-ID"/>
        </w:rPr>
      </w:pPr>
      <w:r w:rsidRPr="001445E3">
        <w:rPr>
          <w:rFonts w:eastAsia="Franklin Gothic Book" w:cstheme="minorHAnsi"/>
          <w:noProof/>
          <w:sz w:val="24"/>
          <w:szCs w:val="21"/>
          <w:lang w:val="id-ID"/>
        </w:rPr>
        <w:t>BPS. (2020). Jambi Dalam Angka.</w:t>
      </w:r>
    </w:p>
    <w:p w14:paraId="6A2D82B5" w14:textId="77777777" w:rsidR="001445E3" w:rsidRPr="001445E3" w:rsidRDefault="001445E3" w:rsidP="001445E3">
      <w:pPr>
        <w:spacing w:after="200" w:line="240" w:lineRule="auto"/>
        <w:ind w:left="720" w:hanging="720"/>
        <w:jc w:val="both"/>
        <w:rPr>
          <w:rFonts w:eastAsia="Franklin Gothic Book" w:cstheme="minorHAnsi"/>
          <w:noProof/>
          <w:sz w:val="24"/>
          <w:szCs w:val="21"/>
          <w:lang w:val="id-ID"/>
        </w:rPr>
      </w:pPr>
      <w:r w:rsidRPr="001445E3">
        <w:rPr>
          <w:rFonts w:eastAsia="Franklin Gothic Book" w:cstheme="minorHAnsi"/>
          <w:noProof/>
          <w:sz w:val="24"/>
          <w:szCs w:val="21"/>
          <w:lang w:val="id-ID"/>
        </w:rPr>
        <w:t xml:space="preserve">Dumairy. (2021). </w:t>
      </w:r>
      <w:r w:rsidRPr="001445E3">
        <w:rPr>
          <w:rFonts w:eastAsia="Franklin Gothic Book" w:cstheme="minorHAnsi"/>
          <w:i/>
          <w:iCs/>
          <w:noProof/>
          <w:sz w:val="24"/>
          <w:szCs w:val="21"/>
          <w:lang w:val="id-ID"/>
        </w:rPr>
        <w:t>Perekonomian Indonesia, Cetakan ke lima.</w:t>
      </w:r>
      <w:r w:rsidRPr="001445E3">
        <w:rPr>
          <w:rFonts w:eastAsia="Franklin Gothic Book" w:cstheme="minorHAnsi"/>
          <w:noProof/>
          <w:sz w:val="24"/>
          <w:szCs w:val="21"/>
          <w:lang w:val="id-ID"/>
        </w:rPr>
        <w:t xml:space="preserve"> Jakarta: Eralngga.</w:t>
      </w:r>
    </w:p>
    <w:p w14:paraId="6EFC3FA7" w14:textId="77777777" w:rsidR="001445E3" w:rsidRPr="001445E3" w:rsidRDefault="001445E3" w:rsidP="001445E3">
      <w:pPr>
        <w:spacing w:after="200" w:line="240" w:lineRule="auto"/>
        <w:ind w:left="720" w:hanging="720"/>
        <w:jc w:val="both"/>
        <w:rPr>
          <w:rFonts w:eastAsia="Franklin Gothic Book" w:cstheme="minorHAnsi"/>
          <w:noProof/>
          <w:sz w:val="24"/>
          <w:szCs w:val="21"/>
          <w:lang w:val="id-ID"/>
        </w:rPr>
      </w:pPr>
      <w:r w:rsidRPr="001445E3">
        <w:rPr>
          <w:rFonts w:eastAsia="Franklin Gothic Book" w:cstheme="minorHAnsi"/>
          <w:noProof/>
          <w:sz w:val="24"/>
          <w:szCs w:val="21"/>
          <w:lang w:val="id-ID"/>
        </w:rPr>
        <w:t xml:space="preserve">Gilarso, T. (1989). </w:t>
      </w:r>
      <w:r w:rsidRPr="001445E3">
        <w:rPr>
          <w:rFonts w:eastAsia="Franklin Gothic Book" w:cstheme="minorHAnsi"/>
          <w:i/>
          <w:iCs/>
          <w:noProof/>
          <w:sz w:val="24"/>
          <w:szCs w:val="21"/>
          <w:lang w:val="id-ID"/>
        </w:rPr>
        <w:t>Harga dan Pasar.</w:t>
      </w:r>
      <w:r w:rsidRPr="001445E3">
        <w:rPr>
          <w:rFonts w:eastAsia="Franklin Gothic Book" w:cstheme="minorHAnsi"/>
          <w:noProof/>
          <w:sz w:val="24"/>
          <w:szCs w:val="21"/>
          <w:lang w:val="id-ID"/>
        </w:rPr>
        <w:t xml:space="preserve"> Yogyakarta: Kanisius.</w:t>
      </w:r>
    </w:p>
    <w:p w14:paraId="07AD7C9C" w14:textId="77777777" w:rsidR="001445E3" w:rsidRPr="001445E3" w:rsidRDefault="001445E3" w:rsidP="001445E3">
      <w:pPr>
        <w:spacing w:after="200" w:line="240" w:lineRule="auto"/>
        <w:ind w:left="720" w:hanging="720"/>
        <w:jc w:val="both"/>
        <w:rPr>
          <w:rFonts w:eastAsia="Franklin Gothic Book" w:cstheme="minorHAnsi"/>
          <w:noProof/>
          <w:sz w:val="24"/>
          <w:szCs w:val="21"/>
          <w:lang w:val="id-ID"/>
        </w:rPr>
      </w:pPr>
      <w:r w:rsidRPr="001445E3">
        <w:rPr>
          <w:rFonts w:eastAsia="Franklin Gothic Book" w:cstheme="minorHAnsi"/>
          <w:noProof/>
          <w:sz w:val="24"/>
          <w:szCs w:val="21"/>
          <w:lang w:val="id-ID"/>
        </w:rPr>
        <w:t xml:space="preserve">Mardikanto, T. (1993). </w:t>
      </w:r>
      <w:r w:rsidRPr="001445E3">
        <w:rPr>
          <w:rFonts w:eastAsia="Franklin Gothic Book" w:cstheme="minorHAnsi"/>
          <w:i/>
          <w:iCs/>
          <w:noProof/>
          <w:sz w:val="24"/>
          <w:szCs w:val="21"/>
          <w:lang w:val="id-ID"/>
        </w:rPr>
        <w:t>Penyuluhan Pembangunan Pertanian .</w:t>
      </w:r>
      <w:r w:rsidRPr="001445E3">
        <w:rPr>
          <w:rFonts w:eastAsia="Franklin Gothic Book" w:cstheme="minorHAnsi"/>
          <w:noProof/>
          <w:sz w:val="24"/>
          <w:szCs w:val="21"/>
          <w:lang w:val="id-ID"/>
        </w:rPr>
        <w:t xml:space="preserve"> Surakarta: Universitas Sebelas Maret Press.</w:t>
      </w:r>
    </w:p>
    <w:p w14:paraId="38CA6B5D" w14:textId="77777777" w:rsidR="001445E3" w:rsidRPr="001445E3" w:rsidRDefault="001445E3" w:rsidP="001445E3">
      <w:pPr>
        <w:spacing w:after="200" w:line="240" w:lineRule="auto"/>
        <w:ind w:left="720" w:hanging="720"/>
        <w:jc w:val="both"/>
        <w:rPr>
          <w:rFonts w:eastAsia="Franklin Gothic Book" w:cstheme="minorHAnsi"/>
          <w:noProof/>
          <w:sz w:val="24"/>
          <w:szCs w:val="21"/>
          <w:lang w:val="id-ID"/>
        </w:rPr>
      </w:pPr>
      <w:r w:rsidRPr="001445E3">
        <w:rPr>
          <w:rFonts w:eastAsia="Franklin Gothic Book" w:cstheme="minorHAnsi"/>
          <w:noProof/>
          <w:sz w:val="24"/>
          <w:szCs w:val="21"/>
          <w:lang w:val="id-ID"/>
        </w:rPr>
        <w:t xml:space="preserve">Notoatmodjo, S. (2012). </w:t>
      </w:r>
      <w:r w:rsidRPr="001445E3">
        <w:rPr>
          <w:rFonts w:eastAsia="Franklin Gothic Book" w:cstheme="minorHAnsi"/>
          <w:i/>
          <w:iCs/>
          <w:noProof/>
          <w:sz w:val="24"/>
          <w:szCs w:val="21"/>
          <w:lang w:val="id-ID"/>
        </w:rPr>
        <w:t>Promosi Kesehatan dan Perilaku Kesehatan.</w:t>
      </w:r>
      <w:r w:rsidRPr="001445E3">
        <w:rPr>
          <w:rFonts w:eastAsia="Franklin Gothic Book" w:cstheme="minorHAnsi"/>
          <w:noProof/>
          <w:sz w:val="24"/>
          <w:szCs w:val="21"/>
          <w:lang w:val="id-ID"/>
        </w:rPr>
        <w:t xml:space="preserve"> Jakarta: Rineka Cipta.</w:t>
      </w:r>
    </w:p>
    <w:p w14:paraId="31AFDA53" w14:textId="77777777" w:rsidR="001445E3" w:rsidRPr="001445E3" w:rsidRDefault="001445E3" w:rsidP="001445E3">
      <w:pPr>
        <w:spacing w:after="200" w:line="240" w:lineRule="auto"/>
        <w:ind w:left="720" w:hanging="720"/>
        <w:jc w:val="both"/>
        <w:rPr>
          <w:rFonts w:eastAsia="Franklin Gothic Book" w:cstheme="minorHAnsi"/>
          <w:noProof/>
          <w:sz w:val="24"/>
          <w:szCs w:val="21"/>
          <w:lang w:val="id-ID"/>
        </w:rPr>
      </w:pPr>
      <w:r w:rsidRPr="001445E3">
        <w:rPr>
          <w:rFonts w:eastAsia="Franklin Gothic Book" w:cstheme="minorHAnsi"/>
          <w:noProof/>
          <w:sz w:val="24"/>
          <w:szCs w:val="21"/>
          <w:lang w:val="id-ID"/>
        </w:rPr>
        <w:t xml:space="preserve">Soeharjo, &amp; Patong. (1984). </w:t>
      </w:r>
      <w:r w:rsidRPr="001445E3">
        <w:rPr>
          <w:rFonts w:eastAsia="Franklin Gothic Book" w:cstheme="minorHAnsi"/>
          <w:i/>
          <w:iCs/>
          <w:noProof/>
          <w:sz w:val="24"/>
          <w:szCs w:val="21"/>
          <w:lang w:val="id-ID"/>
        </w:rPr>
        <w:t>Soeharjo dan Patong, 1984. Sendi-Sendi Pokok Ilmu Usahatani. UNHAS. Ujung.</w:t>
      </w:r>
      <w:r w:rsidRPr="001445E3">
        <w:rPr>
          <w:rFonts w:eastAsia="Franklin Gothic Book" w:cstheme="minorHAnsi"/>
          <w:noProof/>
          <w:sz w:val="24"/>
          <w:szCs w:val="21"/>
          <w:lang w:val="id-ID"/>
        </w:rPr>
        <w:t xml:space="preserve"> Ujung Padang: UNHAS.</w:t>
      </w:r>
    </w:p>
    <w:p w14:paraId="3192CD11" w14:textId="77777777" w:rsidR="001445E3" w:rsidRPr="001445E3" w:rsidRDefault="001445E3" w:rsidP="001445E3">
      <w:pPr>
        <w:spacing w:after="200" w:line="240" w:lineRule="auto"/>
        <w:ind w:left="720" w:hanging="720"/>
        <w:jc w:val="both"/>
        <w:rPr>
          <w:rFonts w:eastAsia="Franklin Gothic Book" w:cstheme="minorHAnsi"/>
          <w:noProof/>
          <w:sz w:val="24"/>
          <w:szCs w:val="21"/>
          <w:lang w:val="id-ID"/>
        </w:rPr>
      </w:pPr>
      <w:r w:rsidRPr="001445E3">
        <w:rPr>
          <w:rFonts w:eastAsia="Franklin Gothic Book" w:cstheme="minorHAnsi"/>
          <w:noProof/>
          <w:sz w:val="24"/>
          <w:szCs w:val="21"/>
          <w:lang w:val="id-ID"/>
        </w:rPr>
        <w:t xml:space="preserve">Soekartawi. (1986). </w:t>
      </w:r>
      <w:r w:rsidRPr="001445E3">
        <w:rPr>
          <w:rFonts w:eastAsia="Franklin Gothic Book" w:cstheme="minorHAnsi"/>
          <w:i/>
          <w:iCs/>
          <w:noProof/>
          <w:sz w:val="24"/>
          <w:szCs w:val="21"/>
          <w:lang w:val="id-ID"/>
        </w:rPr>
        <w:t>Ilmu Usahatani dan Penelitian Untuk Pengembangan untuk Pertanian.</w:t>
      </w:r>
      <w:r w:rsidRPr="001445E3">
        <w:rPr>
          <w:rFonts w:eastAsia="Franklin Gothic Book" w:cstheme="minorHAnsi"/>
          <w:noProof/>
          <w:sz w:val="24"/>
          <w:szCs w:val="21"/>
          <w:lang w:val="id-ID"/>
        </w:rPr>
        <w:t xml:space="preserve"> Jakarta: UI Press.</w:t>
      </w:r>
    </w:p>
    <w:p w14:paraId="67D1D605" w14:textId="77777777" w:rsidR="001445E3" w:rsidRPr="001445E3" w:rsidRDefault="001445E3" w:rsidP="001445E3">
      <w:pPr>
        <w:spacing w:after="200" w:line="240" w:lineRule="auto"/>
        <w:ind w:left="720" w:hanging="720"/>
        <w:jc w:val="both"/>
        <w:rPr>
          <w:rFonts w:eastAsia="Franklin Gothic Book" w:cstheme="minorHAnsi"/>
          <w:noProof/>
          <w:sz w:val="24"/>
          <w:szCs w:val="21"/>
          <w:lang w:val="id-ID"/>
        </w:rPr>
      </w:pPr>
      <w:r w:rsidRPr="001445E3">
        <w:rPr>
          <w:rFonts w:eastAsia="Franklin Gothic Book" w:cstheme="minorHAnsi"/>
          <w:noProof/>
          <w:sz w:val="24"/>
          <w:szCs w:val="21"/>
          <w:lang w:val="id-ID"/>
        </w:rPr>
        <w:t xml:space="preserve">Suriadikusumah, A. (2019). </w:t>
      </w:r>
      <w:r w:rsidRPr="001445E3">
        <w:rPr>
          <w:rFonts w:eastAsia="Franklin Gothic Book" w:cstheme="minorHAnsi"/>
          <w:i/>
          <w:iCs/>
          <w:noProof/>
          <w:sz w:val="24"/>
          <w:szCs w:val="21"/>
          <w:lang w:val="id-ID"/>
        </w:rPr>
        <w:t>Kajian Kesesuaian Lahan Untuk Pengembangan Tanaman Padi Sawah (Oryza sativa L.) Di Kecamatan.</w:t>
      </w:r>
      <w:r w:rsidRPr="001445E3">
        <w:rPr>
          <w:rFonts w:eastAsia="Franklin Gothic Book" w:cstheme="minorHAnsi"/>
          <w:noProof/>
          <w:sz w:val="24"/>
          <w:szCs w:val="21"/>
          <w:lang w:val="id-ID"/>
        </w:rPr>
        <w:t xml:space="preserve"> Jawa Barat: E-Jurnal Faperta Unpad.</w:t>
      </w:r>
    </w:p>
    <w:p w14:paraId="0CD2389D" w14:textId="583DE328" w:rsidR="001445E3" w:rsidRPr="001445E3" w:rsidRDefault="001445E3" w:rsidP="001445E3">
      <w:pPr>
        <w:spacing w:after="200" w:line="240" w:lineRule="auto"/>
        <w:ind w:left="720" w:hanging="720"/>
        <w:jc w:val="both"/>
        <w:rPr>
          <w:rFonts w:eastAsia="Franklin Gothic Book" w:cstheme="minorHAnsi"/>
          <w:noProof/>
          <w:sz w:val="24"/>
          <w:szCs w:val="21"/>
          <w:lang w:val="id-ID"/>
        </w:rPr>
      </w:pPr>
      <w:r w:rsidRPr="001445E3">
        <w:rPr>
          <w:rFonts w:eastAsia="Franklin Gothic Book" w:cstheme="minorHAnsi"/>
          <w:noProof/>
          <w:sz w:val="24"/>
          <w:szCs w:val="21"/>
          <w:lang w:val="id-ID"/>
        </w:rPr>
        <w:t xml:space="preserve">Usahatani, I. (1995). </w:t>
      </w:r>
      <w:r w:rsidRPr="001445E3">
        <w:rPr>
          <w:rFonts w:eastAsia="Franklin Gothic Book" w:cstheme="minorHAnsi"/>
          <w:i/>
          <w:iCs/>
          <w:noProof/>
          <w:sz w:val="24"/>
          <w:szCs w:val="21"/>
          <w:lang w:val="id-ID"/>
        </w:rPr>
        <w:t>Ilmu Usahatani.</w:t>
      </w:r>
      <w:r w:rsidRPr="001445E3">
        <w:rPr>
          <w:rFonts w:eastAsia="Franklin Gothic Book" w:cstheme="minorHAnsi"/>
          <w:noProof/>
          <w:sz w:val="24"/>
          <w:szCs w:val="21"/>
          <w:lang w:val="id-ID"/>
        </w:rPr>
        <w:t xml:space="preserve"> Jakarta : Penebar Swadaya</w:t>
      </w:r>
    </w:p>
    <w:p w14:paraId="5AF85944" w14:textId="65F64742" w:rsidR="003E67E2" w:rsidRPr="00A439FC" w:rsidRDefault="003E67E2" w:rsidP="00A439FC">
      <w:pPr>
        <w:spacing w:after="200" w:line="240" w:lineRule="auto"/>
        <w:jc w:val="both"/>
        <w:rPr>
          <w:rFonts w:ascii="Times New Roman" w:eastAsia="Franklin Gothic Book" w:hAnsi="Times New Roman" w:cs="Times New Roman"/>
          <w:sz w:val="24"/>
          <w:szCs w:val="21"/>
        </w:rPr>
      </w:pPr>
    </w:p>
    <w:sectPr w:rsidR="003E67E2" w:rsidRPr="00A439FC" w:rsidSect="001E4CA3">
      <w:footerReference w:type="first" r:id="rId12"/>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E5380" w14:textId="77777777" w:rsidR="000C2FAE" w:rsidRDefault="000C2FAE" w:rsidP="00D509DB">
      <w:pPr>
        <w:spacing w:after="0" w:line="240" w:lineRule="auto"/>
      </w:pPr>
      <w:r>
        <w:separator/>
      </w:r>
    </w:p>
  </w:endnote>
  <w:endnote w:type="continuationSeparator" w:id="0">
    <w:p w14:paraId="5F60DFFB" w14:textId="77777777" w:rsidR="000C2FAE" w:rsidRDefault="000C2FAE" w:rsidP="00D50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80376"/>
      <w:docPartObj>
        <w:docPartGallery w:val="Page Numbers (Bottom of Page)"/>
        <w:docPartUnique/>
      </w:docPartObj>
    </w:sdtPr>
    <w:sdtEndPr>
      <w:rPr>
        <w:noProof/>
      </w:rPr>
    </w:sdtEndPr>
    <w:sdtContent>
      <w:p w14:paraId="495C7951" w14:textId="4D710A72" w:rsidR="00367889" w:rsidRDefault="003678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3E18A9" w14:textId="77777777" w:rsidR="00367889" w:rsidRDefault="0036788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410926"/>
      <w:docPartObj>
        <w:docPartGallery w:val="Page Numbers (Bottom of Page)"/>
        <w:docPartUnique/>
      </w:docPartObj>
    </w:sdtPr>
    <w:sdtEndPr>
      <w:rPr>
        <w:noProof/>
      </w:rPr>
    </w:sdtEndPr>
    <w:sdtContent>
      <w:p w14:paraId="622317C4" w14:textId="077863A0" w:rsidR="00367889" w:rsidRDefault="00367889">
        <w:pPr>
          <w:pStyle w:val="Footer"/>
          <w:jc w:val="center"/>
        </w:pPr>
        <w:r>
          <w:fldChar w:fldCharType="begin"/>
        </w:r>
        <w:r>
          <w:instrText xml:space="preserve"> PAGE   \* MERGEFORMAT </w:instrText>
        </w:r>
        <w:r>
          <w:fldChar w:fldCharType="separate"/>
        </w:r>
        <w:r w:rsidR="00F602F8">
          <w:rPr>
            <w:noProof/>
          </w:rPr>
          <w:t>14</w:t>
        </w:r>
        <w:r>
          <w:rPr>
            <w:noProof/>
          </w:rPr>
          <w:fldChar w:fldCharType="end"/>
        </w:r>
      </w:p>
    </w:sdtContent>
  </w:sdt>
  <w:p w14:paraId="63C09431" w14:textId="77777777" w:rsidR="00367889" w:rsidRDefault="0036788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178393"/>
      <w:docPartObj>
        <w:docPartGallery w:val="Page Numbers (Bottom of Page)"/>
        <w:docPartUnique/>
      </w:docPartObj>
    </w:sdtPr>
    <w:sdtEndPr>
      <w:rPr>
        <w:noProof/>
      </w:rPr>
    </w:sdtEndPr>
    <w:sdtContent>
      <w:p w14:paraId="65E4BE27" w14:textId="5BE921F7" w:rsidR="00367889" w:rsidRDefault="003678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13CCAE" w14:textId="77777777" w:rsidR="00367889" w:rsidRDefault="003678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7682C" w14:textId="77777777" w:rsidR="000C2FAE" w:rsidRDefault="000C2FAE" w:rsidP="00D509DB">
      <w:pPr>
        <w:spacing w:after="0" w:line="240" w:lineRule="auto"/>
      </w:pPr>
      <w:r>
        <w:separator/>
      </w:r>
    </w:p>
  </w:footnote>
  <w:footnote w:type="continuationSeparator" w:id="0">
    <w:p w14:paraId="20B9E61A" w14:textId="77777777" w:rsidR="000C2FAE" w:rsidRDefault="000C2FAE" w:rsidP="00D50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B6C"/>
    <w:multiLevelType w:val="hybridMultilevel"/>
    <w:tmpl w:val="D5EAF688"/>
    <w:lvl w:ilvl="0" w:tplc="6A663FDC">
      <w:start w:val="1"/>
      <w:numFmt w:val="lowerLetter"/>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6B35A2"/>
    <w:multiLevelType w:val="multilevel"/>
    <w:tmpl w:val="6686BEE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8684015"/>
    <w:multiLevelType w:val="hybridMultilevel"/>
    <w:tmpl w:val="EEA6E6C2"/>
    <w:lvl w:ilvl="0" w:tplc="4774B4D0">
      <w:start w:val="1"/>
      <w:numFmt w:val="decimal"/>
      <w:lvlText w:val="%1."/>
      <w:lvlJc w:val="left"/>
      <w:pPr>
        <w:ind w:left="36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8A0845"/>
    <w:multiLevelType w:val="multilevel"/>
    <w:tmpl w:val="E5187280"/>
    <w:lvl w:ilvl="0">
      <w:start w:val="1"/>
      <w:numFmt w:val="upperLetter"/>
      <w:lvlText w:val="%1."/>
      <w:lvlJc w:val="left"/>
      <w:pPr>
        <w:ind w:left="1353"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875F9E"/>
    <w:multiLevelType w:val="multilevel"/>
    <w:tmpl w:val="FD74F6FE"/>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9E2B6A"/>
    <w:multiLevelType w:val="hybridMultilevel"/>
    <w:tmpl w:val="2D2C3F4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F771B97"/>
    <w:multiLevelType w:val="multilevel"/>
    <w:tmpl w:val="30988760"/>
    <w:lvl w:ilvl="0">
      <w:start w:val="1"/>
      <w:numFmt w:val="lowerLetter"/>
      <w:lvlText w:val="%1."/>
      <w:lvlJc w:val="left"/>
      <w:pPr>
        <w:ind w:left="786" w:hanging="360"/>
      </w:pPr>
      <w:rPr>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65467182"/>
    <w:multiLevelType w:val="hybridMultilevel"/>
    <w:tmpl w:val="2A709540"/>
    <w:lvl w:ilvl="0" w:tplc="54CEFC22">
      <w:start w:val="3"/>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DC5AA1"/>
    <w:multiLevelType w:val="hybridMultilevel"/>
    <w:tmpl w:val="5BD0C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533919"/>
    <w:multiLevelType w:val="multilevel"/>
    <w:tmpl w:val="757C7C36"/>
    <w:lvl w:ilvl="0">
      <w:start w:val="4"/>
      <w:numFmt w:val="decimal"/>
      <w:lvlText w:val="%1"/>
      <w:lvlJc w:val="left"/>
      <w:pPr>
        <w:ind w:left="480" w:hanging="480"/>
      </w:pPr>
    </w:lvl>
    <w:lvl w:ilvl="1">
      <w:start w:val="4"/>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9"/>
    <w:lvlOverride w:ilvl="0">
      <w:startOverride w:val="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0A1"/>
    <w:rsid w:val="000002F5"/>
    <w:rsid w:val="00001820"/>
    <w:rsid w:val="00014DEF"/>
    <w:rsid w:val="00016C5D"/>
    <w:rsid w:val="000238D7"/>
    <w:rsid w:val="000553A1"/>
    <w:rsid w:val="00061DDB"/>
    <w:rsid w:val="000653DF"/>
    <w:rsid w:val="00070186"/>
    <w:rsid w:val="00090633"/>
    <w:rsid w:val="00092BBC"/>
    <w:rsid w:val="000961DE"/>
    <w:rsid w:val="000A22FC"/>
    <w:rsid w:val="000C2FAE"/>
    <w:rsid w:val="000D6E9A"/>
    <w:rsid w:val="001439F5"/>
    <w:rsid w:val="001445E3"/>
    <w:rsid w:val="00144FDF"/>
    <w:rsid w:val="00145451"/>
    <w:rsid w:val="0016323C"/>
    <w:rsid w:val="00166EFC"/>
    <w:rsid w:val="00170892"/>
    <w:rsid w:val="00170B90"/>
    <w:rsid w:val="00176253"/>
    <w:rsid w:val="001A40A9"/>
    <w:rsid w:val="001A6372"/>
    <w:rsid w:val="001B157E"/>
    <w:rsid w:val="001B5C46"/>
    <w:rsid w:val="001B6419"/>
    <w:rsid w:val="001C0C8F"/>
    <w:rsid w:val="001D0E8E"/>
    <w:rsid w:val="001E4CA3"/>
    <w:rsid w:val="00205522"/>
    <w:rsid w:val="002130F5"/>
    <w:rsid w:val="00215629"/>
    <w:rsid w:val="00216B08"/>
    <w:rsid w:val="00217AE7"/>
    <w:rsid w:val="002258D6"/>
    <w:rsid w:val="002320C1"/>
    <w:rsid w:val="00250F44"/>
    <w:rsid w:val="00252C43"/>
    <w:rsid w:val="00256377"/>
    <w:rsid w:val="00271A8D"/>
    <w:rsid w:val="00272A49"/>
    <w:rsid w:val="00292DCB"/>
    <w:rsid w:val="002A2B1A"/>
    <w:rsid w:val="002A3144"/>
    <w:rsid w:val="002C04B5"/>
    <w:rsid w:val="002C257C"/>
    <w:rsid w:val="002E7DB0"/>
    <w:rsid w:val="00320249"/>
    <w:rsid w:val="00324C03"/>
    <w:rsid w:val="0032701D"/>
    <w:rsid w:val="00333261"/>
    <w:rsid w:val="00340937"/>
    <w:rsid w:val="00352E1C"/>
    <w:rsid w:val="00353296"/>
    <w:rsid w:val="00363C04"/>
    <w:rsid w:val="00367889"/>
    <w:rsid w:val="0037431E"/>
    <w:rsid w:val="00384F75"/>
    <w:rsid w:val="003C59AC"/>
    <w:rsid w:val="003E67E2"/>
    <w:rsid w:val="003E6860"/>
    <w:rsid w:val="00403FFA"/>
    <w:rsid w:val="004175C5"/>
    <w:rsid w:val="0043024F"/>
    <w:rsid w:val="00455CBB"/>
    <w:rsid w:val="00473C7B"/>
    <w:rsid w:val="004778E4"/>
    <w:rsid w:val="004820A2"/>
    <w:rsid w:val="004857B4"/>
    <w:rsid w:val="004A07A3"/>
    <w:rsid w:val="004A72B9"/>
    <w:rsid w:val="004B6448"/>
    <w:rsid w:val="004B7BCC"/>
    <w:rsid w:val="004D52F9"/>
    <w:rsid w:val="004E615D"/>
    <w:rsid w:val="005026DB"/>
    <w:rsid w:val="00507CF5"/>
    <w:rsid w:val="00537F44"/>
    <w:rsid w:val="0054016E"/>
    <w:rsid w:val="00542C19"/>
    <w:rsid w:val="005445CC"/>
    <w:rsid w:val="005472E3"/>
    <w:rsid w:val="00547FFE"/>
    <w:rsid w:val="00562060"/>
    <w:rsid w:val="0056339A"/>
    <w:rsid w:val="005636FD"/>
    <w:rsid w:val="00570E81"/>
    <w:rsid w:val="005830DF"/>
    <w:rsid w:val="00587851"/>
    <w:rsid w:val="0059719F"/>
    <w:rsid w:val="005A5B2F"/>
    <w:rsid w:val="005B403B"/>
    <w:rsid w:val="005E0E03"/>
    <w:rsid w:val="005E5EFC"/>
    <w:rsid w:val="005F00E6"/>
    <w:rsid w:val="006037F2"/>
    <w:rsid w:val="00611F4B"/>
    <w:rsid w:val="00615712"/>
    <w:rsid w:val="006213FC"/>
    <w:rsid w:val="00624E75"/>
    <w:rsid w:val="00652C6D"/>
    <w:rsid w:val="006576AB"/>
    <w:rsid w:val="0066672C"/>
    <w:rsid w:val="00684387"/>
    <w:rsid w:val="006A40D3"/>
    <w:rsid w:val="006B55EF"/>
    <w:rsid w:val="006C316F"/>
    <w:rsid w:val="006E1897"/>
    <w:rsid w:val="00701A4F"/>
    <w:rsid w:val="00702064"/>
    <w:rsid w:val="007028BF"/>
    <w:rsid w:val="0070474F"/>
    <w:rsid w:val="00715B93"/>
    <w:rsid w:val="00733073"/>
    <w:rsid w:val="00734333"/>
    <w:rsid w:val="00754BCA"/>
    <w:rsid w:val="007575C8"/>
    <w:rsid w:val="007651AB"/>
    <w:rsid w:val="00766CEF"/>
    <w:rsid w:val="0078437E"/>
    <w:rsid w:val="00786802"/>
    <w:rsid w:val="00787545"/>
    <w:rsid w:val="007B5763"/>
    <w:rsid w:val="007C59D7"/>
    <w:rsid w:val="007D42FF"/>
    <w:rsid w:val="00816272"/>
    <w:rsid w:val="0082704C"/>
    <w:rsid w:val="00866A7A"/>
    <w:rsid w:val="00872336"/>
    <w:rsid w:val="00874510"/>
    <w:rsid w:val="008778FB"/>
    <w:rsid w:val="00894631"/>
    <w:rsid w:val="008A3F12"/>
    <w:rsid w:val="008A5DEF"/>
    <w:rsid w:val="008B04FA"/>
    <w:rsid w:val="008B5731"/>
    <w:rsid w:val="008C4524"/>
    <w:rsid w:val="008C473B"/>
    <w:rsid w:val="008D292D"/>
    <w:rsid w:val="008E0ED7"/>
    <w:rsid w:val="008F0758"/>
    <w:rsid w:val="008F1062"/>
    <w:rsid w:val="008F1AB8"/>
    <w:rsid w:val="008F5C57"/>
    <w:rsid w:val="00901C76"/>
    <w:rsid w:val="009234F0"/>
    <w:rsid w:val="00953072"/>
    <w:rsid w:val="0095386F"/>
    <w:rsid w:val="00956EEE"/>
    <w:rsid w:val="00957505"/>
    <w:rsid w:val="00965699"/>
    <w:rsid w:val="00982B09"/>
    <w:rsid w:val="009C68B6"/>
    <w:rsid w:val="009D039E"/>
    <w:rsid w:val="009D6168"/>
    <w:rsid w:val="009F48A2"/>
    <w:rsid w:val="009F62AA"/>
    <w:rsid w:val="009F6B1B"/>
    <w:rsid w:val="00A03352"/>
    <w:rsid w:val="00A069AC"/>
    <w:rsid w:val="00A079F6"/>
    <w:rsid w:val="00A1212C"/>
    <w:rsid w:val="00A14620"/>
    <w:rsid w:val="00A206A7"/>
    <w:rsid w:val="00A30C77"/>
    <w:rsid w:val="00A4009F"/>
    <w:rsid w:val="00A439FC"/>
    <w:rsid w:val="00AA6363"/>
    <w:rsid w:val="00AE434C"/>
    <w:rsid w:val="00B31B67"/>
    <w:rsid w:val="00B44C8E"/>
    <w:rsid w:val="00B70663"/>
    <w:rsid w:val="00B724D3"/>
    <w:rsid w:val="00B90A84"/>
    <w:rsid w:val="00B934BA"/>
    <w:rsid w:val="00B965E2"/>
    <w:rsid w:val="00BB0BCD"/>
    <w:rsid w:val="00C00312"/>
    <w:rsid w:val="00C0650C"/>
    <w:rsid w:val="00C07DD8"/>
    <w:rsid w:val="00C240DF"/>
    <w:rsid w:val="00C2614B"/>
    <w:rsid w:val="00C30238"/>
    <w:rsid w:val="00C37DE5"/>
    <w:rsid w:val="00C46740"/>
    <w:rsid w:val="00C609B8"/>
    <w:rsid w:val="00CB20A1"/>
    <w:rsid w:val="00CC2ABB"/>
    <w:rsid w:val="00CD2133"/>
    <w:rsid w:val="00CD5D1E"/>
    <w:rsid w:val="00CE7E9C"/>
    <w:rsid w:val="00CF476B"/>
    <w:rsid w:val="00D11C88"/>
    <w:rsid w:val="00D16144"/>
    <w:rsid w:val="00D27B1D"/>
    <w:rsid w:val="00D333F3"/>
    <w:rsid w:val="00D509DB"/>
    <w:rsid w:val="00D60D00"/>
    <w:rsid w:val="00D6287F"/>
    <w:rsid w:val="00D65CF0"/>
    <w:rsid w:val="00D80C5F"/>
    <w:rsid w:val="00DE3847"/>
    <w:rsid w:val="00DE6D8A"/>
    <w:rsid w:val="00DE6DBF"/>
    <w:rsid w:val="00E109B7"/>
    <w:rsid w:val="00E14EA6"/>
    <w:rsid w:val="00E15952"/>
    <w:rsid w:val="00E22536"/>
    <w:rsid w:val="00E36BAC"/>
    <w:rsid w:val="00E51990"/>
    <w:rsid w:val="00E6501D"/>
    <w:rsid w:val="00E8680F"/>
    <w:rsid w:val="00E94B56"/>
    <w:rsid w:val="00EB33B5"/>
    <w:rsid w:val="00EB5D48"/>
    <w:rsid w:val="00EC546B"/>
    <w:rsid w:val="00ED76C9"/>
    <w:rsid w:val="00EE1C60"/>
    <w:rsid w:val="00F05B47"/>
    <w:rsid w:val="00F0712E"/>
    <w:rsid w:val="00F1026F"/>
    <w:rsid w:val="00F16CA9"/>
    <w:rsid w:val="00F22BB6"/>
    <w:rsid w:val="00F26576"/>
    <w:rsid w:val="00F27213"/>
    <w:rsid w:val="00F30936"/>
    <w:rsid w:val="00F43860"/>
    <w:rsid w:val="00F602F8"/>
    <w:rsid w:val="00F65E43"/>
    <w:rsid w:val="00F7081A"/>
    <w:rsid w:val="00F739BF"/>
    <w:rsid w:val="00F91FE9"/>
    <w:rsid w:val="00FC7B29"/>
    <w:rsid w:val="00FD42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CCC61"/>
  <w15:docId w15:val="{CF573862-F7D3-4463-BEFB-D6B1C808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E6D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F43860"/>
    <w:rPr>
      <w:i/>
      <w:iCs/>
      <w:color w:val="808080" w:themeColor="text1" w:themeTint="7F"/>
    </w:rPr>
  </w:style>
  <w:style w:type="paragraph" w:styleId="HTMLPreformatted">
    <w:name w:val="HTML Preformatted"/>
    <w:basedOn w:val="Normal"/>
    <w:link w:val="HTMLPreformattedChar"/>
    <w:uiPriority w:val="99"/>
    <w:semiHidden/>
    <w:unhideWhenUsed/>
    <w:rsid w:val="00657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6576AB"/>
    <w:rPr>
      <w:rFonts w:ascii="Courier New" w:eastAsia="Times New Roman" w:hAnsi="Courier New" w:cs="Courier New"/>
      <w:sz w:val="20"/>
      <w:szCs w:val="20"/>
      <w:lang w:eastAsia="en-ID"/>
    </w:rPr>
  </w:style>
  <w:style w:type="character" w:customStyle="1" w:styleId="y2iqfc">
    <w:name w:val="y2iqfc"/>
    <w:basedOn w:val="DefaultParagraphFont"/>
    <w:rsid w:val="006576AB"/>
  </w:style>
  <w:style w:type="character" w:styleId="Hyperlink">
    <w:name w:val="Hyperlink"/>
    <w:basedOn w:val="DefaultParagraphFont"/>
    <w:uiPriority w:val="99"/>
    <w:unhideWhenUsed/>
    <w:rsid w:val="00542C19"/>
    <w:rPr>
      <w:color w:val="0563C1" w:themeColor="hyperlink"/>
      <w:u w:val="single"/>
    </w:rPr>
  </w:style>
  <w:style w:type="character" w:customStyle="1" w:styleId="UnresolvedMention1">
    <w:name w:val="Unresolved Mention1"/>
    <w:basedOn w:val="DefaultParagraphFont"/>
    <w:uiPriority w:val="99"/>
    <w:semiHidden/>
    <w:unhideWhenUsed/>
    <w:rsid w:val="00542C19"/>
    <w:rPr>
      <w:color w:val="605E5C"/>
      <w:shd w:val="clear" w:color="auto" w:fill="E1DFDD"/>
    </w:rPr>
  </w:style>
  <w:style w:type="paragraph" w:styleId="BalloonText">
    <w:name w:val="Balloon Text"/>
    <w:basedOn w:val="Normal"/>
    <w:link w:val="BalloonTextChar"/>
    <w:uiPriority w:val="99"/>
    <w:semiHidden/>
    <w:unhideWhenUsed/>
    <w:rsid w:val="00166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EFC"/>
    <w:rPr>
      <w:rFonts w:ascii="Tahoma" w:hAnsi="Tahoma" w:cs="Tahoma"/>
      <w:sz w:val="16"/>
      <w:szCs w:val="16"/>
    </w:rPr>
  </w:style>
  <w:style w:type="paragraph" w:styleId="ListParagraph">
    <w:name w:val="List Paragraph"/>
    <w:aliases w:val="kepala,Body of text,Colorful List - Accent 11,List Paragraph1,sub 1"/>
    <w:basedOn w:val="Normal"/>
    <w:link w:val="ListParagraphChar"/>
    <w:uiPriority w:val="34"/>
    <w:qFormat/>
    <w:rsid w:val="00CD5D1E"/>
    <w:pPr>
      <w:ind w:left="720"/>
      <w:contextualSpacing/>
    </w:pPr>
  </w:style>
  <w:style w:type="table" w:styleId="TableGrid">
    <w:name w:val="Table Grid"/>
    <w:basedOn w:val="TableNormal"/>
    <w:uiPriority w:val="39"/>
    <w:rsid w:val="00701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09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9DB"/>
  </w:style>
  <w:style w:type="paragraph" w:styleId="Footer">
    <w:name w:val="footer"/>
    <w:basedOn w:val="Normal"/>
    <w:link w:val="FooterChar"/>
    <w:uiPriority w:val="99"/>
    <w:unhideWhenUsed/>
    <w:rsid w:val="00D509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9DB"/>
  </w:style>
  <w:style w:type="character" w:customStyle="1" w:styleId="Heading2Char">
    <w:name w:val="Heading 2 Char"/>
    <w:basedOn w:val="DefaultParagraphFont"/>
    <w:link w:val="Heading2"/>
    <w:uiPriority w:val="9"/>
    <w:semiHidden/>
    <w:rsid w:val="00DE6D8A"/>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kepala Char,Body of text Char,Colorful List - Accent 11 Char,List Paragraph1 Char,sub 1 Char"/>
    <w:link w:val="ListParagraph"/>
    <w:uiPriority w:val="34"/>
    <w:qFormat/>
    <w:locked/>
    <w:rsid w:val="00232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6976">
      <w:bodyDiv w:val="1"/>
      <w:marLeft w:val="0"/>
      <w:marRight w:val="0"/>
      <w:marTop w:val="0"/>
      <w:marBottom w:val="0"/>
      <w:divBdr>
        <w:top w:val="none" w:sz="0" w:space="0" w:color="auto"/>
        <w:left w:val="none" w:sz="0" w:space="0" w:color="auto"/>
        <w:bottom w:val="none" w:sz="0" w:space="0" w:color="auto"/>
        <w:right w:val="none" w:sz="0" w:space="0" w:color="auto"/>
      </w:divBdr>
    </w:div>
    <w:div w:id="249435846">
      <w:bodyDiv w:val="1"/>
      <w:marLeft w:val="0"/>
      <w:marRight w:val="0"/>
      <w:marTop w:val="0"/>
      <w:marBottom w:val="0"/>
      <w:divBdr>
        <w:top w:val="none" w:sz="0" w:space="0" w:color="auto"/>
        <w:left w:val="none" w:sz="0" w:space="0" w:color="auto"/>
        <w:bottom w:val="none" w:sz="0" w:space="0" w:color="auto"/>
        <w:right w:val="none" w:sz="0" w:space="0" w:color="auto"/>
      </w:divBdr>
    </w:div>
    <w:div w:id="251089936">
      <w:bodyDiv w:val="1"/>
      <w:marLeft w:val="0"/>
      <w:marRight w:val="0"/>
      <w:marTop w:val="0"/>
      <w:marBottom w:val="0"/>
      <w:divBdr>
        <w:top w:val="none" w:sz="0" w:space="0" w:color="auto"/>
        <w:left w:val="none" w:sz="0" w:space="0" w:color="auto"/>
        <w:bottom w:val="none" w:sz="0" w:space="0" w:color="auto"/>
        <w:right w:val="none" w:sz="0" w:space="0" w:color="auto"/>
      </w:divBdr>
    </w:div>
    <w:div w:id="450324800">
      <w:bodyDiv w:val="1"/>
      <w:marLeft w:val="0"/>
      <w:marRight w:val="0"/>
      <w:marTop w:val="0"/>
      <w:marBottom w:val="0"/>
      <w:divBdr>
        <w:top w:val="none" w:sz="0" w:space="0" w:color="auto"/>
        <w:left w:val="none" w:sz="0" w:space="0" w:color="auto"/>
        <w:bottom w:val="none" w:sz="0" w:space="0" w:color="auto"/>
        <w:right w:val="none" w:sz="0" w:space="0" w:color="auto"/>
      </w:divBdr>
    </w:div>
    <w:div w:id="467629978">
      <w:bodyDiv w:val="1"/>
      <w:marLeft w:val="0"/>
      <w:marRight w:val="0"/>
      <w:marTop w:val="0"/>
      <w:marBottom w:val="0"/>
      <w:divBdr>
        <w:top w:val="none" w:sz="0" w:space="0" w:color="auto"/>
        <w:left w:val="none" w:sz="0" w:space="0" w:color="auto"/>
        <w:bottom w:val="none" w:sz="0" w:space="0" w:color="auto"/>
        <w:right w:val="none" w:sz="0" w:space="0" w:color="auto"/>
      </w:divBdr>
    </w:div>
    <w:div w:id="497812839">
      <w:bodyDiv w:val="1"/>
      <w:marLeft w:val="0"/>
      <w:marRight w:val="0"/>
      <w:marTop w:val="0"/>
      <w:marBottom w:val="0"/>
      <w:divBdr>
        <w:top w:val="none" w:sz="0" w:space="0" w:color="auto"/>
        <w:left w:val="none" w:sz="0" w:space="0" w:color="auto"/>
        <w:bottom w:val="none" w:sz="0" w:space="0" w:color="auto"/>
        <w:right w:val="none" w:sz="0" w:space="0" w:color="auto"/>
      </w:divBdr>
    </w:div>
    <w:div w:id="559942367">
      <w:bodyDiv w:val="1"/>
      <w:marLeft w:val="0"/>
      <w:marRight w:val="0"/>
      <w:marTop w:val="0"/>
      <w:marBottom w:val="0"/>
      <w:divBdr>
        <w:top w:val="none" w:sz="0" w:space="0" w:color="auto"/>
        <w:left w:val="none" w:sz="0" w:space="0" w:color="auto"/>
        <w:bottom w:val="none" w:sz="0" w:space="0" w:color="auto"/>
        <w:right w:val="none" w:sz="0" w:space="0" w:color="auto"/>
      </w:divBdr>
    </w:div>
    <w:div w:id="718630567">
      <w:bodyDiv w:val="1"/>
      <w:marLeft w:val="0"/>
      <w:marRight w:val="0"/>
      <w:marTop w:val="0"/>
      <w:marBottom w:val="0"/>
      <w:divBdr>
        <w:top w:val="none" w:sz="0" w:space="0" w:color="auto"/>
        <w:left w:val="none" w:sz="0" w:space="0" w:color="auto"/>
        <w:bottom w:val="none" w:sz="0" w:space="0" w:color="auto"/>
        <w:right w:val="none" w:sz="0" w:space="0" w:color="auto"/>
      </w:divBdr>
    </w:div>
    <w:div w:id="824515282">
      <w:bodyDiv w:val="1"/>
      <w:marLeft w:val="0"/>
      <w:marRight w:val="0"/>
      <w:marTop w:val="0"/>
      <w:marBottom w:val="0"/>
      <w:divBdr>
        <w:top w:val="none" w:sz="0" w:space="0" w:color="auto"/>
        <w:left w:val="none" w:sz="0" w:space="0" w:color="auto"/>
        <w:bottom w:val="none" w:sz="0" w:space="0" w:color="auto"/>
        <w:right w:val="none" w:sz="0" w:space="0" w:color="auto"/>
      </w:divBdr>
    </w:div>
    <w:div w:id="846558495">
      <w:bodyDiv w:val="1"/>
      <w:marLeft w:val="0"/>
      <w:marRight w:val="0"/>
      <w:marTop w:val="0"/>
      <w:marBottom w:val="0"/>
      <w:divBdr>
        <w:top w:val="none" w:sz="0" w:space="0" w:color="auto"/>
        <w:left w:val="none" w:sz="0" w:space="0" w:color="auto"/>
        <w:bottom w:val="none" w:sz="0" w:space="0" w:color="auto"/>
        <w:right w:val="none" w:sz="0" w:space="0" w:color="auto"/>
      </w:divBdr>
    </w:div>
    <w:div w:id="974022495">
      <w:bodyDiv w:val="1"/>
      <w:marLeft w:val="0"/>
      <w:marRight w:val="0"/>
      <w:marTop w:val="0"/>
      <w:marBottom w:val="0"/>
      <w:divBdr>
        <w:top w:val="none" w:sz="0" w:space="0" w:color="auto"/>
        <w:left w:val="none" w:sz="0" w:space="0" w:color="auto"/>
        <w:bottom w:val="none" w:sz="0" w:space="0" w:color="auto"/>
        <w:right w:val="none" w:sz="0" w:space="0" w:color="auto"/>
      </w:divBdr>
    </w:div>
    <w:div w:id="1212770042">
      <w:bodyDiv w:val="1"/>
      <w:marLeft w:val="0"/>
      <w:marRight w:val="0"/>
      <w:marTop w:val="0"/>
      <w:marBottom w:val="0"/>
      <w:divBdr>
        <w:top w:val="none" w:sz="0" w:space="0" w:color="auto"/>
        <w:left w:val="none" w:sz="0" w:space="0" w:color="auto"/>
        <w:bottom w:val="none" w:sz="0" w:space="0" w:color="auto"/>
        <w:right w:val="none" w:sz="0" w:space="0" w:color="auto"/>
      </w:divBdr>
    </w:div>
    <w:div w:id="1359161120">
      <w:bodyDiv w:val="1"/>
      <w:marLeft w:val="0"/>
      <w:marRight w:val="0"/>
      <w:marTop w:val="0"/>
      <w:marBottom w:val="0"/>
      <w:divBdr>
        <w:top w:val="none" w:sz="0" w:space="0" w:color="auto"/>
        <w:left w:val="none" w:sz="0" w:space="0" w:color="auto"/>
        <w:bottom w:val="none" w:sz="0" w:space="0" w:color="auto"/>
        <w:right w:val="none" w:sz="0" w:space="0" w:color="auto"/>
      </w:divBdr>
    </w:div>
    <w:div w:id="1462111376">
      <w:bodyDiv w:val="1"/>
      <w:marLeft w:val="0"/>
      <w:marRight w:val="0"/>
      <w:marTop w:val="0"/>
      <w:marBottom w:val="0"/>
      <w:divBdr>
        <w:top w:val="none" w:sz="0" w:space="0" w:color="auto"/>
        <w:left w:val="none" w:sz="0" w:space="0" w:color="auto"/>
        <w:bottom w:val="none" w:sz="0" w:space="0" w:color="auto"/>
        <w:right w:val="none" w:sz="0" w:space="0" w:color="auto"/>
      </w:divBdr>
    </w:div>
    <w:div w:id="1510019578">
      <w:bodyDiv w:val="1"/>
      <w:marLeft w:val="0"/>
      <w:marRight w:val="0"/>
      <w:marTop w:val="0"/>
      <w:marBottom w:val="0"/>
      <w:divBdr>
        <w:top w:val="none" w:sz="0" w:space="0" w:color="auto"/>
        <w:left w:val="none" w:sz="0" w:space="0" w:color="auto"/>
        <w:bottom w:val="none" w:sz="0" w:space="0" w:color="auto"/>
        <w:right w:val="none" w:sz="0" w:space="0" w:color="auto"/>
      </w:divBdr>
    </w:div>
    <w:div w:id="1556043932">
      <w:bodyDiv w:val="1"/>
      <w:marLeft w:val="0"/>
      <w:marRight w:val="0"/>
      <w:marTop w:val="0"/>
      <w:marBottom w:val="0"/>
      <w:divBdr>
        <w:top w:val="none" w:sz="0" w:space="0" w:color="auto"/>
        <w:left w:val="none" w:sz="0" w:space="0" w:color="auto"/>
        <w:bottom w:val="none" w:sz="0" w:space="0" w:color="auto"/>
        <w:right w:val="none" w:sz="0" w:space="0" w:color="auto"/>
      </w:divBdr>
    </w:div>
    <w:div w:id="1656913093">
      <w:bodyDiv w:val="1"/>
      <w:marLeft w:val="0"/>
      <w:marRight w:val="0"/>
      <w:marTop w:val="0"/>
      <w:marBottom w:val="0"/>
      <w:divBdr>
        <w:top w:val="none" w:sz="0" w:space="0" w:color="auto"/>
        <w:left w:val="none" w:sz="0" w:space="0" w:color="auto"/>
        <w:bottom w:val="none" w:sz="0" w:space="0" w:color="auto"/>
        <w:right w:val="none" w:sz="0" w:space="0" w:color="auto"/>
      </w:divBdr>
    </w:div>
    <w:div w:id="1749040873">
      <w:bodyDiv w:val="1"/>
      <w:marLeft w:val="0"/>
      <w:marRight w:val="0"/>
      <w:marTop w:val="0"/>
      <w:marBottom w:val="0"/>
      <w:divBdr>
        <w:top w:val="none" w:sz="0" w:space="0" w:color="auto"/>
        <w:left w:val="none" w:sz="0" w:space="0" w:color="auto"/>
        <w:bottom w:val="none" w:sz="0" w:space="0" w:color="auto"/>
        <w:right w:val="none" w:sz="0" w:space="0" w:color="auto"/>
      </w:divBdr>
    </w:div>
    <w:div w:id="1829206488">
      <w:bodyDiv w:val="1"/>
      <w:marLeft w:val="0"/>
      <w:marRight w:val="0"/>
      <w:marTop w:val="0"/>
      <w:marBottom w:val="0"/>
      <w:divBdr>
        <w:top w:val="none" w:sz="0" w:space="0" w:color="auto"/>
        <w:left w:val="none" w:sz="0" w:space="0" w:color="auto"/>
        <w:bottom w:val="none" w:sz="0" w:space="0" w:color="auto"/>
        <w:right w:val="none" w:sz="0" w:space="0" w:color="auto"/>
      </w:divBdr>
    </w:div>
    <w:div w:id="206733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ifpatriadi@gmail.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Dum21</b:Tag>
    <b:SourceType>Book</b:SourceType>
    <b:Guid>{F2FFC9A1-CD9C-4B9B-8BEC-1866E67F8275}</b:Guid>
    <b:Title>Perekonomian Indonesia, Cetakan ke lima</b:Title>
    <b:Year>2021</b:Year>
    <b:Author>
      <b:Author>
        <b:NameList>
          <b:Person>
            <b:Last>Dumairy</b:Last>
          </b:Person>
        </b:NameList>
      </b:Author>
    </b:Author>
    <b:City>Jakarta</b:City>
    <b:Publisher>Eralngga</b:Publisher>
    <b:RefOrder>1</b:RefOrder>
  </b:Source>
  <b:Source>
    <b:Tag>Bad20</b:Tag>
    <b:SourceType>ArticleInAPeriodical</b:SourceType>
    <b:Guid>{471B4F0C-DF42-4334-815F-17D2DC6D7350}</b:Guid>
    <b:Author>
      <b:Author>
        <b:NameList>
          <b:Person>
            <b:Last>BPS</b:Last>
          </b:Person>
        </b:NameList>
      </b:Author>
    </b:Author>
    <b:Title>Jambi Dalam Angka</b:Title>
    <b:Year>2020</b:Year>
    <b:RefOrder>2</b:RefOrder>
  </b:Source>
  <b:Source>
    <b:Tag>Soe86</b:Tag>
    <b:SourceType>Book</b:SourceType>
    <b:Guid>{783A8C9C-7D82-4A5C-9357-0794B09F6EB9}</b:Guid>
    <b:Author>
      <b:Author>
        <b:NameList>
          <b:Person>
            <b:Last>Soekartawi</b:Last>
          </b:Person>
        </b:NameList>
      </b:Author>
    </b:Author>
    <b:Title>Ilmu Usahatani dan Penelitian Untuk Pengembangan untuk Pertanian</b:Title>
    <b:Year>1986</b:Year>
    <b:City>Jakarta</b:City>
    <b:Publisher>UI Press</b:Publisher>
    <b:RefOrder>19</b:RefOrder>
  </b:Source>
  <b:Source>
    <b:Tag>ATM85</b:Tag>
    <b:SourceType>Book</b:SourceType>
    <b:Guid>{E2AF9A2C-E924-4856-8F55-E4C9585EF68F}</b:Guid>
    <b:Author>
      <b:Author>
        <b:NameList>
          <b:Person>
            <b:Last>Mosher</b:Last>
            <b:First>AT</b:First>
          </b:Person>
        </b:NameList>
      </b:Author>
    </b:Author>
    <b:Title>Menggerakkan dan Membangun Pertanian</b:Title>
    <b:Year>1985</b:Year>
    <b:City>Jakarta </b:City>
    <b:Publisher>CV. Yasaguna.BPP-SDMP. 2018 Pedoman Penilaian Kelas Kemampuan Kelompok Tani</b:Publisher>
    <b:RefOrder>22</b:RefOrder>
  </b:Source>
  <b:Source>
    <b:Tag>Sar11</b:Tag>
    <b:SourceType>Book</b:SourceType>
    <b:Guid>{26E0D4D5-A494-40D0-8491-1C0380B5CEEC}</b:Guid>
    <b:Title>Evaluasi Kesesuaian Lahan dan Perencanaan Tata guna lahan</b:Title>
    <b:Year>2011</b:Year>
    <b:City>Yogyakarta </b:City>
    <b:Publisher>Gajah Mada University Press.</b:Publisher>
    <b:Author>
      <b:Author>
        <b:NameList>
          <b:Person>
            <b:Last>Hardjowigeno</b:Last>
            <b:First>Sarwon</b:First>
          </b:Person>
          <b:Person>
            <b:Last>Widiatmaka</b:Last>
          </b:Person>
        </b:NameList>
      </b:Author>
    </b:Author>
    <b:RefOrder>23</b:RefOrder>
  </b:Source>
  <b:Source>
    <b:Tag>Abr19</b:Tag>
    <b:SourceType>Book</b:SourceType>
    <b:Guid>{D8C1E68C-4BCE-4750-8EC7-31BA92EC3FF7}</b:Guid>
    <b:Author>
      <b:Author>
        <b:NameList>
          <b:Person>
            <b:Last>Suriadikusumah</b:Last>
            <b:First>Abraham</b:First>
          </b:Person>
        </b:NameList>
      </b:Author>
    </b:Author>
    <b:Title>Kajian Kesesuaian Lahan Untuk Pengembangan Tanaman Padi Sawah (Oryza sativa L.) Di Kecamatan</b:Title>
    <b:Year>2019</b:Year>
    <b:City>Jawa Barat</b:City>
    <b:Publisher> E-Jurnal Faperta Unpad</b:Publisher>
    <b:RefOrder>24</b:RefOrder>
  </b:Source>
  <b:Source>
    <b:Tag>TGi</b:Tag>
    <b:SourceType>Book</b:SourceType>
    <b:Guid>{2BE18E01-F745-46FD-959F-2BB4F2D1A623}</b:Guid>
    <b:Author>
      <b:Author>
        <b:NameList>
          <b:Person>
            <b:Last>Gilarso</b:Last>
            <b:First>T</b:First>
          </b:Person>
        </b:NameList>
      </b:Author>
    </b:Author>
    <b:Title>Harga dan Pasar</b:Title>
    <b:Year>1989</b:Year>
    <b:City>Yogyakarta</b:City>
    <b:Publisher>Kanisius</b:Publisher>
    <b:RefOrder>11</b:RefOrder>
  </b:Source>
  <b:Source>
    <b:Tag>TMa93</b:Tag>
    <b:SourceType>Book</b:SourceType>
    <b:Guid>{2128CC28-D7B0-409D-AC2E-B6107E23DC60}</b:Guid>
    <b:Author>
      <b:Author>
        <b:NameList>
          <b:Person>
            <b:Last>Mardikanto</b:Last>
            <b:First>T</b:First>
          </b:Person>
        </b:NameList>
      </b:Author>
    </b:Author>
    <b:Title>Penyuluhan Pembangunan Pertanian </b:Title>
    <b:Year>1993</b:Year>
    <b:City>Surakarta</b:City>
    <b:Publisher>Universitas Sebelas Maret Press</b:Publisher>
    <b:RefOrder>12</b:RefOrder>
  </b:Source>
  <b:Source>
    <b:Tag>DAA01</b:Tag>
    <b:SourceType>Book</b:SourceType>
    <b:Guid>{092C0090-2700-4BCC-9849-40F214F7FC62}</b:Guid>
    <b:Author>
      <b:Author>
        <b:NameList>
          <b:Person>
            <b:Last>Adjid</b:Last>
            <b:First>D</b:First>
            <b:Middle>A</b:Middle>
          </b:Person>
        </b:NameList>
      </b:Author>
    </b:Author>
    <b:Title>Pembangun Pertanian Modern. </b:Title>
    <b:Year>2001</b:Year>
    <b:City>Jakarta</b:City>
    <b:Publisher>Pengembangan Sinar Tani.</b:Publisher>
    <b:RefOrder>25</b:RefOrder>
  </b:Source>
  <b:Source>
    <b:Tag>Soe12</b:Tag>
    <b:SourceType>Book</b:SourceType>
    <b:Guid>{E7E84987-D973-4E1F-888D-3EA38FD53FBE}</b:Guid>
    <b:Author>
      <b:Author>
        <b:NameList>
          <b:Person>
            <b:Last>Soekardi</b:Last>
            <b:First>Yuliadi</b:First>
          </b:Person>
        </b:NameList>
      </b:Author>
    </b:Author>
    <b:Title>Pemanfaatan dan Pengolahan “Kelapa” Menjadi berbagai bahan makanan dan Obat berbagai penyakit</b:Title>
    <b:Year>2012</b:Year>
    <b:City>Banduung</b:City>
    <b:Publisher>CV Yrama Widya</b:Publisher>
    <b:RefOrder>3</b:RefOrder>
  </b:Source>
  <b:Source>
    <b:Tag>Gun18</b:Tag>
    <b:SourceType>Book</b:SourceType>
    <b:Guid>{E295D161-1BFF-4316-901B-D2EEF1892F91}</b:Guid>
    <b:Author>
      <b:Author>
        <b:NameList>
          <b:Person>
            <b:Last>Ariyanti</b:Last>
            <b:First>Gun</b:First>
            <b:Middle>Mardiktomo dan Mira</b:Middle>
          </b:Person>
        </b:NameList>
      </b:Author>
    </b:Author>
    <b:Title>Produksi Tanaman Kelapa (Cocoa Nusifera L)</b:Title>
    <b:Year>2018</b:Year>
    <b:City>Ambon</b:City>
    <b:Publisher>Badan Penerbit Fakultas Pertanan Universitas Pattimura</b:Publisher>
    <b:RefOrder>4</b:RefOrder>
  </b:Source>
  <b:Source>
    <b:Tag>Sir13</b:Tag>
    <b:SourceType>Book</b:SourceType>
    <b:Guid>{17EC1AC9-C714-40D5-BE06-0450F2E7C63B}</b:Guid>
    <b:Author>
      <b:Author>
        <b:NameList>
          <b:Person>
            <b:Last>Sirajuddin</b:Last>
          </b:Person>
        </b:NameList>
      </b:Author>
    </b:Author>
    <b:Title>Buku Daras Terbaik Manajemen Perkebunan</b:Title>
    <b:Year>2013</b:Year>
    <b:City>Yogyakarta</b:City>
    <b:Publisher>CV Aswaja Presindo</b:Publisher>
    <b:RefOrder>5</b:RefOrder>
  </b:Source>
  <b:Source>
    <b:Tag>Set84</b:Tag>
    <b:SourceType>Book</b:SourceType>
    <b:Guid>{EDA146E2-8B81-4EA6-A9E4-FF20F873963D}</b:Guid>
    <b:Author>
      <b:Author>
        <b:NameList>
          <b:Person>
            <b:Last>Setyamidjaja</b:Last>
          </b:Person>
        </b:NameList>
      </b:Author>
    </b:Author>
    <b:Title>Bertanam Kelapa</b:Title>
    <b:Year>1984</b:Year>
    <b:City>Yogyakarta</b:City>
    <b:Publisher>Kanisius</b:Publisher>
    <b:RefOrder>6</b:RefOrder>
  </b:Source>
  <b:Source>
    <b:Tag>Har</b:Tag>
    <b:SourceType>JournalArticle</b:SourceType>
    <b:Guid>{8125B01A-163F-4427-96F7-5D0F0A3761E0}</b:Guid>
    <b:Author>
      <b:Author>
        <b:NameList>
          <b:Person>
            <b:Last>Hartawan</b:Last>
            <b:First>Rahman</b:First>
          </b:Person>
        </b:NameList>
      </b:Author>
    </b:Author>
    <b:RefOrder>26</b:RefOrder>
  </b:Source>
  <b:Source>
    <b:Tag>Rah16</b:Tag>
    <b:SourceType>JournalArticle</b:SourceType>
    <b:Guid>{0BBCE963-15CE-4F3C-AC29-D138D0BCA247}</b:Guid>
    <b:Title>Karakteristik Fisik dan Produksi Kelapa Dalam (Cocoa Nucifera L) di berbagai Ekologi Lahan</b:Title>
    <b:JournalName>Jurnal Media Pertanian</b:JournalName>
    <b:Year>2016</b:Year>
    <b:Pages>45</b:Pages>
    <b:Author>
      <b:Author>
        <b:NameList>
          <b:Person>
            <b:Last>Hartawan</b:Last>
            <b:First>Rahman</b:First>
          </b:Person>
          <b:Person>
            <b:Last>Sarjono</b:Last>
            <b:First>Andi</b:First>
          </b:Person>
        </b:NameList>
      </b:Author>
    </b:Author>
    <b:Volume>21</b:Volume>
    <b:DOI>http://dx.doi.org/10.33087/jagro.v1i2.15</b:DOI>
    <b:RefOrder>7</b:RefOrder>
  </b:Source>
  <b:Source>
    <b:Tag>Ani08</b:Tag>
    <b:SourceType>Book</b:SourceType>
    <b:Guid>{425ECA7A-E2C5-4602-820D-A6AAB283A3F6}</b:Guid>
    <b:Title>Agribisnis Tanaman Perkebunan</b:Title>
    <b:Year>2008</b:Year>
    <b:Author>
      <b:Author>
        <b:NameList>
          <b:Person>
            <b:Last>Anggara</b:Last>
            <b:First>Anies</b:First>
          </b:Person>
        </b:NameList>
      </b:Author>
    </b:Author>
    <b:City>Jakarta</b:City>
    <b:Publisher>Penerba Swadaya</b:Publisher>
    <b:RefOrder>8</b:RefOrder>
  </b:Source>
  <b:Source>
    <b:Tag>MLu07</b:Tag>
    <b:SourceType>Book</b:SourceType>
    <b:Guid>{55B0487D-3145-4725-8FAD-60417891EE39}</b:Guid>
    <b:Author>
      <b:Author>
        <b:NameList>
          <b:Person>
            <b:Last>Rayes</b:Last>
            <b:First>M</b:First>
            <b:Middle>Luthfi</b:Middle>
          </b:Person>
        </b:NameList>
      </b:Author>
    </b:Author>
    <b:Title>Metode Inventarisasi Sumberdaya Lahan</b:Title>
    <b:Year>2007</b:Year>
    <b:City>Yogyakarta</b:City>
    <b:Publisher>ANdi</b:Publisher>
    <b:RefOrder>9</b:RefOrder>
  </b:Source>
  <b:Source>
    <b:Tag>Soe121</b:Tag>
    <b:SourceType>Book</b:SourceType>
    <b:Guid>{71D80EE3-96D9-453D-AA0E-0C596F3C9BE2}</b:Guid>
    <b:Author>
      <b:Author>
        <b:NameList>
          <b:Person>
            <b:Last>Notoatmodjo</b:Last>
            <b:First>Soekidjo</b:First>
          </b:Person>
        </b:NameList>
      </b:Author>
    </b:Author>
    <b:Title>Promosi Kesehatan dan Perilaku Kesehatan</b:Title>
    <b:Year>2012</b:Year>
    <b:City>Jakarta</b:City>
    <b:Publisher>Rineka Cipta</b:Publisher>
    <b:RefOrder>10</b:RefOrder>
  </b:Source>
  <b:Source>
    <b:Tag>Suh98</b:Tag>
    <b:SourceType>Book</b:SourceType>
    <b:Guid>{9B25F350-344A-494D-8687-AC97A9249981}</b:Guid>
    <b:Author>
      <b:Author>
        <b:NameList>
          <b:Person>
            <b:Last>Arikunto</b:Last>
            <b:First>Suharsimi</b:First>
          </b:Person>
        </b:NameList>
      </b:Author>
    </b:Author>
    <b:Title>Prosuder Penelitian Suatu Pendekatan Praktek</b:Title>
    <b:Year>2010</b:Year>
    <b:City>Jakarta</b:City>
    <b:Publisher>PT. Rineka Cipta.</b:Publisher>
    <b:RefOrder>13</b:RefOrder>
  </b:Source>
  <b:Source>
    <b:Tag>Ahm09</b:Tag>
    <b:SourceType>Book</b:SourceType>
    <b:Guid>{FDEA41A1-F1CC-4A23-B7E7-71F1CA610F97}</b:Guid>
    <b:Author>
      <b:Author>
        <b:NameList>
          <b:Person>
            <b:Last>Ridwan</b:Last>
            <b:First>Ahmad</b:First>
          </b:Person>
        </b:NameList>
      </b:Author>
    </b:Author>
    <b:Title>Metode &amp; Teknik Menyusun Proposal Penelitian.</b:Title>
    <b:Year>2009</b:Year>
    <b:City>Jakarta</b:City>
    <b:Publisher>Alfabeta</b:Publisher>
    <b:RefOrder>14</b:RefOrder>
  </b:Source>
  <b:Source>
    <b:Tag>Dja91</b:Tag>
    <b:SourceType>Book</b:SourceType>
    <b:Guid>{E4D988E6-6511-440C-915B-7490011DEC45}</b:Guid>
    <b:Author>
      <b:Author>
        <b:NameList>
          <b:Person>
            <b:Last>Djarwanto</b:Last>
          </b:Person>
        </b:NameList>
      </b:Author>
    </b:Author>
    <b:Title>Statistik Non Parametrik</b:Title>
    <b:Year>1991</b:Year>
    <b:City>Yogyakarta</b:City>
    <b:Publisher>Edisi Kedua BPFE</b:Publisher>
    <b:RefOrder>15</b:RefOrder>
  </b:Source>
  <b:Source>
    <b:Tag>Ilm95</b:Tag>
    <b:SourceType>Book</b:SourceType>
    <b:Guid>{773BF800-8E2C-4114-A2D2-6CCB7C0DF894}</b:Guid>
    <b:Author>
      <b:Author>
        <b:NameList>
          <b:Person>
            <b:Last>Usahatani</b:Last>
            <b:First>Ilmu</b:First>
          </b:Person>
        </b:NameList>
      </b:Author>
    </b:Author>
    <b:Title> Ilmu Usahatani</b:Title>
    <b:Year>1995</b:Year>
    <b:City>Jakarta </b:City>
    <b:Publisher>Penebar Swadaya</b:Publisher>
    <b:RefOrder>16</b:RefOrder>
  </b:Source>
  <b:Source>
    <b:Tag>Soe84</b:Tag>
    <b:SourceType>Book</b:SourceType>
    <b:Guid>{7183573E-57C4-4AE3-85B4-648FF2166C6C}</b:Guid>
    <b:Author>
      <b:Author>
        <b:NameList>
          <b:Person>
            <b:Last>Soeharjo</b:Last>
          </b:Person>
          <b:Person>
            <b:Last>Patong</b:Last>
          </b:Person>
        </b:NameList>
      </b:Author>
    </b:Author>
    <b:Title>Soeharjo dan Patong, 1984. Sendi-Sendi Pokok Ilmu Usahatani. UNHAS. Ujung</b:Title>
    <b:Year>1984</b:Year>
    <b:City>Ujung Padang</b:City>
    <b:Publisher>UNHAS</b:Publisher>
    <b:RefOrder>17</b:RefOrder>
  </b:Source>
  <b:Source>
    <b:Tag>Mub89</b:Tag>
    <b:SourceType>Book</b:SourceType>
    <b:Guid>{3313D130-FAE1-4E70-BAE8-28C395AFC4BB}</b:Guid>
    <b:Author>
      <b:Author>
        <b:NameList>
          <b:Person>
            <b:Last>Mubyarto</b:Last>
          </b:Person>
        </b:NameList>
      </b:Author>
    </b:Author>
    <b:Title>Mubyarto. 1989. Pengantar Ekonomi Pertanian, Jakarta: Lembaga Penelitian,</b:Title>
    <b:Year>1989</b:Year>
    <b:City>Jakarta </b:City>
    <b:Publisher> Lembaga Penelitian, Pendidikan dan Penerangan Ekonomi dan Sosial (LP3ES)</b:Publisher>
    <b:RefOrder>18</b:RefOrder>
  </b:Source>
  <b:Source>
    <b:Tag>Jol15</b:Tag>
    <b:SourceType>Book</b:SourceType>
    <b:Guid>{1E42824F-5320-468E-8EA1-2E303281FA2C}</b:Guid>
    <b:Author>
      <b:Author>
        <b:NameList>
          <b:Person>
            <b:Last>Yulianti</b:Last>
            <b:First>Jolianis</b:First>
            <b:Middle>Ansofino</b:Middle>
          </b:Person>
        </b:NameList>
      </b:Author>
    </b:Author>
    <b:Title>Analisis Faktor-faktor yang Mempengaruhi Pendapatan Masyarakat Transmigrasi di Trans Sakato Jaya Kecamatan Sungai Aur Kabupaten Pasaman Barat</b:Title>
    <b:Year>2015</b:Year>
    <b:RefOrder>20</b:RefOrder>
  </b:Source>
  <b:Source>
    <b:Tag>Her98</b:Tag>
    <b:SourceType>Book</b:SourceType>
    <b:Guid>{17EBB63F-6CA5-4928-808A-0AAF93EA6C2D}</b:Guid>
    <b:Author>
      <b:Author>
        <b:NameList>
          <b:Person>
            <b:Last>Hermanto</b:Last>
          </b:Person>
        </b:NameList>
      </b:Author>
    </b:Author>
    <b:Title>Ilmu Usaha Tani </b:Title>
    <b:Year>1998</b:Year>
    <b:City>Jakarta </b:City>
    <b:Publisher>Penebar Swadaya</b:Publisher>
    <b:RefOrder>21</b:RefOrder>
  </b:Source>
</b:Sources>
</file>

<file path=customXml/itemProps1.xml><?xml version="1.0" encoding="utf-8"?>
<ds:datastoreItem xmlns:ds="http://schemas.openxmlformats.org/officeDocument/2006/customXml" ds:itemID="{F35164E5-2324-4ADE-BAA0-091C3ED55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4728</Words>
  <Characters>26950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Yuliatri Yuliatri</dc:creator>
  <cp:keywords/>
  <dc:description/>
  <cp:lastModifiedBy>Hype GLK</cp:lastModifiedBy>
  <cp:revision>2</cp:revision>
  <cp:lastPrinted>2025-03-19T17:27:00Z</cp:lastPrinted>
  <dcterms:created xsi:type="dcterms:W3CDTF">2025-03-21T06:44:00Z</dcterms:created>
  <dcterms:modified xsi:type="dcterms:W3CDTF">2025-03-21T06:44:00Z</dcterms:modified>
</cp:coreProperties>
</file>