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5E1E" w:rsidRPr="0080235D" w:rsidRDefault="00B95E1E" w:rsidP="00B95E1E">
      <w:pPr>
        <w:ind w:left="0"/>
        <w:jc w:val="center"/>
        <w:rPr>
          <w:rFonts w:ascii="Times New Roman" w:hAnsi="Times New Roman" w:cs="Times New Roman"/>
          <w:b/>
          <w:bCs/>
          <w:color w:val="000000" w:themeColor="text1"/>
          <w:sz w:val="24"/>
          <w:szCs w:val="24"/>
          <w:lang w:val="sv-SE"/>
        </w:rPr>
      </w:pPr>
      <w:r w:rsidRPr="0080235D">
        <w:rPr>
          <w:rFonts w:ascii="Times New Roman" w:hAnsi="Times New Roman" w:cs="Times New Roman"/>
          <w:b/>
          <w:bCs/>
          <w:color w:val="000000" w:themeColor="text1"/>
          <w:sz w:val="24"/>
          <w:szCs w:val="24"/>
          <w:lang w:val="sv-SE"/>
        </w:rPr>
        <w:t>BAB</w:t>
      </w:r>
      <w:r>
        <w:rPr>
          <w:rFonts w:ascii="Times New Roman" w:hAnsi="Times New Roman" w:cs="Times New Roman"/>
          <w:b/>
          <w:bCs/>
          <w:color w:val="000000" w:themeColor="text1"/>
          <w:sz w:val="24"/>
          <w:szCs w:val="24"/>
          <w:lang w:val="sv-SE"/>
        </w:rPr>
        <w:t xml:space="preserve"> </w:t>
      </w:r>
      <w:r w:rsidRPr="0080235D">
        <w:rPr>
          <w:rFonts w:ascii="Times New Roman" w:hAnsi="Times New Roman" w:cs="Times New Roman"/>
          <w:b/>
          <w:bCs/>
          <w:color w:val="000000" w:themeColor="text1"/>
          <w:sz w:val="24"/>
          <w:szCs w:val="24"/>
          <w:lang w:val="sv-SE"/>
        </w:rPr>
        <w:t>I</w:t>
      </w:r>
    </w:p>
    <w:p w:rsidR="00B95E1E" w:rsidRPr="00A5781D" w:rsidRDefault="00B95E1E" w:rsidP="00B95E1E">
      <w:pPr>
        <w:ind w:left="0"/>
        <w:jc w:val="center"/>
        <w:rPr>
          <w:rFonts w:ascii="Times New Roman" w:eastAsia="Times New Roman" w:hAnsi="Times New Roman" w:cs="Times New Roman"/>
          <w:b/>
          <w:bCs/>
          <w:sz w:val="24"/>
          <w:szCs w:val="24"/>
        </w:rPr>
      </w:pPr>
      <w:r>
        <w:rPr>
          <w:rFonts w:ascii="Times New Roman" w:hAnsi="Times New Roman" w:cs="Times New Roman"/>
          <w:b/>
          <w:bCs/>
          <w:color w:val="000000" w:themeColor="text1"/>
          <w:sz w:val="24"/>
          <w:szCs w:val="24"/>
          <w:lang w:val="sv-SE"/>
        </w:rPr>
        <w:t>PENDAHULUAN</w:t>
      </w:r>
    </w:p>
    <w:p w:rsidR="00B95E1E" w:rsidRPr="00A5781D" w:rsidRDefault="00B95E1E" w:rsidP="00B95E1E">
      <w:pPr>
        <w:pStyle w:val="ListParagraph"/>
        <w:numPr>
          <w:ilvl w:val="0"/>
          <w:numId w:val="1"/>
        </w:numPr>
        <w:rPr>
          <w:rFonts w:ascii="Times New Roman" w:hAnsi="Times New Roman" w:cs="Times New Roman"/>
          <w:b/>
          <w:bCs/>
          <w:sz w:val="24"/>
          <w:szCs w:val="24"/>
          <w:lang w:val="en-GB"/>
        </w:rPr>
      </w:pPr>
      <w:r w:rsidRPr="0080235D">
        <w:rPr>
          <w:rFonts w:ascii="Times New Roman" w:hAnsi="Times New Roman" w:cs="Times New Roman"/>
          <w:b/>
          <w:bCs/>
          <w:sz w:val="24"/>
          <w:szCs w:val="24"/>
          <w:lang w:val="en-GB"/>
        </w:rPr>
        <w:t>Latar</w:t>
      </w:r>
      <w:r>
        <w:rPr>
          <w:rFonts w:ascii="Times New Roman" w:hAnsi="Times New Roman" w:cs="Times New Roman"/>
          <w:b/>
          <w:bCs/>
          <w:sz w:val="24"/>
          <w:szCs w:val="24"/>
          <w:lang w:val="en-GB"/>
        </w:rPr>
        <w:t xml:space="preserve"> </w:t>
      </w:r>
      <w:proofErr w:type="spellStart"/>
      <w:r w:rsidRPr="0080235D">
        <w:rPr>
          <w:rFonts w:ascii="Times New Roman" w:hAnsi="Times New Roman" w:cs="Times New Roman"/>
          <w:b/>
          <w:bCs/>
          <w:sz w:val="24"/>
          <w:szCs w:val="24"/>
          <w:lang w:val="en-GB"/>
        </w:rPr>
        <w:t>Belakang</w:t>
      </w:r>
      <w:proofErr w:type="spellEnd"/>
      <w:r>
        <w:rPr>
          <w:rFonts w:ascii="Times New Roman" w:hAnsi="Times New Roman" w:cs="Times New Roman"/>
          <w:b/>
          <w:bCs/>
          <w:sz w:val="24"/>
          <w:szCs w:val="24"/>
          <w:lang w:val="en-GB"/>
        </w:rPr>
        <w:t xml:space="preserve"> </w:t>
      </w:r>
      <w:proofErr w:type="spellStart"/>
      <w:r w:rsidRPr="0080235D">
        <w:rPr>
          <w:rFonts w:ascii="Times New Roman" w:hAnsi="Times New Roman" w:cs="Times New Roman"/>
          <w:b/>
          <w:bCs/>
          <w:sz w:val="24"/>
          <w:szCs w:val="24"/>
          <w:lang w:val="en-GB"/>
        </w:rPr>
        <w:t>Masalah</w:t>
      </w:r>
      <w:proofErr w:type="spellEnd"/>
    </w:p>
    <w:p w:rsidR="00B95E1E" w:rsidRPr="0080235D" w:rsidRDefault="00B95E1E" w:rsidP="00B95E1E">
      <w:pPr>
        <w:pStyle w:val="ListParagraph"/>
        <w:ind w:left="1134" w:firstLine="720"/>
        <w:rPr>
          <w:rFonts w:ascii="Times New Roman" w:hAnsi="Times New Roman" w:cs="Times New Roman"/>
          <w:sz w:val="24"/>
          <w:szCs w:val="24"/>
        </w:rPr>
      </w:pPr>
      <w:proofErr w:type="spellStart"/>
      <w:r w:rsidRPr="0080235D">
        <w:rPr>
          <w:rFonts w:ascii="Times New Roman" w:hAnsi="Times New Roman" w:cs="Times New Roman"/>
          <w:sz w:val="24"/>
          <w:szCs w:val="24"/>
        </w:rPr>
        <w:t>Konflik</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penguasaan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lahan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kawasan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hutan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dampak</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yang</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kepentingan</w:t>
      </w:r>
      <w:proofErr w:type="spellEnd"/>
      <w:r w:rsidRPr="0080235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kekuasaan</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dan</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kelangkaan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tanah</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yang</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mengakibatkan</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para</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pendapat</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dan</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pemikiran</w:t>
      </w:r>
      <w:proofErr w:type="spellEnd"/>
      <w:r w:rsidRPr="0080235D">
        <w:rPr>
          <w:rFonts w:ascii="Times New Roman" w:hAnsi="Times New Roman" w:cs="Times New Roman"/>
          <w:sz w:val="24"/>
          <w:szCs w:val="24"/>
        </w:rPr>
        <w:t>.</w:t>
      </w:r>
      <w:r>
        <w:rPr>
          <w:rFonts w:ascii="Times New Roman" w:hAnsi="Times New Roman" w:cs="Times New Roman"/>
          <w:sz w:val="24"/>
          <w:szCs w:val="24"/>
        </w:rPr>
        <w:t xml:space="preserve"> </w:t>
      </w:r>
    </w:p>
    <w:p w:rsidR="00B95E1E" w:rsidRDefault="00B95E1E" w:rsidP="00B95E1E">
      <w:pPr>
        <w:pStyle w:val="ListParagraph"/>
        <w:ind w:left="1134" w:firstLine="720"/>
        <w:rPr>
          <w:rFonts w:ascii="Times New Roman" w:hAnsi="Times New Roman" w:cs="Times New Roman"/>
          <w:sz w:val="24"/>
          <w:szCs w:val="24"/>
          <w:lang w:val="sv-SE"/>
        </w:rPr>
      </w:pPr>
      <w:proofErr w:type="spellStart"/>
      <w:r w:rsidRPr="0080235D">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Ambarwati</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kawasan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hutan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sumberdaya</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alam</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yang</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memilki</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akses</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terbuka</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pihak</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yang</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berkepentingan</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dan</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berkeinginan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menguasai</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sera</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mengelolanya</w:t>
      </w:r>
      <w:proofErr w:type="spellEnd"/>
      <w:r w:rsidRPr="0080235D">
        <w:rPr>
          <w:rFonts w:ascii="Times New Roman" w:hAnsi="Times New Roman" w:cs="Times New Roman"/>
          <w:sz w:val="24"/>
          <w:szCs w:val="24"/>
        </w:rPr>
        <w:t>,</w:t>
      </w:r>
      <w:r>
        <w:rPr>
          <w:rFonts w:ascii="Times New Roman" w:hAnsi="Times New Roman" w:cs="Times New Roman"/>
          <w:sz w:val="24"/>
          <w:szCs w:val="24"/>
        </w:rPr>
        <w:t xml:space="preserve"> </w:t>
      </w:r>
      <w:r w:rsidRPr="0080235D">
        <w:rPr>
          <w:rFonts w:ascii="Times New Roman" w:hAnsi="Times New Roman" w:cs="Times New Roman"/>
          <w:sz w:val="24"/>
          <w:szCs w:val="24"/>
        </w:rPr>
        <w:t>pada</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akhirnya</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menjadikan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kawasan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hutan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konflik</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bagi</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para</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pihak</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yang</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berkepentingan</w:t>
      </w:r>
      <w:proofErr w:type="spellEnd"/>
      <w:r w:rsidRPr="0080235D">
        <w:rPr>
          <w:rFonts w:ascii="Times New Roman" w:hAnsi="Times New Roman" w:cs="Times New Roman"/>
          <w:sz w:val="24"/>
          <w:szCs w:val="24"/>
        </w:rPr>
        <w:t>.</w:t>
      </w:r>
      <w:r>
        <w:rPr>
          <w:rFonts w:ascii="Times New Roman" w:hAnsi="Times New Roman" w:cs="Times New Roman"/>
          <w:sz w:val="24"/>
          <w:szCs w:val="24"/>
        </w:rPr>
        <w:t xml:space="preserve"> </w:t>
      </w:r>
      <w:r w:rsidRPr="0080235D">
        <w:rPr>
          <w:rFonts w:ascii="Times New Roman" w:hAnsi="Times New Roman" w:cs="Times New Roman"/>
          <w:sz w:val="24"/>
          <w:szCs w:val="24"/>
          <w:lang w:val="sv-SE"/>
        </w:rPr>
        <w:t>Konflik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terjadi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berhubungan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dengan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pengelolaan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hutan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satu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diantaranya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yaitu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konflik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penguasaan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lahan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hutan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atau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tenurial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(Selanjutnya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disebut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Konflik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Tenurial).</w:t>
      </w:r>
      <w:r>
        <w:rPr>
          <w:rFonts w:ascii="Times New Roman" w:hAnsi="Times New Roman" w:cs="Times New Roman"/>
          <w:sz w:val="24"/>
          <w:szCs w:val="24"/>
          <w:lang w:val="sv-SE"/>
        </w:rPr>
        <w:t xml:space="preserve"> </w:t>
      </w:r>
    </w:p>
    <w:p w:rsidR="00B95E1E" w:rsidRPr="0080235D" w:rsidRDefault="00B95E1E" w:rsidP="00B95E1E">
      <w:pPr>
        <w:pStyle w:val="ListParagraph"/>
        <w:ind w:left="1134" w:firstLine="720"/>
        <w:rPr>
          <w:rFonts w:ascii="Times New Roman" w:hAnsi="Times New Roman" w:cs="Times New Roman"/>
          <w:sz w:val="24"/>
          <w:szCs w:val="24"/>
          <w:lang w:val="sv-SE"/>
        </w:rPr>
      </w:pPr>
      <w:r w:rsidRPr="0080235D">
        <w:rPr>
          <w:rFonts w:ascii="Times New Roman" w:hAnsi="Times New Roman" w:cs="Times New Roman"/>
          <w:sz w:val="24"/>
          <w:szCs w:val="24"/>
          <w:lang w:val="sv-SE"/>
        </w:rPr>
        <w:t>Secara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harafiah,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tenurial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berasal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dari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kata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“tenure”</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berasal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dari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bahasa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latin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“tenere”</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berarti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memelihara,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memegang,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memiliki.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Persepsi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tenurial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dapat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dikelompokkan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dalam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dua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perspektif.</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Pertama,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konsep</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milik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pribadi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dimulai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dengan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ide</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John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Locke.</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Kedua,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konsepsi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kepemilikan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bersama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(komunal)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dikemukakan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oleh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Jean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Bodin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George</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Jelinek.</w:t>
      </w:r>
      <w:r w:rsidRPr="0080235D">
        <w:rPr>
          <w:rStyle w:val="FootnoteReference"/>
          <w:rFonts w:ascii="Times New Roman" w:hAnsi="Times New Roman" w:cs="Times New Roman"/>
          <w:sz w:val="24"/>
          <w:szCs w:val="24"/>
        </w:rPr>
        <w:footnoteReference w:id="1"/>
      </w:r>
    </w:p>
    <w:p w:rsidR="00B95E1E" w:rsidRPr="0080235D" w:rsidRDefault="00B95E1E" w:rsidP="00B95E1E">
      <w:pPr>
        <w:ind w:firstLine="633"/>
        <w:rPr>
          <w:rFonts w:ascii="Times New Roman" w:hAnsi="Times New Roman" w:cs="Times New Roman"/>
          <w:sz w:val="24"/>
          <w:szCs w:val="24"/>
          <w:lang w:val="sv-SE"/>
        </w:rPr>
      </w:pPr>
      <w:r>
        <w:rPr>
          <w:rFonts w:ascii="Times New Roman" w:hAnsi="Times New Roman" w:cs="Times New Roman"/>
          <w:sz w:val="24"/>
          <w:szCs w:val="24"/>
          <w:lang w:val="sv-SE"/>
        </w:rPr>
        <w:t>Di</w:t>
      </w:r>
      <w:r>
        <w:rPr>
          <w:rFonts w:ascii="Times New Roman" w:hAnsi="Times New Roman" w:cs="Times New Roman"/>
          <w:sz w:val="24"/>
          <w:szCs w:val="24"/>
          <w:lang w:val="sv-SE"/>
        </w:rPr>
        <w:t xml:space="preserve"> </w:t>
      </w:r>
      <w:r>
        <w:rPr>
          <w:rFonts w:ascii="Times New Roman" w:hAnsi="Times New Roman" w:cs="Times New Roman"/>
          <w:sz w:val="24"/>
          <w:szCs w:val="24"/>
          <w:lang w:val="sv-SE"/>
        </w:rPr>
        <w:t>dalam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Peraturan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Pemerintah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Nomor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24</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Tahun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1997</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tentang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Pendaftaran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Tanah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(Selanjutnya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disebut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PP</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Pendaftaran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Tanah)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dijelaskan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mengenai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kepastian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atas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tanah.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Menurut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PP</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Pendaftaran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Tanah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tersebut,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dapat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diringkas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bahwa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Kepastian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mengenai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hak-hak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atas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tanah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sebagaimana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lastRenderedPageBreak/>
        <w:t>diamanatkan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Undang-Undang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Pokok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Agraria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Nomor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5</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Tahun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1960</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(Selanjutnya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disebut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UUPA)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mengandung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dua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dimensi,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yaitu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kepastian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obyek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atas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tanah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kepastian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subyek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atas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tanah.</w:t>
      </w:r>
      <w:r w:rsidRPr="0080235D">
        <w:rPr>
          <w:rStyle w:val="FootnoteReference"/>
          <w:rFonts w:ascii="Times New Roman" w:hAnsi="Times New Roman" w:cs="Times New Roman"/>
          <w:sz w:val="24"/>
          <w:szCs w:val="24"/>
        </w:rPr>
        <w:footnoteReference w:id="2"/>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Dengan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lahirnya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UUPA,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maka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terwujudlah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suatu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agraria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nasional,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memberikan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kepastian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bagi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seluruh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rakyat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memungkinkan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tercapainya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fungsi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bumi,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air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ruang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angkasa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serta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kekayaan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alam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sebagaimana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dicita-citakan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tersebut.</w:t>
      </w:r>
      <w:r w:rsidRPr="0080235D">
        <w:rPr>
          <w:rStyle w:val="FootnoteReference"/>
          <w:rFonts w:ascii="Times New Roman" w:hAnsi="Times New Roman" w:cs="Times New Roman"/>
          <w:sz w:val="24"/>
          <w:szCs w:val="24"/>
        </w:rPr>
        <w:footnoteReference w:id="3"/>
      </w:r>
    </w:p>
    <w:p w:rsidR="00B95E1E" w:rsidRPr="0080235D" w:rsidRDefault="00B95E1E" w:rsidP="00B95E1E">
      <w:pPr>
        <w:pStyle w:val="ListParagraph"/>
        <w:ind w:firstLine="720"/>
        <w:rPr>
          <w:rFonts w:ascii="Times New Roman" w:hAnsi="Times New Roman" w:cs="Times New Roman"/>
          <w:sz w:val="24"/>
          <w:szCs w:val="24"/>
          <w:lang w:val="sv-SE"/>
        </w:rPr>
      </w:pPr>
      <w:r w:rsidRPr="0080235D">
        <w:rPr>
          <w:rFonts w:ascii="Times New Roman" w:hAnsi="Times New Roman" w:cs="Times New Roman"/>
          <w:sz w:val="24"/>
          <w:szCs w:val="24"/>
          <w:lang w:val="sv-SE"/>
        </w:rPr>
        <w:t>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menurut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undang-undang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atau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de</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jure</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berkenaan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dengan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seperangkat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aturan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dibuat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dilindungi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oleh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negara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misalnya,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bukti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kepemilikan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terdaftar,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kontrak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konsesi,peraturan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perundang-undangan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tentang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kehutanan.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Sedangkan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de</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facto</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merupakan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pola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interaksi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ditetapkan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luar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lingkup</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formal.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Ini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mencakup</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ulayat,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seperangkat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aturan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peraturan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masyarakat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diwarisi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dari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nenek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moyang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diterima,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ditafsirkan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ulang,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ditegakkan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oleh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masyarakat,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mungkin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diakui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atau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tidak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oleh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negara.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Sampai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saat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ini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tanah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masih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sangat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dibutuhkan.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Tanpa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adanya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tanah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makhluk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hidup</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tanaman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ada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dunia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tidak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mungkin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bisa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hidup</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berkembang.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Itulah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sebabnya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tanah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bagi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manusia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merupakan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w:t>
      </w:r>
      <w:r w:rsidRPr="00B92D05">
        <w:rPr>
          <w:rFonts w:ascii="Times New Roman" w:hAnsi="Times New Roman" w:cs="Times New Roman"/>
          <w:i/>
          <w:iCs/>
          <w:sz w:val="24"/>
          <w:szCs w:val="24"/>
          <w:lang w:val="sv-SE"/>
        </w:rPr>
        <w:t>conditio</w:t>
      </w:r>
      <w:r>
        <w:rPr>
          <w:rFonts w:ascii="Times New Roman" w:hAnsi="Times New Roman" w:cs="Times New Roman"/>
          <w:i/>
          <w:iCs/>
          <w:sz w:val="24"/>
          <w:szCs w:val="24"/>
          <w:lang w:val="sv-SE"/>
        </w:rPr>
        <w:t xml:space="preserve"> </w:t>
      </w:r>
      <w:r w:rsidRPr="00B92D05">
        <w:rPr>
          <w:rFonts w:ascii="Times New Roman" w:hAnsi="Times New Roman" w:cs="Times New Roman"/>
          <w:i/>
          <w:iCs/>
          <w:sz w:val="24"/>
          <w:szCs w:val="24"/>
          <w:lang w:val="sv-SE"/>
        </w:rPr>
        <w:t>sine</w:t>
      </w:r>
      <w:r>
        <w:rPr>
          <w:rFonts w:ascii="Times New Roman" w:hAnsi="Times New Roman" w:cs="Times New Roman"/>
          <w:i/>
          <w:iCs/>
          <w:sz w:val="24"/>
          <w:szCs w:val="24"/>
          <w:lang w:val="sv-SE"/>
        </w:rPr>
        <w:t xml:space="preserve"> </w:t>
      </w:r>
      <w:r w:rsidRPr="00B92D05">
        <w:rPr>
          <w:rFonts w:ascii="Times New Roman" w:hAnsi="Times New Roman" w:cs="Times New Roman"/>
          <w:i/>
          <w:iCs/>
          <w:sz w:val="24"/>
          <w:szCs w:val="24"/>
          <w:lang w:val="sv-SE"/>
        </w:rPr>
        <w:t>q</w:t>
      </w:r>
      <w:r>
        <w:rPr>
          <w:rFonts w:ascii="Times New Roman" w:hAnsi="Times New Roman" w:cs="Times New Roman"/>
          <w:i/>
          <w:iCs/>
          <w:sz w:val="24"/>
          <w:szCs w:val="24"/>
          <w:lang w:val="sv-SE"/>
        </w:rPr>
        <w:t xml:space="preserve"> </w:t>
      </w:r>
      <w:r w:rsidRPr="00B92D05">
        <w:rPr>
          <w:rFonts w:ascii="Times New Roman" w:hAnsi="Times New Roman" w:cs="Times New Roman"/>
          <w:i/>
          <w:iCs/>
          <w:sz w:val="24"/>
          <w:szCs w:val="24"/>
          <w:lang w:val="sv-SE"/>
        </w:rPr>
        <w:t>ua</w:t>
      </w:r>
      <w:r>
        <w:rPr>
          <w:rFonts w:ascii="Times New Roman" w:hAnsi="Times New Roman" w:cs="Times New Roman"/>
          <w:i/>
          <w:iCs/>
          <w:sz w:val="24"/>
          <w:szCs w:val="24"/>
          <w:lang w:val="sv-SE"/>
        </w:rPr>
        <w:t xml:space="preserve"> </w:t>
      </w:r>
      <w:r w:rsidRPr="00B92D05">
        <w:rPr>
          <w:rFonts w:ascii="Times New Roman" w:hAnsi="Times New Roman" w:cs="Times New Roman"/>
          <w:i/>
          <w:iCs/>
          <w:sz w:val="24"/>
          <w:szCs w:val="24"/>
          <w:lang w:val="sv-SE"/>
        </w:rPr>
        <w:t>non</w:t>
      </w:r>
      <w:r w:rsidRPr="0080235D">
        <w:rPr>
          <w:rFonts w:ascii="Times New Roman" w:hAnsi="Times New Roman" w:cs="Times New Roman"/>
          <w:sz w:val="24"/>
          <w:szCs w:val="24"/>
          <w:lang w:val="sv-SE"/>
        </w:rPr>
        <w: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(syarat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mutlak),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seperti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halnya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udara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dihirup</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setiap</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hari.</w:t>
      </w:r>
      <w:r w:rsidRPr="0080235D">
        <w:rPr>
          <w:rStyle w:val="FootnoteReference"/>
          <w:rFonts w:ascii="Times New Roman" w:hAnsi="Times New Roman" w:cs="Times New Roman"/>
          <w:sz w:val="24"/>
          <w:szCs w:val="24"/>
        </w:rPr>
        <w:footnoteReference w:id="4"/>
      </w:r>
    </w:p>
    <w:p w:rsidR="00B95E1E" w:rsidRPr="0080235D" w:rsidRDefault="00B95E1E" w:rsidP="00B95E1E">
      <w:pPr>
        <w:pStyle w:val="ListParagraph"/>
        <w:ind w:firstLine="720"/>
        <w:rPr>
          <w:rFonts w:ascii="Times New Roman" w:hAnsi="Times New Roman" w:cs="Times New Roman"/>
          <w:sz w:val="24"/>
          <w:szCs w:val="24"/>
          <w:lang w:val="sv-SE"/>
        </w:rPr>
      </w:pPr>
      <w:r w:rsidRPr="0080235D">
        <w:rPr>
          <w:rFonts w:ascii="Times New Roman" w:hAnsi="Times New Roman" w:cs="Times New Roman"/>
          <w:sz w:val="24"/>
          <w:szCs w:val="24"/>
          <w:lang w:val="sv-SE"/>
        </w:rPr>
        <w:t>Setelah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terjadinya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konflik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tenurial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antara</w:t>
      </w:r>
      <w:r>
        <w:rPr>
          <w:rFonts w:ascii="Times New Roman" w:hAnsi="Times New Roman" w:cs="Times New Roman"/>
          <w:sz w:val="24"/>
          <w:szCs w:val="24"/>
          <w:lang w:val="sv-SE"/>
        </w:rPr>
        <w:t xml:space="preserve"> PT  xxx </w:t>
      </w:r>
      <w:r w:rsidRPr="0080235D">
        <w:rPr>
          <w:rFonts w:ascii="Times New Roman" w:hAnsi="Times New Roman" w:cs="Times New Roman"/>
          <w:sz w:val="24"/>
          <w:szCs w:val="24"/>
          <w:lang w:val="sv-SE"/>
        </w:rPr>
        <w:t>(Selanjutnya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disebut</w:t>
      </w:r>
      <w:r>
        <w:rPr>
          <w:rFonts w:ascii="Times New Roman" w:hAnsi="Times New Roman" w:cs="Times New Roman"/>
          <w:sz w:val="24"/>
          <w:szCs w:val="24"/>
          <w:lang w:val="sv-SE"/>
        </w:rPr>
        <w:t xml:space="preserve"> PT  XXX</w:t>
      </w:r>
      <w:r w:rsidRPr="0080235D">
        <w:rPr>
          <w:rFonts w:ascii="Times New Roman" w:hAnsi="Times New Roman" w:cs="Times New Roman"/>
          <w:sz w:val="24"/>
          <w:szCs w:val="24"/>
          <w:lang w:val="sv-SE"/>
        </w:rPr>
        <w: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masyarakat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(selanjutnya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disebut</w:t>
      </w:r>
      <w:r>
        <w:rPr>
          <w:rFonts w:ascii="Times New Roman" w:hAnsi="Times New Roman" w:cs="Times New Roman"/>
          <w:sz w:val="24"/>
          <w:szCs w:val="24"/>
          <w:lang w:val="sv-SE"/>
        </w:rPr>
        <w:t xml:space="preserve"> Kelompok Tani Hutan  xxx</w:t>
      </w:r>
      <w:r w:rsidRPr="0080235D">
        <w:rPr>
          <w:rFonts w:ascii="Times New Roman" w:hAnsi="Times New Roman" w:cs="Times New Roman"/>
          <w:sz w:val="24"/>
          <w:szCs w:val="24"/>
          <w:lang w:val="sv-SE"/>
        </w:rPr>
        <w: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maka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dibuatlah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perjanjian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kemitraan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antara</w:t>
      </w:r>
      <w:r>
        <w:rPr>
          <w:rFonts w:ascii="Times New Roman" w:hAnsi="Times New Roman" w:cs="Times New Roman"/>
          <w:sz w:val="24"/>
          <w:szCs w:val="24"/>
          <w:lang w:val="sv-SE"/>
        </w:rPr>
        <w:t xml:space="preserve"> PT  XXX </w:t>
      </w:r>
      <w:r w:rsidRPr="0080235D">
        <w:rPr>
          <w:rFonts w:ascii="Times New Roman" w:hAnsi="Times New Roman" w:cs="Times New Roman"/>
          <w:sz w:val="24"/>
          <w:szCs w:val="24"/>
          <w:lang w:val="sv-SE"/>
        </w:rPr>
        <w:t>dengan</w:t>
      </w:r>
      <w:r>
        <w:rPr>
          <w:rFonts w:ascii="Times New Roman" w:hAnsi="Times New Roman" w:cs="Times New Roman"/>
          <w:sz w:val="24"/>
          <w:szCs w:val="24"/>
          <w:lang w:val="sv-SE"/>
        </w:rPr>
        <w:t xml:space="preserve"> KTH  xxx </w:t>
      </w:r>
      <w:r w:rsidRPr="0080235D">
        <w:rPr>
          <w:rFonts w:ascii="Times New Roman" w:hAnsi="Times New Roman" w:cs="Times New Roman"/>
          <w:sz w:val="24"/>
          <w:szCs w:val="24"/>
          <w:lang w:val="sv-SE"/>
        </w:rPr>
        <w:t>sebagaimana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diatur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dalam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Peraturan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Presiden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Nomor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88</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Tahun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2017</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Tentang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Penyelesaian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Penguasaan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Tanah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Dalam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Kawasan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Hutan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(Selanjutnya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disebut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PP</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Nomor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88</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Tahun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2017).</w:t>
      </w:r>
    </w:p>
    <w:p w:rsidR="00B95E1E" w:rsidRPr="0080235D" w:rsidRDefault="00B95E1E" w:rsidP="00B95E1E">
      <w:pPr>
        <w:ind w:firstLine="720"/>
        <w:rPr>
          <w:rFonts w:ascii="Times New Roman" w:hAnsi="Times New Roman" w:cs="Times New Roman"/>
          <w:sz w:val="24"/>
          <w:szCs w:val="24"/>
          <w:lang w:val="sv-SE"/>
        </w:rPr>
      </w:pPr>
      <w:r w:rsidRPr="0080235D">
        <w:rPr>
          <w:rFonts w:ascii="Times New Roman" w:hAnsi="Times New Roman" w:cs="Times New Roman"/>
          <w:sz w:val="24"/>
          <w:szCs w:val="24"/>
          <w:lang w:val="sv-SE"/>
        </w:rPr>
        <w:lastRenderedPageBreak/>
        <w:t>Pemicu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terjadinya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konflik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tenurial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terjadi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antara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perum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perhutani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dengan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masyarakat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setempat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ada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beberapa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faktor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yaitu:</w:t>
      </w:r>
      <w:r>
        <w:rPr>
          <w:rFonts w:ascii="Times New Roman" w:hAnsi="Times New Roman" w:cs="Times New Roman"/>
          <w:sz w:val="24"/>
          <w:szCs w:val="24"/>
          <w:lang w:val="sv-SE"/>
        </w:rPr>
        <w:t xml:space="preserve"> </w:t>
      </w:r>
    </w:p>
    <w:p w:rsidR="00B95E1E" w:rsidRPr="0080235D" w:rsidRDefault="00B95E1E" w:rsidP="00B95E1E">
      <w:pPr>
        <w:pStyle w:val="ListParagraph"/>
        <w:numPr>
          <w:ilvl w:val="0"/>
          <w:numId w:val="14"/>
        </w:numPr>
        <w:rPr>
          <w:rFonts w:ascii="Times New Roman" w:hAnsi="Times New Roman" w:cs="Times New Roman"/>
          <w:sz w:val="24"/>
          <w:szCs w:val="24"/>
        </w:rPr>
      </w:pPr>
      <w:proofErr w:type="spellStart"/>
      <w:r w:rsidRPr="0080235D">
        <w:rPr>
          <w:rFonts w:ascii="Times New Roman" w:hAnsi="Times New Roman" w:cs="Times New Roman"/>
          <w:sz w:val="24"/>
          <w:szCs w:val="24"/>
        </w:rPr>
        <w:t>Kurangnya</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Kepastian</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Hukum</w:t>
      </w:r>
    </w:p>
    <w:p w:rsidR="00B95E1E" w:rsidRPr="0080235D" w:rsidRDefault="00B95E1E" w:rsidP="00B95E1E">
      <w:pPr>
        <w:pStyle w:val="ListParagraph"/>
        <w:ind w:left="1080" w:firstLine="720"/>
        <w:rPr>
          <w:rFonts w:ascii="Times New Roman" w:hAnsi="Times New Roman" w:cs="Times New Roman"/>
          <w:sz w:val="24"/>
          <w:szCs w:val="24"/>
          <w:lang w:val="sv-SE"/>
        </w:rPr>
      </w:pPr>
      <w:r w:rsidRPr="0080235D">
        <w:rPr>
          <w:rFonts w:ascii="Times New Roman" w:hAnsi="Times New Roman" w:cs="Times New Roman"/>
          <w:sz w:val="24"/>
          <w:szCs w:val="24"/>
          <w:lang w:val="sv-SE"/>
        </w:rPr>
        <w:t>Kurangnya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kepastian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mengenai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atas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tanah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Indonesi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dikarenakan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sistem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pendaftaran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tanah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dokumentasi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kepemilikan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sering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kali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tidak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lengkap</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atau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tidak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akurat.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ini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menyebabkan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ketidakpastian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mengenai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siapa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memiliki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atas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suatu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tanah.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Tanpa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kepastian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klaim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ganda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atau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tumpang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tindih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dapat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dengan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mudah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terjadi.</w:t>
      </w:r>
    </w:p>
    <w:p w:rsidR="00B95E1E" w:rsidRPr="0080235D" w:rsidRDefault="00B95E1E" w:rsidP="00B95E1E">
      <w:pPr>
        <w:pStyle w:val="ListParagraph"/>
        <w:keepNext/>
        <w:widowControl w:val="0"/>
        <w:numPr>
          <w:ilvl w:val="0"/>
          <w:numId w:val="14"/>
        </w:numPr>
        <w:rPr>
          <w:rFonts w:ascii="Times New Roman" w:hAnsi="Times New Roman" w:cs="Times New Roman"/>
          <w:sz w:val="24"/>
          <w:szCs w:val="24"/>
          <w:lang w:val="sv-SE"/>
        </w:rPr>
      </w:pPr>
      <w:r w:rsidRPr="0080235D">
        <w:rPr>
          <w:rFonts w:ascii="Times New Roman" w:hAnsi="Times New Roman" w:cs="Times New Roman"/>
          <w:sz w:val="24"/>
          <w:szCs w:val="24"/>
          <w:lang w:val="sv-SE"/>
        </w:rPr>
        <w:t>Perbedaan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dalam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Sistem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Adat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Negara</w:t>
      </w:r>
    </w:p>
    <w:p w:rsidR="00B95E1E" w:rsidRPr="0080235D" w:rsidRDefault="00B95E1E" w:rsidP="00B95E1E">
      <w:pPr>
        <w:pStyle w:val="ListParagraph"/>
        <w:keepNext/>
        <w:widowControl w:val="0"/>
        <w:ind w:left="1080" w:firstLine="720"/>
        <w:rPr>
          <w:rFonts w:ascii="Times New Roman" w:hAnsi="Times New Roman" w:cs="Times New Roman"/>
          <w:sz w:val="24"/>
          <w:szCs w:val="24"/>
          <w:lang w:val="sv-SE"/>
        </w:rPr>
      </w:pPr>
      <w:r w:rsidRPr="0080235D">
        <w:rPr>
          <w:rFonts w:ascii="Times New Roman" w:hAnsi="Times New Roman" w:cs="Times New Roman"/>
          <w:sz w:val="24"/>
          <w:szCs w:val="24"/>
          <w:lang w:val="sv-SE"/>
        </w:rPr>
        <w:t>Di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banyak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daerah,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khususnya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wilayah-wilayah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masih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menganut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sistem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adat,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terdapat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perbedaan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antara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adat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negara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tentang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atas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tanah.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adat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sering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kali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mengakui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kolektif</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masyarakat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atas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tanah,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sedangkan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negara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mungkin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mengakui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individu.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Ketidakcocokan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antara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kedua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sistem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ini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dapat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menyebabkan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perselisihan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antara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masyarakat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adat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pihak-pihak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memperoleh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tanah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melalui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negara.</w:t>
      </w:r>
    </w:p>
    <w:p w:rsidR="00B95E1E" w:rsidRPr="0080235D" w:rsidRDefault="00B95E1E" w:rsidP="00B95E1E">
      <w:pPr>
        <w:pStyle w:val="ListParagraph"/>
        <w:numPr>
          <w:ilvl w:val="0"/>
          <w:numId w:val="14"/>
        </w:numPr>
        <w:rPr>
          <w:rFonts w:ascii="Times New Roman" w:hAnsi="Times New Roman" w:cs="Times New Roman"/>
          <w:sz w:val="24"/>
          <w:szCs w:val="24"/>
        </w:rPr>
      </w:pPr>
      <w:proofErr w:type="spellStart"/>
      <w:r w:rsidRPr="0080235D">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Ekonomi</w:t>
      </w:r>
      <w:r>
        <w:rPr>
          <w:rFonts w:ascii="Times New Roman" w:hAnsi="Times New Roman" w:cs="Times New Roman"/>
          <w:sz w:val="24"/>
          <w:szCs w:val="24"/>
        </w:rPr>
        <w:t xml:space="preserve"> </w:t>
      </w:r>
      <w:r w:rsidRPr="0080235D">
        <w:rPr>
          <w:rFonts w:ascii="Times New Roman" w:hAnsi="Times New Roman" w:cs="Times New Roman"/>
          <w:sz w:val="24"/>
          <w:szCs w:val="24"/>
        </w:rPr>
        <w:t>dan</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Komersial</w:t>
      </w:r>
      <w:proofErr w:type="spellEnd"/>
    </w:p>
    <w:p w:rsidR="00B95E1E" w:rsidRPr="0080235D" w:rsidRDefault="00B95E1E" w:rsidP="00B95E1E">
      <w:pPr>
        <w:pStyle w:val="ListParagraph"/>
        <w:ind w:left="1080" w:firstLine="720"/>
        <w:rPr>
          <w:rFonts w:ascii="Times New Roman" w:hAnsi="Times New Roman" w:cs="Times New Roman"/>
          <w:sz w:val="24"/>
          <w:szCs w:val="24"/>
          <w:lang w:val="sv-SE"/>
        </w:rPr>
      </w:pPr>
      <w:r w:rsidRPr="0080235D">
        <w:rPr>
          <w:rFonts w:ascii="Times New Roman" w:hAnsi="Times New Roman" w:cs="Times New Roman"/>
          <w:sz w:val="24"/>
          <w:szCs w:val="24"/>
          <w:lang w:val="sv-SE"/>
        </w:rPr>
        <w:t>Kepentingan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ekonomi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komersial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juga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sering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menjadi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pemicu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konflik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tenurial.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Misalnya,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ketika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tanah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sebelumnya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digunakan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oleh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petani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untuk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bertani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menjadi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target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investasi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oleh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perusahaan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besar,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konflik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dapat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terjadi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jika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petani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tidak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menerima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kompensasi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adil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atau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tidak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diberi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kesempatan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untuk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berpartisipasi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dalam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proses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pengambilan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keputusan.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Proyek-proyek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besar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seperti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tambang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atau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perkebunan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seringkali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membutuhkan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tanah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dalam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jumlah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besar,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dapat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mengabaikan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hak-hak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masyarakat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lokal.</w:t>
      </w:r>
    </w:p>
    <w:p w:rsidR="00B95E1E" w:rsidRPr="0080235D" w:rsidRDefault="00B95E1E" w:rsidP="00B95E1E">
      <w:pPr>
        <w:pStyle w:val="ListParagraph"/>
        <w:numPr>
          <w:ilvl w:val="0"/>
          <w:numId w:val="14"/>
        </w:numPr>
        <w:rPr>
          <w:rFonts w:ascii="Times New Roman" w:hAnsi="Times New Roman" w:cs="Times New Roman"/>
          <w:sz w:val="24"/>
          <w:szCs w:val="24"/>
        </w:rPr>
      </w:pPr>
      <w:proofErr w:type="spellStart"/>
      <w:r w:rsidRPr="0080235D">
        <w:rPr>
          <w:rFonts w:ascii="Times New Roman" w:hAnsi="Times New Roman" w:cs="Times New Roman"/>
          <w:sz w:val="24"/>
          <w:szCs w:val="24"/>
        </w:rPr>
        <w:t>Infrastruktur</w:t>
      </w:r>
      <w:proofErr w:type="spellEnd"/>
    </w:p>
    <w:p w:rsidR="00B95E1E" w:rsidRPr="0080235D" w:rsidRDefault="00B95E1E" w:rsidP="00B95E1E">
      <w:pPr>
        <w:pStyle w:val="ListParagraph"/>
        <w:ind w:left="1080" w:firstLine="720"/>
        <w:rPr>
          <w:rFonts w:ascii="Times New Roman" w:hAnsi="Times New Roman" w:cs="Times New Roman"/>
          <w:sz w:val="24"/>
          <w:szCs w:val="24"/>
          <w:lang w:val="sv-SE"/>
        </w:rPr>
      </w:pPr>
      <w:r w:rsidRPr="0080235D">
        <w:rPr>
          <w:rFonts w:ascii="Times New Roman" w:hAnsi="Times New Roman" w:cs="Times New Roman"/>
          <w:sz w:val="24"/>
          <w:szCs w:val="24"/>
          <w:lang w:val="sv-SE"/>
        </w:rPr>
        <w:lastRenderedPageBreak/>
        <w:t>Pembangunan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infrastruktur,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seperti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jalan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raya,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bandara,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atau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proyek-proyek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besar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lainnya,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seringkali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memerlukan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penguasaan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tanah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dalam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skala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besar.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Dalam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proses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ini,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hak-hak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masyarakat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sudah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lama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menguasai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tanah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tersebut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dapat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terabaikan,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mengakibatkan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konflik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antara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pemerintah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atau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pengembang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dengan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masyarakat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terdampak.</w:t>
      </w:r>
    </w:p>
    <w:p w:rsidR="00B95E1E" w:rsidRPr="0080235D" w:rsidRDefault="00B95E1E" w:rsidP="00B95E1E">
      <w:pPr>
        <w:pStyle w:val="ListParagraph"/>
        <w:keepNext/>
        <w:widowControl w:val="0"/>
        <w:numPr>
          <w:ilvl w:val="0"/>
          <w:numId w:val="14"/>
        </w:numPr>
        <w:rPr>
          <w:rFonts w:ascii="Times New Roman" w:hAnsi="Times New Roman" w:cs="Times New Roman"/>
          <w:sz w:val="24"/>
          <w:szCs w:val="24"/>
        </w:rPr>
      </w:pPr>
      <w:proofErr w:type="spellStart"/>
      <w:r w:rsidRPr="0080235D">
        <w:rPr>
          <w:rFonts w:ascii="Times New Roman" w:hAnsi="Times New Roman" w:cs="Times New Roman"/>
          <w:sz w:val="24"/>
          <w:szCs w:val="24"/>
        </w:rPr>
        <w:t>Ketidakadilan</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Sosial</w:t>
      </w:r>
      <w:r>
        <w:rPr>
          <w:rFonts w:ascii="Times New Roman" w:hAnsi="Times New Roman" w:cs="Times New Roman"/>
          <w:sz w:val="24"/>
          <w:szCs w:val="24"/>
        </w:rPr>
        <w:t xml:space="preserve"> </w:t>
      </w:r>
      <w:r w:rsidRPr="0080235D">
        <w:rPr>
          <w:rFonts w:ascii="Times New Roman" w:hAnsi="Times New Roman" w:cs="Times New Roman"/>
          <w:sz w:val="24"/>
          <w:szCs w:val="24"/>
        </w:rPr>
        <w:t>dan</w:t>
      </w:r>
      <w:r>
        <w:rPr>
          <w:rFonts w:ascii="Times New Roman" w:hAnsi="Times New Roman" w:cs="Times New Roman"/>
          <w:sz w:val="24"/>
          <w:szCs w:val="24"/>
        </w:rPr>
        <w:t xml:space="preserve"> </w:t>
      </w:r>
      <w:r w:rsidRPr="0080235D">
        <w:rPr>
          <w:rFonts w:ascii="Times New Roman" w:hAnsi="Times New Roman" w:cs="Times New Roman"/>
          <w:sz w:val="24"/>
          <w:szCs w:val="24"/>
        </w:rPr>
        <w:t>Ekonomi</w:t>
      </w:r>
    </w:p>
    <w:p w:rsidR="00B95E1E" w:rsidRPr="0080235D" w:rsidRDefault="00B95E1E" w:rsidP="00B95E1E">
      <w:pPr>
        <w:pStyle w:val="ListParagraph"/>
        <w:keepNext/>
        <w:widowControl w:val="0"/>
        <w:ind w:left="1080" w:firstLine="720"/>
        <w:rPr>
          <w:rFonts w:ascii="Times New Roman" w:hAnsi="Times New Roman" w:cs="Times New Roman"/>
          <w:sz w:val="24"/>
          <w:szCs w:val="24"/>
          <w:lang w:val="sv-SE"/>
        </w:rPr>
      </w:pPr>
      <w:r w:rsidRPr="0080235D">
        <w:rPr>
          <w:rFonts w:ascii="Times New Roman" w:hAnsi="Times New Roman" w:cs="Times New Roman"/>
          <w:sz w:val="24"/>
          <w:szCs w:val="24"/>
          <w:lang w:val="sv-SE"/>
        </w:rPr>
        <w:t>Ketidakadilan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sosial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ekonomi,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termasuk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ketimpangan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dalam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distribusi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kekayaan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kekuasaan,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dapat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memperburuk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konflik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tenurial.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Masyarakat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miskin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marginal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sering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kali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menjadi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pihak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paling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dirugikan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dalam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konflik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ini,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karena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mereka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mungkin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tidak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memiliki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sumber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atau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akses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untuk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memperjuangkan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mereka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secara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efektif.</w:t>
      </w:r>
    </w:p>
    <w:p w:rsidR="00B95E1E" w:rsidRDefault="00B95E1E" w:rsidP="00B95E1E">
      <w:pPr>
        <w:ind w:left="1080" w:firstLine="720"/>
        <w:rPr>
          <w:rFonts w:ascii="Times New Roman" w:hAnsi="Times New Roman" w:cs="Times New Roman"/>
          <w:sz w:val="24"/>
          <w:szCs w:val="24"/>
          <w:lang w:val="sv-SE"/>
        </w:rPr>
      </w:pPr>
      <w:r w:rsidRPr="0080235D">
        <w:rPr>
          <w:rFonts w:ascii="Times New Roman" w:hAnsi="Times New Roman" w:cs="Times New Roman"/>
          <w:sz w:val="24"/>
          <w:szCs w:val="24"/>
          <w:lang w:val="sv-SE"/>
        </w:rPr>
        <w:t>Tenurial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merupakan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kunci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penting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bagi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skema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pembagian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manfaat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atas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kekayaan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sumber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Menurut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Anne</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Larson,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secara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sederhana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terdapat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dua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terkandung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dalam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sistem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tenurial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yaitu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ekslusi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pengalihan.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eksklusi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diartikan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sebagai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untuk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menetapkan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siapa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saja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boleh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menggunakan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sumber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siapa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dilarang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menggunakannya.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eksklusi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ini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merupakan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elemen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cukup</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penting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untuk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mengendalikan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konflik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tenurial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terjadi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masyarakat.</w:t>
      </w:r>
      <w:r>
        <w:rPr>
          <w:rFonts w:ascii="Times New Roman" w:hAnsi="Times New Roman" w:cs="Times New Roman"/>
          <w:sz w:val="24"/>
          <w:szCs w:val="24"/>
          <w:lang w:val="sv-SE"/>
        </w:rPr>
        <w:t xml:space="preserve"> </w:t>
      </w:r>
    </w:p>
    <w:p w:rsidR="00B95E1E" w:rsidRPr="0080235D" w:rsidRDefault="00B95E1E" w:rsidP="00B95E1E">
      <w:pPr>
        <w:ind w:left="1080" w:firstLine="720"/>
        <w:rPr>
          <w:rFonts w:ascii="Times New Roman" w:hAnsi="Times New Roman" w:cs="Times New Roman"/>
          <w:sz w:val="24"/>
          <w:szCs w:val="24"/>
          <w:lang w:val="sv-SE"/>
        </w:rPr>
      </w:pPr>
      <w:r w:rsidRPr="0080235D">
        <w:rPr>
          <w:rFonts w:ascii="Times New Roman" w:hAnsi="Times New Roman" w:cs="Times New Roman"/>
          <w:sz w:val="24"/>
          <w:szCs w:val="24"/>
          <w:lang w:val="sv-SE"/>
        </w:rPr>
        <w:t>Disisi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lain,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ekslusi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juga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dapat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menjaga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kualitas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sumber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mengingat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ini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juga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disertai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dengan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tata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cara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penggunaan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suatu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sumber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Sedangkan,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pengalihan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dipahami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sebagai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menjual,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mengalihkan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atau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menyewakan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lahan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juga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mencakup</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hak-hak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lain.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Seperti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misalnya,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masyarakat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memiliki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atas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lahan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diakui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oleh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negara,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dapat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dipastikan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bahwa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memiliki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pengalihan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resmi.</w:t>
      </w:r>
      <w:r w:rsidRPr="0080235D">
        <w:rPr>
          <w:rStyle w:val="FootnoteReference"/>
          <w:rFonts w:ascii="Times New Roman" w:hAnsi="Times New Roman" w:cs="Times New Roman"/>
          <w:sz w:val="24"/>
          <w:szCs w:val="24"/>
        </w:rPr>
        <w:footnoteReference w:id="5"/>
      </w:r>
    </w:p>
    <w:p w:rsidR="00B95E1E" w:rsidRDefault="00B95E1E" w:rsidP="00B95E1E">
      <w:pPr>
        <w:ind w:left="1080" w:firstLine="720"/>
        <w:rPr>
          <w:rFonts w:ascii="Times New Roman" w:hAnsi="Times New Roman" w:cs="Times New Roman"/>
          <w:sz w:val="24"/>
          <w:szCs w:val="24"/>
          <w:lang w:val="sv-SE"/>
        </w:rPr>
      </w:pPr>
      <w:r w:rsidRPr="0080235D">
        <w:rPr>
          <w:rFonts w:ascii="Times New Roman" w:hAnsi="Times New Roman" w:cs="Times New Roman"/>
          <w:sz w:val="24"/>
          <w:szCs w:val="24"/>
          <w:lang w:val="sv-SE"/>
        </w:rPr>
        <w:lastRenderedPageBreak/>
        <w:t>Untuk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menindak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lanjuti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permasalahan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ini,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pada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tahun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2007</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pemerintah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Indonesia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mengeluarkan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Peraturan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pemerintah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Nomor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6</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Tahun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2007</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jo</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Peraturan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Pemerintah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Nomor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3</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Tahun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2008</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Tentang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Tata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Hutan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Penyusunan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Rencana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Pengelolaan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Hutan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serta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Pemanfaatan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Hutan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ditujukan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kepada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Perhutanan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Sosial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Hutan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Kemasyarakatan,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Hutan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desa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kemitraan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kehutanan</w:t>
      </w:r>
    </w:p>
    <w:p w:rsidR="00B95E1E" w:rsidRPr="0080235D" w:rsidRDefault="00B95E1E" w:rsidP="00B95E1E">
      <w:pPr>
        <w:ind w:left="1080" w:firstLine="720"/>
        <w:rPr>
          <w:rFonts w:ascii="Times New Roman" w:hAnsi="Times New Roman" w:cs="Times New Roman"/>
          <w:sz w:val="24"/>
          <w:szCs w:val="24"/>
          <w:lang w:val="sv-SE"/>
        </w:rPr>
      </w:pPr>
      <w:r w:rsidRPr="0080235D">
        <w:rPr>
          <w:rFonts w:ascii="Times New Roman" w:hAnsi="Times New Roman" w:cs="Times New Roman"/>
          <w:sz w:val="24"/>
          <w:szCs w:val="24"/>
          <w:lang w:val="sv-SE"/>
        </w:rPr>
        <w: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dalam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Pasal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1</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angka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9</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Peraturan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Menteri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Lingkungan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Hidup</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Kehutanan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Republik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Indonesia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Nomor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83</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Tahun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2016</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Tentang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Perhutanan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Sosial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(Selanjutnya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disebut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Permen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LHK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Nomor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83</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Tahun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2016)</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dijelaskan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bahwa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Kemitraan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Kehutanan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merupakan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suatu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kerjasama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antara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masyarakat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setempat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dengan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pengelola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hutan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dalam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ini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perusahaan.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Maksud</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tujuan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dari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adanya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kemitraan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adalah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tidak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mementingkan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salah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satu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pihak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saja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tetapi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harus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saling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menguntungkan,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kepentingan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keinginan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masing-masing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pihak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harus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sejajar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tanpa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ada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harus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dominan.</w:t>
      </w:r>
    </w:p>
    <w:p w:rsidR="00B95E1E" w:rsidRPr="0080235D" w:rsidRDefault="00B95E1E" w:rsidP="00B95E1E">
      <w:pPr>
        <w:pStyle w:val="ListParagraph"/>
        <w:ind w:left="1134" w:firstLine="426"/>
        <w:rPr>
          <w:rFonts w:ascii="Times New Roman" w:hAnsi="Times New Roman" w:cs="Times New Roman"/>
          <w:sz w:val="24"/>
          <w:szCs w:val="24"/>
          <w:lang w:val="sv-SE"/>
        </w:rPr>
      </w:pPr>
      <w:r w:rsidRPr="0080235D">
        <w:rPr>
          <w:rFonts w:ascii="Times New Roman" w:hAnsi="Times New Roman" w:cs="Times New Roman"/>
          <w:sz w:val="24"/>
          <w:szCs w:val="24"/>
          <w:lang w:val="sv-SE"/>
        </w:rPr>
        <w:t>Kemitraan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ini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pada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dasarnya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adalah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sebuah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perjanjian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disebut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dengan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Naskah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Kesepakatan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Kerjasama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(Selanjutnya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disebut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NKK).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Sebagai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sebuah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perjanjian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maka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kemitraan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usaha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harus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tunduk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pada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aturan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KUHPerdata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terdapat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dalam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buku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III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mengatur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tentang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perikatan.</w:t>
      </w:r>
      <w:r w:rsidRPr="0080235D">
        <w:rPr>
          <w:rStyle w:val="FootnoteReference"/>
          <w:rFonts w:ascii="Times New Roman" w:hAnsi="Times New Roman" w:cs="Times New Roman"/>
          <w:sz w:val="24"/>
          <w:szCs w:val="24"/>
        </w:rPr>
        <w:footnoteReference w:id="6"/>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menarik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perhatian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dalam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regulasi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ini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jika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pemegang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izin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tidak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melakukan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perjanjian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atau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memberikan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izin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maka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Perusahaan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tersebut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diberikan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sanksi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oleh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pemerintah.</w:t>
      </w:r>
      <w:r w:rsidRPr="0080235D">
        <w:rPr>
          <w:rStyle w:val="FootnoteReference"/>
          <w:rFonts w:ascii="Times New Roman" w:hAnsi="Times New Roman" w:cs="Times New Roman"/>
          <w:sz w:val="24"/>
          <w:szCs w:val="24"/>
        </w:rPr>
        <w:footnoteReference w:id="7"/>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Dalam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Pasal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47</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Permen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LHK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Nomor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83</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Tahun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2016</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mengatur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bahwa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pengelola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hutan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atau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pemegang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izin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tidak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melaksanakan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ketentuan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dalam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peraturan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tersebut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diberikan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sanksi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sesuai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dengan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ketentuan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peraturan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perundang-undangan.</w:t>
      </w:r>
    </w:p>
    <w:p w:rsidR="00B95E1E" w:rsidRPr="0080235D" w:rsidRDefault="00B95E1E" w:rsidP="00B95E1E">
      <w:pPr>
        <w:ind w:firstLine="720"/>
        <w:rPr>
          <w:rFonts w:ascii="Times New Roman" w:hAnsi="Times New Roman" w:cs="Times New Roman"/>
          <w:sz w:val="24"/>
          <w:szCs w:val="24"/>
          <w:lang w:val="sv-SE"/>
        </w:rPr>
      </w:pPr>
      <w:r w:rsidRPr="0080235D">
        <w:rPr>
          <w:rFonts w:ascii="Times New Roman" w:hAnsi="Times New Roman" w:cs="Times New Roman"/>
          <w:sz w:val="24"/>
          <w:szCs w:val="24"/>
          <w:lang w:val="sv-SE"/>
        </w:rPr>
        <w:lastRenderedPageBreak/>
        <w:t>Agar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kemitraan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kehutanan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berjalan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maka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diberlakukan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perjanjian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kemitraan.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Perjanjian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kemitraan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ini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muncul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sudah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pasti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karena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adanya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konflik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terdahulu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antara</w:t>
      </w:r>
      <w:r>
        <w:rPr>
          <w:rFonts w:ascii="Times New Roman" w:hAnsi="Times New Roman" w:cs="Times New Roman"/>
          <w:sz w:val="24"/>
          <w:szCs w:val="24"/>
          <w:lang w:val="sv-SE"/>
        </w:rPr>
        <w:t xml:space="preserve"> PT  XXX yang </w:t>
      </w:r>
      <w:r w:rsidRPr="0080235D">
        <w:rPr>
          <w:rFonts w:ascii="Times New Roman" w:hAnsi="Times New Roman" w:cs="Times New Roman"/>
          <w:sz w:val="24"/>
          <w:szCs w:val="24"/>
          <w:lang w:val="sv-SE"/>
        </w:rPr>
        <w:t>sudah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diterbitkan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oleh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menteri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kehutanan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sudah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sesuai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ketentuan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syarat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berlaku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agar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Perusahaan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bisa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beroperasi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mengalami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masalah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karena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area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Hutan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Tanaman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Industri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(selanjutnya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disebut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HTI)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mereka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sebagian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sudah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dipergunakan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masyarakat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untuk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kepentingan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pribadi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oleh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sekelompok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Masyarakat.</w:t>
      </w:r>
    </w:p>
    <w:p w:rsidR="00B95E1E" w:rsidRPr="0080235D" w:rsidRDefault="00B95E1E" w:rsidP="00B95E1E">
      <w:pPr>
        <w:pStyle w:val="Tabel"/>
        <w:rPr>
          <w:sz w:val="24"/>
          <w:szCs w:val="24"/>
        </w:rPr>
      </w:pPr>
      <w:bookmarkStart w:id="1" w:name="_Toc103681534"/>
      <w:r>
        <w:rPr>
          <w:sz w:val="24"/>
          <w:szCs w:val="24"/>
        </w:rPr>
        <w:t xml:space="preserve"> </w:t>
      </w:r>
      <w:r w:rsidRPr="0080235D">
        <w:rPr>
          <w:sz w:val="24"/>
          <w:szCs w:val="24"/>
        </w:rPr>
        <w:t>Tabel</w:t>
      </w:r>
      <w:r>
        <w:rPr>
          <w:sz w:val="24"/>
          <w:szCs w:val="24"/>
        </w:rPr>
        <w:t xml:space="preserve"> </w:t>
      </w:r>
      <w:r>
        <w:rPr>
          <w:sz w:val="24"/>
          <w:szCs w:val="24"/>
        </w:rPr>
        <w:t>1.1</w:t>
      </w:r>
      <w:r>
        <w:rPr>
          <w:sz w:val="24"/>
          <w:szCs w:val="24"/>
        </w:rPr>
        <w:t xml:space="preserve"> </w:t>
      </w:r>
      <w:r w:rsidRPr="0080235D">
        <w:rPr>
          <w:sz w:val="24"/>
          <w:szCs w:val="24"/>
        </w:rPr>
        <w:t>Data</w:t>
      </w:r>
      <w:r>
        <w:rPr>
          <w:sz w:val="24"/>
          <w:szCs w:val="24"/>
        </w:rPr>
        <w:t xml:space="preserve"> </w:t>
      </w:r>
      <w:r w:rsidRPr="0080235D">
        <w:rPr>
          <w:sz w:val="24"/>
          <w:szCs w:val="24"/>
        </w:rPr>
        <w:t>Area</w:t>
      </w:r>
      <w:r>
        <w:rPr>
          <w:sz w:val="24"/>
          <w:szCs w:val="24"/>
        </w:rPr>
        <w:t xml:space="preserve"> </w:t>
      </w:r>
      <w:r w:rsidRPr="0080235D">
        <w:rPr>
          <w:sz w:val="24"/>
          <w:szCs w:val="24"/>
        </w:rPr>
        <w:t>Penguasaan</w:t>
      </w:r>
      <w:r>
        <w:rPr>
          <w:sz w:val="24"/>
          <w:szCs w:val="24"/>
        </w:rPr>
        <w:t xml:space="preserve"> </w:t>
      </w:r>
      <w:r w:rsidRPr="0080235D">
        <w:rPr>
          <w:sz w:val="24"/>
          <w:szCs w:val="24"/>
        </w:rPr>
        <w:t>Lahan</w:t>
      </w:r>
      <w:r>
        <w:rPr>
          <w:sz w:val="24"/>
          <w:szCs w:val="24"/>
        </w:rPr>
        <w:t xml:space="preserve"> </w:t>
      </w:r>
      <w:r w:rsidRPr="0080235D">
        <w:rPr>
          <w:sz w:val="24"/>
          <w:szCs w:val="24"/>
        </w:rPr>
        <w:t>Tanpa</w:t>
      </w:r>
      <w:r>
        <w:rPr>
          <w:sz w:val="24"/>
          <w:szCs w:val="24"/>
        </w:rPr>
        <w:t xml:space="preserve"> </w:t>
      </w:r>
      <w:r w:rsidRPr="0080235D">
        <w:rPr>
          <w:sz w:val="24"/>
          <w:szCs w:val="24"/>
        </w:rPr>
        <w:t>Izin</w:t>
      </w:r>
      <w:r>
        <w:rPr>
          <w:sz w:val="24"/>
          <w:szCs w:val="24"/>
        </w:rPr>
        <w:t xml:space="preserve"> </w:t>
      </w:r>
      <w:r w:rsidRPr="0080235D">
        <w:rPr>
          <w:sz w:val="24"/>
          <w:szCs w:val="24"/>
        </w:rPr>
        <w:t>Di</w:t>
      </w:r>
      <w:r>
        <w:rPr>
          <w:sz w:val="24"/>
          <w:szCs w:val="24"/>
        </w:rPr>
        <w:t xml:space="preserve"> </w:t>
      </w:r>
      <w:r w:rsidRPr="0080235D">
        <w:rPr>
          <w:sz w:val="24"/>
          <w:szCs w:val="24"/>
        </w:rPr>
        <w:t>PT</w:t>
      </w:r>
      <w:r>
        <w:rPr>
          <w:sz w:val="24"/>
          <w:szCs w:val="24"/>
        </w:rPr>
        <w:t xml:space="preserve"> </w:t>
      </w:r>
      <w:bookmarkEnd w:id="1"/>
      <w:r>
        <w:rPr>
          <w:sz w:val="24"/>
          <w:szCs w:val="24"/>
        </w:rPr>
        <w:t xml:space="preserve"> xxx</w:t>
      </w:r>
    </w:p>
    <w:tbl>
      <w:tblPr>
        <w:tblW w:w="708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8"/>
        <w:gridCol w:w="2126"/>
        <w:gridCol w:w="2014"/>
      </w:tblGrid>
      <w:tr w:rsidR="00B95E1E" w:rsidRPr="0080235D" w:rsidTr="005D71ED">
        <w:trPr>
          <w:trHeight w:val="692"/>
        </w:trPr>
        <w:tc>
          <w:tcPr>
            <w:tcW w:w="2948" w:type="dxa"/>
            <w:vAlign w:val="center"/>
          </w:tcPr>
          <w:p w:rsidR="00B95E1E" w:rsidRPr="0080235D" w:rsidRDefault="00B95E1E" w:rsidP="005D71ED">
            <w:pPr>
              <w:ind w:left="0"/>
              <w:jc w:val="center"/>
              <w:rPr>
                <w:rFonts w:ascii="Times New Roman" w:eastAsia="Times New Roman" w:hAnsi="Times New Roman" w:cs="Times New Roman"/>
                <w:b/>
                <w:sz w:val="24"/>
                <w:szCs w:val="24"/>
              </w:rPr>
            </w:pPr>
            <w:r w:rsidRPr="0080235D">
              <w:rPr>
                <w:rFonts w:ascii="Times New Roman" w:eastAsia="Times New Roman" w:hAnsi="Times New Roman" w:cs="Times New Roman"/>
                <w:b/>
                <w:sz w:val="24"/>
                <w:szCs w:val="24"/>
              </w:rPr>
              <w:t>AREA</w:t>
            </w:r>
            <w:r>
              <w:rPr>
                <w:rFonts w:ascii="Times New Roman" w:eastAsia="Times New Roman" w:hAnsi="Times New Roman" w:cs="Times New Roman"/>
                <w:b/>
                <w:sz w:val="24"/>
                <w:szCs w:val="24"/>
              </w:rPr>
              <w:t xml:space="preserve"> </w:t>
            </w:r>
            <w:r w:rsidRPr="0080235D">
              <w:rPr>
                <w:rFonts w:ascii="Times New Roman" w:eastAsia="Times New Roman" w:hAnsi="Times New Roman" w:cs="Times New Roman"/>
                <w:b/>
                <w:sz w:val="24"/>
                <w:szCs w:val="24"/>
              </w:rPr>
              <w:t>IZIN</w:t>
            </w:r>
            <w:r>
              <w:rPr>
                <w:rFonts w:ascii="Times New Roman" w:eastAsia="Times New Roman" w:hAnsi="Times New Roman" w:cs="Times New Roman"/>
                <w:b/>
                <w:sz w:val="24"/>
                <w:szCs w:val="24"/>
              </w:rPr>
              <w:t xml:space="preserve"> </w:t>
            </w:r>
            <w:r w:rsidRPr="0080235D">
              <w:rPr>
                <w:rFonts w:ascii="Times New Roman" w:eastAsia="Times New Roman" w:hAnsi="Times New Roman" w:cs="Times New Roman"/>
                <w:b/>
                <w:sz w:val="24"/>
                <w:szCs w:val="24"/>
              </w:rPr>
              <w:t>PT</w:t>
            </w:r>
            <w:r>
              <w:rPr>
                <w:rFonts w:ascii="Times New Roman" w:eastAsia="Times New Roman" w:hAnsi="Times New Roman" w:cs="Times New Roman"/>
                <w:b/>
                <w:sz w:val="24"/>
                <w:szCs w:val="24"/>
              </w:rPr>
              <w:t xml:space="preserve"> xxx</w:t>
            </w:r>
          </w:p>
        </w:tc>
        <w:tc>
          <w:tcPr>
            <w:tcW w:w="2126" w:type="dxa"/>
            <w:vAlign w:val="center"/>
          </w:tcPr>
          <w:p w:rsidR="00B95E1E" w:rsidRPr="0080235D" w:rsidRDefault="00B95E1E" w:rsidP="005D71ED">
            <w:pPr>
              <w:ind w:left="0"/>
              <w:jc w:val="center"/>
              <w:rPr>
                <w:rFonts w:ascii="Times New Roman" w:eastAsia="Times New Roman" w:hAnsi="Times New Roman" w:cs="Times New Roman"/>
                <w:b/>
                <w:sz w:val="24"/>
                <w:szCs w:val="24"/>
              </w:rPr>
            </w:pPr>
            <w:r w:rsidRPr="0080235D">
              <w:rPr>
                <w:rFonts w:ascii="Times New Roman" w:eastAsia="Times New Roman" w:hAnsi="Times New Roman" w:cs="Times New Roman"/>
                <w:b/>
                <w:sz w:val="24"/>
                <w:szCs w:val="24"/>
              </w:rPr>
              <w:t>TOTAL</w:t>
            </w:r>
            <w:r>
              <w:rPr>
                <w:rFonts w:ascii="Times New Roman" w:eastAsia="Times New Roman" w:hAnsi="Times New Roman" w:cs="Times New Roman"/>
                <w:b/>
                <w:sz w:val="24"/>
                <w:szCs w:val="24"/>
              </w:rPr>
              <w:t xml:space="preserve"> </w:t>
            </w:r>
            <w:r w:rsidRPr="0080235D">
              <w:rPr>
                <w:rFonts w:ascii="Times New Roman" w:eastAsia="Times New Roman" w:hAnsi="Times New Roman" w:cs="Times New Roman"/>
                <w:b/>
                <w:sz w:val="24"/>
                <w:szCs w:val="24"/>
              </w:rPr>
              <w:t>(Ha)</w:t>
            </w:r>
          </w:p>
        </w:tc>
        <w:tc>
          <w:tcPr>
            <w:tcW w:w="2014" w:type="dxa"/>
            <w:vAlign w:val="center"/>
          </w:tcPr>
          <w:p w:rsidR="00B95E1E" w:rsidRPr="0080235D" w:rsidRDefault="00B95E1E" w:rsidP="005D71ED">
            <w:pPr>
              <w:ind w:left="0"/>
              <w:jc w:val="center"/>
              <w:rPr>
                <w:rFonts w:ascii="Times New Roman" w:eastAsia="Times New Roman" w:hAnsi="Times New Roman" w:cs="Times New Roman"/>
                <w:b/>
                <w:sz w:val="24"/>
                <w:szCs w:val="24"/>
              </w:rPr>
            </w:pPr>
            <w:r w:rsidRPr="0080235D">
              <w:rPr>
                <w:rFonts w:ascii="Times New Roman" w:eastAsia="Times New Roman" w:hAnsi="Times New Roman" w:cs="Times New Roman"/>
                <w:b/>
                <w:sz w:val="24"/>
                <w:szCs w:val="24"/>
              </w:rPr>
              <w:t>PERSENTASE</w:t>
            </w:r>
          </w:p>
        </w:tc>
      </w:tr>
      <w:tr w:rsidR="00B95E1E" w:rsidRPr="0080235D" w:rsidTr="005D71ED">
        <w:trPr>
          <w:trHeight w:val="985"/>
        </w:trPr>
        <w:tc>
          <w:tcPr>
            <w:tcW w:w="2948" w:type="dxa"/>
            <w:shd w:val="clear" w:color="auto" w:fill="FFFF00"/>
            <w:vAlign w:val="center"/>
          </w:tcPr>
          <w:p w:rsidR="00B95E1E" w:rsidRPr="0080235D" w:rsidRDefault="00B95E1E" w:rsidP="005D71ED">
            <w:pPr>
              <w:ind w:left="0"/>
              <w:rPr>
                <w:rFonts w:ascii="Times New Roman" w:eastAsia="Times New Roman" w:hAnsi="Times New Roman" w:cs="Times New Roman"/>
                <w:sz w:val="24"/>
                <w:szCs w:val="24"/>
              </w:rPr>
            </w:pPr>
            <w:r w:rsidRPr="0080235D">
              <w:rPr>
                <w:rFonts w:ascii="Times New Roman" w:eastAsia="Times New Roman" w:hAnsi="Times New Roman" w:cs="Times New Roman"/>
                <w:sz w:val="24"/>
                <w:szCs w:val="24"/>
              </w:rPr>
              <w:t>Area</w:t>
            </w:r>
            <w:r>
              <w:rPr>
                <w:rFonts w:ascii="Times New Roman" w:eastAsia="Times New Roman" w:hAnsi="Times New Roman" w:cs="Times New Roman"/>
                <w:sz w:val="24"/>
                <w:szCs w:val="24"/>
              </w:rPr>
              <w:t xml:space="preserve"> </w:t>
            </w:r>
            <w:r w:rsidRPr="0080235D">
              <w:rPr>
                <w:rFonts w:ascii="Times New Roman" w:eastAsia="Times New Roman" w:hAnsi="Times New Roman" w:cs="Times New Roman"/>
                <w:sz w:val="24"/>
                <w:szCs w:val="24"/>
              </w:rPr>
              <w:t>yang</w:t>
            </w:r>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masih</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dikuasai</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r w:rsidRPr="0080235D">
              <w:rPr>
                <w:rFonts w:ascii="Times New Roman" w:eastAsia="Times New Roman" w:hAnsi="Times New Roman" w:cs="Times New Roman"/>
                <w:sz w:val="24"/>
                <w:szCs w:val="24"/>
              </w:rPr>
              <w:t>(</w:t>
            </w:r>
            <w:proofErr w:type="spellStart"/>
            <w:r w:rsidRPr="0080235D">
              <w:rPr>
                <w:rFonts w:ascii="Times New Roman" w:eastAsia="Times New Roman" w:hAnsi="Times New Roman" w:cs="Times New Roman"/>
                <w:sz w:val="24"/>
                <w:szCs w:val="24"/>
              </w:rPr>
              <w:t>estimasi</w:t>
            </w:r>
            <w:proofErr w:type="spellEnd"/>
            <w:r w:rsidRPr="0080235D">
              <w:rPr>
                <w:rFonts w:ascii="Times New Roman" w:eastAsia="Times New Roman" w:hAnsi="Times New Roman" w:cs="Times New Roman"/>
                <w:sz w:val="24"/>
                <w:szCs w:val="24"/>
              </w:rPr>
              <w:t>)</w:t>
            </w:r>
          </w:p>
        </w:tc>
        <w:tc>
          <w:tcPr>
            <w:tcW w:w="2126" w:type="dxa"/>
            <w:shd w:val="clear" w:color="auto" w:fill="FFFF00"/>
            <w:vAlign w:val="center"/>
          </w:tcPr>
          <w:p w:rsidR="00B95E1E" w:rsidRPr="0080235D" w:rsidRDefault="00B95E1E" w:rsidP="005D71ED">
            <w:pPr>
              <w:rPr>
                <w:rFonts w:ascii="Times New Roman" w:eastAsia="Times New Roman" w:hAnsi="Times New Roman" w:cs="Times New Roman"/>
                <w:sz w:val="24"/>
                <w:szCs w:val="24"/>
              </w:rPr>
            </w:pPr>
            <w:r w:rsidRPr="0080235D">
              <w:rPr>
                <w:rFonts w:ascii="Times New Roman" w:eastAsia="Times New Roman" w:hAnsi="Times New Roman" w:cs="Times New Roman"/>
                <w:sz w:val="24"/>
                <w:szCs w:val="24"/>
              </w:rPr>
              <w:t>33.935</w:t>
            </w:r>
          </w:p>
        </w:tc>
        <w:tc>
          <w:tcPr>
            <w:tcW w:w="2014" w:type="dxa"/>
            <w:shd w:val="clear" w:color="auto" w:fill="FFFF00"/>
            <w:vAlign w:val="center"/>
          </w:tcPr>
          <w:p w:rsidR="00B95E1E" w:rsidRPr="0080235D" w:rsidRDefault="00B95E1E" w:rsidP="005D71ED">
            <w:pPr>
              <w:rPr>
                <w:rFonts w:ascii="Times New Roman" w:eastAsia="Times New Roman" w:hAnsi="Times New Roman" w:cs="Times New Roman"/>
                <w:sz w:val="24"/>
                <w:szCs w:val="24"/>
              </w:rPr>
            </w:pPr>
            <w:r w:rsidRPr="0080235D">
              <w:rPr>
                <w:rFonts w:ascii="Times New Roman" w:eastAsia="Times New Roman" w:hAnsi="Times New Roman" w:cs="Times New Roman"/>
                <w:sz w:val="24"/>
                <w:szCs w:val="24"/>
              </w:rPr>
              <w:t>48%</w:t>
            </w:r>
          </w:p>
        </w:tc>
      </w:tr>
      <w:tr w:rsidR="00B95E1E" w:rsidRPr="0080235D" w:rsidTr="005D71ED">
        <w:trPr>
          <w:trHeight w:val="701"/>
        </w:trPr>
        <w:tc>
          <w:tcPr>
            <w:tcW w:w="2948" w:type="dxa"/>
            <w:vAlign w:val="center"/>
          </w:tcPr>
          <w:p w:rsidR="00B95E1E" w:rsidRPr="0080235D" w:rsidRDefault="00B95E1E" w:rsidP="005D71ED">
            <w:pPr>
              <w:ind w:left="0"/>
              <w:rPr>
                <w:rFonts w:ascii="Times New Roman" w:eastAsia="Times New Roman" w:hAnsi="Times New Roman" w:cs="Times New Roman"/>
                <w:b/>
                <w:sz w:val="24"/>
                <w:szCs w:val="24"/>
              </w:rPr>
            </w:pPr>
            <w:r w:rsidRPr="0080235D">
              <w:rPr>
                <w:rFonts w:ascii="Times New Roman" w:eastAsia="Times New Roman" w:hAnsi="Times New Roman" w:cs="Times New Roman"/>
                <w:b/>
                <w:sz w:val="24"/>
                <w:szCs w:val="24"/>
              </w:rPr>
              <w:t>TOTAL</w:t>
            </w:r>
            <w:r>
              <w:rPr>
                <w:rFonts w:ascii="Times New Roman" w:eastAsia="Times New Roman" w:hAnsi="Times New Roman" w:cs="Times New Roman"/>
                <w:b/>
                <w:sz w:val="24"/>
                <w:szCs w:val="24"/>
              </w:rPr>
              <w:t xml:space="preserve"> </w:t>
            </w:r>
            <w:r w:rsidRPr="0080235D">
              <w:rPr>
                <w:rFonts w:ascii="Times New Roman" w:eastAsia="Times New Roman" w:hAnsi="Times New Roman" w:cs="Times New Roman"/>
                <w:b/>
                <w:sz w:val="24"/>
                <w:szCs w:val="24"/>
              </w:rPr>
              <w:t>AREA</w:t>
            </w:r>
            <w:r>
              <w:rPr>
                <w:rFonts w:ascii="Times New Roman" w:eastAsia="Times New Roman" w:hAnsi="Times New Roman" w:cs="Times New Roman"/>
                <w:b/>
                <w:sz w:val="24"/>
                <w:szCs w:val="24"/>
              </w:rPr>
              <w:t xml:space="preserve"> </w:t>
            </w:r>
            <w:r w:rsidRPr="0080235D">
              <w:rPr>
                <w:rFonts w:ascii="Times New Roman" w:eastAsia="Times New Roman" w:hAnsi="Times New Roman" w:cs="Times New Roman"/>
                <w:b/>
                <w:sz w:val="24"/>
                <w:szCs w:val="24"/>
              </w:rPr>
              <w:t>(Ha)</w:t>
            </w:r>
          </w:p>
        </w:tc>
        <w:tc>
          <w:tcPr>
            <w:tcW w:w="2126" w:type="dxa"/>
            <w:vAlign w:val="center"/>
          </w:tcPr>
          <w:p w:rsidR="00B95E1E" w:rsidRPr="0080235D" w:rsidRDefault="00B95E1E" w:rsidP="005D71ED">
            <w:pPr>
              <w:rPr>
                <w:rFonts w:ascii="Times New Roman" w:eastAsia="Times New Roman" w:hAnsi="Times New Roman" w:cs="Times New Roman"/>
                <w:b/>
                <w:sz w:val="24"/>
                <w:szCs w:val="24"/>
              </w:rPr>
            </w:pPr>
            <w:r w:rsidRPr="0080235D">
              <w:rPr>
                <w:rFonts w:ascii="Times New Roman" w:eastAsia="Times New Roman" w:hAnsi="Times New Roman" w:cs="Times New Roman"/>
                <w:b/>
                <w:sz w:val="24"/>
                <w:szCs w:val="24"/>
              </w:rPr>
              <w:t>70.758</w:t>
            </w:r>
          </w:p>
        </w:tc>
        <w:tc>
          <w:tcPr>
            <w:tcW w:w="2014" w:type="dxa"/>
            <w:vAlign w:val="center"/>
          </w:tcPr>
          <w:p w:rsidR="00B95E1E" w:rsidRPr="0080235D" w:rsidRDefault="00B95E1E" w:rsidP="005D71ED">
            <w:pPr>
              <w:rPr>
                <w:rFonts w:ascii="Times New Roman" w:eastAsia="Times New Roman" w:hAnsi="Times New Roman" w:cs="Times New Roman"/>
                <w:b/>
                <w:sz w:val="24"/>
                <w:szCs w:val="24"/>
              </w:rPr>
            </w:pPr>
            <w:r w:rsidRPr="0080235D">
              <w:rPr>
                <w:rFonts w:ascii="Times New Roman" w:eastAsia="Times New Roman" w:hAnsi="Times New Roman" w:cs="Times New Roman"/>
                <w:b/>
                <w:sz w:val="24"/>
                <w:szCs w:val="24"/>
              </w:rPr>
              <w:t>100%</w:t>
            </w:r>
          </w:p>
        </w:tc>
      </w:tr>
    </w:tbl>
    <w:p w:rsidR="00B95E1E" w:rsidRPr="0080235D" w:rsidRDefault="00B95E1E" w:rsidP="00B95E1E">
      <w:pPr>
        <w:ind w:left="0"/>
        <w:jc w:val="left"/>
        <w:rPr>
          <w:rFonts w:ascii="Times New Roman" w:hAnsi="Times New Roman" w:cs="Times New Roman"/>
          <w:sz w:val="24"/>
          <w:szCs w:val="24"/>
          <w:lang w:val="sv-SE"/>
        </w:rPr>
      </w:pPr>
      <w:r>
        <w:rPr>
          <w:rFonts w:ascii="Times New Roman" w:eastAsia="Times New Roman" w:hAnsi="Times New Roman" w:cs="Times New Roman"/>
          <w:i/>
          <w:sz w:val="24"/>
          <w:szCs w:val="24"/>
          <w:lang w:val="sv-SE"/>
        </w:rPr>
        <w:t xml:space="preserve"> </w:t>
      </w:r>
      <w:r w:rsidRPr="0080235D">
        <w:rPr>
          <w:rFonts w:ascii="Times New Roman" w:eastAsia="Times New Roman" w:hAnsi="Times New Roman" w:cs="Times New Roman"/>
          <w:i/>
          <w:sz w:val="24"/>
          <w:szCs w:val="24"/>
          <w:lang w:val="sv-SE"/>
        </w:rPr>
        <w:t>Sumber.</w:t>
      </w:r>
      <w:r>
        <w:rPr>
          <w:rFonts w:ascii="Times New Roman" w:eastAsia="Times New Roman" w:hAnsi="Times New Roman" w:cs="Times New Roman"/>
          <w:i/>
          <w:sz w:val="24"/>
          <w:szCs w:val="24"/>
          <w:lang w:val="sv-SE"/>
        </w:rPr>
        <w:t xml:space="preserve">  xxx</w:t>
      </w:r>
    </w:p>
    <w:p w:rsidR="00B95E1E" w:rsidRDefault="00B95E1E" w:rsidP="00B95E1E">
      <w:pPr>
        <w:ind w:firstLine="720"/>
        <w:rPr>
          <w:rFonts w:ascii="Times New Roman" w:eastAsia="Times New Roman" w:hAnsi="Times New Roman" w:cs="Times New Roman"/>
          <w:sz w:val="24"/>
          <w:szCs w:val="24"/>
          <w:lang w:val="sv-SE"/>
        </w:rPr>
      </w:pPr>
      <w:r w:rsidRPr="0080235D">
        <w:rPr>
          <w:rFonts w:ascii="Times New Roman" w:eastAsia="Times New Roman" w:hAnsi="Times New Roman" w:cs="Times New Roman"/>
          <w:sz w:val="24"/>
          <w:szCs w:val="24"/>
          <w:lang w:val="sv-SE"/>
        </w:rPr>
        <w:t>Kawasan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HTI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tersebut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telah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digunakan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oleh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masyarakat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ditanami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beberapa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jenis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tanaman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perkebunan,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terutama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tanaman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karet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kelapa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sawit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beberapa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diantaranya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sudah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memasuki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usia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panen.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Sebagaimana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disebutkan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Undang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Undang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Republik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Indonesia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Nomor</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41</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Tahun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1999</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Tentang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Kehutanan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(Selanjutnya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disebut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Kehutanan)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Pasal</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1</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angka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3</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bahwa: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“Kawasan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hutan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adalah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wilayah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tertentu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ditunjuk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atau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ditetapkan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oleh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pemerintah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untuk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dipertahankan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keberadaannya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sebagai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hutan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tetap”.</w:t>
      </w:r>
      <w:r>
        <w:rPr>
          <w:rFonts w:ascii="Times New Roman" w:eastAsia="Times New Roman" w:hAnsi="Times New Roman" w:cs="Times New Roman"/>
          <w:sz w:val="24"/>
          <w:szCs w:val="24"/>
          <w:lang w:val="sv-SE"/>
        </w:rPr>
        <w:t xml:space="preserve"> </w:t>
      </w:r>
    </w:p>
    <w:p w:rsidR="00B95E1E" w:rsidRPr="0080235D" w:rsidRDefault="00B95E1E" w:rsidP="00B95E1E">
      <w:pPr>
        <w:ind w:firstLine="720"/>
        <w:rPr>
          <w:rFonts w:ascii="Times New Roman" w:eastAsia="Times New Roman" w:hAnsi="Times New Roman" w:cs="Times New Roman"/>
          <w:sz w:val="24"/>
          <w:szCs w:val="24"/>
          <w:lang w:val="sv-SE"/>
        </w:rPr>
      </w:pPr>
      <w:r w:rsidRPr="0080235D">
        <w:rPr>
          <w:rFonts w:ascii="Times New Roman" w:eastAsia="Times New Roman" w:hAnsi="Times New Roman" w:cs="Times New Roman"/>
          <w:sz w:val="24"/>
          <w:szCs w:val="24"/>
          <w:lang w:val="sv-SE"/>
        </w:rPr>
        <w:t>Masyarakat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tersebut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melakukan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penanaman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tanpa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izin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telah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melanggar</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aturan.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Sebagaimana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diatur</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pasal</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50</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Ayat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3</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huruf</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UU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Kehutanan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berisi: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“Setiap</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orang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dilarang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mengerjakan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atau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menggunakan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atau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menduduki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Kawasan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hutan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secara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tidak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sah”</w:t>
      </w:r>
    </w:p>
    <w:p w:rsidR="00B95E1E" w:rsidRPr="0080235D" w:rsidRDefault="00B95E1E" w:rsidP="00B95E1E">
      <w:pPr>
        <w:ind w:firstLine="720"/>
        <w:rPr>
          <w:rFonts w:ascii="Times New Roman" w:eastAsia="Times New Roman" w:hAnsi="Times New Roman" w:cs="Times New Roman"/>
          <w:sz w:val="24"/>
          <w:szCs w:val="24"/>
          <w:lang w:val="sv-SE"/>
        </w:rPr>
      </w:pPr>
      <w:r w:rsidRPr="0080235D">
        <w:rPr>
          <w:rFonts w:ascii="Times New Roman" w:eastAsia="Times New Roman" w:hAnsi="Times New Roman" w:cs="Times New Roman"/>
          <w:sz w:val="24"/>
          <w:szCs w:val="24"/>
          <w:lang w:val="sv-SE"/>
        </w:rPr>
        <w:t>Hal</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ini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menjadi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dasar</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adanya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NKK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antara</w:t>
      </w:r>
      <w:r>
        <w:rPr>
          <w:rFonts w:ascii="Times New Roman" w:eastAsia="Times New Roman" w:hAnsi="Times New Roman" w:cs="Times New Roman"/>
          <w:sz w:val="24"/>
          <w:szCs w:val="24"/>
          <w:lang w:val="sv-SE"/>
        </w:rPr>
        <w:t xml:space="preserve"> PT  XXX </w:t>
      </w:r>
      <w:r w:rsidRPr="0080235D">
        <w:rPr>
          <w:rFonts w:ascii="Times New Roman" w:eastAsia="Times New Roman" w:hAnsi="Times New Roman" w:cs="Times New Roman"/>
          <w:sz w:val="24"/>
          <w:szCs w:val="24"/>
          <w:lang w:val="sv-SE"/>
        </w:rPr>
        <w:t>dengan</w:t>
      </w:r>
      <w:r>
        <w:rPr>
          <w:rFonts w:ascii="Times New Roman" w:eastAsia="Times New Roman" w:hAnsi="Times New Roman" w:cs="Times New Roman"/>
          <w:sz w:val="24"/>
          <w:szCs w:val="24"/>
          <w:lang w:val="sv-SE"/>
        </w:rPr>
        <w:t xml:space="preserve"> KTH  xxx</w:t>
      </w:r>
      <w:r w:rsidRPr="0080235D">
        <w:rPr>
          <w:rFonts w:ascii="Times New Roman" w:eastAsia="Times New Roman" w:hAnsi="Times New Roman" w:cs="Times New Roman"/>
          <w:sz w:val="24"/>
          <w:szCs w:val="24"/>
          <w:lang w:val="sv-SE"/>
        </w:rPr>
        <w: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Oleh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sebab</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itu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konflik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tenurial</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tidak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bisa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dikesampingkan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karena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banyak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menyangkut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lastRenderedPageBreak/>
        <w:t>hidup</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masyarakat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kepastian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hukum</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untuk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Perusahaan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HTI.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Agar</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nantinya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tidak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banyak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konflik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muncul</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diakibatkan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terlambatnya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penyelesaian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permasalahan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ini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sehingga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menimbulkan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banyak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kerugian.</w:t>
      </w:r>
      <w:r>
        <w:rPr>
          <w:rFonts w:ascii="Times New Roman" w:eastAsia="Times New Roman" w:hAnsi="Times New Roman" w:cs="Times New Roman"/>
          <w:sz w:val="24"/>
          <w:szCs w:val="24"/>
          <w:lang w:val="sv-SE"/>
        </w:rPr>
        <w:t xml:space="preserve"> </w:t>
      </w:r>
    </w:p>
    <w:p w:rsidR="00B95E1E" w:rsidRPr="0080235D" w:rsidRDefault="00B95E1E" w:rsidP="00B95E1E">
      <w:pPr>
        <w:ind w:firstLine="720"/>
        <w:rPr>
          <w:rFonts w:ascii="Times New Roman" w:eastAsia="Times New Roman" w:hAnsi="Times New Roman" w:cs="Times New Roman"/>
          <w:sz w:val="24"/>
          <w:szCs w:val="24"/>
          <w:lang w:val="sv-SE"/>
        </w:rPr>
      </w:pPr>
      <w:r w:rsidRPr="0080235D">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kemitraan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dibuat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serta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dilaksanakan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dengan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prinsip</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sama,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yaitu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saling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memerlukan,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mempercayai,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memperkuat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menguntungkan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masing-masing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pihak.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Kemitraan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dilaksanakan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dengan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pembinaan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pengembangan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bidang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produksi,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baik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bidang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pengolahan,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penanaman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lainnya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sekiranya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dibutuhkan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kemitraan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tersebut.</w:t>
      </w:r>
      <w:r w:rsidRPr="0080235D">
        <w:rPr>
          <w:rStyle w:val="FootnoteReference"/>
          <w:rFonts w:ascii="Times New Roman" w:eastAsia="Times New Roman" w:hAnsi="Times New Roman" w:cs="Times New Roman"/>
          <w:sz w:val="24"/>
          <w:szCs w:val="24"/>
        </w:rPr>
        <w:footnoteReference w:id="8"/>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melakukan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hubungan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kemitraan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kedua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belah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pihak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harus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mempunyai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kedudukan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hukum</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setara.</w:t>
      </w:r>
      <w:r>
        <w:rPr>
          <w:rFonts w:ascii="Times New Roman" w:eastAsia="Times New Roman" w:hAnsi="Times New Roman" w:cs="Times New Roman"/>
          <w:sz w:val="24"/>
          <w:szCs w:val="24"/>
          <w:lang w:val="sv-SE"/>
        </w:rPr>
        <w:t xml:space="preserve"> </w:t>
      </w:r>
    </w:p>
    <w:p w:rsidR="00B95E1E" w:rsidRPr="0080235D" w:rsidRDefault="00B95E1E" w:rsidP="00B95E1E">
      <w:pPr>
        <w:ind w:firstLine="720"/>
        <w:rPr>
          <w:rFonts w:ascii="Times New Roman" w:eastAsia="Times New Roman" w:hAnsi="Times New Roman" w:cs="Times New Roman"/>
          <w:sz w:val="24"/>
          <w:szCs w:val="24"/>
          <w:lang w:val="sv-SE"/>
        </w:rPr>
      </w:pPr>
      <w:r w:rsidRPr="0080235D">
        <w:rPr>
          <w:rFonts w:ascii="Times New Roman" w:eastAsia="Times New Roman" w:hAnsi="Times New Roman" w:cs="Times New Roman"/>
          <w:sz w:val="24"/>
          <w:szCs w:val="24"/>
          <w:lang w:val="sv-SE"/>
        </w:rPr>
        <w:t>Dibawah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ini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terdapat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permasalahan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ada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lapangan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bertentangan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dengan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isi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Naskah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Kesepakatan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Kerjasama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Pasal</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5</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Tentang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Hak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Kewajiban.</w:t>
      </w:r>
    </w:p>
    <w:p w:rsidR="00B95E1E" w:rsidRPr="0080235D" w:rsidRDefault="00B95E1E" w:rsidP="00B95E1E">
      <w:pPr>
        <w:pStyle w:val="Tabel"/>
        <w:ind w:left="2160"/>
        <w:rPr>
          <w:sz w:val="24"/>
          <w:szCs w:val="24"/>
        </w:rPr>
      </w:pPr>
      <w:r>
        <w:rPr>
          <w:sz w:val="24"/>
          <w:szCs w:val="24"/>
        </w:rPr>
        <w:t xml:space="preserve"> </w:t>
      </w:r>
      <w:r w:rsidRPr="0080235D">
        <w:rPr>
          <w:sz w:val="24"/>
          <w:szCs w:val="24"/>
        </w:rPr>
        <w:t>Tabel</w:t>
      </w:r>
      <w:r>
        <w:rPr>
          <w:sz w:val="24"/>
          <w:szCs w:val="24"/>
        </w:rPr>
        <w:t xml:space="preserve"> </w:t>
      </w:r>
      <w:r>
        <w:rPr>
          <w:sz w:val="24"/>
          <w:szCs w:val="24"/>
        </w:rPr>
        <w:t>1.2</w:t>
      </w:r>
      <w:r>
        <w:rPr>
          <w:sz w:val="24"/>
          <w:szCs w:val="24"/>
        </w:rPr>
        <w:t xml:space="preserve"> </w:t>
      </w:r>
      <w:r>
        <w:rPr>
          <w:sz w:val="24"/>
          <w:szCs w:val="24"/>
        </w:rPr>
        <w:t>Fakta</w:t>
      </w:r>
      <w:r>
        <w:rPr>
          <w:sz w:val="24"/>
          <w:szCs w:val="24"/>
        </w:rPr>
        <w:t xml:space="preserve"> </w:t>
      </w:r>
      <w:r>
        <w:rPr>
          <w:sz w:val="24"/>
          <w:szCs w:val="24"/>
        </w:rPr>
        <w:t>Hukum</w:t>
      </w:r>
      <w:r>
        <w:rPr>
          <w:sz w:val="24"/>
          <w:szCs w:val="24"/>
        </w:rPr>
        <w:t xml:space="preserve"> </w:t>
      </w:r>
      <w:r>
        <w:rPr>
          <w:sz w:val="24"/>
          <w:szCs w:val="24"/>
        </w:rPr>
        <w:t>di</w:t>
      </w:r>
      <w:r>
        <w:rPr>
          <w:sz w:val="24"/>
          <w:szCs w:val="24"/>
        </w:rPr>
        <w:t xml:space="preserve"> </w:t>
      </w:r>
      <w:r>
        <w:rPr>
          <w:sz w:val="24"/>
          <w:szCs w:val="24"/>
        </w:rPr>
        <w:t>Lapangan</w:t>
      </w:r>
    </w:p>
    <w:tbl>
      <w:tblPr>
        <w:tblStyle w:val="TableGrid"/>
        <w:tblW w:w="7371" w:type="dxa"/>
        <w:tblInd w:w="704" w:type="dxa"/>
        <w:tblLook w:val="04A0" w:firstRow="1" w:lastRow="0" w:firstColumn="1" w:lastColumn="0" w:noHBand="0" w:noVBand="1"/>
      </w:tblPr>
      <w:tblGrid>
        <w:gridCol w:w="3686"/>
        <w:gridCol w:w="3685"/>
      </w:tblGrid>
      <w:tr w:rsidR="00B95E1E" w:rsidRPr="0080235D" w:rsidTr="005D71ED">
        <w:tc>
          <w:tcPr>
            <w:tcW w:w="3686" w:type="dxa"/>
          </w:tcPr>
          <w:p w:rsidR="00B95E1E" w:rsidRPr="0080235D" w:rsidRDefault="00B95E1E" w:rsidP="005D71ED">
            <w:pPr>
              <w:pStyle w:val="Tabel"/>
              <w:spacing w:line="480" w:lineRule="auto"/>
              <w:ind w:left="0" w:firstLine="0"/>
              <w:jc w:val="center"/>
              <w:rPr>
                <w:sz w:val="24"/>
                <w:szCs w:val="24"/>
              </w:rPr>
            </w:pPr>
            <w:r w:rsidRPr="0080235D">
              <w:rPr>
                <w:sz w:val="24"/>
                <w:szCs w:val="24"/>
              </w:rPr>
              <w:t>Das</w:t>
            </w:r>
            <w:r>
              <w:rPr>
                <w:sz w:val="24"/>
                <w:szCs w:val="24"/>
              </w:rPr>
              <w:t xml:space="preserve"> </w:t>
            </w:r>
            <w:r w:rsidRPr="0080235D">
              <w:rPr>
                <w:sz w:val="24"/>
                <w:szCs w:val="24"/>
              </w:rPr>
              <w:t>Sollen</w:t>
            </w:r>
          </w:p>
        </w:tc>
        <w:tc>
          <w:tcPr>
            <w:tcW w:w="3685" w:type="dxa"/>
          </w:tcPr>
          <w:p w:rsidR="00B95E1E" w:rsidRPr="0080235D" w:rsidRDefault="00B95E1E" w:rsidP="005D71ED">
            <w:pPr>
              <w:pStyle w:val="Tabel"/>
              <w:spacing w:line="480" w:lineRule="auto"/>
              <w:ind w:left="0" w:firstLine="0"/>
              <w:jc w:val="center"/>
              <w:rPr>
                <w:sz w:val="24"/>
                <w:szCs w:val="24"/>
              </w:rPr>
            </w:pPr>
            <w:r w:rsidRPr="0080235D">
              <w:rPr>
                <w:sz w:val="24"/>
                <w:szCs w:val="24"/>
              </w:rPr>
              <w:t>Das</w:t>
            </w:r>
            <w:r>
              <w:rPr>
                <w:sz w:val="24"/>
                <w:szCs w:val="24"/>
              </w:rPr>
              <w:t xml:space="preserve"> </w:t>
            </w:r>
            <w:r w:rsidRPr="0080235D">
              <w:rPr>
                <w:sz w:val="24"/>
                <w:szCs w:val="24"/>
              </w:rPr>
              <w:t>Sein</w:t>
            </w:r>
          </w:p>
        </w:tc>
      </w:tr>
      <w:tr w:rsidR="00B95E1E" w:rsidRPr="00B95E1E" w:rsidTr="005D71ED">
        <w:trPr>
          <w:trHeight w:val="1927"/>
        </w:trPr>
        <w:tc>
          <w:tcPr>
            <w:tcW w:w="3686" w:type="dxa"/>
          </w:tcPr>
          <w:p w:rsidR="00B95E1E" w:rsidRDefault="00B95E1E" w:rsidP="005D71ED">
            <w:pPr>
              <w:pStyle w:val="Tabel"/>
              <w:numPr>
                <w:ilvl w:val="0"/>
                <w:numId w:val="53"/>
              </w:numPr>
              <w:rPr>
                <w:b w:val="0"/>
                <w:bCs/>
                <w:sz w:val="24"/>
                <w:szCs w:val="24"/>
              </w:rPr>
            </w:pPr>
            <w:r>
              <w:rPr>
                <w:b w:val="0"/>
                <w:bCs/>
                <w:sz w:val="24"/>
                <w:szCs w:val="24"/>
              </w:rPr>
              <w:t>Pihak</w:t>
            </w:r>
            <w:r>
              <w:rPr>
                <w:b w:val="0"/>
                <w:bCs/>
                <w:sz w:val="24"/>
                <w:szCs w:val="24"/>
              </w:rPr>
              <w:t xml:space="preserve"> </w:t>
            </w:r>
            <w:r>
              <w:rPr>
                <w:b w:val="0"/>
                <w:bCs/>
                <w:sz w:val="24"/>
                <w:szCs w:val="24"/>
              </w:rPr>
              <w:t>pertama</w:t>
            </w:r>
            <w:r>
              <w:rPr>
                <w:b w:val="0"/>
                <w:bCs/>
                <w:sz w:val="24"/>
                <w:szCs w:val="24"/>
              </w:rPr>
              <w:t xml:space="preserve"> </w:t>
            </w:r>
            <w:r>
              <w:rPr>
                <w:b w:val="0"/>
                <w:bCs/>
                <w:sz w:val="24"/>
                <w:szCs w:val="24"/>
              </w:rPr>
              <w:t>wajib</w:t>
            </w:r>
            <w:r>
              <w:rPr>
                <w:b w:val="0"/>
                <w:bCs/>
                <w:sz w:val="24"/>
                <w:szCs w:val="24"/>
              </w:rPr>
              <w:t xml:space="preserve"> </w:t>
            </w:r>
            <w:r>
              <w:rPr>
                <w:b w:val="0"/>
                <w:bCs/>
                <w:sz w:val="24"/>
                <w:szCs w:val="24"/>
              </w:rPr>
              <w:t>melakukan</w:t>
            </w:r>
            <w:r>
              <w:rPr>
                <w:b w:val="0"/>
                <w:bCs/>
                <w:sz w:val="24"/>
                <w:szCs w:val="24"/>
              </w:rPr>
              <w:t xml:space="preserve"> </w:t>
            </w:r>
            <w:r>
              <w:rPr>
                <w:b w:val="0"/>
                <w:bCs/>
                <w:sz w:val="24"/>
                <w:szCs w:val="24"/>
              </w:rPr>
              <w:t>pengoptimalan</w:t>
            </w:r>
            <w:r>
              <w:rPr>
                <w:b w:val="0"/>
                <w:bCs/>
                <w:sz w:val="24"/>
                <w:szCs w:val="24"/>
              </w:rPr>
              <w:t xml:space="preserve"> </w:t>
            </w:r>
            <w:r>
              <w:rPr>
                <w:b w:val="0"/>
                <w:bCs/>
                <w:sz w:val="24"/>
                <w:szCs w:val="24"/>
              </w:rPr>
              <w:t>lahan</w:t>
            </w:r>
            <w:r>
              <w:rPr>
                <w:b w:val="0"/>
                <w:bCs/>
                <w:sz w:val="24"/>
                <w:szCs w:val="24"/>
              </w:rPr>
              <w:t xml:space="preserve"> </w:t>
            </w:r>
            <w:r>
              <w:rPr>
                <w:b w:val="0"/>
                <w:bCs/>
                <w:sz w:val="24"/>
                <w:szCs w:val="24"/>
              </w:rPr>
              <w:t>hasil</w:t>
            </w:r>
            <w:r>
              <w:rPr>
                <w:b w:val="0"/>
                <w:bCs/>
                <w:sz w:val="24"/>
                <w:szCs w:val="24"/>
              </w:rPr>
              <w:t xml:space="preserve"> </w:t>
            </w:r>
            <w:r>
              <w:rPr>
                <w:b w:val="0"/>
                <w:bCs/>
                <w:sz w:val="24"/>
                <w:szCs w:val="24"/>
              </w:rPr>
              <w:t>kayu</w:t>
            </w:r>
            <w:r>
              <w:rPr>
                <w:b w:val="0"/>
                <w:bCs/>
                <w:sz w:val="24"/>
                <w:szCs w:val="24"/>
              </w:rPr>
              <w:t xml:space="preserve"> </w:t>
            </w:r>
            <w:r>
              <w:rPr>
                <w:b w:val="0"/>
                <w:bCs/>
                <w:sz w:val="24"/>
                <w:szCs w:val="24"/>
              </w:rPr>
              <w:t>bukan</w:t>
            </w:r>
            <w:r>
              <w:rPr>
                <w:b w:val="0"/>
                <w:bCs/>
                <w:sz w:val="24"/>
                <w:szCs w:val="24"/>
              </w:rPr>
              <w:t xml:space="preserve"> </w:t>
            </w:r>
            <w:r>
              <w:rPr>
                <w:b w:val="0"/>
                <w:bCs/>
                <w:sz w:val="24"/>
                <w:szCs w:val="24"/>
              </w:rPr>
              <w:t>hutan</w:t>
            </w:r>
            <w:r>
              <w:rPr>
                <w:b w:val="0"/>
                <w:bCs/>
                <w:sz w:val="24"/>
                <w:szCs w:val="24"/>
              </w:rPr>
              <w:t xml:space="preserve"> </w:t>
            </w:r>
            <w:r>
              <w:rPr>
                <w:b w:val="0"/>
                <w:bCs/>
                <w:sz w:val="24"/>
                <w:szCs w:val="24"/>
              </w:rPr>
              <w:t>(karet).</w:t>
            </w:r>
          </w:p>
          <w:p w:rsidR="00B95E1E" w:rsidRDefault="00B95E1E" w:rsidP="005D71ED">
            <w:pPr>
              <w:pStyle w:val="Tabel"/>
              <w:ind w:firstLine="0"/>
              <w:rPr>
                <w:b w:val="0"/>
                <w:bCs/>
                <w:sz w:val="24"/>
                <w:szCs w:val="24"/>
              </w:rPr>
            </w:pPr>
          </w:p>
          <w:p w:rsidR="00B95E1E" w:rsidRDefault="00B95E1E" w:rsidP="005D71ED">
            <w:pPr>
              <w:pStyle w:val="Tabel"/>
              <w:numPr>
                <w:ilvl w:val="0"/>
                <w:numId w:val="53"/>
              </w:numPr>
              <w:rPr>
                <w:b w:val="0"/>
                <w:bCs/>
                <w:sz w:val="24"/>
                <w:szCs w:val="24"/>
              </w:rPr>
            </w:pPr>
            <w:r>
              <w:rPr>
                <w:b w:val="0"/>
                <w:bCs/>
                <w:sz w:val="24"/>
                <w:szCs w:val="24"/>
              </w:rPr>
              <w:t>Pihak</w:t>
            </w:r>
            <w:r>
              <w:rPr>
                <w:b w:val="0"/>
                <w:bCs/>
                <w:sz w:val="24"/>
                <w:szCs w:val="24"/>
              </w:rPr>
              <w:t xml:space="preserve"> </w:t>
            </w:r>
            <w:r>
              <w:rPr>
                <w:b w:val="0"/>
                <w:bCs/>
                <w:sz w:val="24"/>
                <w:szCs w:val="24"/>
              </w:rPr>
              <w:t>kedua</w:t>
            </w:r>
            <w:r>
              <w:rPr>
                <w:b w:val="0"/>
                <w:bCs/>
                <w:sz w:val="24"/>
                <w:szCs w:val="24"/>
              </w:rPr>
              <w:t xml:space="preserve"> </w:t>
            </w:r>
            <w:r>
              <w:rPr>
                <w:b w:val="0"/>
                <w:bCs/>
                <w:sz w:val="24"/>
                <w:szCs w:val="24"/>
              </w:rPr>
              <w:t>menjual</w:t>
            </w:r>
            <w:r>
              <w:rPr>
                <w:b w:val="0"/>
                <w:bCs/>
                <w:sz w:val="24"/>
                <w:szCs w:val="24"/>
              </w:rPr>
              <w:t xml:space="preserve"> </w:t>
            </w:r>
            <w:r>
              <w:rPr>
                <w:b w:val="0"/>
                <w:bCs/>
                <w:sz w:val="24"/>
                <w:szCs w:val="24"/>
              </w:rPr>
              <w:t>hasil</w:t>
            </w:r>
            <w:r>
              <w:rPr>
                <w:b w:val="0"/>
                <w:bCs/>
                <w:sz w:val="24"/>
                <w:szCs w:val="24"/>
              </w:rPr>
              <w:t xml:space="preserve"> </w:t>
            </w:r>
            <w:r>
              <w:rPr>
                <w:b w:val="0"/>
                <w:bCs/>
                <w:sz w:val="24"/>
                <w:szCs w:val="24"/>
              </w:rPr>
              <w:t>panen</w:t>
            </w:r>
            <w:r>
              <w:rPr>
                <w:b w:val="0"/>
                <w:bCs/>
                <w:sz w:val="24"/>
                <w:szCs w:val="24"/>
              </w:rPr>
              <w:t xml:space="preserve"> </w:t>
            </w:r>
            <w:r>
              <w:rPr>
                <w:b w:val="0"/>
                <w:bCs/>
                <w:sz w:val="24"/>
                <w:szCs w:val="24"/>
              </w:rPr>
              <w:t>getah</w:t>
            </w:r>
            <w:r>
              <w:rPr>
                <w:b w:val="0"/>
                <w:bCs/>
                <w:sz w:val="24"/>
                <w:szCs w:val="24"/>
              </w:rPr>
              <w:t xml:space="preserve"> </w:t>
            </w:r>
            <w:r>
              <w:rPr>
                <w:b w:val="0"/>
                <w:bCs/>
                <w:sz w:val="24"/>
                <w:szCs w:val="24"/>
              </w:rPr>
              <w:t>karet</w:t>
            </w:r>
            <w:r>
              <w:rPr>
                <w:b w:val="0"/>
                <w:bCs/>
                <w:sz w:val="24"/>
                <w:szCs w:val="24"/>
              </w:rPr>
              <w:t xml:space="preserve"> </w:t>
            </w:r>
            <w:r>
              <w:rPr>
                <w:b w:val="0"/>
                <w:bCs/>
                <w:sz w:val="24"/>
                <w:szCs w:val="24"/>
              </w:rPr>
              <w:t>kepada</w:t>
            </w:r>
            <w:r>
              <w:rPr>
                <w:b w:val="0"/>
                <w:bCs/>
                <w:sz w:val="24"/>
                <w:szCs w:val="24"/>
              </w:rPr>
              <w:t xml:space="preserve"> </w:t>
            </w:r>
            <w:r>
              <w:rPr>
                <w:b w:val="0"/>
                <w:bCs/>
                <w:sz w:val="24"/>
                <w:szCs w:val="24"/>
              </w:rPr>
              <w:t>pihak</w:t>
            </w:r>
            <w:r>
              <w:rPr>
                <w:b w:val="0"/>
                <w:bCs/>
                <w:sz w:val="24"/>
                <w:szCs w:val="24"/>
              </w:rPr>
              <w:t xml:space="preserve"> </w:t>
            </w:r>
            <w:r>
              <w:rPr>
                <w:b w:val="0"/>
                <w:bCs/>
                <w:sz w:val="24"/>
                <w:szCs w:val="24"/>
              </w:rPr>
              <w:t>pertama.</w:t>
            </w:r>
          </w:p>
          <w:p w:rsidR="00B95E1E" w:rsidRDefault="00B95E1E" w:rsidP="005D71ED">
            <w:pPr>
              <w:pStyle w:val="Tabel"/>
              <w:ind w:left="0" w:firstLine="0"/>
              <w:rPr>
                <w:b w:val="0"/>
                <w:bCs/>
                <w:sz w:val="24"/>
                <w:szCs w:val="24"/>
              </w:rPr>
            </w:pPr>
          </w:p>
          <w:p w:rsidR="00B95E1E" w:rsidRPr="0080235D" w:rsidRDefault="00B95E1E" w:rsidP="005D71ED">
            <w:pPr>
              <w:pStyle w:val="Tabel"/>
              <w:numPr>
                <w:ilvl w:val="0"/>
                <w:numId w:val="53"/>
              </w:numPr>
              <w:rPr>
                <w:b w:val="0"/>
                <w:bCs/>
                <w:sz w:val="24"/>
                <w:szCs w:val="24"/>
              </w:rPr>
            </w:pPr>
            <w:r>
              <w:rPr>
                <w:b w:val="0"/>
                <w:bCs/>
                <w:sz w:val="24"/>
                <w:szCs w:val="24"/>
              </w:rPr>
              <w:t>Pihak</w:t>
            </w:r>
            <w:r>
              <w:rPr>
                <w:b w:val="0"/>
                <w:bCs/>
                <w:sz w:val="24"/>
                <w:szCs w:val="24"/>
              </w:rPr>
              <w:t xml:space="preserve"> </w:t>
            </w:r>
            <w:r>
              <w:rPr>
                <w:b w:val="0"/>
                <w:bCs/>
                <w:sz w:val="24"/>
                <w:szCs w:val="24"/>
              </w:rPr>
              <w:t>kedua</w:t>
            </w:r>
            <w:r>
              <w:rPr>
                <w:b w:val="0"/>
                <w:bCs/>
                <w:sz w:val="24"/>
                <w:szCs w:val="24"/>
              </w:rPr>
              <w:t xml:space="preserve"> </w:t>
            </w:r>
            <w:r>
              <w:rPr>
                <w:b w:val="0"/>
                <w:bCs/>
                <w:sz w:val="24"/>
                <w:szCs w:val="24"/>
              </w:rPr>
              <w:t>dilarang</w:t>
            </w:r>
            <w:r>
              <w:rPr>
                <w:b w:val="0"/>
                <w:bCs/>
                <w:sz w:val="24"/>
                <w:szCs w:val="24"/>
              </w:rPr>
              <w:t xml:space="preserve"> </w:t>
            </w:r>
            <w:r>
              <w:rPr>
                <w:b w:val="0"/>
                <w:bCs/>
                <w:sz w:val="24"/>
                <w:szCs w:val="24"/>
              </w:rPr>
              <w:t>membuka</w:t>
            </w:r>
            <w:r>
              <w:rPr>
                <w:b w:val="0"/>
                <w:bCs/>
                <w:sz w:val="24"/>
                <w:szCs w:val="24"/>
              </w:rPr>
              <w:t xml:space="preserve"> </w:t>
            </w:r>
            <w:r>
              <w:rPr>
                <w:b w:val="0"/>
                <w:bCs/>
                <w:sz w:val="24"/>
                <w:szCs w:val="24"/>
              </w:rPr>
              <w:t>lahan</w:t>
            </w:r>
            <w:r>
              <w:rPr>
                <w:b w:val="0"/>
                <w:bCs/>
                <w:sz w:val="24"/>
                <w:szCs w:val="24"/>
              </w:rPr>
              <w:t xml:space="preserve"> </w:t>
            </w:r>
            <w:r>
              <w:rPr>
                <w:b w:val="0"/>
                <w:bCs/>
                <w:sz w:val="24"/>
                <w:szCs w:val="24"/>
              </w:rPr>
              <w:t>dan</w:t>
            </w:r>
            <w:r>
              <w:rPr>
                <w:b w:val="0"/>
                <w:bCs/>
                <w:sz w:val="24"/>
                <w:szCs w:val="24"/>
              </w:rPr>
              <w:t xml:space="preserve"> </w:t>
            </w:r>
            <w:r>
              <w:rPr>
                <w:b w:val="0"/>
                <w:bCs/>
                <w:sz w:val="24"/>
                <w:szCs w:val="24"/>
              </w:rPr>
              <w:t>melakukan</w:t>
            </w:r>
            <w:r>
              <w:rPr>
                <w:b w:val="0"/>
                <w:bCs/>
                <w:sz w:val="24"/>
                <w:szCs w:val="24"/>
              </w:rPr>
              <w:t xml:space="preserve"> </w:t>
            </w:r>
            <w:r>
              <w:rPr>
                <w:b w:val="0"/>
                <w:bCs/>
                <w:sz w:val="24"/>
                <w:szCs w:val="24"/>
              </w:rPr>
              <w:t>penaman</w:t>
            </w:r>
            <w:r>
              <w:rPr>
                <w:b w:val="0"/>
                <w:bCs/>
                <w:sz w:val="24"/>
                <w:szCs w:val="24"/>
              </w:rPr>
              <w:t xml:space="preserve"> </w:t>
            </w:r>
            <w:r>
              <w:rPr>
                <w:b w:val="0"/>
                <w:bCs/>
                <w:sz w:val="24"/>
                <w:szCs w:val="24"/>
              </w:rPr>
              <w:t>tanaman</w:t>
            </w:r>
            <w:r>
              <w:rPr>
                <w:b w:val="0"/>
                <w:bCs/>
                <w:sz w:val="24"/>
                <w:szCs w:val="24"/>
              </w:rPr>
              <w:t xml:space="preserve"> </w:t>
            </w:r>
            <w:r>
              <w:rPr>
                <w:b w:val="0"/>
                <w:bCs/>
                <w:sz w:val="24"/>
                <w:szCs w:val="24"/>
              </w:rPr>
              <w:t>baru</w:t>
            </w:r>
            <w:r>
              <w:rPr>
                <w:b w:val="0"/>
                <w:bCs/>
                <w:sz w:val="24"/>
                <w:szCs w:val="24"/>
              </w:rPr>
              <w:t xml:space="preserve"> </w:t>
            </w:r>
            <w:r>
              <w:rPr>
                <w:b w:val="0"/>
                <w:bCs/>
                <w:sz w:val="24"/>
                <w:szCs w:val="24"/>
              </w:rPr>
              <w:t>bukan</w:t>
            </w:r>
            <w:r>
              <w:rPr>
                <w:b w:val="0"/>
                <w:bCs/>
                <w:sz w:val="24"/>
                <w:szCs w:val="24"/>
              </w:rPr>
              <w:t xml:space="preserve"> </w:t>
            </w:r>
            <w:r>
              <w:rPr>
                <w:b w:val="0"/>
                <w:bCs/>
                <w:sz w:val="24"/>
                <w:szCs w:val="24"/>
              </w:rPr>
              <w:t>karet.</w:t>
            </w:r>
          </w:p>
        </w:tc>
        <w:tc>
          <w:tcPr>
            <w:tcW w:w="3685" w:type="dxa"/>
          </w:tcPr>
          <w:p w:rsidR="00B95E1E" w:rsidRDefault="00B95E1E" w:rsidP="005D71ED">
            <w:pPr>
              <w:pStyle w:val="Tabel"/>
              <w:numPr>
                <w:ilvl w:val="0"/>
                <w:numId w:val="54"/>
              </w:numPr>
              <w:rPr>
                <w:b w:val="0"/>
                <w:bCs/>
                <w:sz w:val="24"/>
                <w:szCs w:val="24"/>
              </w:rPr>
            </w:pPr>
            <w:r>
              <w:rPr>
                <w:b w:val="0"/>
                <w:bCs/>
                <w:sz w:val="24"/>
                <w:szCs w:val="24"/>
              </w:rPr>
              <w:t>Pihak</w:t>
            </w:r>
            <w:r>
              <w:rPr>
                <w:b w:val="0"/>
                <w:bCs/>
                <w:sz w:val="24"/>
                <w:szCs w:val="24"/>
              </w:rPr>
              <w:t xml:space="preserve"> </w:t>
            </w:r>
            <w:r>
              <w:rPr>
                <w:b w:val="0"/>
                <w:bCs/>
                <w:sz w:val="24"/>
                <w:szCs w:val="24"/>
              </w:rPr>
              <w:t>pertama</w:t>
            </w:r>
            <w:r>
              <w:rPr>
                <w:b w:val="0"/>
                <w:bCs/>
                <w:sz w:val="24"/>
                <w:szCs w:val="24"/>
              </w:rPr>
              <w:t xml:space="preserve"> </w:t>
            </w:r>
            <w:r>
              <w:rPr>
                <w:b w:val="0"/>
                <w:bCs/>
                <w:sz w:val="24"/>
                <w:szCs w:val="24"/>
              </w:rPr>
              <w:t>tidak</w:t>
            </w:r>
            <w:r>
              <w:rPr>
                <w:b w:val="0"/>
                <w:bCs/>
                <w:sz w:val="24"/>
                <w:szCs w:val="24"/>
              </w:rPr>
              <w:t xml:space="preserve"> </w:t>
            </w:r>
            <w:r>
              <w:rPr>
                <w:b w:val="0"/>
                <w:bCs/>
                <w:sz w:val="24"/>
                <w:szCs w:val="24"/>
              </w:rPr>
              <w:t>memberikan</w:t>
            </w:r>
            <w:r>
              <w:rPr>
                <w:b w:val="0"/>
                <w:bCs/>
                <w:sz w:val="24"/>
                <w:szCs w:val="24"/>
              </w:rPr>
              <w:t xml:space="preserve"> </w:t>
            </w:r>
            <w:r>
              <w:rPr>
                <w:b w:val="0"/>
                <w:bCs/>
                <w:sz w:val="24"/>
                <w:szCs w:val="24"/>
              </w:rPr>
              <w:t>bibit</w:t>
            </w:r>
            <w:r>
              <w:rPr>
                <w:b w:val="0"/>
                <w:bCs/>
                <w:sz w:val="24"/>
                <w:szCs w:val="24"/>
              </w:rPr>
              <w:t xml:space="preserve"> </w:t>
            </w:r>
            <w:r>
              <w:rPr>
                <w:b w:val="0"/>
                <w:bCs/>
                <w:sz w:val="24"/>
                <w:szCs w:val="24"/>
              </w:rPr>
              <w:t>karet</w:t>
            </w:r>
            <w:r>
              <w:rPr>
                <w:b w:val="0"/>
                <w:bCs/>
                <w:sz w:val="24"/>
                <w:szCs w:val="24"/>
              </w:rPr>
              <w:t xml:space="preserve"> </w:t>
            </w:r>
            <w:r>
              <w:rPr>
                <w:b w:val="0"/>
                <w:bCs/>
                <w:sz w:val="24"/>
                <w:szCs w:val="24"/>
              </w:rPr>
              <w:t>baru</w:t>
            </w:r>
            <w:r>
              <w:rPr>
                <w:b w:val="0"/>
                <w:bCs/>
                <w:sz w:val="24"/>
                <w:szCs w:val="24"/>
              </w:rPr>
              <w:t xml:space="preserve"> </w:t>
            </w:r>
            <w:r>
              <w:rPr>
                <w:b w:val="0"/>
                <w:bCs/>
                <w:sz w:val="24"/>
                <w:szCs w:val="24"/>
              </w:rPr>
              <w:t>kepada</w:t>
            </w:r>
            <w:r>
              <w:rPr>
                <w:b w:val="0"/>
                <w:bCs/>
                <w:sz w:val="24"/>
                <w:szCs w:val="24"/>
              </w:rPr>
              <w:t xml:space="preserve"> </w:t>
            </w:r>
            <w:r>
              <w:rPr>
                <w:b w:val="0"/>
                <w:bCs/>
                <w:sz w:val="24"/>
                <w:szCs w:val="24"/>
              </w:rPr>
              <w:t>pihak</w:t>
            </w:r>
            <w:r>
              <w:rPr>
                <w:b w:val="0"/>
                <w:bCs/>
                <w:sz w:val="24"/>
                <w:szCs w:val="24"/>
              </w:rPr>
              <w:t xml:space="preserve"> </w:t>
            </w:r>
            <w:r>
              <w:rPr>
                <w:b w:val="0"/>
                <w:bCs/>
                <w:sz w:val="24"/>
                <w:szCs w:val="24"/>
              </w:rPr>
              <w:t>kedua</w:t>
            </w:r>
            <w:r>
              <w:rPr>
                <w:b w:val="0"/>
                <w:bCs/>
                <w:sz w:val="24"/>
                <w:szCs w:val="24"/>
              </w:rPr>
              <w:t xml:space="preserve"> </w:t>
            </w:r>
            <w:r>
              <w:rPr>
                <w:b w:val="0"/>
                <w:bCs/>
                <w:sz w:val="24"/>
                <w:szCs w:val="24"/>
              </w:rPr>
              <w:t>setelah</w:t>
            </w:r>
            <w:r>
              <w:rPr>
                <w:b w:val="0"/>
                <w:bCs/>
                <w:sz w:val="24"/>
                <w:szCs w:val="24"/>
              </w:rPr>
              <w:t xml:space="preserve"> </w:t>
            </w:r>
            <w:r>
              <w:rPr>
                <w:b w:val="0"/>
                <w:bCs/>
                <w:sz w:val="24"/>
                <w:szCs w:val="24"/>
              </w:rPr>
              <w:t>di</w:t>
            </w:r>
            <w:r>
              <w:rPr>
                <w:b w:val="0"/>
                <w:bCs/>
                <w:sz w:val="24"/>
                <w:szCs w:val="24"/>
              </w:rPr>
              <w:t xml:space="preserve"> </w:t>
            </w:r>
            <w:r>
              <w:rPr>
                <w:b w:val="0"/>
                <w:bCs/>
                <w:sz w:val="24"/>
                <w:szCs w:val="24"/>
              </w:rPr>
              <w:t>lakukannya</w:t>
            </w:r>
            <w:r>
              <w:rPr>
                <w:b w:val="0"/>
                <w:bCs/>
                <w:sz w:val="24"/>
                <w:szCs w:val="24"/>
              </w:rPr>
              <w:t xml:space="preserve"> </w:t>
            </w:r>
            <w:r>
              <w:rPr>
                <w:b w:val="0"/>
                <w:bCs/>
                <w:i/>
                <w:iCs/>
                <w:sz w:val="24"/>
                <w:szCs w:val="24"/>
              </w:rPr>
              <w:t>re-planting</w:t>
            </w:r>
            <w:r>
              <w:rPr>
                <w:b w:val="0"/>
                <w:bCs/>
                <w:sz w:val="24"/>
                <w:szCs w:val="24"/>
              </w:rPr>
              <w:t>.</w:t>
            </w:r>
          </w:p>
          <w:p w:rsidR="00B95E1E" w:rsidRDefault="00B95E1E" w:rsidP="005D71ED">
            <w:pPr>
              <w:pStyle w:val="Tabel"/>
              <w:ind w:firstLine="0"/>
              <w:rPr>
                <w:b w:val="0"/>
                <w:bCs/>
                <w:sz w:val="24"/>
                <w:szCs w:val="24"/>
              </w:rPr>
            </w:pPr>
          </w:p>
          <w:p w:rsidR="00B95E1E" w:rsidRDefault="00B95E1E" w:rsidP="005D71ED">
            <w:pPr>
              <w:pStyle w:val="Tabel"/>
              <w:numPr>
                <w:ilvl w:val="0"/>
                <w:numId w:val="54"/>
              </w:numPr>
              <w:rPr>
                <w:b w:val="0"/>
                <w:bCs/>
                <w:sz w:val="24"/>
                <w:szCs w:val="24"/>
              </w:rPr>
            </w:pPr>
            <w:r>
              <w:rPr>
                <w:b w:val="0"/>
                <w:bCs/>
                <w:sz w:val="24"/>
                <w:szCs w:val="24"/>
              </w:rPr>
              <w:t>Tidak</w:t>
            </w:r>
            <w:r>
              <w:rPr>
                <w:b w:val="0"/>
                <w:bCs/>
                <w:sz w:val="24"/>
                <w:szCs w:val="24"/>
              </w:rPr>
              <w:t xml:space="preserve"> </w:t>
            </w:r>
            <w:r>
              <w:rPr>
                <w:b w:val="0"/>
                <w:bCs/>
                <w:sz w:val="24"/>
                <w:szCs w:val="24"/>
              </w:rPr>
              <w:t>semua</w:t>
            </w:r>
            <w:r>
              <w:rPr>
                <w:b w:val="0"/>
                <w:bCs/>
                <w:sz w:val="24"/>
                <w:szCs w:val="24"/>
              </w:rPr>
              <w:t xml:space="preserve"> </w:t>
            </w:r>
            <w:r>
              <w:rPr>
                <w:b w:val="0"/>
                <w:bCs/>
                <w:sz w:val="24"/>
                <w:szCs w:val="24"/>
              </w:rPr>
              <w:t>anggota</w:t>
            </w:r>
            <w:r>
              <w:rPr>
                <w:b w:val="0"/>
                <w:bCs/>
                <w:sz w:val="24"/>
                <w:szCs w:val="24"/>
              </w:rPr>
              <w:t xml:space="preserve"> </w:t>
            </w:r>
            <w:r>
              <w:rPr>
                <w:b w:val="0"/>
                <w:bCs/>
                <w:sz w:val="24"/>
                <w:szCs w:val="24"/>
              </w:rPr>
              <w:t>pihak</w:t>
            </w:r>
            <w:r>
              <w:rPr>
                <w:b w:val="0"/>
                <w:bCs/>
                <w:sz w:val="24"/>
                <w:szCs w:val="24"/>
              </w:rPr>
              <w:t xml:space="preserve"> </w:t>
            </w:r>
            <w:r>
              <w:rPr>
                <w:b w:val="0"/>
                <w:bCs/>
                <w:sz w:val="24"/>
                <w:szCs w:val="24"/>
              </w:rPr>
              <w:t>kedua</w:t>
            </w:r>
            <w:r>
              <w:rPr>
                <w:b w:val="0"/>
                <w:bCs/>
                <w:sz w:val="24"/>
                <w:szCs w:val="24"/>
              </w:rPr>
              <w:t xml:space="preserve"> </w:t>
            </w:r>
            <w:r>
              <w:rPr>
                <w:b w:val="0"/>
                <w:bCs/>
                <w:sz w:val="24"/>
                <w:szCs w:val="24"/>
              </w:rPr>
              <w:t>menjual</w:t>
            </w:r>
            <w:r>
              <w:rPr>
                <w:b w:val="0"/>
                <w:bCs/>
                <w:sz w:val="24"/>
                <w:szCs w:val="24"/>
              </w:rPr>
              <w:t xml:space="preserve"> </w:t>
            </w:r>
            <w:r>
              <w:rPr>
                <w:b w:val="0"/>
                <w:bCs/>
                <w:sz w:val="24"/>
                <w:szCs w:val="24"/>
              </w:rPr>
              <w:t>getah</w:t>
            </w:r>
            <w:r>
              <w:rPr>
                <w:b w:val="0"/>
                <w:bCs/>
                <w:sz w:val="24"/>
                <w:szCs w:val="24"/>
              </w:rPr>
              <w:t xml:space="preserve"> </w:t>
            </w:r>
            <w:r>
              <w:rPr>
                <w:b w:val="0"/>
                <w:bCs/>
                <w:sz w:val="24"/>
                <w:szCs w:val="24"/>
              </w:rPr>
              <w:t>karet</w:t>
            </w:r>
            <w:r>
              <w:rPr>
                <w:b w:val="0"/>
                <w:bCs/>
                <w:sz w:val="24"/>
                <w:szCs w:val="24"/>
              </w:rPr>
              <w:t xml:space="preserve"> </w:t>
            </w:r>
            <w:r>
              <w:rPr>
                <w:b w:val="0"/>
                <w:bCs/>
                <w:sz w:val="24"/>
                <w:szCs w:val="24"/>
              </w:rPr>
              <w:t>kepada</w:t>
            </w:r>
            <w:r>
              <w:rPr>
                <w:b w:val="0"/>
                <w:bCs/>
                <w:sz w:val="24"/>
                <w:szCs w:val="24"/>
              </w:rPr>
              <w:t xml:space="preserve"> </w:t>
            </w:r>
            <w:r>
              <w:rPr>
                <w:b w:val="0"/>
                <w:bCs/>
                <w:sz w:val="24"/>
                <w:szCs w:val="24"/>
              </w:rPr>
              <w:t>pihak</w:t>
            </w:r>
            <w:r>
              <w:rPr>
                <w:b w:val="0"/>
                <w:bCs/>
                <w:sz w:val="24"/>
                <w:szCs w:val="24"/>
              </w:rPr>
              <w:t xml:space="preserve"> </w:t>
            </w:r>
            <w:r>
              <w:rPr>
                <w:b w:val="0"/>
                <w:bCs/>
                <w:sz w:val="24"/>
                <w:szCs w:val="24"/>
              </w:rPr>
              <w:t>pertama</w:t>
            </w:r>
          </w:p>
          <w:p w:rsidR="00B95E1E" w:rsidRDefault="00B95E1E" w:rsidP="005D71ED">
            <w:pPr>
              <w:pStyle w:val="Tabel"/>
              <w:ind w:left="0" w:firstLine="0"/>
              <w:rPr>
                <w:b w:val="0"/>
                <w:bCs/>
                <w:sz w:val="24"/>
                <w:szCs w:val="24"/>
              </w:rPr>
            </w:pPr>
          </w:p>
          <w:p w:rsidR="00B95E1E" w:rsidRPr="0080235D" w:rsidRDefault="00B95E1E" w:rsidP="005D71ED">
            <w:pPr>
              <w:pStyle w:val="Tabel"/>
              <w:numPr>
                <w:ilvl w:val="0"/>
                <w:numId w:val="54"/>
              </w:numPr>
              <w:rPr>
                <w:b w:val="0"/>
                <w:bCs/>
                <w:sz w:val="24"/>
                <w:szCs w:val="24"/>
              </w:rPr>
            </w:pPr>
            <w:r>
              <w:rPr>
                <w:b w:val="0"/>
                <w:bCs/>
                <w:sz w:val="24"/>
                <w:szCs w:val="24"/>
              </w:rPr>
              <w:t>Pihak</w:t>
            </w:r>
            <w:r>
              <w:rPr>
                <w:b w:val="0"/>
                <w:bCs/>
                <w:sz w:val="24"/>
                <w:szCs w:val="24"/>
              </w:rPr>
              <w:t xml:space="preserve"> </w:t>
            </w:r>
            <w:r>
              <w:rPr>
                <w:b w:val="0"/>
                <w:bCs/>
                <w:sz w:val="24"/>
                <w:szCs w:val="24"/>
              </w:rPr>
              <w:t>kedua</w:t>
            </w:r>
            <w:r>
              <w:rPr>
                <w:b w:val="0"/>
                <w:bCs/>
                <w:sz w:val="24"/>
                <w:szCs w:val="24"/>
              </w:rPr>
              <w:t xml:space="preserve"> </w:t>
            </w:r>
            <w:r>
              <w:rPr>
                <w:b w:val="0"/>
                <w:bCs/>
                <w:sz w:val="24"/>
                <w:szCs w:val="24"/>
              </w:rPr>
              <w:t>menanam</w:t>
            </w:r>
            <w:r>
              <w:rPr>
                <w:b w:val="0"/>
                <w:bCs/>
                <w:sz w:val="24"/>
                <w:szCs w:val="24"/>
              </w:rPr>
              <w:t xml:space="preserve"> </w:t>
            </w:r>
            <w:r>
              <w:rPr>
                <w:b w:val="0"/>
                <w:bCs/>
                <w:sz w:val="24"/>
                <w:szCs w:val="24"/>
              </w:rPr>
              <w:t>tanaman</w:t>
            </w:r>
            <w:r>
              <w:rPr>
                <w:b w:val="0"/>
                <w:bCs/>
                <w:sz w:val="24"/>
                <w:szCs w:val="24"/>
              </w:rPr>
              <w:t xml:space="preserve"> </w:t>
            </w:r>
            <w:r>
              <w:rPr>
                <w:b w:val="0"/>
                <w:bCs/>
                <w:sz w:val="24"/>
                <w:szCs w:val="24"/>
              </w:rPr>
              <w:t>bukan</w:t>
            </w:r>
            <w:r>
              <w:rPr>
                <w:b w:val="0"/>
                <w:bCs/>
                <w:sz w:val="24"/>
                <w:szCs w:val="24"/>
              </w:rPr>
              <w:t xml:space="preserve"> </w:t>
            </w:r>
            <w:r>
              <w:rPr>
                <w:b w:val="0"/>
                <w:bCs/>
                <w:sz w:val="24"/>
                <w:szCs w:val="24"/>
              </w:rPr>
              <w:t>karet</w:t>
            </w:r>
            <w:r>
              <w:rPr>
                <w:b w:val="0"/>
                <w:bCs/>
                <w:sz w:val="24"/>
                <w:szCs w:val="24"/>
              </w:rPr>
              <w:t xml:space="preserve"> </w:t>
            </w:r>
            <w:r>
              <w:rPr>
                <w:b w:val="0"/>
                <w:bCs/>
                <w:sz w:val="24"/>
                <w:szCs w:val="24"/>
              </w:rPr>
              <w:t>di</w:t>
            </w:r>
            <w:r>
              <w:rPr>
                <w:b w:val="0"/>
                <w:bCs/>
                <w:sz w:val="24"/>
                <w:szCs w:val="24"/>
              </w:rPr>
              <w:t xml:space="preserve"> </w:t>
            </w:r>
            <w:r>
              <w:rPr>
                <w:b w:val="0"/>
                <w:bCs/>
                <w:sz w:val="24"/>
                <w:szCs w:val="24"/>
              </w:rPr>
              <w:t>lahan</w:t>
            </w:r>
            <w:r>
              <w:rPr>
                <w:b w:val="0"/>
                <w:bCs/>
                <w:sz w:val="24"/>
                <w:szCs w:val="24"/>
              </w:rPr>
              <w:t xml:space="preserve"> </w:t>
            </w:r>
            <w:r>
              <w:rPr>
                <w:b w:val="0"/>
                <w:bCs/>
                <w:sz w:val="24"/>
                <w:szCs w:val="24"/>
              </w:rPr>
              <w:t>miliknya</w:t>
            </w:r>
            <w:r>
              <w:rPr>
                <w:b w:val="0"/>
                <w:bCs/>
                <w:sz w:val="24"/>
                <w:szCs w:val="24"/>
              </w:rPr>
              <w:t xml:space="preserve"> </w:t>
            </w:r>
            <w:r>
              <w:rPr>
                <w:b w:val="0"/>
                <w:bCs/>
                <w:sz w:val="24"/>
                <w:szCs w:val="24"/>
              </w:rPr>
              <w:t>yaitu</w:t>
            </w:r>
            <w:r>
              <w:rPr>
                <w:b w:val="0"/>
                <w:bCs/>
                <w:sz w:val="24"/>
                <w:szCs w:val="24"/>
              </w:rPr>
              <w:t xml:space="preserve"> </w:t>
            </w:r>
            <w:r>
              <w:rPr>
                <w:b w:val="0"/>
                <w:bCs/>
                <w:sz w:val="24"/>
                <w:szCs w:val="24"/>
              </w:rPr>
              <w:t>menanam</w:t>
            </w:r>
            <w:r>
              <w:rPr>
                <w:b w:val="0"/>
                <w:bCs/>
                <w:sz w:val="24"/>
                <w:szCs w:val="24"/>
              </w:rPr>
              <w:t xml:space="preserve"> </w:t>
            </w:r>
            <w:r>
              <w:rPr>
                <w:b w:val="0"/>
                <w:bCs/>
                <w:sz w:val="24"/>
                <w:szCs w:val="24"/>
              </w:rPr>
              <w:t>sawit.</w:t>
            </w:r>
          </w:p>
        </w:tc>
      </w:tr>
    </w:tbl>
    <w:p w:rsidR="00B95E1E" w:rsidRDefault="00B95E1E" w:rsidP="00B95E1E">
      <w:pPr>
        <w:ind w:left="0" w:firstLine="720"/>
        <w:rPr>
          <w:rFonts w:ascii="Times New Roman" w:hAnsi="Times New Roman" w:cs="Times New Roman"/>
          <w:sz w:val="24"/>
          <w:szCs w:val="24"/>
          <w:lang w:val="id-ID"/>
        </w:rPr>
      </w:pPr>
      <w:r>
        <w:rPr>
          <w:rFonts w:ascii="Times New Roman" w:hAnsi="Times New Roman" w:cs="Times New Roman"/>
          <w:sz w:val="24"/>
          <w:szCs w:val="24"/>
          <w:lang w:val="id-ID"/>
        </w:rPr>
        <w:t xml:space="preserve"> </w:t>
      </w:r>
    </w:p>
    <w:p w:rsidR="00B95E1E" w:rsidRDefault="00B95E1E" w:rsidP="00B95E1E">
      <w:pPr>
        <w:ind w:firstLine="720"/>
        <w:rPr>
          <w:rFonts w:ascii="Times New Roman" w:hAnsi="Times New Roman" w:cs="Times New Roman"/>
          <w:sz w:val="24"/>
          <w:szCs w:val="24"/>
          <w:lang w:val="id-ID"/>
        </w:rPr>
      </w:pPr>
      <w:r>
        <w:rPr>
          <w:rFonts w:ascii="Times New Roman" w:hAnsi="Times New Roman" w:cs="Times New Roman"/>
          <w:sz w:val="24"/>
          <w:szCs w:val="24"/>
          <w:lang w:val="id-ID"/>
        </w:rPr>
        <w:t>Dalam</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tabel</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yang</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telah</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penulis</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uraikan</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di</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atas,</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maka</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terdapat</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perbedaan</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antara</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das</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sollen</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dan</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das</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sein</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yang</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terjadi</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di</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dalam</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Naskah</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Kesepakatan</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Kerjasama</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antara</w:t>
      </w:r>
      <w:r>
        <w:rPr>
          <w:rFonts w:ascii="Times New Roman" w:hAnsi="Times New Roman" w:cs="Times New Roman"/>
          <w:sz w:val="24"/>
          <w:szCs w:val="24"/>
          <w:lang w:val="id-ID"/>
        </w:rPr>
        <w:t xml:space="preserve"> PT  xxx </w:t>
      </w:r>
      <w:r>
        <w:rPr>
          <w:rFonts w:ascii="Times New Roman" w:hAnsi="Times New Roman" w:cs="Times New Roman"/>
          <w:sz w:val="24"/>
          <w:szCs w:val="24"/>
          <w:lang w:val="id-ID"/>
        </w:rPr>
        <w:t>dengan</w:t>
      </w:r>
      <w:r>
        <w:rPr>
          <w:rFonts w:ascii="Times New Roman" w:hAnsi="Times New Roman" w:cs="Times New Roman"/>
          <w:sz w:val="24"/>
          <w:szCs w:val="24"/>
          <w:lang w:val="id-ID"/>
        </w:rPr>
        <w:t xml:space="preserve"> Kelpmpok Tani Hutan  xxx </w:t>
      </w:r>
      <w:r>
        <w:rPr>
          <w:rFonts w:ascii="Times New Roman" w:hAnsi="Times New Roman" w:cs="Times New Roman"/>
          <w:sz w:val="24"/>
          <w:szCs w:val="24"/>
          <w:lang w:val="id-ID"/>
        </w:rPr>
        <w:t>yang</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mengakibatkan</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beberapa</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aturan</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yang</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terdapat</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di</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dalam</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NKK</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tidak</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berjalan</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sebagaimana</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seharusnya.</w:t>
      </w:r>
    </w:p>
    <w:p w:rsidR="00B95E1E" w:rsidRDefault="00B95E1E" w:rsidP="00B95E1E">
      <w:pPr>
        <w:ind w:firstLine="720"/>
        <w:rPr>
          <w:rFonts w:ascii="Times New Roman" w:hAnsi="Times New Roman" w:cs="Times New Roman"/>
          <w:sz w:val="24"/>
          <w:szCs w:val="24"/>
          <w:lang w:val="id-ID"/>
        </w:rPr>
      </w:pPr>
      <w:r>
        <w:rPr>
          <w:rFonts w:ascii="Times New Roman" w:hAnsi="Times New Roman" w:cs="Times New Roman"/>
          <w:sz w:val="24"/>
          <w:szCs w:val="24"/>
          <w:lang w:val="id-ID"/>
        </w:rPr>
        <w:lastRenderedPageBreak/>
        <w:t>Mengingat</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bahwa</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di</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dalam</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sebuah</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kemitraan,</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yaitu</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kepentingan</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kedua</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belah</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pihak</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harus</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setara</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dan</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tidak</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ada</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yang</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harus</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di</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dahulukan</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antara</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masing-masing</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pihak.</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Dan</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sudah</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seharusnya</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apa</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saja</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yang</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tertuang</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di</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dalam</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NKK</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harus</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terlaksana</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semua</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dengan</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baik</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tanpa</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kurang</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satu</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poin</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yang</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sudah</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di</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sepakati</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oleh</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para</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pihak</w:t>
      </w:r>
      <w:r>
        <w:rPr>
          <w:rFonts w:ascii="Times New Roman" w:hAnsi="Times New Roman" w:cs="Times New Roman"/>
          <w:sz w:val="24"/>
          <w:szCs w:val="24"/>
          <w:lang w:val="id-ID"/>
        </w:rPr>
        <w:t xml:space="preserve"> </w:t>
      </w:r>
    </w:p>
    <w:p w:rsidR="00B95E1E" w:rsidRPr="009C454F" w:rsidRDefault="00B95E1E" w:rsidP="00B95E1E">
      <w:pPr>
        <w:spacing w:line="360" w:lineRule="auto"/>
        <w:ind w:firstLine="720"/>
        <w:rPr>
          <w:rFonts w:ascii="Times New Roman" w:hAnsi="Times New Roman" w:cs="Times New Roman"/>
          <w:sz w:val="24"/>
          <w:szCs w:val="24"/>
          <w:lang w:val="id-ID"/>
        </w:rPr>
      </w:pPr>
      <w:r w:rsidRPr="009C454F">
        <w:rPr>
          <w:rFonts w:ascii="Times New Roman" w:hAnsi="Times New Roman" w:cs="Times New Roman"/>
          <w:sz w:val="24"/>
          <w:szCs w:val="24"/>
          <w:lang w:val="id-ID"/>
        </w:rPr>
        <w:t>Tujuan</w:t>
      </w:r>
      <w:r>
        <w:rPr>
          <w:rFonts w:ascii="Times New Roman" w:hAnsi="Times New Roman" w:cs="Times New Roman"/>
          <w:sz w:val="24"/>
          <w:szCs w:val="24"/>
          <w:lang w:val="id-ID"/>
        </w:rPr>
        <w:t xml:space="preserve"> </w:t>
      </w:r>
      <w:r w:rsidRPr="009C454F">
        <w:rPr>
          <w:rFonts w:ascii="Times New Roman" w:hAnsi="Times New Roman" w:cs="Times New Roman"/>
          <w:sz w:val="24"/>
          <w:szCs w:val="24"/>
          <w:lang w:val="id-ID"/>
        </w:rPr>
        <w:t>yang</w:t>
      </w:r>
      <w:r>
        <w:rPr>
          <w:rFonts w:ascii="Times New Roman" w:hAnsi="Times New Roman" w:cs="Times New Roman"/>
          <w:sz w:val="24"/>
          <w:szCs w:val="24"/>
          <w:lang w:val="id-ID"/>
        </w:rPr>
        <w:t xml:space="preserve"> </w:t>
      </w:r>
      <w:r w:rsidRPr="009C454F">
        <w:rPr>
          <w:rFonts w:ascii="Times New Roman" w:hAnsi="Times New Roman" w:cs="Times New Roman"/>
          <w:sz w:val="24"/>
          <w:szCs w:val="24"/>
          <w:lang w:val="id-ID"/>
        </w:rPr>
        <w:t>ingin</w:t>
      </w:r>
      <w:r>
        <w:rPr>
          <w:rFonts w:ascii="Times New Roman" w:hAnsi="Times New Roman" w:cs="Times New Roman"/>
          <w:sz w:val="24"/>
          <w:szCs w:val="24"/>
          <w:lang w:val="id-ID"/>
        </w:rPr>
        <w:t xml:space="preserve"> </w:t>
      </w:r>
      <w:r w:rsidRPr="009C454F">
        <w:rPr>
          <w:rFonts w:ascii="Times New Roman" w:hAnsi="Times New Roman" w:cs="Times New Roman"/>
          <w:sz w:val="24"/>
          <w:szCs w:val="24"/>
          <w:lang w:val="id-ID"/>
        </w:rPr>
        <w:t>dicapai</w:t>
      </w:r>
      <w:r>
        <w:rPr>
          <w:rFonts w:ascii="Times New Roman" w:hAnsi="Times New Roman" w:cs="Times New Roman"/>
          <w:sz w:val="24"/>
          <w:szCs w:val="24"/>
          <w:lang w:val="id-ID"/>
        </w:rPr>
        <w:t xml:space="preserve"> </w:t>
      </w:r>
      <w:r w:rsidRPr="009C454F">
        <w:rPr>
          <w:rFonts w:ascii="Times New Roman" w:hAnsi="Times New Roman" w:cs="Times New Roman"/>
          <w:sz w:val="24"/>
          <w:szCs w:val="24"/>
          <w:lang w:val="id-ID"/>
        </w:rPr>
        <w:t>dalam</w:t>
      </w:r>
      <w:r>
        <w:rPr>
          <w:rFonts w:ascii="Times New Roman" w:hAnsi="Times New Roman" w:cs="Times New Roman"/>
          <w:sz w:val="24"/>
          <w:szCs w:val="24"/>
          <w:lang w:val="id-ID"/>
        </w:rPr>
        <w:t xml:space="preserve"> </w:t>
      </w:r>
      <w:r w:rsidRPr="009C454F">
        <w:rPr>
          <w:rFonts w:ascii="Times New Roman" w:hAnsi="Times New Roman" w:cs="Times New Roman"/>
          <w:sz w:val="24"/>
          <w:szCs w:val="24"/>
          <w:lang w:val="id-ID"/>
        </w:rPr>
        <w:t>pelaksanaan</w:t>
      </w:r>
      <w:r>
        <w:rPr>
          <w:rFonts w:ascii="Times New Roman" w:hAnsi="Times New Roman" w:cs="Times New Roman"/>
          <w:sz w:val="24"/>
          <w:szCs w:val="24"/>
          <w:lang w:val="id-ID"/>
        </w:rPr>
        <w:t xml:space="preserve"> </w:t>
      </w:r>
      <w:r w:rsidRPr="009C454F">
        <w:rPr>
          <w:rFonts w:ascii="Times New Roman" w:hAnsi="Times New Roman" w:cs="Times New Roman"/>
          <w:sz w:val="24"/>
          <w:szCs w:val="24"/>
          <w:lang w:val="id-ID"/>
        </w:rPr>
        <w:t>kemitraan</w:t>
      </w:r>
      <w:r>
        <w:rPr>
          <w:rFonts w:ascii="Times New Roman" w:hAnsi="Times New Roman" w:cs="Times New Roman"/>
          <w:sz w:val="24"/>
          <w:szCs w:val="24"/>
          <w:lang w:val="id-ID"/>
        </w:rPr>
        <w:t xml:space="preserve"> </w:t>
      </w:r>
      <w:r w:rsidRPr="009C454F">
        <w:rPr>
          <w:rFonts w:ascii="Times New Roman" w:hAnsi="Times New Roman" w:cs="Times New Roman"/>
          <w:sz w:val="24"/>
          <w:szCs w:val="24"/>
          <w:lang w:val="id-ID"/>
        </w:rPr>
        <w:t>menurut</w:t>
      </w:r>
      <w:r>
        <w:rPr>
          <w:rFonts w:ascii="Times New Roman" w:hAnsi="Times New Roman" w:cs="Times New Roman"/>
          <w:sz w:val="24"/>
          <w:szCs w:val="24"/>
          <w:lang w:val="id-ID"/>
        </w:rPr>
        <w:t xml:space="preserve"> </w:t>
      </w:r>
      <w:r w:rsidRPr="009C454F">
        <w:rPr>
          <w:rFonts w:ascii="Times New Roman" w:hAnsi="Times New Roman" w:cs="Times New Roman"/>
          <w:sz w:val="24"/>
          <w:szCs w:val="24"/>
          <w:lang w:val="id-ID"/>
        </w:rPr>
        <w:t>Mohammad</w:t>
      </w:r>
      <w:r>
        <w:rPr>
          <w:rFonts w:ascii="Times New Roman" w:hAnsi="Times New Roman" w:cs="Times New Roman"/>
          <w:sz w:val="24"/>
          <w:szCs w:val="24"/>
          <w:lang w:val="id-ID"/>
        </w:rPr>
        <w:t xml:space="preserve"> </w:t>
      </w:r>
      <w:r w:rsidRPr="009C454F">
        <w:rPr>
          <w:rFonts w:ascii="Times New Roman" w:hAnsi="Times New Roman" w:cs="Times New Roman"/>
          <w:sz w:val="24"/>
          <w:szCs w:val="24"/>
          <w:lang w:val="id-ID"/>
        </w:rPr>
        <w:t>Jafar</w:t>
      </w:r>
      <w:r>
        <w:rPr>
          <w:rFonts w:ascii="Times New Roman" w:hAnsi="Times New Roman" w:cs="Times New Roman"/>
          <w:sz w:val="24"/>
          <w:szCs w:val="24"/>
          <w:lang w:val="id-ID"/>
        </w:rPr>
        <w:t xml:space="preserve"> </w:t>
      </w:r>
      <w:r w:rsidRPr="009C454F">
        <w:rPr>
          <w:rFonts w:ascii="Times New Roman" w:hAnsi="Times New Roman" w:cs="Times New Roman"/>
          <w:sz w:val="24"/>
          <w:szCs w:val="24"/>
          <w:lang w:val="id-ID"/>
        </w:rPr>
        <w:t>adalah</w:t>
      </w:r>
      <w:r>
        <w:rPr>
          <w:rFonts w:ascii="Times New Roman" w:hAnsi="Times New Roman" w:cs="Times New Roman"/>
          <w:sz w:val="24"/>
          <w:szCs w:val="24"/>
          <w:lang w:val="id-ID"/>
        </w:rPr>
        <w:t xml:space="preserve"> </w:t>
      </w:r>
      <w:r w:rsidRPr="009C454F">
        <w:rPr>
          <w:rFonts w:ascii="Times New Roman" w:hAnsi="Times New Roman" w:cs="Times New Roman"/>
          <w:sz w:val="24"/>
          <w:szCs w:val="24"/>
          <w:lang w:val="id-ID"/>
        </w:rPr>
        <w:t>untuk:</w:t>
      </w:r>
    </w:p>
    <w:p w:rsidR="00B95E1E" w:rsidRPr="005A4110" w:rsidRDefault="00B95E1E" w:rsidP="00B95E1E">
      <w:pPr>
        <w:pStyle w:val="ListParagraph"/>
        <w:numPr>
          <w:ilvl w:val="0"/>
          <w:numId w:val="12"/>
        </w:numPr>
        <w:spacing w:line="360" w:lineRule="auto"/>
        <w:rPr>
          <w:rFonts w:ascii="Times New Roman" w:hAnsi="Times New Roman" w:cs="Times New Roman"/>
          <w:sz w:val="24"/>
          <w:szCs w:val="24"/>
          <w:lang w:val="sv-SE"/>
        </w:rPr>
      </w:pPr>
      <w:r w:rsidRPr="005A4110">
        <w:rPr>
          <w:rFonts w:ascii="Times New Roman" w:hAnsi="Times New Roman" w:cs="Times New Roman"/>
          <w:sz w:val="24"/>
          <w:szCs w:val="24"/>
          <w:lang w:val="sv-SE"/>
        </w:rPr>
        <w:t>Meningkatkan</w:t>
      </w:r>
      <w:r>
        <w:rPr>
          <w:rFonts w:ascii="Times New Roman" w:hAnsi="Times New Roman" w:cs="Times New Roman"/>
          <w:sz w:val="24"/>
          <w:szCs w:val="24"/>
          <w:lang w:val="sv-SE"/>
        </w:rPr>
        <w:t xml:space="preserve"> </w:t>
      </w:r>
      <w:r w:rsidRPr="005A4110">
        <w:rPr>
          <w:rFonts w:ascii="Times New Roman" w:hAnsi="Times New Roman" w:cs="Times New Roman"/>
          <w:sz w:val="24"/>
          <w:szCs w:val="24"/>
          <w:lang w:val="sv-SE"/>
        </w:rPr>
        <w:t>pendapatan</w:t>
      </w:r>
      <w:r>
        <w:rPr>
          <w:rFonts w:ascii="Times New Roman" w:hAnsi="Times New Roman" w:cs="Times New Roman"/>
          <w:sz w:val="24"/>
          <w:szCs w:val="24"/>
          <w:lang w:val="sv-SE"/>
        </w:rPr>
        <w:t xml:space="preserve"> </w:t>
      </w:r>
      <w:r w:rsidRPr="005A4110">
        <w:rPr>
          <w:rFonts w:ascii="Times New Roman" w:hAnsi="Times New Roman" w:cs="Times New Roman"/>
          <w:sz w:val="24"/>
          <w:szCs w:val="24"/>
          <w:lang w:val="sv-SE"/>
        </w:rPr>
        <w:t>Perusahaan</w:t>
      </w:r>
      <w:r>
        <w:rPr>
          <w:rFonts w:ascii="Times New Roman" w:hAnsi="Times New Roman" w:cs="Times New Roman"/>
          <w:sz w:val="24"/>
          <w:szCs w:val="24"/>
          <w:lang w:val="sv-SE"/>
        </w:rPr>
        <w:t xml:space="preserve"> </w:t>
      </w:r>
      <w:r w:rsidRPr="005A4110">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5A4110">
        <w:rPr>
          <w:rFonts w:ascii="Times New Roman" w:hAnsi="Times New Roman" w:cs="Times New Roman"/>
          <w:sz w:val="24"/>
          <w:szCs w:val="24"/>
          <w:lang w:val="sv-SE"/>
        </w:rPr>
        <w:t>masyarakat</w:t>
      </w:r>
    </w:p>
    <w:p w:rsidR="00B95E1E" w:rsidRPr="0080235D" w:rsidRDefault="00B95E1E" w:rsidP="00B95E1E">
      <w:pPr>
        <w:pStyle w:val="ListParagraph"/>
        <w:numPr>
          <w:ilvl w:val="0"/>
          <w:numId w:val="12"/>
        </w:numPr>
        <w:spacing w:line="360" w:lineRule="auto"/>
        <w:rPr>
          <w:rFonts w:ascii="Times New Roman" w:hAnsi="Times New Roman" w:cs="Times New Roman"/>
          <w:sz w:val="24"/>
          <w:szCs w:val="24"/>
          <w:lang w:val="sv-SE"/>
        </w:rPr>
      </w:pPr>
      <w:r w:rsidRPr="0080235D">
        <w:rPr>
          <w:rFonts w:ascii="Times New Roman" w:hAnsi="Times New Roman" w:cs="Times New Roman"/>
          <w:sz w:val="24"/>
          <w:szCs w:val="24"/>
          <w:lang w:val="sv-SE"/>
        </w:rPr>
        <w:t>Meningkatkan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perolehan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nilai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tambah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bagi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pelaku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kemitraan</w:t>
      </w:r>
    </w:p>
    <w:p w:rsidR="00B95E1E" w:rsidRPr="0080235D" w:rsidRDefault="00B95E1E" w:rsidP="00B95E1E">
      <w:pPr>
        <w:pStyle w:val="ListParagraph"/>
        <w:numPr>
          <w:ilvl w:val="0"/>
          <w:numId w:val="12"/>
        </w:numPr>
        <w:spacing w:line="360" w:lineRule="auto"/>
        <w:rPr>
          <w:rFonts w:ascii="Times New Roman" w:hAnsi="Times New Roman" w:cs="Times New Roman"/>
          <w:sz w:val="24"/>
          <w:szCs w:val="24"/>
        </w:rPr>
      </w:pPr>
      <w:proofErr w:type="spellStart"/>
      <w:r w:rsidRPr="0080235D">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pemertaan</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dan</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pemberdayaan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masyarakat</w:t>
      </w:r>
      <w:proofErr w:type="spellEnd"/>
    </w:p>
    <w:p w:rsidR="00B95E1E" w:rsidRPr="0080235D" w:rsidRDefault="00B95E1E" w:rsidP="00B95E1E">
      <w:pPr>
        <w:pStyle w:val="ListParagraph"/>
        <w:numPr>
          <w:ilvl w:val="0"/>
          <w:numId w:val="12"/>
        </w:numPr>
        <w:spacing w:line="360" w:lineRule="auto"/>
        <w:rPr>
          <w:rFonts w:ascii="Times New Roman" w:hAnsi="Times New Roman" w:cs="Times New Roman"/>
          <w:sz w:val="24"/>
          <w:szCs w:val="24"/>
        </w:rPr>
      </w:pPr>
      <w:proofErr w:type="spellStart"/>
      <w:r w:rsidRPr="0080235D">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ekonomi</w:t>
      </w:r>
      <w:proofErr w:type="spellEnd"/>
    </w:p>
    <w:p w:rsidR="00B95E1E" w:rsidRPr="0080235D" w:rsidRDefault="00B95E1E" w:rsidP="00B95E1E">
      <w:pPr>
        <w:pStyle w:val="ListParagraph"/>
        <w:numPr>
          <w:ilvl w:val="0"/>
          <w:numId w:val="12"/>
        </w:numPr>
        <w:spacing w:line="360" w:lineRule="auto"/>
        <w:rPr>
          <w:rFonts w:ascii="Times New Roman" w:hAnsi="Times New Roman" w:cs="Times New Roman"/>
          <w:sz w:val="24"/>
          <w:szCs w:val="24"/>
        </w:rPr>
      </w:pPr>
      <w:proofErr w:type="spellStart"/>
      <w:r w:rsidRPr="0080235D">
        <w:rPr>
          <w:rFonts w:ascii="Times New Roman" w:hAnsi="Times New Roman" w:cs="Times New Roman"/>
          <w:sz w:val="24"/>
          <w:szCs w:val="24"/>
        </w:rPr>
        <w:t>Memperluas</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kesempatan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kerja</w:t>
      </w:r>
      <w:proofErr w:type="spellEnd"/>
    </w:p>
    <w:p w:rsidR="00B95E1E" w:rsidRPr="0080235D" w:rsidRDefault="00B95E1E" w:rsidP="00B95E1E">
      <w:pPr>
        <w:pStyle w:val="ListParagraph"/>
        <w:numPr>
          <w:ilvl w:val="0"/>
          <w:numId w:val="12"/>
        </w:numPr>
        <w:spacing w:line="360" w:lineRule="auto"/>
        <w:rPr>
          <w:rFonts w:ascii="Times New Roman" w:hAnsi="Times New Roman" w:cs="Times New Roman"/>
          <w:sz w:val="24"/>
          <w:szCs w:val="24"/>
        </w:rPr>
      </w:pPr>
      <w:proofErr w:type="spellStart"/>
      <w:r w:rsidRPr="0080235D">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ketahanan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nasional</w:t>
      </w:r>
      <w:proofErr w:type="spellEnd"/>
      <w:r w:rsidRPr="0080235D">
        <w:rPr>
          <w:rStyle w:val="FootnoteReference"/>
          <w:rFonts w:ascii="Times New Roman" w:hAnsi="Times New Roman" w:cs="Times New Roman"/>
          <w:sz w:val="24"/>
          <w:szCs w:val="24"/>
        </w:rPr>
        <w:footnoteReference w:id="9"/>
      </w:r>
    </w:p>
    <w:p w:rsidR="00B95E1E" w:rsidRPr="0080235D" w:rsidRDefault="00B95E1E" w:rsidP="00B95E1E">
      <w:pPr>
        <w:ind w:firstLine="720"/>
        <w:rPr>
          <w:rFonts w:ascii="Times New Roman" w:hAnsi="Times New Roman" w:cs="Times New Roman"/>
          <w:sz w:val="24"/>
          <w:szCs w:val="24"/>
        </w:rPr>
      </w:pPr>
      <w:proofErr w:type="spellStart"/>
      <w:r w:rsidRPr="0080235D">
        <w:rPr>
          <w:rFonts w:ascii="Times New Roman" w:hAnsi="Times New Roman" w:cs="Times New Roman"/>
          <w:sz w:val="24"/>
          <w:szCs w:val="24"/>
        </w:rPr>
        <w:t>Kemitraan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kehutanan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setempat</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pengelola</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hutan</w:t>
      </w:r>
      <w:proofErr w:type="spellEnd"/>
      <w:r w:rsidRPr="0080235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izin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pemanfaatan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hutan</w:t>
      </w:r>
      <w:proofErr w:type="spellEnd"/>
      <w:r w:rsidRPr="0080235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izin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pinjam</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pakai</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Kawasan</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hutan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izin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primer</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hutan</w:t>
      </w:r>
      <w:proofErr w:type="spellEnd"/>
      <w:r w:rsidRPr="0080235D">
        <w:rPr>
          <w:rFonts w:ascii="Times New Roman" w:hAnsi="Times New Roman" w:cs="Times New Roman"/>
          <w:sz w:val="24"/>
          <w:szCs w:val="24"/>
        </w:rPr>
        <w:t>.</w:t>
      </w:r>
      <w:r w:rsidRPr="0080235D">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Permen</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LHK</w:t>
      </w:r>
      <w:r>
        <w:rPr>
          <w:rFonts w:ascii="Times New Roman" w:hAnsi="Times New Roman" w:cs="Times New Roman"/>
          <w:sz w:val="24"/>
          <w:szCs w:val="24"/>
        </w:rPr>
        <w:t xml:space="preserve"> </w:t>
      </w:r>
      <w:r w:rsidRPr="0080235D">
        <w:rPr>
          <w:rFonts w:ascii="Times New Roman" w:hAnsi="Times New Roman" w:cs="Times New Roman"/>
          <w:sz w:val="24"/>
          <w:szCs w:val="24"/>
        </w:rPr>
        <w:t>No</w:t>
      </w:r>
      <w:r>
        <w:rPr>
          <w:rFonts w:ascii="Times New Roman" w:hAnsi="Times New Roman" w:cs="Times New Roman"/>
          <w:sz w:val="24"/>
          <w:szCs w:val="24"/>
        </w:rPr>
        <w:t xml:space="preserve"> </w:t>
      </w:r>
      <w:r w:rsidRPr="0080235D">
        <w:rPr>
          <w:rFonts w:ascii="Times New Roman" w:hAnsi="Times New Roman" w:cs="Times New Roman"/>
          <w:sz w:val="24"/>
          <w:szCs w:val="24"/>
        </w:rPr>
        <w:t>83</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Tahun</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2016</w:t>
      </w:r>
      <w:r>
        <w:rPr>
          <w:rFonts w:ascii="Times New Roman" w:hAnsi="Times New Roman" w:cs="Times New Roman"/>
          <w:sz w:val="24"/>
          <w:szCs w:val="24"/>
        </w:rPr>
        <w:t xml:space="preserve"> </w:t>
      </w:r>
      <w:r w:rsidRPr="0080235D">
        <w:rPr>
          <w:rFonts w:ascii="Times New Roman" w:hAnsi="Times New Roman" w:cs="Times New Roman"/>
          <w:sz w:val="24"/>
          <w:szCs w:val="24"/>
        </w:rPr>
        <w:t>Pasal</w:t>
      </w:r>
      <w:r>
        <w:rPr>
          <w:rFonts w:ascii="Times New Roman" w:hAnsi="Times New Roman" w:cs="Times New Roman"/>
          <w:sz w:val="24"/>
          <w:szCs w:val="24"/>
        </w:rPr>
        <w:t xml:space="preserve"> </w:t>
      </w:r>
      <w:r w:rsidRPr="0080235D">
        <w:rPr>
          <w:rFonts w:ascii="Times New Roman" w:hAnsi="Times New Roman" w:cs="Times New Roman"/>
          <w:sz w:val="24"/>
          <w:szCs w:val="24"/>
        </w:rPr>
        <w:t>40</w:t>
      </w:r>
      <w:r>
        <w:rPr>
          <w:rFonts w:ascii="Times New Roman" w:hAnsi="Times New Roman" w:cs="Times New Roman"/>
          <w:sz w:val="24"/>
          <w:szCs w:val="24"/>
        </w:rPr>
        <w:t xml:space="preserve"> </w:t>
      </w:r>
      <w:r w:rsidRPr="0080235D">
        <w:rPr>
          <w:rFonts w:ascii="Times New Roman" w:hAnsi="Times New Roman" w:cs="Times New Roman"/>
          <w:sz w:val="24"/>
          <w:szCs w:val="24"/>
        </w:rPr>
        <w:t>Ayat</w:t>
      </w:r>
      <w:r>
        <w:rPr>
          <w:rFonts w:ascii="Times New Roman" w:hAnsi="Times New Roman" w:cs="Times New Roman"/>
          <w:sz w:val="24"/>
          <w:szCs w:val="24"/>
        </w:rPr>
        <w:t xml:space="preserve"> </w:t>
      </w:r>
      <w:r w:rsidRPr="0080235D">
        <w:rPr>
          <w:rFonts w:ascii="Times New Roman" w:hAnsi="Times New Roman" w:cs="Times New Roman"/>
          <w:sz w:val="24"/>
          <w:szCs w:val="24"/>
        </w:rPr>
        <w:t>1</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menjelasakan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pengelola</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hutan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izin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melakukakan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pemberdayaan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kemitraan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kehutanan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kemitraan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jelaslah</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memperhatikan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kaidah-kaidah</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yang</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dalam</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Pasal</w:t>
      </w:r>
      <w:r>
        <w:rPr>
          <w:rFonts w:ascii="Times New Roman" w:hAnsi="Times New Roman" w:cs="Times New Roman"/>
          <w:sz w:val="24"/>
          <w:szCs w:val="24"/>
        </w:rPr>
        <w:t xml:space="preserve"> </w:t>
      </w:r>
      <w:r w:rsidRPr="0080235D">
        <w:rPr>
          <w:rFonts w:ascii="Times New Roman" w:hAnsi="Times New Roman" w:cs="Times New Roman"/>
          <w:sz w:val="24"/>
          <w:szCs w:val="24"/>
        </w:rPr>
        <w:t>1320</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KUHPerdata</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yaitu</w:t>
      </w:r>
      <w:proofErr w:type="spellEnd"/>
      <w:r w:rsidRPr="0080235D">
        <w:rPr>
          <w:rFonts w:ascii="Times New Roman" w:hAnsi="Times New Roman" w:cs="Times New Roman"/>
          <w:sz w:val="24"/>
          <w:szCs w:val="24"/>
        </w:rPr>
        <w:t>:</w:t>
      </w:r>
    </w:p>
    <w:p w:rsidR="00B95E1E" w:rsidRPr="0080235D" w:rsidRDefault="00B95E1E" w:rsidP="00B95E1E">
      <w:pPr>
        <w:pStyle w:val="ListParagraph"/>
        <w:numPr>
          <w:ilvl w:val="0"/>
          <w:numId w:val="13"/>
        </w:numPr>
        <w:rPr>
          <w:rFonts w:ascii="Times New Roman" w:hAnsi="Times New Roman" w:cs="Times New Roman"/>
          <w:sz w:val="24"/>
          <w:szCs w:val="24"/>
        </w:rPr>
      </w:pPr>
      <w:proofErr w:type="spellStart"/>
      <w:r w:rsidRPr="0080235D">
        <w:rPr>
          <w:rFonts w:ascii="Times New Roman" w:hAnsi="Times New Roman" w:cs="Times New Roman"/>
          <w:sz w:val="24"/>
          <w:szCs w:val="24"/>
        </w:rPr>
        <w:t>Kesepakatan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mereka</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yang</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mengikatkan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dirinya</w:t>
      </w:r>
      <w:proofErr w:type="spellEnd"/>
    </w:p>
    <w:p w:rsidR="00B95E1E" w:rsidRPr="0080235D" w:rsidRDefault="00B95E1E" w:rsidP="00B95E1E">
      <w:pPr>
        <w:pStyle w:val="ListParagraph"/>
        <w:numPr>
          <w:ilvl w:val="0"/>
          <w:numId w:val="13"/>
        </w:numPr>
        <w:rPr>
          <w:rFonts w:ascii="Times New Roman" w:hAnsi="Times New Roman" w:cs="Times New Roman"/>
          <w:sz w:val="24"/>
          <w:szCs w:val="24"/>
        </w:rPr>
      </w:pPr>
      <w:proofErr w:type="spellStart"/>
      <w:r w:rsidRPr="0080235D">
        <w:rPr>
          <w:rFonts w:ascii="Times New Roman" w:hAnsi="Times New Roman" w:cs="Times New Roman"/>
          <w:sz w:val="24"/>
          <w:szCs w:val="24"/>
        </w:rPr>
        <w:t>Kecakapan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perikatan</w:t>
      </w:r>
      <w:proofErr w:type="spellEnd"/>
    </w:p>
    <w:p w:rsidR="00B95E1E" w:rsidRPr="0080235D" w:rsidRDefault="00B95E1E" w:rsidP="00B95E1E">
      <w:pPr>
        <w:pStyle w:val="ListParagraph"/>
        <w:numPr>
          <w:ilvl w:val="0"/>
          <w:numId w:val="13"/>
        </w:numPr>
        <w:rPr>
          <w:rFonts w:ascii="Times New Roman" w:hAnsi="Times New Roman" w:cs="Times New Roman"/>
          <w:sz w:val="24"/>
          <w:szCs w:val="24"/>
        </w:rPr>
      </w:pPr>
      <w:proofErr w:type="spellStart"/>
      <w:r w:rsidRPr="0080235D">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pokok</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persoalan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tertentu</w:t>
      </w:r>
      <w:proofErr w:type="spellEnd"/>
    </w:p>
    <w:p w:rsidR="00B95E1E" w:rsidRPr="0080235D" w:rsidRDefault="00B95E1E" w:rsidP="00B95E1E">
      <w:pPr>
        <w:pStyle w:val="ListParagraph"/>
        <w:numPr>
          <w:ilvl w:val="0"/>
          <w:numId w:val="13"/>
        </w:numPr>
        <w:rPr>
          <w:rFonts w:ascii="Times New Roman" w:hAnsi="Times New Roman" w:cs="Times New Roman"/>
          <w:sz w:val="24"/>
          <w:szCs w:val="24"/>
        </w:rPr>
      </w:pPr>
      <w:proofErr w:type="spellStart"/>
      <w:r w:rsidRPr="0080235D">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sebab</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yang</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terlarang</w:t>
      </w:r>
      <w:proofErr w:type="spellEnd"/>
    </w:p>
    <w:p w:rsidR="00B95E1E" w:rsidRPr="0080235D" w:rsidRDefault="00B95E1E" w:rsidP="00B95E1E">
      <w:pPr>
        <w:pStyle w:val="ListParagraph"/>
        <w:ind w:firstLine="720"/>
        <w:rPr>
          <w:rFonts w:ascii="Times New Roman" w:hAnsi="Times New Roman" w:cs="Times New Roman"/>
          <w:sz w:val="24"/>
          <w:szCs w:val="24"/>
          <w:lang w:val="sv-SE"/>
        </w:rPr>
      </w:pPr>
      <w:r w:rsidRPr="0080235D">
        <w:rPr>
          <w:rFonts w:ascii="Times New Roman" w:hAnsi="Times New Roman" w:cs="Times New Roman"/>
          <w:sz w:val="24"/>
          <w:szCs w:val="24"/>
          <w:lang w:val="sv-SE"/>
        </w:rPr>
        <w:lastRenderedPageBreak/>
        <w:t>Keempat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syarat</w:t>
      </w:r>
      <w:r>
        <w:rPr>
          <w:rFonts w:ascii="Times New Roman" w:hAnsi="Times New Roman" w:cs="Times New Roman"/>
          <w:sz w:val="24"/>
          <w:szCs w:val="24"/>
          <w:lang w:val="sv-SE"/>
        </w:rPr>
        <w:t xml:space="preserve"> </w:t>
      </w:r>
      <w:r>
        <w:rPr>
          <w:rFonts w:ascii="Times New Roman" w:hAnsi="Times New Roman" w:cs="Times New Roman"/>
          <w:sz w:val="24"/>
          <w:szCs w:val="24"/>
          <w:lang w:val="sv-SE"/>
        </w:rPr>
        <w:t>di</w:t>
      </w:r>
      <w:r>
        <w:rPr>
          <w:rFonts w:ascii="Times New Roman" w:hAnsi="Times New Roman" w:cs="Times New Roman"/>
          <w:sz w:val="24"/>
          <w:szCs w:val="24"/>
          <w:lang w:val="sv-SE"/>
        </w:rPr>
        <w:t xml:space="preserve"> </w:t>
      </w:r>
      <w:r>
        <w:rPr>
          <w:rFonts w:ascii="Times New Roman" w:hAnsi="Times New Roman" w:cs="Times New Roman"/>
          <w:sz w:val="24"/>
          <w:szCs w:val="24"/>
          <w:lang w:val="sv-SE"/>
        </w:rPr>
        <w:t>atas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merupakan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syarat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pokok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dalam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membuat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perjanjian.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Oleh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sebab</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itu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perjanjian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dianggap</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apabila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telah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memenuhi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empat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syarat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tersebut.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Dalam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perjanjian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dikenal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dengan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asas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kebebasan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berkontrak,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asas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ini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merupakan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perwujudan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dari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hak-hak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para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pihak.</w:t>
      </w:r>
      <w:r w:rsidRPr="0080235D">
        <w:rPr>
          <w:rStyle w:val="FootnoteReference"/>
          <w:rFonts w:ascii="Times New Roman" w:hAnsi="Times New Roman" w:cs="Times New Roman"/>
          <w:sz w:val="24"/>
          <w:szCs w:val="24"/>
        </w:rPr>
        <w:footnoteReference w:id="11"/>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Kehendak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para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pihak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dalam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mela</w:t>
      </w:r>
      <w:r>
        <w:rPr>
          <w:rFonts w:ascii="Times New Roman" w:hAnsi="Times New Roman" w:cs="Times New Roman"/>
          <w:sz w:val="24"/>
          <w:szCs w:val="24"/>
          <w:lang w:val="sv-SE"/>
        </w:rPr>
        <w:t>ku</w:t>
      </w:r>
      <w:r w:rsidRPr="0080235D">
        <w:rPr>
          <w:rFonts w:ascii="Times New Roman" w:hAnsi="Times New Roman" w:cs="Times New Roman"/>
          <w:sz w:val="24"/>
          <w:szCs w:val="24"/>
          <w:lang w:val="sv-SE"/>
        </w:rPr>
        <w:t>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perjanjian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lindungi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oleh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ini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dikarenakan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kehendak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terwujud</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dalam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perjanjian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menjadi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dasar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agar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perjanjian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tersebut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terikat.</w:t>
      </w:r>
    </w:p>
    <w:p w:rsidR="00B95E1E" w:rsidRPr="0080235D" w:rsidRDefault="00B95E1E" w:rsidP="00B95E1E">
      <w:pPr>
        <w:pStyle w:val="ListParagraph"/>
        <w:ind w:firstLine="720"/>
        <w:rPr>
          <w:rFonts w:ascii="Times New Roman" w:hAnsi="Times New Roman" w:cs="Times New Roman"/>
          <w:sz w:val="24"/>
          <w:szCs w:val="24"/>
          <w:lang w:val="sv-SE"/>
        </w:rPr>
      </w:pPr>
      <w:r w:rsidRPr="0080235D">
        <w:rPr>
          <w:rFonts w:ascii="Times New Roman" w:hAnsi="Times New Roman" w:cs="Times New Roman"/>
          <w:sz w:val="24"/>
          <w:szCs w:val="24"/>
          <w:lang w:val="sv-SE"/>
        </w:rPr>
        <w:t>Pada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Pasal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1338</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KUHPerdata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memuat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ketentuan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normative</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berlakuknya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suatu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perjanjian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yaitu:</w:t>
      </w:r>
      <w:r w:rsidRPr="0080235D">
        <w:rPr>
          <w:rStyle w:val="FootnoteReference"/>
          <w:rFonts w:ascii="Times New Roman" w:hAnsi="Times New Roman" w:cs="Times New Roman"/>
          <w:sz w:val="24"/>
          <w:szCs w:val="24"/>
        </w:rPr>
        <w:footnoteReference w:id="12"/>
      </w:r>
    </w:p>
    <w:p w:rsidR="00B95E1E" w:rsidRPr="0080235D" w:rsidRDefault="00B95E1E" w:rsidP="00B95E1E">
      <w:pPr>
        <w:pStyle w:val="ListParagraph"/>
        <w:numPr>
          <w:ilvl w:val="0"/>
          <w:numId w:val="15"/>
        </w:numPr>
        <w:ind w:left="1134"/>
        <w:rPr>
          <w:rFonts w:ascii="Times New Roman" w:hAnsi="Times New Roman" w:cs="Times New Roman"/>
          <w:sz w:val="24"/>
          <w:szCs w:val="24"/>
          <w:lang w:val="sv-SE"/>
        </w:rPr>
      </w:pPr>
      <w:r w:rsidRPr="0080235D">
        <w:rPr>
          <w:rFonts w:ascii="Times New Roman" w:hAnsi="Times New Roman" w:cs="Times New Roman"/>
          <w:sz w:val="24"/>
          <w:szCs w:val="24"/>
          <w:lang w:val="sv-SE"/>
        </w:rPr>
        <w:t>Semua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perjanjian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dibuat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secara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berlaku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sebagai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undang-undang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bagi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mereka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membuatnya</w:t>
      </w:r>
    </w:p>
    <w:p w:rsidR="00B95E1E" w:rsidRPr="0080235D" w:rsidRDefault="00B95E1E" w:rsidP="00B95E1E">
      <w:pPr>
        <w:pStyle w:val="ListParagraph"/>
        <w:numPr>
          <w:ilvl w:val="0"/>
          <w:numId w:val="15"/>
        </w:numPr>
        <w:ind w:left="1134"/>
        <w:rPr>
          <w:rFonts w:ascii="Times New Roman" w:hAnsi="Times New Roman" w:cs="Times New Roman"/>
          <w:sz w:val="24"/>
          <w:szCs w:val="24"/>
          <w:lang w:val="sv-SE"/>
        </w:rPr>
      </w:pPr>
      <w:r w:rsidRPr="0080235D">
        <w:rPr>
          <w:rFonts w:ascii="Times New Roman" w:hAnsi="Times New Roman" w:cs="Times New Roman"/>
          <w:sz w:val="24"/>
          <w:szCs w:val="24"/>
          <w:lang w:val="sv-SE"/>
        </w:rPr>
        <w:t>Perjanjian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dibuat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tidak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dapat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ditarik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kembali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kecuali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dengan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kesepakatan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kedua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belah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pihak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atau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karena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alasan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lain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berdasarkan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peraturan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perundang-undangan</w:t>
      </w:r>
    </w:p>
    <w:p w:rsidR="00B95E1E" w:rsidRPr="0080235D" w:rsidRDefault="00B95E1E" w:rsidP="00B95E1E">
      <w:pPr>
        <w:pStyle w:val="ListParagraph"/>
        <w:numPr>
          <w:ilvl w:val="0"/>
          <w:numId w:val="15"/>
        </w:numPr>
        <w:ind w:left="1134"/>
        <w:rPr>
          <w:rFonts w:ascii="Times New Roman" w:hAnsi="Times New Roman" w:cs="Times New Roman"/>
          <w:sz w:val="24"/>
          <w:szCs w:val="24"/>
          <w:lang w:val="sv-SE"/>
        </w:rPr>
      </w:pPr>
      <w:r w:rsidRPr="0080235D">
        <w:rPr>
          <w:rFonts w:ascii="Times New Roman" w:hAnsi="Times New Roman" w:cs="Times New Roman"/>
          <w:sz w:val="24"/>
          <w:szCs w:val="24"/>
          <w:lang w:val="sv-SE"/>
        </w:rPr>
        <w:t>Perjanjian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tersebut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dilaksanakan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dengan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itikad</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baik</w:t>
      </w:r>
    </w:p>
    <w:p w:rsidR="00B95E1E" w:rsidRPr="0080235D" w:rsidRDefault="00B95E1E" w:rsidP="00B95E1E">
      <w:pPr>
        <w:ind w:firstLine="720"/>
        <w:rPr>
          <w:rFonts w:ascii="Times New Roman" w:eastAsia="Times New Roman" w:hAnsi="Times New Roman" w:cs="Times New Roman"/>
          <w:b/>
          <w:bCs/>
          <w:sz w:val="24"/>
          <w:szCs w:val="24"/>
          <w:lang w:val="sv-SE"/>
        </w:rPr>
      </w:pPr>
      <w:r w:rsidRPr="0080235D">
        <w:rPr>
          <w:rFonts w:ascii="Times New Roman" w:hAnsi="Times New Roman" w:cs="Times New Roman"/>
          <w:sz w:val="24"/>
          <w:szCs w:val="24"/>
          <w:lang w:val="sv-SE"/>
        </w:rPr>
        <w:t>Dari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penjabaran</w:t>
      </w:r>
      <w:r>
        <w:rPr>
          <w:rFonts w:ascii="Times New Roman" w:hAnsi="Times New Roman" w:cs="Times New Roman"/>
          <w:sz w:val="24"/>
          <w:szCs w:val="24"/>
          <w:lang w:val="sv-SE"/>
        </w:rPr>
        <w:t xml:space="preserve"> </w:t>
      </w:r>
      <w:r>
        <w:rPr>
          <w:rFonts w:ascii="Times New Roman" w:hAnsi="Times New Roman" w:cs="Times New Roman"/>
          <w:sz w:val="24"/>
          <w:szCs w:val="24"/>
          <w:lang w:val="sv-SE"/>
        </w:rPr>
        <w:t>di</w:t>
      </w:r>
      <w:r>
        <w:rPr>
          <w:rFonts w:ascii="Times New Roman" w:hAnsi="Times New Roman" w:cs="Times New Roman"/>
          <w:sz w:val="24"/>
          <w:szCs w:val="24"/>
          <w:lang w:val="sv-SE"/>
        </w:rPr>
        <w:t xml:space="preserve"> </w:t>
      </w:r>
      <w:r>
        <w:rPr>
          <w:rFonts w:ascii="Times New Roman" w:hAnsi="Times New Roman" w:cs="Times New Roman"/>
          <w:sz w:val="24"/>
          <w:szCs w:val="24"/>
          <w:lang w:val="sv-SE"/>
        </w:rPr>
        <w:t>atas</w:t>
      </w:r>
      <w:r w:rsidRPr="0080235D">
        <w:rPr>
          <w:rFonts w:ascii="Times New Roman" w:hAnsi="Times New Roman" w:cs="Times New Roman"/>
          <w:sz w:val="24"/>
          <w:szCs w:val="24"/>
          <w:lang w:val="sv-SE"/>
        </w:rPr>
        <w: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dikarenakan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sebelumnya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telah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terjadi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konflik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tenurial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area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HTI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milik</w:t>
      </w:r>
      <w:r>
        <w:rPr>
          <w:rFonts w:ascii="Times New Roman" w:hAnsi="Times New Roman" w:cs="Times New Roman"/>
          <w:sz w:val="24"/>
          <w:szCs w:val="24"/>
          <w:lang w:val="sv-SE"/>
        </w:rPr>
        <w:t xml:space="preserve"> PT  XXX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penyelesainnya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menggunakan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Naskah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Kesepakatan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Kerjasama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sebagai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perjanjian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kemitraan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antara</w:t>
      </w:r>
      <w:r>
        <w:rPr>
          <w:rFonts w:ascii="Times New Roman" w:hAnsi="Times New Roman" w:cs="Times New Roman"/>
          <w:sz w:val="24"/>
          <w:szCs w:val="24"/>
          <w:lang w:val="sv-SE"/>
        </w:rPr>
        <w:t xml:space="preserve"> PT  XXX </w:t>
      </w:r>
      <w:r w:rsidRPr="0080235D">
        <w:rPr>
          <w:rFonts w:ascii="Times New Roman" w:hAnsi="Times New Roman" w:cs="Times New Roman"/>
          <w:sz w:val="24"/>
          <w:szCs w:val="24"/>
          <w:lang w:val="sv-SE"/>
        </w:rPr>
        <w:t>dengan</w:t>
      </w:r>
      <w:r>
        <w:rPr>
          <w:rFonts w:ascii="Times New Roman" w:hAnsi="Times New Roman" w:cs="Times New Roman"/>
          <w:sz w:val="24"/>
          <w:szCs w:val="24"/>
          <w:lang w:val="sv-SE"/>
        </w:rPr>
        <w:t xml:space="preserve"> KTH  xxx</w:t>
      </w:r>
      <w:r w:rsidRPr="0080235D">
        <w:rPr>
          <w:rFonts w:ascii="Times New Roman" w:hAnsi="Times New Roman" w:cs="Times New Roman"/>
          <w:sz w:val="24"/>
          <w:szCs w:val="24"/>
          <w:lang w:val="sv-SE"/>
        </w:rPr>
        <w: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w:t>
      </w:r>
      <w:r w:rsidRPr="0080235D">
        <w:rPr>
          <w:rFonts w:ascii="Times New Roman" w:eastAsia="Times New Roman" w:hAnsi="Times New Roman" w:cs="Times New Roman"/>
          <w:sz w:val="24"/>
          <w:szCs w:val="24"/>
          <w:lang w:val="sv-SE"/>
        </w:rPr>
        <w:t>aka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tesis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ini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Penulis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tertarik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untuk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meneliti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lebih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jauh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tentang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kekuatan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hukum</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NKK</w:t>
      </w:r>
      <w:r>
        <w:rPr>
          <w:rFonts w:ascii="Times New Roman" w:eastAsia="Times New Roman" w:hAnsi="Times New Roman" w:cs="Times New Roman"/>
          <w:sz w:val="24"/>
          <w:szCs w:val="24"/>
          <w:lang w:val="sv-SE"/>
        </w:rPr>
        <w:t xml:space="preserve"> PT  XXX </w:t>
      </w:r>
      <w:r w:rsidRPr="0080235D">
        <w:rPr>
          <w:rFonts w:ascii="Times New Roman" w:eastAsia="Times New Roman" w:hAnsi="Times New Roman" w:cs="Times New Roman"/>
          <w:sz w:val="24"/>
          <w:szCs w:val="24"/>
          <w:lang w:val="sv-SE"/>
        </w:rPr>
        <w:t>dengan</w:t>
      </w:r>
      <w:r>
        <w:rPr>
          <w:rFonts w:ascii="Times New Roman" w:eastAsia="Times New Roman" w:hAnsi="Times New Roman" w:cs="Times New Roman"/>
          <w:sz w:val="24"/>
          <w:szCs w:val="24"/>
          <w:lang w:val="sv-SE"/>
        </w:rPr>
        <w:t xml:space="preserve"> KTH  xxx </w:t>
      </w:r>
      <w:r w:rsidRPr="0080235D">
        <w:rPr>
          <w:rFonts w:ascii="Times New Roman" w:eastAsia="Times New Roman" w:hAnsi="Times New Roman" w:cs="Times New Roman"/>
          <w:sz w:val="24"/>
          <w:szCs w:val="24"/>
          <w:lang w:val="sv-SE"/>
        </w:rPr>
        <w:t>dilihat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dari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perspektif</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hukum</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apakah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NKK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tersebut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telah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memenuhi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kaedah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hukum</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kemitraan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berdasarkan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undang-undang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peraturan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berlaku.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Penelitian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ini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penting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dilakukan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untuk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memberikan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analitis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terkait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kekuatan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hukum</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kemitraan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dari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perspektif</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hukum</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Selain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itu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penelitian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ini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juga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penting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dilakukan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untuk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mengetahui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lastRenderedPageBreak/>
        <w:t>apakah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kemitraan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tersebut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telah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memenuhi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kaedah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hukum</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kemitraan.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Dengan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melihat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permasalahan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telah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penulis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uraikan</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di</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atas</w:t>
      </w:r>
      <w:r w:rsidRPr="0080235D">
        <w:rPr>
          <w:rFonts w:ascii="Times New Roman" w:eastAsia="Times New Roman" w:hAnsi="Times New Roman" w:cs="Times New Roman"/>
          <w:sz w:val="24"/>
          <w:szCs w:val="24"/>
          <w:lang w:val="sv-SE"/>
        </w:rPr>
        <w: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maka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penulis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melakukan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penelitian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ini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dengan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judul</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tesis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w:t>
      </w:r>
      <w:r w:rsidRPr="0080235D">
        <w:rPr>
          <w:rFonts w:ascii="Times New Roman" w:eastAsia="Times New Roman" w:hAnsi="Times New Roman" w:cs="Times New Roman"/>
          <w:b/>
          <w:bCs/>
          <w:sz w:val="24"/>
          <w:szCs w:val="24"/>
          <w:lang w:val="sv-SE"/>
        </w:rPr>
        <w:t>PELAKSANAAN</w:t>
      </w:r>
      <w:r>
        <w:rPr>
          <w:rFonts w:ascii="Times New Roman" w:eastAsia="Times New Roman" w:hAnsi="Times New Roman" w:cs="Times New Roman"/>
          <w:b/>
          <w:bCs/>
          <w:sz w:val="24"/>
          <w:szCs w:val="24"/>
          <w:lang w:val="sv-SE"/>
        </w:rPr>
        <w:t xml:space="preserve"> </w:t>
      </w:r>
      <w:r w:rsidRPr="0080235D">
        <w:rPr>
          <w:rFonts w:ascii="Times New Roman" w:eastAsia="Times New Roman" w:hAnsi="Times New Roman" w:cs="Times New Roman"/>
          <w:b/>
          <w:bCs/>
          <w:sz w:val="24"/>
          <w:szCs w:val="24"/>
          <w:lang w:val="sv-SE"/>
        </w:rPr>
        <w:t>PERJANJIAN</w:t>
      </w:r>
      <w:r>
        <w:rPr>
          <w:rFonts w:ascii="Times New Roman" w:eastAsia="Times New Roman" w:hAnsi="Times New Roman" w:cs="Times New Roman"/>
          <w:b/>
          <w:bCs/>
          <w:sz w:val="24"/>
          <w:szCs w:val="24"/>
          <w:lang w:val="sv-SE"/>
        </w:rPr>
        <w:t xml:space="preserve"> </w:t>
      </w:r>
      <w:r w:rsidRPr="0080235D">
        <w:rPr>
          <w:rFonts w:ascii="Times New Roman" w:eastAsia="Times New Roman" w:hAnsi="Times New Roman" w:cs="Times New Roman"/>
          <w:b/>
          <w:bCs/>
          <w:sz w:val="24"/>
          <w:szCs w:val="24"/>
          <w:lang w:val="sv-SE"/>
        </w:rPr>
        <w:t>KEMITRAAN</w:t>
      </w:r>
      <w:r>
        <w:rPr>
          <w:rFonts w:ascii="Times New Roman" w:eastAsia="Times New Roman" w:hAnsi="Times New Roman" w:cs="Times New Roman"/>
          <w:b/>
          <w:bCs/>
          <w:sz w:val="24"/>
          <w:szCs w:val="24"/>
          <w:lang w:val="sv-SE"/>
        </w:rPr>
        <w:t xml:space="preserve"> PT  XXX </w:t>
      </w:r>
      <w:r w:rsidRPr="0080235D">
        <w:rPr>
          <w:rFonts w:ascii="Times New Roman" w:eastAsia="Times New Roman" w:hAnsi="Times New Roman" w:cs="Times New Roman"/>
          <w:b/>
          <w:bCs/>
          <w:sz w:val="24"/>
          <w:szCs w:val="24"/>
          <w:lang w:val="sv-SE"/>
        </w:rPr>
        <w:t>DENGAN</w:t>
      </w:r>
      <w:r>
        <w:rPr>
          <w:rFonts w:ascii="Times New Roman" w:eastAsia="Times New Roman" w:hAnsi="Times New Roman" w:cs="Times New Roman"/>
          <w:b/>
          <w:bCs/>
          <w:sz w:val="24"/>
          <w:szCs w:val="24"/>
          <w:lang w:val="sv-SE"/>
        </w:rPr>
        <w:t xml:space="preserve"> </w:t>
      </w:r>
      <w:r w:rsidRPr="0080235D">
        <w:rPr>
          <w:rFonts w:ascii="Times New Roman" w:eastAsia="Times New Roman" w:hAnsi="Times New Roman" w:cs="Times New Roman"/>
          <w:b/>
          <w:bCs/>
          <w:sz w:val="24"/>
          <w:szCs w:val="24"/>
          <w:lang w:val="sv-SE"/>
        </w:rPr>
        <w:t>KELOMPOK</w:t>
      </w:r>
      <w:r>
        <w:rPr>
          <w:rFonts w:ascii="Times New Roman" w:eastAsia="Times New Roman" w:hAnsi="Times New Roman" w:cs="Times New Roman"/>
          <w:b/>
          <w:bCs/>
          <w:sz w:val="24"/>
          <w:szCs w:val="24"/>
          <w:lang w:val="sv-SE"/>
        </w:rPr>
        <w:t xml:space="preserve"> </w:t>
      </w:r>
      <w:r w:rsidRPr="0080235D">
        <w:rPr>
          <w:rFonts w:ascii="Times New Roman" w:eastAsia="Times New Roman" w:hAnsi="Times New Roman" w:cs="Times New Roman"/>
          <w:b/>
          <w:bCs/>
          <w:sz w:val="24"/>
          <w:szCs w:val="24"/>
          <w:lang w:val="sv-SE"/>
        </w:rPr>
        <w:t>TANI</w:t>
      </w:r>
      <w:r>
        <w:rPr>
          <w:rFonts w:ascii="Times New Roman" w:eastAsia="Times New Roman" w:hAnsi="Times New Roman" w:cs="Times New Roman"/>
          <w:b/>
          <w:bCs/>
          <w:sz w:val="24"/>
          <w:szCs w:val="24"/>
          <w:lang w:val="sv-SE"/>
        </w:rPr>
        <w:t xml:space="preserve"> </w:t>
      </w:r>
      <w:r w:rsidRPr="0080235D">
        <w:rPr>
          <w:rFonts w:ascii="Times New Roman" w:eastAsia="Times New Roman" w:hAnsi="Times New Roman" w:cs="Times New Roman"/>
          <w:b/>
          <w:bCs/>
          <w:sz w:val="24"/>
          <w:szCs w:val="24"/>
          <w:lang w:val="sv-SE"/>
        </w:rPr>
        <w:t>HUTAN</w:t>
      </w:r>
      <w:r>
        <w:rPr>
          <w:rFonts w:ascii="Times New Roman" w:eastAsia="Times New Roman" w:hAnsi="Times New Roman" w:cs="Times New Roman"/>
          <w:b/>
          <w:bCs/>
          <w:sz w:val="24"/>
          <w:szCs w:val="24"/>
          <w:lang w:val="sv-SE"/>
        </w:rPr>
        <w:t xml:space="preserve"> </w:t>
      </w:r>
      <w:r>
        <w:rPr>
          <w:rFonts w:ascii="Times New Roman" w:eastAsia="Times New Roman" w:hAnsi="Times New Roman" w:cs="Times New Roman"/>
          <w:b/>
          <w:bCs/>
          <w:sz w:val="24"/>
          <w:szCs w:val="24"/>
          <w:lang w:val="sv-SE"/>
        </w:rPr>
        <w:t>JAMBI</w:t>
      </w:r>
      <w:r w:rsidRPr="0080235D">
        <w:rPr>
          <w:rFonts w:ascii="Times New Roman" w:eastAsia="Times New Roman" w:hAnsi="Times New Roman" w:cs="Times New Roman"/>
          <w:b/>
          <w:bCs/>
          <w:sz w:val="24"/>
          <w:szCs w:val="24"/>
          <w:lang w:val="sv-SE"/>
        </w:rPr>
        <w:t>”</w:t>
      </w:r>
    </w:p>
    <w:p w:rsidR="00B95E1E" w:rsidRPr="00517C79" w:rsidRDefault="00B95E1E" w:rsidP="00B95E1E">
      <w:pPr>
        <w:pStyle w:val="ListParagraph"/>
        <w:numPr>
          <w:ilvl w:val="0"/>
          <w:numId w:val="1"/>
        </w:numPr>
        <w:rPr>
          <w:rFonts w:ascii="Times New Roman" w:eastAsia="Times New Roman" w:hAnsi="Times New Roman" w:cs="Times New Roman"/>
          <w:b/>
          <w:bCs/>
          <w:sz w:val="24"/>
          <w:szCs w:val="24"/>
        </w:rPr>
      </w:pPr>
      <w:proofErr w:type="spellStart"/>
      <w:r w:rsidRPr="00517C79">
        <w:rPr>
          <w:rFonts w:ascii="Times New Roman" w:eastAsia="Times New Roman" w:hAnsi="Times New Roman" w:cs="Times New Roman"/>
          <w:b/>
          <w:bCs/>
          <w:sz w:val="24"/>
          <w:szCs w:val="24"/>
        </w:rPr>
        <w:t>Perumusan</w:t>
      </w:r>
      <w:proofErr w:type="spellEnd"/>
      <w:r>
        <w:rPr>
          <w:rFonts w:ascii="Times New Roman" w:eastAsia="Times New Roman" w:hAnsi="Times New Roman" w:cs="Times New Roman"/>
          <w:b/>
          <w:bCs/>
          <w:sz w:val="24"/>
          <w:szCs w:val="24"/>
        </w:rPr>
        <w:t xml:space="preserve"> </w:t>
      </w:r>
      <w:proofErr w:type="spellStart"/>
      <w:r w:rsidRPr="00517C79">
        <w:rPr>
          <w:rFonts w:ascii="Times New Roman" w:eastAsia="Times New Roman" w:hAnsi="Times New Roman" w:cs="Times New Roman"/>
          <w:b/>
          <w:bCs/>
          <w:sz w:val="24"/>
          <w:szCs w:val="24"/>
        </w:rPr>
        <w:t>Masalah</w:t>
      </w:r>
      <w:proofErr w:type="spellEnd"/>
    </w:p>
    <w:p w:rsidR="00B95E1E" w:rsidRPr="0080235D" w:rsidRDefault="00B95E1E" w:rsidP="00B95E1E">
      <w:pPr>
        <w:pStyle w:val="ListParagraph"/>
        <w:keepNext/>
        <w:widowControl w:val="0"/>
        <w:ind w:firstLine="720"/>
        <w:rPr>
          <w:rFonts w:ascii="Times New Roman" w:eastAsia="Times New Roman" w:hAnsi="Times New Roman" w:cs="Times New Roman"/>
          <w:sz w:val="24"/>
          <w:szCs w:val="24"/>
        </w:rPr>
      </w:pPr>
      <w:proofErr w:type="spellStart"/>
      <w:r w:rsidRPr="0080235D">
        <w:rPr>
          <w:rFonts w:ascii="Times New Roman" w:eastAsia="Times New Roman" w:hAnsi="Times New Roman" w:cs="Times New Roman"/>
          <w:sz w:val="24"/>
          <w:szCs w:val="24"/>
        </w:rPr>
        <w:t>Perumusan</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masalah</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langkah</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penting</w:t>
      </w:r>
      <w:proofErr w:type="spellEnd"/>
      <w:r>
        <w:rPr>
          <w:rFonts w:ascii="Times New Roman" w:eastAsia="Times New Roman" w:hAnsi="Times New Roman" w:cs="Times New Roman"/>
          <w:sz w:val="24"/>
          <w:szCs w:val="24"/>
        </w:rPr>
        <w:t xml:space="preserve"> </w:t>
      </w:r>
      <w:r w:rsidRPr="0080235D">
        <w:rPr>
          <w:rFonts w:ascii="Times New Roman" w:eastAsia="Times New Roman" w:hAnsi="Times New Roman" w:cs="Times New Roman"/>
          <w:sz w:val="24"/>
          <w:szCs w:val="24"/>
        </w:rPr>
        <w:t>yang</w:t>
      </w:r>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mencakup</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identifikasi</w:t>
      </w:r>
      <w:proofErr w:type="spellEnd"/>
      <w:r w:rsidRPr="008023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definisi</w:t>
      </w:r>
      <w:proofErr w:type="spellEnd"/>
      <w:r w:rsidRPr="008023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penetapan</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tujuan</w:t>
      </w:r>
      <w:proofErr w:type="spellEnd"/>
      <w:r w:rsidRPr="008023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formulasi</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pertanyaan</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penelitian</w:t>
      </w:r>
      <w:proofErr w:type="spellEnd"/>
      <w:r w:rsidRPr="008023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0235D">
        <w:rPr>
          <w:rFonts w:ascii="Times New Roman" w:eastAsia="Times New Roman" w:hAnsi="Times New Roman" w:cs="Times New Roman"/>
          <w:sz w:val="24"/>
          <w:szCs w:val="24"/>
        </w:rPr>
        <w:t>dan</w:t>
      </w:r>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pengembangan</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hipotesis</w:t>
      </w:r>
      <w:proofErr w:type="spellEnd"/>
      <w:r w:rsidRPr="008023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0235D">
        <w:rPr>
          <w:rFonts w:ascii="Times New Roman" w:eastAsia="Times New Roman" w:hAnsi="Times New Roman" w:cs="Times New Roman"/>
          <w:sz w:val="24"/>
          <w:szCs w:val="24"/>
        </w:rPr>
        <w:t>Proses</w:t>
      </w:r>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memastikan</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arah</w:t>
      </w:r>
      <w:proofErr w:type="spellEnd"/>
      <w:r>
        <w:rPr>
          <w:rFonts w:ascii="Times New Roman" w:eastAsia="Times New Roman" w:hAnsi="Times New Roman" w:cs="Times New Roman"/>
          <w:sz w:val="24"/>
          <w:szCs w:val="24"/>
        </w:rPr>
        <w:t xml:space="preserve"> </w:t>
      </w:r>
      <w:r w:rsidRPr="0080235D">
        <w:rPr>
          <w:rFonts w:ascii="Times New Roman" w:eastAsia="Times New Roman" w:hAnsi="Times New Roman" w:cs="Times New Roman"/>
          <w:sz w:val="24"/>
          <w:szCs w:val="24"/>
        </w:rPr>
        <w:t>yang</w:t>
      </w:r>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jelas</w:t>
      </w:r>
      <w:proofErr w:type="spellEnd"/>
      <w:r>
        <w:rPr>
          <w:rFonts w:ascii="Times New Roman" w:eastAsia="Times New Roman" w:hAnsi="Times New Roman" w:cs="Times New Roman"/>
          <w:sz w:val="24"/>
          <w:szCs w:val="24"/>
        </w:rPr>
        <w:t xml:space="preserve"> </w:t>
      </w:r>
      <w:r w:rsidRPr="0080235D">
        <w:rPr>
          <w:rFonts w:ascii="Times New Roman" w:eastAsia="Times New Roman" w:hAnsi="Times New Roman" w:cs="Times New Roman"/>
          <w:sz w:val="24"/>
          <w:szCs w:val="24"/>
        </w:rPr>
        <w:t>dan</w:t>
      </w:r>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kontribusi</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signifikan</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pemahaman</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masalah</w:t>
      </w:r>
      <w:proofErr w:type="spellEnd"/>
      <w:r>
        <w:rPr>
          <w:rFonts w:ascii="Times New Roman" w:eastAsia="Times New Roman" w:hAnsi="Times New Roman" w:cs="Times New Roman"/>
          <w:sz w:val="24"/>
          <w:szCs w:val="24"/>
        </w:rPr>
        <w:t xml:space="preserve"> </w:t>
      </w:r>
      <w:r w:rsidRPr="0080235D">
        <w:rPr>
          <w:rFonts w:ascii="Times New Roman" w:eastAsia="Times New Roman" w:hAnsi="Times New Roman" w:cs="Times New Roman"/>
          <w:sz w:val="24"/>
          <w:szCs w:val="24"/>
        </w:rPr>
        <w:t>yang</w:t>
      </w:r>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diteliti</w:t>
      </w:r>
      <w:proofErr w:type="spellEnd"/>
      <w:r w:rsidRPr="0080235D">
        <w:rPr>
          <w:rFonts w:ascii="Times New Roman" w:eastAsia="Times New Roman" w:hAnsi="Times New Roman" w:cs="Times New Roman"/>
          <w:sz w:val="24"/>
          <w:szCs w:val="24"/>
        </w:rPr>
        <w:t>.</w:t>
      </w:r>
      <w:r w:rsidRPr="0080235D">
        <w:rPr>
          <w:rStyle w:val="FootnoteReference"/>
          <w:rFonts w:ascii="Times New Roman" w:eastAsia="Times New Roman" w:hAnsi="Times New Roman" w:cs="Times New Roman"/>
          <w:sz w:val="24"/>
          <w:szCs w:val="24"/>
        </w:rPr>
        <w:footnoteReference w:id="13"/>
      </w:r>
    </w:p>
    <w:p w:rsidR="00B95E1E" w:rsidRPr="0080235D" w:rsidRDefault="00B95E1E" w:rsidP="00B95E1E">
      <w:pPr>
        <w:pStyle w:val="ListParagraph"/>
        <w:keepNext/>
        <w:widowControl w:val="0"/>
        <w:ind w:firstLine="360"/>
        <w:rPr>
          <w:rFonts w:ascii="Times New Roman" w:eastAsia="Times New Roman" w:hAnsi="Times New Roman" w:cs="Times New Roman"/>
          <w:sz w:val="24"/>
          <w:szCs w:val="24"/>
          <w:lang w:val="sv-SE"/>
        </w:rPr>
      </w:pPr>
      <w:r w:rsidRPr="0080235D">
        <w:rPr>
          <w:rFonts w:ascii="Times New Roman" w:eastAsia="Times New Roman" w:hAnsi="Times New Roman" w:cs="Times New Roman"/>
          <w:sz w:val="24"/>
          <w:szCs w:val="24"/>
          <w:lang w:val="sv-SE"/>
        </w:rPr>
        <w:t>Berdasarkan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latar</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belakang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masalah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tulis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penulis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paparkan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atas,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maka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dapat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dirumuskan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masalah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tesis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ini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sebagai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berikut:</w:t>
      </w:r>
    </w:p>
    <w:p w:rsidR="00B95E1E" w:rsidRPr="0080235D" w:rsidRDefault="00B95E1E" w:rsidP="00B95E1E">
      <w:pPr>
        <w:pStyle w:val="ListParagraph"/>
        <w:keepNext/>
        <w:widowControl w:val="0"/>
        <w:numPr>
          <w:ilvl w:val="0"/>
          <w:numId w:val="2"/>
        </w:numPr>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 xml:space="preserve"> </w:t>
      </w:r>
      <w:bookmarkStart w:id="2" w:name="_Hlk185337024"/>
      <w:r w:rsidRPr="0080235D">
        <w:rPr>
          <w:rFonts w:ascii="Times New Roman" w:eastAsia="Times New Roman" w:hAnsi="Times New Roman" w:cs="Times New Roman"/>
          <w:sz w:val="24"/>
          <w:szCs w:val="24"/>
          <w:lang w:val="sv-SE"/>
        </w:rPr>
        <w:t>Bagaimana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pengaturan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kemitraan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bidang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kehutanan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menurut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peraturan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perundang-undangan?</w:t>
      </w:r>
    </w:p>
    <w:p w:rsidR="00B95E1E" w:rsidRPr="0080235D" w:rsidRDefault="00B95E1E" w:rsidP="00B95E1E">
      <w:pPr>
        <w:pStyle w:val="ListParagraph"/>
        <w:keepNext/>
        <w:widowControl w:val="0"/>
        <w:numPr>
          <w:ilvl w:val="0"/>
          <w:numId w:val="2"/>
        </w:numPr>
        <w:rPr>
          <w:rFonts w:ascii="Times New Roman" w:eastAsia="Times New Roman" w:hAnsi="Times New Roman" w:cs="Times New Roman"/>
          <w:sz w:val="24"/>
          <w:szCs w:val="24"/>
          <w:lang w:val="sv-SE"/>
        </w:rPr>
      </w:pPr>
      <w:r w:rsidRPr="0080235D">
        <w:rPr>
          <w:rFonts w:ascii="Times New Roman" w:eastAsia="Times New Roman" w:hAnsi="Times New Roman" w:cs="Times New Roman"/>
          <w:sz w:val="24"/>
          <w:szCs w:val="24"/>
          <w:lang w:val="sv-SE"/>
        </w:rPr>
        <w:t>Apakah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kemitraan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antara</w:t>
      </w:r>
      <w:r>
        <w:rPr>
          <w:rFonts w:ascii="Times New Roman" w:eastAsia="Times New Roman" w:hAnsi="Times New Roman" w:cs="Times New Roman"/>
          <w:sz w:val="24"/>
          <w:szCs w:val="24"/>
          <w:lang w:val="sv-SE"/>
        </w:rPr>
        <w:t xml:space="preserve"> PT  xxx </w:t>
      </w:r>
      <w:r w:rsidRPr="0080235D">
        <w:rPr>
          <w:rFonts w:ascii="Times New Roman" w:eastAsia="Times New Roman" w:hAnsi="Times New Roman" w:cs="Times New Roman"/>
          <w:sz w:val="24"/>
          <w:szCs w:val="24"/>
          <w:lang w:val="sv-SE"/>
        </w:rPr>
        <w:t>dengan</w:t>
      </w:r>
      <w:r>
        <w:rPr>
          <w:rFonts w:ascii="Times New Roman" w:eastAsia="Times New Roman" w:hAnsi="Times New Roman" w:cs="Times New Roman"/>
          <w:sz w:val="24"/>
          <w:szCs w:val="24"/>
          <w:lang w:val="sv-SE"/>
        </w:rPr>
        <w:t xml:space="preserve"> Kelpmpok Tani Hutan  xxx </w:t>
      </w:r>
      <w:r w:rsidRPr="0080235D">
        <w:rPr>
          <w:rFonts w:ascii="Times New Roman" w:eastAsia="Times New Roman" w:hAnsi="Times New Roman" w:cs="Times New Roman"/>
          <w:sz w:val="24"/>
          <w:szCs w:val="24"/>
          <w:lang w:val="sv-SE"/>
        </w:rPr>
        <w:t>telah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memenuhi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kaedah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hukum</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kemitraan?</w:t>
      </w:r>
    </w:p>
    <w:bookmarkEnd w:id="2"/>
    <w:p w:rsidR="00B95E1E" w:rsidRPr="0080235D" w:rsidRDefault="00B95E1E" w:rsidP="00B95E1E">
      <w:pPr>
        <w:pStyle w:val="ListParagraph"/>
        <w:numPr>
          <w:ilvl w:val="0"/>
          <w:numId w:val="1"/>
        </w:numPr>
        <w:rPr>
          <w:rFonts w:ascii="Times New Roman" w:eastAsia="Times New Roman" w:hAnsi="Times New Roman" w:cs="Times New Roman"/>
          <w:b/>
          <w:bCs/>
          <w:sz w:val="24"/>
          <w:szCs w:val="24"/>
        </w:rPr>
      </w:pPr>
      <w:r w:rsidRPr="0080235D">
        <w:rPr>
          <w:rFonts w:ascii="Times New Roman" w:eastAsia="Times New Roman" w:hAnsi="Times New Roman" w:cs="Times New Roman"/>
          <w:b/>
          <w:bCs/>
          <w:sz w:val="24"/>
          <w:szCs w:val="24"/>
        </w:rPr>
        <w:t>Tujuan</w:t>
      </w:r>
      <w:r>
        <w:rPr>
          <w:rFonts w:ascii="Times New Roman" w:eastAsia="Times New Roman" w:hAnsi="Times New Roman" w:cs="Times New Roman"/>
          <w:b/>
          <w:bCs/>
          <w:sz w:val="24"/>
          <w:szCs w:val="24"/>
        </w:rPr>
        <w:t xml:space="preserve"> </w:t>
      </w:r>
      <w:proofErr w:type="spellStart"/>
      <w:r w:rsidRPr="0080235D">
        <w:rPr>
          <w:rFonts w:ascii="Times New Roman" w:eastAsia="Times New Roman" w:hAnsi="Times New Roman" w:cs="Times New Roman"/>
          <w:b/>
          <w:bCs/>
          <w:sz w:val="24"/>
          <w:szCs w:val="24"/>
        </w:rPr>
        <w:t>Penelitian</w:t>
      </w:r>
      <w:proofErr w:type="spellEnd"/>
    </w:p>
    <w:p w:rsidR="00B95E1E" w:rsidRDefault="00B95E1E" w:rsidP="00B95E1E">
      <w:pPr>
        <w:pStyle w:val="ListParagraph"/>
        <w:ind w:firstLine="720"/>
        <w:rPr>
          <w:rFonts w:ascii="Times New Roman" w:eastAsia="Times New Roman" w:hAnsi="Times New Roman" w:cs="Times New Roman"/>
          <w:sz w:val="24"/>
          <w:szCs w:val="24"/>
          <w:lang w:val="sv-SE"/>
        </w:rPr>
      </w:pPr>
      <w:proofErr w:type="spellStart"/>
      <w:r w:rsidRPr="0080235D">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tentu</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r w:rsidRPr="0080235D">
        <w:rPr>
          <w:rFonts w:ascii="Times New Roman" w:eastAsia="Times New Roman" w:hAnsi="Times New Roman" w:cs="Times New Roman"/>
          <w:sz w:val="24"/>
          <w:szCs w:val="24"/>
        </w:rPr>
        <w:t>yang</w:t>
      </w:r>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hendak</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dicapai</w:t>
      </w:r>
      <w:proofErr w:type="spellEnd"/>
      <w:r>
        <w:rPr>
          <w:rFonts w:ascii="Times New Roman" w:eastAsia="Times New Roman" w:hAnsi="Times New Roman" w:cs="Times New Roman"/>
          <w:sz w:val="24"/>
          <w:szCs w:val="24"/>
        </w:rPr>
        <w:t xml:space="preserve"> </w:t>
      </w:r>
      <w:r w:rsidRPr="0080235D">
        <w:rPr>
          <w:rFonts w:ascii="Times New Roman" w:eastAsia="Times New Roman" w:hAnsi="Times New Roman" w:cs="Times New Roman"/>
          <w:sz w:val="24"/>
          <w:szCs w:val="24"/>
        </w:rPr>
        <w:t>oleh</w:t>
      </w:r>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seorang</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penyusunan</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tesis</w:t>
      </w:r>
      <w:proofErr w:type="spellEnd"/>
      <w:r w:rsidRPr="008023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0235D">
        <w:rPr>
          <w:rFonts w:ascii="Times New Roman" w:eastAsia="Times New Roman" w:hAnsi="Times New Roman" w:cs="Times New Roman"/>
          <w:sz w:val="24"/>
          <w:szCs w:val="24"/>
          <w:lang w:val="sv-SE"/>
        </w:rPr>
        <w:t>Tujuan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tidak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boleh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lepas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dari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perumusan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masalah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sudah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dirumuskan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penulis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atas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karena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merupakan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suatu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rangkaian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tidak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bisa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dipisahkan.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Tujuan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penelitian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adalah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pernyataan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spesifik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menjelaskan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apa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ingin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dicapai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oleh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peneliti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melalui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studi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atau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investigasi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mereka.</w:t>
      </w:r>
      <w:r>
        <w:rPr>
          <w:rFonts w:ascii="Times New Roman" w:eastAsia="Times New Roman" w:hAnsi="Times New Roman" w:cs="Times New Roman"/>
          <w:sz w:val="24"/>
          <w:szCs w:val="24"/>
          <w:lang w:val="sv-SE"/>
        </w:rPr>
        <w:t xml:space="preserve"> </w:t>
      </w:r>
    </w:p>
    <w:p w:rsidR="00B95E1E" w:rsidRPr="00517C79" w:rsidRDefault="00B95E1E" w:rsidP="00B95E1E">
      <w:pPr>
        <w:pStyle w:val="ListParagraph"/>
        <w:ind w:firstLine="720"/>
        <w:rPr>
          <w:rFonts w:ascii="Times New Roman" w:eastAsia="Times New Roman" w:hAnsi="Times New Roman" w:cs="Times New Roman"/>
          <w:sz w:val="24"/>
          <w:szCs w:val="24"/>
          <w:lang w:val="sv-SE"/>
        </w:rPr>
      </w:pPr>
      <w:r w:rsidRPr="0080235D">
        <w:rPr>
          <w:rFonts w:ascii="Times New Roman" w:eastAsia="Times New Roman" w:hAnsi="Times New Roman" w:cs="Times New Roman"/>
          <w:sz w:val="24"/>
          <w:szCs w:val="24"/>
          <w:lang w:val="sv-SE"/>
        </w:rPr>
        <w:lastRenderedPageBreak/>
        <w:t>Tujuan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penelitian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memberikan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arah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fokus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pada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proses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penelitian,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membantu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menentukan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apa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dicari,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bagaimana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data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dianalisis.</w:t>
      </w:r>
      <w:r w:rsidRPr="0080235D">
        <w:rPr>
          <w:rStyle w:val="FootnoteReference"/>
          <w:rFonts w:ascii="Times New Roman" w:eastAsia="Times New Roman" w:hAnsi="Times New Roman" w:cs="Times New Roman"/>
          <w:sz w:val="24"/>
          <w:szCs w:val="24"/>
        </w:rPr>
        <w:footnoteReference w:id="14"/>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Tujuan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penelitian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tidak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hanya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mengumpulkan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fakta-fakta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untuk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memperoleh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jawaban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atas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pertanyaan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atau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persoalan-persoalan,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tetapi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mencari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atau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menyelidiki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prinsip-prinsip</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terletak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balik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fakta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tersebut.</w:t>
      </w:r>
      <w:r w:rsidRPr="0080235D">
        <w:rPr>
          <w:rStyle w:val="FootnoteReference"/>
          <w:rFonts w:ascii="Times New Roman" w:eastAsia="Times New Roman" w:hAnsi="Times New Roman" w:cs="Times New Roman"/>
          <w:sz w:val="24"/>
          <w:szCs w:val="24"/>
        </w:rPr>
        <w:footnoteReference w:id="15"/>
      </w:r>
      <w:r>
        <w:rPr>
          <w:rFonts w:ascii="Times New Roman" w:eastAsia="Times New Roman" w:hAnsi="Times New Roman" w:cs="Times New Roman"/>
          <w:sz w:val="24"/>
          <w:szCs w:val="24"/>
          <w:lang w:val="sv-SE"/>
        </w:rPr>
        <w:t xml:space="preserve"> </w:t>
      </w:r>
      <w:r w:rsidRPr="00517C79">
        <w:rPr>
          <w:rFonts w:ascii="Times New Roman" w:eastAsia="Times New Roman" w:hAnsi="Times New Roman" w:cs="Times New Roman"/>
          <w:sz w:val="24"/>
          <w:szCs w:val="24"/>
        </w:rPr>
        <w:t>Di</w:t>
      </w:r>
      <w:r>
        <w:rPr>
          <w:rFonts w:ascii="Times New Roman" w:eastAsia="Times New Roman" w:hAnsi="Times New Roman" w:cs="Times New Roman"/>
          <w:sz w:val="24"/>
          <w:szCs w:val="24"/>
        </w:rPr>
        <w:t xml:space="preserve"> </w:t>
      </w:r>
      <w:proofErr w:type="spellStart"/>
      <w:r w:rsidRPr="00517C79">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sidRPr="00517C79">
        <w:rPr>
          <w:rFonts w:ascii="Times New Roman" w:eastAsia="Times New Roman" w:hAnsi="Times New Roman" w:cs="Times New Roman"/>
          <w:sz w:val="24"/>
          <w:szCs w:val="24"/>
        </w:rPr>
        <w:t>tesis</w:t>
      </w:r>
      <w:proofErr w:type="spellEnd"/>
      <w:r>
        <w:rPr>
          <w:rFonts w:ascii="Times New Roman" w:eastAsia="Times New Roman" w:hAnsi="Times New Roman" w:cs="Times New Roman"/>
          <w:sz w:val="24"/>
          <w:szCs w:val="24"/>
        </w:rPr>
        <w:t xml:space="preserve"> </w:t>
      </w:r>
      <w:proofErr w:type="spellStart"/>
      <w:r w:rsidRPr="00517C79">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sidRPr="00517C79">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sidRPr="00517C79">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sidRPr="00517C79">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sidRPr="00517C79">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sidRPr="00517C79">
        <w:rPr>
          <w:rFonts w:ascii="Times New Roman" w:eastAsia="Times New Roman" w:hAnsi="Times New Roman" w:cs="Times New Roman"/>
          <w:sz w:val="24"/>
          <w:szCs w:val="24"/>
        </w:rPr>
        <w:t>yaitu</w:t>
      </w:r>
      <w:proofErr w:type="spellEnd"/>
      <w:r w:rsidRPr="00517C79">
        <w:rPr>
          <w:rFonts w:ascii="Times New Roman" w:eastAsia="Times New Roman" w:hAnsi="Times New Roman" w:cs="Times New Roman"/>
          <w:sz w:val="24"/>
          <w:szCs w:val="24"/>
        </w:rPr>
        <w:t>:</w:t>
      </w:r>
    </w:p>
    <w:p w:rsidR="00B95E1E" w:rsidRPr="0080235D" w:rsidRDefault="00B95E1E" w:rsidP="00B95E1E">
      <w:pPr>
        <w:pStyle w:val="ListParagraph"/>
        <w:numPr>
          <w:ilvl w:val="0"/>
          <w:numId w:val="3"/>
        </w:numPr>
        <w:rPr>
          <w:rFonts w:ascii="Times New Roman" w:eastAsia="Times New Roman" w:hAnsi="Times New Roman" w:cs="Times New Roman"/>
          <w:sz w:val="24"/>
          <w:szCs w:val="24"/>
          <w:lang w:val="sv-SE"/>
        </w:rPr>
      </w:pPr>
      <w:r w:rsidRPr="0080235D">
        <w:rPr>
          <w:rFonts w:ascii="Times New Roman" w:eastAsia="Times New Roman" w:hAnsi="Times New Roman" w:cs="Times New Roman"/>
          <w:sz w:val="24"/>
          <w:szCs w:val="24"/>
          <w:lang w:val="sv-SE"/>
        </w:rPr>
        <w:t>Penelitian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ini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bertujuan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untuk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menganalisis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pengaturan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kemitraan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bidang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kehutanan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menurut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Undang-Undang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berlaku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Indonesia.</w:t>
      </w:r>
    </w:p>
    <w:p w:rsidR="00B95E1E" w:rsidRPr="00517C79" w:rsidRDefault="00B95E1E" w:rsidP="00B95E1E">
      <w:pPr>
        <w:pStyle w:val="ListParagraph"/>
        <w:numPr>
          <w:ilvl w:val="0"/>
          <w:numId w:val="3"/>
        </w:numPr>
        <w:rPr>
          <w:rFonts w:ascii="Times New Roman" w:eastAsia="Times New Roman" w:hAnsi="Times New Roman" w:cs="Times New Roman"/>
          <w:sz w:val="24"/>
          <w:szCs w:val="24"/>
          <w:lang w:val="sv-SE"/>
        </w:rPr>
      </w:pPr>
      <w:r w:rsidRPr="0080235D">
        <w:rPr>
          <w:rFonts w:ascii="Times New Roman" w:eastAsia="Times New Roman" w:hAnsi="Times New Roman" w:cs="Times New Roman"/>
          <w:sz w:val="24"/>
          <w:szCs w:val="24"/>
          <w:lang w:val="sv-SE"/>
        </w:rPr>
        <w:t>Penelitian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ini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bertujuan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untuk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mengevaluasi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apakah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Naskah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Kesepakatan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Kerjasama</w:t>
      </w:r>
      <w:r>
        <w:rPr>
          <w:rFonts w:ascii="Times New Roman" w:eastAsia="Times New Roman" w:hAnsi="Times New Roman" w:cs="Times New Roman"/>
          <w:sz w:val="24"/>
          <w:szCs w:val="24"/>
          <w:lang w:val="sv-SE"/>
        </w:rPr>
        <w:t xml:space="preserve"> PT  xxx </w:t>
      </w:r>
      <w:r w:rsidRPr="0080235D">
        <w:rPr>
          <w:rFonts w:ascii="Times New Roman" w:eastAsia="Times New Roman" w:hAnsi="Times New Roman" w:cs="Times New Roman"/>
          <w:sz w:val="24"/>
          <w:szCs w:val="24"/>
          <w:lang w:val="sv-SE"/>
        </w:rPr>
        <w:t>dengan</w:t>
      </w:r>
      <w:r>
        <w:rPr>
          <w:rFonts w:ascii="Times New Roman" w:eastAsia="Times New Roman" w:hAnsi="Times New Roman" w:cs="Times New Roman"/>
          <w:sz w:val="24"/>
          <w:szCs w:val="24"/>
          <w:lang w:val="sv-SE"/>
        </w:rPr>
        <w:t xml:space="preserve"> Kelpmpok Tani Hutan  xxx </w:t>
      </w:r>
      <w:r w:rsidRPr="0080235D">
        <w:rPr>
          <w:rFonts w:ascii="Times New Roman" w:eastAsia="Times New Roman" w:hAnsi="Times New Roman" w:cs="Times New Roman"/>
          <w:sz w:val="24"/>
          <w:szCs w:val="24"/>
          <w:lang w:val="sv-SE"/>
        </w:rPr>
        <w:t>telah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memenuhi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kaedah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hukum</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kemitraan.</w:t>
      </w:r>
    </w:p>
    <w:p w:rsidR="00B95E1E" w:rsidRPr="0080235D" w:rsidRDefault="00B95E1E" w:rsidP="00B95E1E">
      <w:pPr>
        <w:pStyle w:val="ListParagraph"/>
        <w:numPr>
          <w:ilvl w:val="0"/>
          <w:numId w:val="1"/>
        </w:numPr>
        <w:rPr>
          <w:rFonts w:ascii="Times New Roman" w:eastAsia="Times New Roman" w:hAnsi="Times New Roman" w:cs="Times New Roman"/>
          <w:b/>
          <w:bCs/>
          <w:sz w:val="24"/>
          <w:szCs w:val="24"/>
        </w:rPr>
      </w:pPr>
      <w:r w:rsidRPr="0080235D">
        <w:rPr>
          <w:rFonts w:ascii="Times New Roman" w:eastAsia="Times New Roman" w:hAnsi="Times New Roman" w:cs="Times New Roman"/>
          <w:b/>
          <w:bCs/>
          <w:sz w:val="24"/>
          <w:szCs w:val="24"/>
        </w:rPr>
        <w:t>Manfaat</w:t>
      </w:r>
      <w:r>
        <w:rPr>
          <w:rFonts w:ascii="Times New Roman" w:eastAsia="Times New Roman" w:hAnsi="Times New Roman" w:cs="Times New Roman"/>
          <w:b/>
          <w:bCs/>
          <w:sz w:val="24"/>
          <w:szCs w:val="24"/>
        </w:rPr>
        <w:t xml:space="preserve"> </w:t>
      </w:r>
      <w:proofErr w:type="spellStart"/>
      <w:r w:rsidRPr="0080235D">
        <w:rPr>
          <w:rFonts w:ascii="Times New Roman" w:eastAsia="Times New Roman" w:hAnsi="Times New Roman" w:cs="Times New Roman"/>
          <w:b/>
          <w:bCs/>
          <w:sz w:val="24"/>
          <w:szCs w:val="24"/>
        </w:rPr>
        <w:t>Penelitian</w:t>
      </w:r>
      <w:proofErr w:type="spellEnd"/>
    </w:p>
    <w:p w:rsidR="00B95E1E" w:rsidRPr="0080235D" w:rsidRDefault="00B95E1E" w:rsidP="00B95E1E">
      <w:pPr>
        <w:pStyle w:val="ListParagraph"/>
        <w:ind w:firstLine="720"/>
        <w:rPr>
          <w:rFonts w:ascii="Times New Roman" w:eastAsia="Times New Roman" w:hAnsi="Times New Roman" w:cs="Times New Roman"/>
          <w:sz w:val="24"/>
          <w:szCs w:val="24"/>
          <w:lang w:val="sv-SE"/>
        </w:rPr>
      </w:pPr>
      <w:r w:rsidRPr="0080235D">
        <w:rPr>
          <w:rFonts w:ascii="Times New Roman" w:eastAsia="Times New Roman" w:hAnsi="Times New Roman" w:cs="Times New Roman"/>
          <w:sz w:val="24"/>
          <w:szCs w:val="24"/>
          <w:lang w:val="sv-SE"/>
        </w:rPr>
        <w:t>Secara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umum</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penelitian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dapat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dibagi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manjadi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dua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yaitu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penelitian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dasar</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penelitian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terpakai.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disebut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penelitian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dasar</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ialah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suatu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penelitian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mempunyai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alasan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intelektual</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bertujuan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untuk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pengembangan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ilmu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pengetahuan.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Sedangkan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penelitian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terpakai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ialah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suatu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penelitian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mempunyai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tujuan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agar</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supaya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bisa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melakukan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sesuatu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jauh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lebih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baik,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efektif</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efesien.</w:t>
      </w:r>
      <w:r w:rsidRPr="0080235D">
        <w:rPr>
          <w:rStyle w:val="FootnoteReference"/>
          <w:rFonts w:ascii="Times New Roman" w:eastAsia="Times New Roman" w:hAnsi="Times New Roman" w:cs="Times New Roman"/>
          <w:sz w:val="24"/>
          <w:szCs w:val="24"/>
        </w:rPr>
        <w:footnoteReference w:id="16"/>
      </w:r>
    </w:p>
    <w:p w:rsidR="00B95E1E" w:rsidRPr="0080235D" w:rsidRDefault="00B95E1E" w:rsidP="00B95E1E">
      <w:pPr>
        <w:pStyle w:val="ListParagraph"/>
        <w:ind w:firstLine="720"/>
        <w:rPr>
          <w:rFonts w:ascii="Times New Roman" w:eastAsia="Times New Roman" w:hAnsi="Times New Roman" w:cs="Times New Roman"/>
          <w:sz w:val="24"/>
          <w:szCs w:val="24"/>
          <w:lang w:val="sv-SE"/>
        </w:rPr>
      </w:pPr>
      <w:r w:rsidRPr="0080235D">
        <w:rPr>
          <w:rFonts w:ascii="Times New Roman" w:eastAsia="Times New Roman" w:hAnsi="Times New Roman" w:cs="Times New Roman"/>
          <w:sz w:val="24"/>
          <w:szCs w:val="24"/>
          <w:lang w:val="sv-SE"/>
        </w:rPr>
        <w:t>Manfaat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penelitian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meliputi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kontribusi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terhadap</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pengembangan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ilmu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pengetahuan,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pemecahan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masalah,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pengambilan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keputusan,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serta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inovasi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peningkatan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praktik.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Penelitian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dilakukan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dengan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baik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dapat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memberikan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hasil</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signifikan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bagi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masyarakat,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industri,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bidang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akademik.</w:t>
      </w:r>
      <w:r w:rsidRPr="0080235D">
        <w:rPr>
          <w:rStyle w:val="FootnoteReference"/>
          <w:rFonts w:ascii="Times New Roman" w:eastAsia="Times New Roman" w:hAnsi="Times New Roman" w:cs="Times New Roman"/>
          <w:sz w:val="24"/>
          <w:szCs w:val="24"/>
        </w:rPr>
        <w:footnoteReference w:id="17"/>
      </w:r>
    </w:p>
    <w:p w:rsidR="00B95E1E" w:rsidRPr="0080235D" w:rsidRDefault="00B95E1E" w:rsidP="00B95E1E">
      <w:pPr>
        <w:pStyle w:val="ListParagraph"/>
        <w:ind w:firstLine="426"/>
        <w:rPr>
          <w:rFonts w:ascii="Times New Roman" w:eastAsia="Times New Roman" w:hAnsi="Times New Roman" w:cs="Times New Roman"/>
          <w:sz w:val="24"/>
          <w:szCs w:val="24"/>
          <w:lang w:val="sv-SE"/>
        </w:rPr>
      </w:pPr>
      <w:r w:rsidRPr="0080235D">
        <w:rPr>
          <w:rFonts w:ascii="Times New Roman" w:eastAsia="Times New Roman" w:hAnsi="Times New Roman" w:cs="Times New Roman"/>
          <w:sz w:val="24"/>
          <w:szCs w:val="24"/>
          <w:lang w:val="sv-SE"/>
        </w:rPr>
        <w:lastRenderedPageBreak/>
        <w:t>Manfaat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penelitian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diharapkan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dari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penelitian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penulisan</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tesis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ini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baik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berupa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praktisi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teoritis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adalah:</w:t>
      </w:r>
    </w:p>
    <w:p w:rsidR="00B95E1E" w:rsidRPr="0080235D" w:rsidRDefault="00B95E1E" w:rsidP="00B95E1E">
      <w:pPr>
        <w:pStyle w:val="ListParagraph"/>
        <w:numPr>
          <w:ilvl w:val="0"/>
          <w:numId w:val="4"/>
        </w:numPr>
        <w:spacing w:after="200"/>
        <w:ind w:right="-568"/>
        <w:rPr>
          <w:rFonts w:ascii="Times New Roman" w:hAnsi="Times New Roman" w:cs="Times New Roman"/>
          <w:bCs/>
          <w:sz w:val="24"/>
          <w:szCs w:val="24"/>
        </w:rPr>
      </w:pPr>
      <w:r w:rsidRPr="0080235D">
        <w:rPr>
          <w:rFonts w:ascii="Times New Roman" w:hAnsi="Times New Roman" w:cs="Times New Roman"/>
          <w:bCs/>
          <w:sz w:val="24"/>
          <w:szCs w:val="24"/>
        </w:rPr>
        <w:t>Manfaat</w:t>
      </w:r>
      <w:r>
        <w:rPr>
          <w:rFonts w:ascii="Times New Roman" w:hAnsi="Times New Roman" w:cs="Times New Roman"/>
          <w:bCs/>
          <w:sz w:val="24"/>
          <w:szCs w:val="24"/>
        </w:rPr>
        <w:t xml:space="preserve"> </w:t>
      </w:r>
      <w:r w:rsidRPr="0080235D">
        <w:rPr>
          <w:rFonts w:ascii="Times New Roman" w:hAnsi="Times New Roman" w:cs="Times New Roman"/>
          <w:bCs/>
          <w:sz w:val="24"/>
          <w:szCs w:val="24"/>
          <w:lang w:val="en-US"/>
        </w:rPr>
        <w:t>T</w:t>
      </w:r>
      <w:proofErr w:type="spellStart"/>
      <w:r w:rsidRPr="0080235D">
        <w:rPr>
          <w:rFonts w:ascii="Times New Roman" w:hAnsi="Times New Roman" w:cs="Times New Roman"/>
          <w:bCs/>
          <w:sz w:val="24"/>
          <w:szCs w:val="24"/>
        </w:rPr>
        <w:t>eoritis</w:t>
      </w:r>
      <w:proofErr w:type="spellEnd"/>
    </w:p>
    <w:p w:rsidR="00B95E1E" w:rsidRPr="0080235D" w:rsidRDefault="00B95E1E" w:rsidP="00B95E1E">
      <w:pPr>
        <w:pStyle w:val="ListParagraph"/>
        <w:ind w:left="1080" w:right="-568" w:firstLine="654"/>
        <w:rPr>
          <w:rFonts w:ascii="Times New Roman" w:hAnsi="Times New Roman" w:cs="Times New Roman"/>
          <w:bCs/>
          <w:sz w:val="24"/>
          <w:szCs w:val="24"/>
        </w:rPr>
      </w:pPr>
      <w:proofErr w:type="spellStart"/>
      <w:r w:rsidRPr="0080235D">
        <w:rPr>
          <w:rFonts w:ascii="Times New Roman" w:hAnsi="Times New Roman" w:cs="Times New Roman"/>
          <w:bCs/>
          <w:sz w:val="24"/>
          <w:szCs w:val="24"/>
        </w:rPr>
        <w:t>Secara</w:t>
      </w:r>
      <w:proofErr w:type="spellEnd"/>
      <w:r>
        <w:rPr>
          <w:rFonts w:ascii="Times New Roman" w:hAnsi="Times New Roman" w:cs="Times New Roman"/>
          <w:bCs/>
          <w:sz w:val="24"/>
          <w:szCs w:val="24"/>
        </w:rPr>
        <w:t xml:space="preserve"> </w:t>
      </w:r>
      <w:proofErr w:type="spellStart"/>
      <w:r w:rsidRPr="0080235D">
        <w:rPr>
          <w:rFonts w:ascii="Times New Roman" w:hAnsi="Times New Roman" w:cs="Times New Roman"/>
          <w:bCs/>
          <w:sz w:val="24"/>
          <w:szCs w:val="24"/>
        </w:rPr>
        <w:t>teoritis</w:t>
      </w:r>
      <w:proofErr w:type="spellEnd"/>
      <w:r w:rsidRPr="0080235D">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sidRPr="0080235D">
        <w:rPr>
          <w:rFonts w:ascii="Times New Roman" w:hAnsi="Times New Roman" w:cs="Times New Roman"/>
          <w:bCs/>
          <w:sz w:val="24"/>
          <w:szCs w:val="24"/>
        </w:rPr>
        <w:t>hasil</w:t>
      </w:r>
      <w:proofErr w:type="spellEnd"/>
      <w:r>
        <w:rPr>
          <w:rFonts w:ascii="Times New Roman" w:hAnsi="Times New Roman" w:cs="Times New Roman"/>
          <w:bCs/>
          <w:sz w:val="24"/>
          <w:szCs w:val="24"/>
        </w:rPr>
        <w:t xml:space="preserve"> </w:t>
      </w:r>
      <w:proofErr w:type="spellStart"/>
      <w:r w:rsidRPr="0080235D">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w:t>
      </w:r>
      <w:proofErr w:type="spellStart"/>
      <w:r w:rsidRPr="0080235D">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sidRPr="0080235D">
        <w:rPr>
          <w:rFonts w:ascii="Times New Roman" w:hAnsi="Times New Roman" w:cs="Times New Roman"/>
          <w:bCs/>
          <w:sz w:val="24"/>
          <w:szCs w:val="24"/>
        </w:rPr>
        <w:t>diharapkan</w:t>
      </w:r>
      <w:proofErr w:type="spellEnd"/>
      <w:r>
        <w:rPr>
          <w:rFonts w:ascii="Times New Roman" w:hAnsi="Times New Roman" w:cs="Times New Roman"/>
          <w:bCs/>
          <w:sz w:val="24"/>
          <w:szCs w:val="24"/>
        </w:rPr>
        <w:t xml:space="preserve"> </w:t>
      </w:r>
      <w:proofErr w:type="spellStart"/>
      <w:r w:rsidRPr="0080235D">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sidRPr="0080235D">
        <w:rPr>
          <w:rFonts w:ascii="Times New Roman" w:hAnsi="Times New Roman" w:cs="Times New Roman"/>
          <w:bCs/>
          <w:sz w:val="24"/>
          <w:szCs w:val="24"/>
        </w:rPr>
        <w:t>memberikan</w:t>
      </w:r>
      <w:proofErr w:type="spellEnd"/>
      <w:r>
        <w:rPr>
          <w:rFonts w:ascii="Times New Roman" w:hAnsi="Times New Roman" w:cs="Times New Roman"/>
          <w:bCs/>
          <w:sz w:val="24"/>
          <w:szCs w:val="24"/>
        </w:rPr>
        <w:t xml:space="preserve"> </w:t>
      </w:r>
      <w:proofErr w:type="spellStart"/>
      <w:r w:rsidRPr="0080235D">
        <w:rPr>
          <w:rFonts w:ascii="Times New Roman" w:hAnsi="Times New Roman" w:cs="Times New Roman"/>
          <w:bCs/>
          <w:sz w:val="24"/>
          <w:szCs w:val="24"/>
        </w:rPr>
        <w:t>kontribusi</w:t>
      </w:r>
      <w:proofErr w:type="spellEnd"/>
      <w:r>
        <w:rPr>
          <w:rFonts w:ascii="Times New Roman" w:hAnsi="Times New Roman" w:cs="Times New Roman"/>
          <w:bCs/>
          <w:sz w:val="24"/>
          <w:szCs w:val="24"/>
        </w:rPr>
        <w:t xml:space="preserve"> </w:t>
      </w:r>
      <w:proofErr w:type="spellStart"/>
      <w:r w:rsidRPr="0080235D">
        <w:rPr>
          <w:rFonts w:ascii="Times New Roman" w:hAnsi="Times New Roman" w:cs="Times New Roman"/>
          <w:bCs/>
          <w:sz w:val="24"/>
          <w:szCs w:val="24"/>
        </w:rPr>
        <w:t>pemikiran</w:t>
      </w:r>
      <w:proofErr w:type="spellEnd"/>
      <w:r>
        <w:rPr>
          <w:rFonts w:ascii="Times New Roman" w:hAnsi="Times New Roman" w:cs="Times New Roman"/>
          <w:bCs/>
          <w:sz w:val="24"/>
          <w:szCs w:val="24"/>
        </w:rPr>
        <w:t xml:space="preserve"> </w:t>
      </w:r>
      <w:r w:rsidRPr="0080235D">
        <w:rPr>
          <w:rFonts w:ascii="Times New Roman" w:hAnsi="Times New Roman" w:cs="Times New Roman"/>
          <w:bCs/>
          <w:sz w:val="24"/>
          <w:szCs w:val="24"/>
        </w:rPr>
        <w:t>dan</w:t>
      </w:r>
      <w:r>
        <w:rPr>
          <w:rFonts w:ascii="Times New Roman" w:hAnsi="Times New Roman" w:cs="Times New Roman"/>
          <w:bCs/>
          <w:sz w:val="24"/>
          <w:szCs w:val="24"/>
        </w:rPr>
        <w:t xml:space="preserve"> </w:t>
      </w:r>
      <w:proofErr w:type="spellStart"/>
      <w:r w:rsidRPr="0080235D">
        <w:rPr>
          <w:rFonts w:ascii="Times New Roman" w:hAnsi="Times New Roman" w:cs="Times New Roman"/>
          <w:bCs/>
          <w:sz w:val="24"/>
          <w:szCs w:val="24"/>
        </w:rPr>
        <w:t>pengembangan</w:t>
      </w:r>
      <w:proofErr w:type="spellEnd"/>
      <w:r>
        <w:rPr>
          <w:rFonts w:ascii="Times New Roman" w:hAnsi="Times New Roman" w:cs="Times New Roman"/>
          <w:bCs/>
          <w:sz w:val="24"/>
          <w:szCs w:val="24"/>
        </w:rPr>
        <w:t xml:space="preserve"> </w:t>
      </w:r>
      <w:proofErr w:type="spellStart"/>
      <w:r w:rsidRPr="0080235D">
        <w:rPr>
          <w:rFonts w:ascii="Times New Roman" w:hAnsi="Times New Roman" w:cs="Times New Roman"/>
          <w:bCs/>
          <w:sz w:val="24"/>
          <w:szCs w:val="24"/>
        </w:rPr>
        <w:t>ilmu</w:t>
      </w:r>
      <w:proofErr w:type="spellEnd"/>
      <w:r>
        <w:rPr>
          <w:rFonts w:ascii="Times New Roman" w:hAnsi="Times New Roman" w:cs="Times New Roman"/>
          <w:bCs/>
          <w:sz w:val="24"/>
          <w:szCs w:val="24"/>
        </w:rPr>
        <w:t xml:space="preserve"> </w:t>
      </w:r>
      <w:r w:rsidRPr="0080235D">
        <w:rPr>
          <w:rFonts w:ascii="Times New Roman" w:hAnsi="Times New Roman" w:cs="Times New Roman"/>
          <w:bCs/>
          <w:sz w:val="24"/>
          <w:szCs w:val="24"/>
        </w:rPr>
        <w:t>di</w:t>
      </w:r>
      <w:r>
        <w:rPr>
          <w:rFonts w:ascii="Times New Roman" w:hAnsi="Times New Roman" w:cs="Times New Roman"/>
          <w:bCs/>
          <w:sz w:val="24"/>
          <w:szCs w:val="24"/>
        </w:rPr>
        <w:t xml:space="preserve"> </w:t>
      </w:r>
      <w:proofErr w:type="spellStart"/>
      <w:r w:rsidRPr="0080235D">
        <w:rPr>
          <w:rFonts w:ascii="Times New Roman" w:hAnsi="Times New Roman" w:cs="Times New Roman"/>
          <w:bCs/>
          <w:sz w:val="24"/>
          <w:szCs w:val="24"/>
        </w:rPr>
        <w:t>bidang</w:t>
      </w:r>
      <w:proofErr w:type="spellEnd"/>
      <w:r>
        <w:rPr>
          <w:rFonts w:ascii="Times New Roman" w:hAnsi="Times New Roman" w:cs="Times New Roman"/>
          <w:bCs/>
          <w:sz w:val="24"/>
          <w:szCs w:val="24"/>
        </w:rPr>
        <w:t xml:space="preserve"> </w:t>
      </w:r>
      <w:proofErr w:type="spellStart"/>
      <w:r w:rsidRPr="0080235D">
        <w:rPr>
          <w:rFonts w:ascii="Times New Roman" w:hAnsi="Times New Roman" w:cs="Times New Roman"/>
          <w:bCs/>
          <w:sz w:val="24"/>
          <w:szCs w:val="24"/>
        </w:rPr>
        <w:t>hukum</w:t>
      </w:r>
      <w:proofErr w:type="spellEnd"/>
      <w:r>
        <w:rPr>
          <w:rFonts w:ascii="Times New Roman" w:hAnsi="Times New Roman" w:cs="Times New Roman"/>
          <w:bCs/>
          <w:sz w:val="24"/>
          <w:szCs w:val="24"/>
        </w:rPr>
        <w:t xml:space="preserve"> </w:t>
      </w:r>
      <w:proofErr w:type="spellStart"/>
      <w:r w:rsidRPr="0080235D">
        <w:rPr>
          <w:rFonts w:ascii="Times New Roman" w:hAnsi="Times New Roman" w:cs="Times New Roman"/>
          <w:bCs/>
          <w:sz w:val="24"/>
          <w:szCs w:val="24"/>
        </w:rPr>
        <w:t>perjanjian</w:t>
      </w:r>
      <w:proofErr w:type="spellEnd"/>
      <w:r>
        <w:rPr>
          <w:rFonts w:ascii="Times New Roman" w:hAnsi="Times New Roman" w:cs="Times New Roman"/>
          <w:bCs/>
          <w:sz w:val="24"/>
          <w:szCs w:val="24"/>
        </w:rPr>
        <w:t xml:space="preserve"> </w:t>
      </w:r>
      <w:proofErr w:type="spellStart"/>
      <w:r w:rsidRPr="0080235D">
        <w:rPr>
          <w:rFonts w:ascii="Times New Roman" w:hAnsi="Times New Roman" w:cs="Times New Roman"/>
          <w:bCs/>
          <w:sz w:val="24"/>
          <w:szCs w:val="24"/>
        </w:rPr>
        <w:t>khususnya</w:t>
      </w:r>
      <w:proofErr w:type="spellEnd"/>
      <w:r>
        <w:rPr>
          <w:rFonts w:ascii="Times New Roman" w:hAnsi="Times New Roman" w:cs="Times New Roman"/>
          <w:bCs/>
          <w:sz w:val="24"/>
          <w:szCs w:val="24"/>
        </w:rPr>
        <w:t xml:space="preserve"> </w:t>
      </w:r>
      <w:proofErr w:type="spellStart"/>
      <w:r w:rsidRPr="0080235D">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sidRPr="0080235D">
        <w:rPr>
          <w:rFonts w:ascii="Times New Roman" w:hAnsi="Times New Roman" w:cs="Times New Roman"/>
          <w:bCs/>
          <w:sz w:val="24"/>
          <w:szCs w:val="24"/>
        </w:rPr>
        <w:t>perjanjian</w:t>
      </w:r>
      <w:proofErr w:type="spellEnd"/>
      <w:r>
        <w:rPr>
          <w:rFonts w:ascii="Times New Roman" w:hAnsi="Times New Roman" w:cs="Times New Roman"/>
          <w:bCs/>
          <w:sz w:val="24"/>
          <w:szCs w:val="24"/>
        </w:rPr>
        <w:t xml:space="preserve"> </w:t>
      </w:r>
      <w:proofErr w:type="spellStart"/>
      <w:r w:rsidRPr="0080235D">
        <w:rPr>
          <w:rFonts w:ascii="Times New Roman" w:hAnsi="Times New Roman" w:cs="Times New Roman"/>
          <w:bCs/>
          <w:sz w:val="24"/>
          <w:szCs w:val="24"/>
        </w:rPr>
        <w:t>kemitraan</w:t>
      </w:r>
      <w:proofErr w:type="spellEnd"/>
      <w:r>
        <w:rPr>
          <w:rFonts w:ascii="Times New Roman" w:hAnsi="Times New Roman" w:cs="Times New Roman"/>
          <w:bCs/>
          <w:sz w:val="24"/>
          <w:szCs w:val="24"/>
        </w:rPr>
        <w:t xml:space="preserve"> </w:t>
      </w:r>
      <w:proofErr w:type="spellStart"/>
      <w:r w:rsidRPr="0080235D">
        <w:rPr>
          <w:rFonts w:ascii="Times New Roman" w:hAnsi="Times New Roman" w:cs="Times New Roman"/>
          <w:bCs/>
          <w:sz w:val="24"/>
          <w:szCs w:val="24"/>
        </w:rPr>
        <w:t>kehutanan</w:t>
      </w:r>
      <w:proofErr w:type="spellEnd"/>
      <w:r w:rsidRPr="0080235D">
        <w:rPr>
          <w:rFonts w:ascii="Times New Roman" w:hAnsi="Times New Roman" w:cs="Times New Roman"/>
          <w:bCs/>
          <w:sz w:val="24"/>
          <w:szCs w:val="24"/>
        </w:rPr>
        <w:t>.</w:t>
      </w:r>
      <w:r>
        <w:rPr>
          <w:rFonts w:ascii="Times New Roman" w:hAnsi="Times New Roman" w:cs="Times New Roman"/>
          <w:bCs/>
          <w:sz w:val="24"/>
          <w:szCs w:val="24"/>
        </w:rPr>
        <w:t xml:space="preserve"> </w:t>
      </w:r>
      <w:r w:rsidRPr="0080235D">
        <w:rPr>
          <w:rFonts w:ascii="Times New Roman" w:hAnsi="Times New Roman" w:cs="Times New Roman"/>
          <w:bCs/>
          <w:sz w:val="24"/>
          <w:szCs w:val="24"/>
        </w:rPr>
        <w:t>Selain</w:t>
      </w:r>
      <w:r>
        <w:rPr>
          <w:rFonts w:ascii="Times New Roman" w:hAnsi="Times New Roman" w:cs="Times New Roman"/>
          <w:bCs/>
          <w:sz w:val="24"/>
          <w:szCs w:val="24"/>
        </w:rPr>
        <w:t xml:space="preserve"> </w:t>
      </w:r>
      <w:proofErr w:type="spellStart"/>
      <w:r w:rsidRPr="0080235D">
        <w:rPr>
          <w:rFonts w:ascii="Times New Roman" w:hAnsi="Times New Roman" w:cs="Times New Roman"/>
          <w:bCs/>
          <w:sz w:val="24"/>
          <w:szCs w:val="24"/>
        </w:rPr>
        <w:t>itu</w:t>
      </w:r>
      <w:proofErr w:type="spellEnd"/>
      <w:r>
        <w:rPr>
          <w:rFonts w:ascii="Times New Roman" w:hAnsi="Times New Roman" w:cs="Times New Roman"/>
          <w:bCs/>
          <w:sz w:val="24"/>
          <w:szCs w:val="24"/>
        </w:rPr>
        <w:t xml:space="preserve"> </w:t>
      </w:r>
      <w:proofErr w:type="spellStart"/>
      <w:r w:rsidRPr="0080235D">
        <w:rPr>
          <w:rFonts w:ascii="Times New Roman" w:hAnsi="Times New Roman" w:cs="Times New Roman"/>
          <w:bCs/>
          <w:sz w:val="24"/>
          <w:szCs w:val="24"/>
        </w:rPr>
        <w:t>diharapkan</w:t>
      </w:r>
      <w:proofErr w:type="spellEnd"/>
      <w:r>
        <w:rPr>
          <w:rFonts w:ascii="Times New Roman" w:hAnsi="Times New Roman" w:cs="Times New Roman"/>
          <w:bCs/>
          <w:sz w:val="24"/>
          <w:szCs w:val="24"/>
        </w:rPr>
        <w:t xml:space="preserve"> </w:t>
      </w:r>
      <w:proofErr w:type="spellStart"/>
      <w:r w:rsidRPr="0080235D">
        <w:rPr>
          <w:rFonts w:ascii="Times New Roman" w:hAnsi="Times New Roman" w:cs="Times New Roman"/>
          <w:bCs/>
          <w:sz w:val="24"/>
          <w:szCs w:val="24"/>
        </w:rPr>
        <w:t>bisa</w:t>
      </w:r>
      <w:proofErr w:type="spellEnd"/>
      <w:r>
        <w:rPr>
          <w:rFonts w:ascii="Times New Roman" w:hAnsi="Times New Roman" w:cs="Times New Roman"/>
          <w:bCs/>
          <w:sz w:val="24"/>
          <w:szCs w:val="24"/>
        </w:rPr>
        <w:t xml:space="preserve"> </w:t>
      </w:r>
      <w:proofErr w:type="spellStart"/>
      <w:r w:rsidRPr="0080235D">
        <w:rPr>
          <w:rFonts w:ascii="Times New Roman" w:hAnsi="Times New Roman" w:cs="Times New Roman"/>
          <w:bCs/>
          <w:sz w:val="24"/>
          <w:szCs w:val="24"/>
        </w:rPr>
        <w:t>membantu</w:t>
      </w:r>
      <w:proofErr w:type="spellEnd"/>
      <w:r>
        <w:rPr>
          <w:rFonts w:ascii="Times New Roman" w:hAnsi="Times New Roman" w:cs="Times New Roman"/>
          <w:bCs/>
          <w:sz w:val="24"/>
          <w:szCs w:val="24"/>
        </w:rPr>
        <w:t xml:space="preserve"> </w:t>
      </w:r>
      <w:proofErr w:type="spellStart"/>
      <w:r w:rsidRPr="0080235D">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sidRPr="0080235D">
        <w:rPr>
          <w:rFonts w:ascii="Times New Roman" w:hAnsi="Times New Roman" w:cs="Times New Roman"/>
          <w:bCs/>
          <w:sz w:val="24"/>
          <w:szCs w:val="24"/>
        </w:rPr>
        <w:t>menambah</w:t>
      </w:r>
      <w:proofErr w:type="spellEnd"/>
      <w:r>
        <w:rPr>
          <w:rFonts w:ascii="Times New Roman" w:hAnsi="Times New Roman" w:cs="Times New Roman"/>
          <w:bCs/>
          <w:sz w:val="24"/>
          <w:szCs w:val="24"/>
        </w:rPr>
        <w:t xml:space="preserve"> </w:t>
      </w:r>
      <w:proofErr w:type="spellStart"/>
      <w:r w:rsidRPr="0080235D">
        <w:rPr>
          <w:rFonts w:ascii="Times New Roman" w:hAnsi="Times New Roman" w:cs="Times New Roman"/>
          <w:bCs/>
          <w:sz w:val="24"/>
          <w:szCs w:val="24"/>
        </w:rPr>
        <w:t>pengetahuan</w:t>
      </w:r>
      <w:proofErr w:type="spellEnd"/>
      <w:r>
        <w:rPr>
          <w:rFonts w:ascii="Times New Roman" w:hAnsi="Times New Roman" w:cs="Times New Roman"/>
          <w:bCs/>
          <w:sz w:val="24"/>
          <w:szCs w:val="24"/>
        </w:rPr>
        <w:t xml:space="preserve"> </w:t>
      </w:r>
      <w:proofErr w:type="spellStart"/>
      <w:r w:rsidRPr="0080235D">
        <w:rPr>
          <w:rFonts w:ascii="Times New Roman" w:hAnsi="Times New Roman" w:cs="Times New Roman"/>
          <w:bCs/>
          <w:sz w:val="24"/>
          <w:szCs w:val="24"/>
        </w:rPr>
        <w:t>masyarakat</w:t>
      </w:r>
      <w:proofErr w:type="spellEnd"/>
      <w:r>
        <w:rPr>
          <w:rFonts w:ascii="Times New Roman" w:hAnsi="Times New Roman" w:cs="Times New Roman"/>
          <w:bCs/>
          <w:sz w:val="24"/>
          <w:szCs w:val="24"/>
        </w:rPr>
        <w:t xml:space="preserve"> </w:t>
      </w:r>
      <w:proofErr w:type="spellStart"/>
      <w:r w:rsidRPr="0080235D">
        <w:rPr>
          <w:rFonts w:ascii="Times New Roman" w:hAnsi="Times New Roman" w:cs="Times New Roman"/>
          <w:bCs/>
          <w:sz w:val="24"/>
          <w:szCs w:val="24"/>
        </w:rPr>
        <w:t>tentang</w:t>
      </w:r>
      <w:proofErr w:type="spellEnd"/>
      <w:r>
        <w:rPr>
          <w:rFonts w:ascii="Times New Roman" w:hAnsi="Times New Roman" w:cs="Times New Roman"/>
          <w:bCs/>
          <w:sz w:val="24"/>
          <w:szCs w:val="24"/>
        </w:rPr>
        <w:t xml:space="preserve"> </w:t>
      </w:r>
      <w:proofErr w:type="spellStart"/>
      <w:r w:rsidRPr="0080235D">
        <w:rPr>
          <w:rFonts w:ascii="Times New Roman" w:hAnsi="Times New Roman" w:cs="Times New Roman"/>
          <w:bCs/>
          <w:sz w:val="24"/>
          <w:szCs w:val="24"/>
        </w:rPr>
        <w:t>perjanjian</w:t>
      </w:r>
      <w:proofErr w:type="spellEnd"/>
      <w:r>
        <w:rPr>
          <w:rFonts w:ascii="Times New Roman" w:hAnsi="Times New Roman" w:cs="Times New Roman"/>
          <w:bCs/>
          <w:sz w:val="24"/>
          <w:szCs w:val="24"/>
        </w:rPr>
        <w:t xml:space="preserve"> </w:t>
      </w:r>
      <w:proofErr w:type="spellStart"/>
      <w:r w:rsidRPr="0080235D">
        <w:rPr>
          <w:rFonts w:ascii="Times New Roman" w:hAnsi="Times New Roman" w:cs="Times New Roman"/>
          <w:bCs/>
          <w:sz w:val="24"/>
          <w:szCs w:val="24"/>
        </w:rPr>
        <w:t>kemitraan</w:t>
      </w:r>
      <w:proofErr w:type="spellEnd"/>
      <w:r>
        <w:rPr>
          <w:rFonts w:ascii="Times New Roman" w:hAnsi="Times New Roman" w:cs="Times New Roman"/>
          <w:bCs/>
          <w:sz w:val="24"/>
          <w:szCs w:val="24"/>
        </w:rPr>
        <w:t xml:space="preserve"> </w:t>
      </w:r>
      <w:proofErr w:type="spellStart"/>
      <w:r w:rsidRPr="0080235D">
        <w:rPr>
          <w:rFonts w:ascii="Times New Roman" w:hAnsi="Times New Roman" w:cs="Times New Roman"/>
          <w:bCs/>
          <w:sz w:val="24"/>
          <w:szCs w:val="24"/>
        </w:rPr>
        <w:t>kehutanan</w:t>
      </w:r>
      <w:proofErr w:type="spellEnd"/>
      <w:r>
        <w:rPr>
          <w:rFonts w:ascii="Times New Roman" w:hAnsi="Times New Roman" w:cs="Times New Roman"/>
          <w:bCs/>
          <w:sz w:val="24"/>
          <w:szCs w:val="24"/>
        </w:rPr>
        <w:t xml:space="preserve"> </w:t>
      </w:r>
      <w:r w:rsidRPr="0080235D">
        <w:rPr>
          <w:rFonts w:ascii="Times New Roman" w:hAnsi="Times New Roman" w:cs="Times New Roman"/>
          <w:bCs/>
          <w:sz w:val="24"/>
          <w:szCs w:val="24"/>
        </w:rPr>
        <w:t>yang</w:t>
      </w:r>
      <w:r>
        <w:rPr>
          <w:rFonts w:ascii="Times New Roman" w:hAnsi="Times New Roman" w:cs="Times New Roman"/>
          <w:bCs/>
          <w:sz w:val="24"/>
          <w:szCs w:val="24"/>
        </w:rPr>
        <w:t xml:space="preserve"> </w:t>
      </w:r>
      <w:proofErr w:type="spellStart"/>
      <w:r w:rsidRPr="0080235D">
        <w:rPr>
          <w:rFonts w:ascii="Times New Roman" w:hAnsi="Times New Roman" w:cs="Times New Roman"/>
          <w:bCs/>
          <w:sz w:val="24"/>
          <w:szCs w:val="24"/>
        </w:rPr>
        <w:t>terjadi</w:t>
      </w:r>
      <w:proofErr w:type="spellEnd"/>
      <w:r>
        <w:rPr>
          <w:rFonts w:ascii="Times New Roman" w:hAnsi="Times New Roman" w:cs="Times New Roman"/>
          <w:bCs/>
          <w:sz w:val="24"/>
          <w:szCs w:val="24"/>
        </w:rPr>
        <w:t xml:space="preserve"> </w:t>
      </w:r>
      <w:proofErr w:type="spellStart"/>
      <w:r w:rsidRPr="0080235D">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r w:rsidRPr="0080235D">
        <w:rPr>
          <w:rFonts w:ascii="Times New Roman" w:hAnsi="Times New Roman" w:cs="Times New Roman"/>
          <w:bCs/>
          <w:sz w:val="24"/>
          <w:szCs w:val="24"/>
        </w:rPr>
        <w:t>area</w:t>
      </w:r>
      <w:r>
        <w:rPr>
          <w:rFonts w:ascii="Times New Roman" w:hAnsi="Times New Roman" w:cs="Times New Roman"/>
          <w:bCs/>
          <w:sz w:val="24"/>
          <w:szCs w:val="24"/>
        </w:rPr>
        <w:t xml:space="preserve"> </w:t>
      </w:r>
      <w:r w:rsidRPr="0080235D">
        <w:rPr>
          <w:rFonts w:ascii="Times New Roman" w:hAnsi="Times New Roman" w:cs="Times New Roman"/>
          <w:bCs/>
          <w:sz w:val="24"/>
          <w:szCs w:val="24"/>
        </w:rPr>
        <w:t>HTI</w:t>
      </w:r>
      <w:r>
        <w:rPr>
          <w:rFonts w:ascii="Times New Roman" w:hAnsi="Times New Roman" w:cs="Times New Roman"/>
          <w:bCs/>
          <w:sz w:val="24"/>
          <w:szCs w:val="24"/>
        </w:rPr>
        <w:t xml:space="preserve"> </w:t>
      </w:r>
      <w:proofErr w:type="spellStart"/>
      <w:r w:rsidRPr="0080235D">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sidRPr="0080235D">
        <w:rPr>
          <w:rFonts w:ascii="Times New Roman" w:hAnsi="Times New Roman" w:cs="Times New Roman"/>
          <w:bCs/>
          <w:sz w:val="24"/>
          <w:szCs w:val="24"/>
        </w:rPr>
        <w:t>masyarakat</w:t>
      </w:r>
      <w:proofErr w:type="spellEnd"/>
      <w:r>
        <w:rPr>
          <w:rFonts w:ascii="Times New Roman" w:hAnsi="Times New Roman" w:cs="Times New Roman"/>
          <w:bCs/>
          <w:sz w:val="24"/>
          <w:szCs w:val="24"/>
        </w:rPr>
        <w:t xml:space="preserve"> </w:t>
      </w:r>
      <w:proofErr w:type="spellStart"/>
      <w:r w:rsidRPr="0080235D">
        <w:rPr>
          <w:rFonts w:ascii="Times New Roman" w:hAnsi="Times New Roman" w:cs="Times New Roman"/>
          <w:bCs/>
          <w:sz w:val="24"/>
          <w:szCs w:val="24"/>
        </w:rPr>
        <w:t>sekitar</w:t>
      </w:r>
      <w:proofErr w:type="spellEnd"/>
      <w:r w:rsidRPr="0080235D">
        <w:rPr>
          <w:rFonts w:ascii="Times New Roman" w:hAnsi="Times New Roman" w:cs="Times New Roman"/>
          <w:bCs/>
          <w:sz w:val="24"/>
          <w:szCs w:val="24"/>
        </w:rPr>
        <w:t>.</w:t>
      </w:r>
    </w:p>
    <w:p w:rsidR="00B95E1E" w:rsidRPr="0080235D" w:rsidRDefault="00B95E1E" w:rsidP="00B95E1E">
      <w:pPr>
        <w:pStyle w:val="ListParagraph"/>
        <w:numPr>
          <w:ilvl w:val="0"/>
          <w:numId w:val="4"/>
        </w:numPr>
        <w:ind w:right="-568"/>
        <w:rPr>
          <w:rFonts w:ascii="Times New Roman" w:hAnsi="Times New Roman" w:cs="Times New Roman"/>
          <w:sz w:val="24"/>
          <w:szCs w:val="24"/>
        </w:rPr>
      </w:pPr>
      <w:r w:rsidRPr="0080235D">
        <w:rPr>
          <w:rFonts w:ascii="Times New Roman" w:hAnsi="Times New Roman" w:cs="Times New Roman"/>
          <w:color w:val="000000" w:themeColor="text1"/>
          <w:sz w:val="24"/>
          <w:szCs w:val="24"/>
        </w:rPr>
        <w:t>Manfaat</w:t>
      </w:r>
      <w:r>
        <w:rPr>
          <w:rFonts w:ascii="Times New Roman" w:hAnsi="Times New Roman" w:cs="Times New Roman"/>
          <w:color w:val="000000" w:themeColor="text1"/>
          <w:sz w:val="24"/>
          <w:szCs w:val="24"/>
        </w:rPr>
        <w:t xml:space="preserve"> </w:t>
      </w:r>
      <w:r w:rsidRPr="0080235D">
        <w:rPr>
          <w:rFonts w:ascii="Times New Roman" w:hAnsi="Times New Roman" w:cs="Times New Roman"/>
          <w:color w:val="000000" w:themeColor="text1"/>
          <w:sz w:val="24"/>
          <w:szCs w:val="24"/>
          <w:lang w:val="en-US"/>
        </w:rPr>
        <w:t>P</w:t>
      </w:r>
      <w:proofErr w:type="spellStart"/>
      <w:r w:rsidRPr="0080235D">
        <w:rPr>
          <w:rFonts w:ascii="Times New Roman" w:hAnsi="Times New Roman" w:cs="Times New Roman"/>
          <w:color w:val="000000" w:themeColor="text1"/>
          <w:sz w:val="24"/>
          <w:szCs w:val="24"/>
        </w:rPr>
        <w:t>raktis</w:t>
      </w:r>
      <w:proofErr w:type="spellEnd"/>
    </w:p>
    <w:p w:rsidR="00B95E1E" w:rsidRPr="0080235D" w:rsidRDefault="00B95E1E" w:rsidP="00B95E1E">
      <w:pPr>
        <w:pStyle w:val="ListParagraph"/>
        <w:numPr>
          <w:ilvl w:val="0"/>
          <w:numId w:val="5"/>
        </w:numPr>
        <w:spacing w:after="200"/>
        <w:ind w:right="-568"/>
        <w:rPr>
          <w:rFonts w:ascii="Times New Roman" w:hAnsi="Times New Roman" w:cs="Times New Roman"/>
          <w:i/>
          <w:iCs/>
          <w:color w:val="000000" w:themeColor="text1"/>
          <w:sz w:val="24"/>
          <w:szCs w:val="24"/>
        </w:rPr>
      </w:pPr>
      <w:proofErr w:type="spellStart"/>
      <w:r w:rsidRPr="0080235D">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sidRPr="0080235D">
        <w:rPr>
          <w:rFonts w:ascii="Times New Roman" w:hAnsi="Times New Roman" w:cs="Times New Roman"/>
          <w:color w:val="000000" w:themeColor="text1"/>
          <w:sz w:val="24"/>
          <w:szCs w:val="24"/>
        </w:rPr>
        <w:t>menambah</w:t>
      </w:r>
      <w:proofErr w:type="spellEnd"/>
      <w:r>
        <w:rPr>
          <w:rFonts w:ascii="Times New Roman" w:hAnsi="Times New Roman" w:cs="Times New Roman"/>
          <w:color w:val="000000" w:themeColor="text1"/>
          <w:sz w:val="24"/>
          <w:szCs w:val="24"/>
        </w:rPr>
        <w:t xml:space="preserve"> </w:t>
      </w:r>
      <w:proofErr w:type="spellStart"/>
      <w:r w:rsidRPr="0080235D">
        <w:rPr>
          <w:rFonts w:ascii="Times New Roman" w:hAnsi="Times New Roman" w:cs="Times New Roman"/>
          <w:color w:val="000000" w:themeColor="text1"/>
          <w:sz w:val="24"/>
          <w:szCs w:val="24"/>
        </w:rPr>
        <w:t>pengetahuan</w:t>
      </w:r>
      <w:proofErr w:type="spellEnd"/>
      <w:r>
        <w:rPr>
          <w:rFonts w:ascii="Times New Roman" w:hAnsi="Times New Roman" w:cs="Times New Roman"/>
          <w:color w:val="000000" w:themeColor="text1"/>
          <w:sz w:val="24"/>
          <w:szCs w:val="24"/>
        </w:rPr>
        <w:t xml:space="preserve"> </w:t>
      </w:r>
      <w:proofErr w:type="spellStart"/>
      <w:r w:rsidRPr="0080235D">
        <w:rPr>
          <w:rFonts w:ascii="Times New Roman" w:hAnsi="Times New Roman" w:cs="Times New Roman"/>
          <w:color w:val="000000" w:themeColor="text1"/>
          <w:sz w:val="24"/>
          <w:szCs w:val="24"/>
        </w:rPr>
        <w:t>penulis</w:t>
      </w:r>
      <w:proofErr w:type="spellEnd"/>
      <w:r>
        <w:rPr>
          <w:rFonts w:ascii="Times New Roman" w:hAnsi="Times New Roman" w:cs="Times New Roman"/>
          <w:color w:val="000000" w:themeColor="text1"/>
          <w:sz w:val="24"/>
          <w:szCs w:val="24"/>
        </w:rPr>
        <w:t xml:space="preserve"> </w:t>
      </w:r>
      <w:proofErr w:type="spellStart"/>
      <w:r w:rsidRPr="0080235D">
        <w:rPr>
          <w:rFonts w:ascii="Times New Roman" w:hAnsi="Times New Roman" w:cs="Times New Roman"/>
          <w:color w:val="000000" w:themeColor="text1"/>
          <w:sz w:val="24"/>
          <w:szCs w:val="24"/>
        </w:rPr>
        <w:t>mengenai</w:t>
      </w:r>
      <w:proofErr w:type="spellEnd"/>
      <w:r>
        <w:rPr>
          <w:rFonts w:ascii="Times New Roman" w:hAnsi="Times New Roman" w:cs="Times New Roman"/>
          <w:color w:val="000000" w:themeColor="text1"/>
          <w:sz w:val="24"/>
          <w:szCs w:val="24"/>
        </w:rPr>
        <w:t xml:space="preserve"> </w:t>
      </w:r>
      <w:proofErr w:type="spellStart"/>
      <w:r w:rsidRPr="0080235D">
        <w:rPr>
          <w:rFonts w:ascii="Times New Roman" w:hAnsi="Times New Roman" w:cs="Times New Roman"/>
          <w:color w:val="000000" w:themeColor="text1"/>
          <w:sz w:val="24"/>
          <w:szCs w:val="24"/>
        </w:rPr>
        <w:t>perkembangan</w:t>
      </w:r>
      <w:proofErr w:type="spellEnd"/>
      <w:r>
        <w:rPr>
          <w:rFonts w:ascii="Times New Roman" w:hAnsi="Times New Roman" w:cs="Times New Roman"/>
          <w:color w:val="000000" w:themeColor="text1"/>
          <w:sz w:val="24"/>
          <w:szCs w:val="24"/>
        </w:rPr>
        <w:t xml:space="preserve"> </w:t>
      </w:r>
      <w:proofErr w:type="spellStart"/>
      <w:r w:rsidRPr="0080235D">
        <w:rPr>
          <w:rFonts w:ascii="Times New Roman" w:hAnsi="Times New Roman" w:cs="Times New Roman"/>
          <w:color w:val="000000" w:themeColor="text1"/>
          <w:sz w:val="24"/>
          <w:szCs w:val="24"/>
        </w:rPr>
        <w:t>terbaru</w:t>
      </w:r>
      <w:proofErr w:type="spellEnd"/>
      <w:r>
        <w:rPr>
          <w:rFonts w:ascii="Times New Roman" w:hAnsi="Times New Roman" w:cs="Times New Roman"/>
          <w:color w:val="000000" w:themeColor="text1"/>
          <w:sz w:val="24"/>
          <w:szCs w:val="24"/>
        </w:rPr>
        <w:t xml:space="preserve"> </w:t>
      </w:r>
      <w:proofErr w:type="spellStart"/>
      <w:r w:rsidRPr="0080235D">
        <w:rPr>
          <w:rFonts w:ascii="Times New Roman" w:hAnsi="Times New Roman" w:cs="Times New Roman"/>
          <w:color w:val="000000" w:themeColor="text1"/>
          <w:sz w:val="24"/>
          <w:szCs w:val="24"/>
        </w:rPr>
        <w:t>hukum</w:t>
      </w:r>
      <w:proofErr w:type="spellEnd"/>
      <w:r>
        <w:rPr>
          <w:rFonts w:ascii="Times New Roman" w:hAnsi="Times New Roman" w:cs="Times New Roman"/>
          <w:color w:val="000000" w:themeColor="text1"/>
          <w:sz w:val="24"/>
          <w:szCs w:val="24"/>
        </w:rPr>
        <w:t xml:space="preserve"> </w:t>
      </w:r>
      <w:proofErr w:type="spellStart"/>
      <w:r w:rsidRPr="0080235D">
        <w:rPr>
          <w:rFonts w:ascii="Times New Roman" w:hAnsi="Times New Roman" w:cs="Times New Roman"/>
          <w:color w:val="000000" w:themeColor="text1"/>
          <w:sz w:val="24"/>
          <w:szCs w:val="24"/>
        </w:rPr>
        <w:t>terkait</w:t>
      </w:r>
      <w:proofErr w:type="spellEnd"/>
      <w:r>
        <w:rPr>
          <w:rFonts w:ascii="Times New Roman" w:hAnsi="Times New Roman" w:cs="Times New Roman"/>
          <w:color w:val="000000" w:themeColor="text1"/>
          <w:sz w:val="24"/>
          <w:szCs w:val="24"/>
        </w:rPr>
        <w:t xml:space="preserve"> </w:t>
      </w:r>
      <w:proofErr w:type="spellStart"/>
      <w:r w:rsidRPr="0080235D">
        <w:rPr>
          <w:rFonts w:ascii="Times New Roman" w:hAnsi="Times New Roman" w:cs="Times New Roman"/>
          <w:color w:val="000000" w:themeColor="text1"/>
          <w:sz w:val="24"/>
          <w:szCs w:val="24"/>
        </w:rPr>
        <w:t>pelaksanaan</w:t>
      </w:r>
      <w:proofErr w:type="spellEnd"/>
      <w:r>
        <w:rPr>
          <w:rFonts w:ascii="Times New Roman" w:hAnsi="Times New Roman" w:cs="Times New Roman"/>
          <w:color w:val="000000" w:themeColor="text1"/>
          <w:sz w:val="24"/>
          <w:szCs w:val="24"/>
        </w:rPr>
        <w:t xml:space="preserve"> </w:t>
      </w:r>
      <w:proofErr w:type="spellStart"/>
      <w:r w:rsidRPr="0080235D">
        <w:rPr>
          <w:rFonts w:ascii="Times New Roman" w:hAnsi="Times New Roman" w:cs="Times New Roman"/>
          <w:color w:val="000000" w:themeColor="text1"/>
          <w:sz w:val="24"/>
          <w:szCs w:val="24"/>
        </w:rPr>
        <w:t>perjanjian</w:t>
      </w:r>
      <w:proofErr w:type="spellEnd"/>
      <w:r>
        <w:rPr>
          <w:rFonts w:ascii="Times New Roman" w:hAnsi="Times New Roman" w:cs="Times New Roman"/>
          <w:color w:val="000000" w:themeColor="text1"/>
          <w:sz w:val="24"/>
          <w:szCs w:val="24"/>
        </w:rPr>
        <w:t xml:space="preserve"> </w:t>
      </w:r>
      <w:proofErr w:type="spellStart"/>
      <w:r w:rsidRPr="0080235D">
        <w:rPr>
          <w:rFonts w:ascii="Times New Roman" w:hAnsi="Times New Roman" w:cs="Times New Roman"/>
          <w:color w:val="000000" w:themeColor="text1"/>
          <w:sz w:val="24"/>
          <w:szCs w:val="24"/>
        </w:rPr>
        <w:t>kemitraan</w:t>
      </w:r>
      <w:proofErr w:type="spellEnd"/>
      <w:r>
        <w:rPr>
          <w:rFonts w:ascii="Times New Roman" w:hAnsi="Times New Roman" w:cs="Times New Roman"/>
          <w:color w:val="000000" w:themeColor="text1"/>
          <w:sz w:val="24"/>
          <w:szCs w:val="24"/>
        </w:rPr>
        <w:t xml:space="preserve"> </w:t>
      </w:r>
      <w:proofErr w:type="spellStart"/>
      <w:r w:rsidRPr="0080235D">
        <w:rPr>
          <w:rFonts w:ascii="Times New Roman" w:hAnsi="Times New Roman" w:cs="Times New Roman"/>
          <w:color w:val="000000" w:themeColor="text1"/>
          <w:sz w:val="24"/>
          <w:szCs w:val="24"/>
        </w:rPr>
        <w:t>kehutanan</w:t>
      </w:r>
      <w:proofErr w:type="spellEnd"/>
      <w:r>
        <w:rPr>
          <w:rFonts w:ascii="Times New Roman" w:hAnsi="Times New Roman" w:cs="Times New Roman"/>
          <w:color w:val="000000" w:themeColor="text1"/>
          <w:sz w:val="24"/>
          <w:szCs w:val="24"/>
        </w:rPr>
        <w:t xml:space="preserve"> </w:t>
      </w:r>
      <w:r w:rsidRPr="0080235D">
        <w:rPr>
          <w:rFonts w:ascii="Times New Roman" w:hAnsi="Times New Roman" w:cs="Times New Roman"/>
          <w:color w:val="000000" w:themeColor="text1"/>
          <w:sz w:val="24"/>
          <w:szCs w:val="24"/>
        </w:rPr>
        <w:t>dan</w:t>
      </w:r>
      <w:r>
        <w:rPr>
          <w:rFonts w:ascii="Times New Roman" w:hAnsi="Times New Roman" w:cs="Times New Roman"/>
          <w:color w:val="000000" w:themeColor="text1"/>
          <w:sz w:val="24"/>
          <w:szCs w:val="24"/>
        </w:rPr>
        <w:t xml:space="preserve"> </w:t>
      </w:r>
      <w:proofErr w:type="spellStart"/>
      <w:r w:rsidRPr="0080235D">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sidRPr="0080235D">
        <w:rPr>
          <w:rFonts w:ascii="Times New Roman" w:hAnsi="Times New Roman" w:cs="Times New Roman"/>
          <w:color w:val="000000" w:themeColor="text1"/>
          <w:sz w:val="24"/>
          <w:szCs w:val="24"/>
        </w:rPr>
        <w:t>dijadikan</w:t>
      </w:r>
      <w:proofErr w:type="spellEnd"/>
      <w:r>
        <w:rPr>
          <w:rFonts w:ascii="Times New Roman" w:hAnsi="Times New Roman" w:cs="Times New Roman"/>
          <w:color w:val="000000" w:themeColor="text1"/>
          <w:sz w:val="24"/>
          <w:szCs w:val="24"/>
        </w:rPr>
        <w:t xml:space="preserve"> </w:t>
      </w:r>
      <w:proofErr w:type="spellStart"/>
      <w:r w:rsidRPr="0080235D">
        <w:rPr>
          <w:rFonts w:ascii="Times New Roman" w:hAnsi="Times New Roman" w:cs="Times New Roman"/>
          <w:color w:val="000000" w:themeColor="text1"/>
          <w:sz w:val="24"/>
          <w:szCs w:val="24"/>
        </w:rPr>
        <w:t>acuan</w:t>
      </w:r>
      <w:proofErr w:type="spellEnd"/>
      <w:r>
        <w:rPr>
          <w:rFonts w:ascii="Times New Roman" w:hAnsi="Times New Roman" w:cs="Times New Roman"/>
          <w:color w:val="000000" w:themeColor="text1"/>
          <w:sz w:val="24"/>
          <w:szCs w:val="24"/>
        </w:rPr>
        <w:t xml:space="preserve"> </w:t>
      </w:r>
      <w:proofErr w:type="spellStart"/>
      <w:r w:rsidRPr="0080235D">
        <w:rPr>
          <w:rFonts w:ascii="Times New Roman" w:hAnsi="Times New Roman" w:cs="Times New Roman"/>
          <w:color w:val="000000" w:themeColor="text1"/>
          <w:sz w:val="24"/>
          <w:szCs w:val="24"/>
        </w:rPr>
        <w:t>atau</w:t>
      </w:r>
      <w:proofErr w:type="spellEnd"/>
      <w:r>
        <w:rPr>
          <w:rFonts w:ascii="Times New Roman" w:hAnsi="Times New Roman" w:cs="Times New Roman"/>
          <w:color w:val="000000" w:themeColor="text1"/>
          <w:sz w:val="24"/>
          <w:szCs w:val="24"/>
        </w:rPr>
        <w:t xml:space="preserve"> </w:t>
      </w:r>
      <w:proofErr w:type="spellStart"/>
      <w:r w:rsidRPr="0080235D">
        <w:rPr>
          <w:rFonts w:ascii="Times New Roman" w:hAnsi="Times New Roman" w:cs="Times New Roman"/>
          <w:color w:val="000000" w:themeColor="text1"/>
          <w:sz w:val="24"/>
          <w:szCs w:val="24"/>
        </w:rPr>
        <w:t>referensi</w:t>
      </w:r>
      <w:proofErr w:type="spellEnd"/>
      <w:r>
        <w:rPr>
          <w:rFonts w:ascii="Times New Roman" w:hAnsi="Times New Roman" w:cs="Times New Roman"/>
          <w:color w:val="000000" w:themeColor="text1"/>
          <w:sz w:val="24"/>
          <w:szCs w:val="24"/>
        </w:rPr>
        <w:t xml:space="preserve"> </w:t>
      </w:r>
      <w:proofErr w:type="spellStart"/>
      <w:r w:rsidRPr="0080235D">
        <w:rPr>
          <w:rFonts w:ascii="Times New Roman" w:hAnsi="Times New Roman" w:cs="Times New Roman"/>
          <w:color w:val="000000" w:themeColor="text1"/>
          <w:sz w:val="24"/>
          <w:szCs w:val="24"/>
        </w:rPr>
        <w:t>mengenai</w:t>
      </w:r>
      <w:proofErr w:type="spellEnd"/>
      <w:r>
        <w:rPr>
          <w:rFonts w:ascii="Times New Roman" w:hAnsi="Times New Roman" w:cs="Times New Roman"/>
          <w:color w:val="000000" w:themeColor="text1"/>
          <w:sz w:val="24"/>
          <w:szCs w:val="24"/>
        </w:rPr>
        <w:t xml:space="preserve"> </w:t>
      </w:r>
      <w:proofErr w:type="spellStart"/>
      <w:r w:rsidRPr="0080235D">
        <w:rPr>
          <w:rFonts w:ascii="Times New Roman" w:hAnsi="Times New Roman" w:cs="Times New Roman"/>
          <w:color w:val="000000" w:themeColor="text1"/>
          <w:sz w:val="24"/>
          <w:szCs w:val="24"/>
        </w:rPr>
        <w:t>masalah</w:t>
      </w:r>
      <w:proofErr w:type="spellEnd"/>
      <w:r>
        <w:rPr>
          <w:rFonts w:ascii="Times New Roman" w:hAnsi="Times New Roman" w:cs="Times New Roman"/>
          <w:color w:val="000000" w:themeColor="text1"/>
          <w:sz w:val="24"/>
          <w:szCs w:val="24"/>
        </w:rPr>
        <w:t xml:space="preserve"> </w:t>
      </w:r>
      <w:r w:rsidRPr="0080235D">
        <w:rPr>
          <w:rFonts w:ascii="Times New Roman" w:hAnsi="Times New Roman" w:cs="Times New Roman"/>
          <w:color w:val="000000" w:themeColor="text1"/>
          <w:sz w:val="24"/>
          <w:szCs w:val="24"/>
        </w:rPr>
        <w:t>yang</w:t>
      </w:r>
      <w:r>
        <w:rPr>
          <w:rFonts w:ascii="Times New Roman" w:hAnsi="Times New Roman" w:cs="Times New Roman"/>
          <w:color w:val="000000" w:themeColor="text1"/>
          <w:sz w:val="24"/>
          <w:szCs w:val="24"/>
        </w:rPr>
        <w:t xml:space="preserve"> </w:t>
      </w:r>
      <w:proofErr w:type="spellStart"/>
      <w:r w:rsidRPr="0080235D">
        <w:rPr>
          <w:rFonts w:ascii="Times New Roman" w:hAnsi="Times New Roman" w:cs="Times New Roman"/>
          <w:color w:val="000000" w:themeColor="text1"/>
          <w:sz w:val="24"/>
          <w:szCs w:val="24"/>
        </w:rPr>
        <w:t>berkaitan</w:t>
      </w:r>
      <w:proofErr w:type="spellEnd"/>
      <w:r>
        <w:rPr>
          <w:rFonts w:ascii="Times New Roman" w:hAnsi="Times New Roman" w:cs="Times New Roman"/>
          <w:color w:val="000000" w:themeColor="text1"/>
          <w:sz w:val="24"/>
          <w:szCs w:val="24"/>
        </w:rPr>
        <w:t xml:space="preserve"> </w:t>
      </w:r>
      <w:proofErr w:type="spellStart"/>
      <w:r w:rsidRPr="0080235D">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sidRPr="0080235D">
        <w:rPr>
          <w:rFonts w:ascii="Times New Roman" w:hAnsi="Times New Roman" w:cs="Times New Roman"/>
          <w:color w:val="000000" w:themeColor="text1"/>
          <w:sz w:val="24"/>
          <w:szCs w:val="24"/>
        </w:rPr>
        <w:t>perjanjian</w:t>
      </w:r>
      <w:proofErr w:type="spellEnd"/>
      <w:r>
        <w:rPr>
          <w:rFonts w:ascii="Times New Roman" w:hAnsi="Times New Roman" w:cs="Times New Roman"/>
          <w:color w:val="000000" w:themeColor="text1"/>
          <w:sz w:val="24"/>
          <w:szCs w:val="24"/>
        </w:rPr>
        <w:t xml:space="preserve"> </w:t>
      </w:r>
      <w:proofErr w:type="spellStart"/>
      <w:r w:rsidRPr="0080235D">
        <w:rPr>
          <w:rFonts w:ascii="Times New Roman" w:hAnsi="Times New Roman" w:cs="Times New Roman"/>
          <w:color w:val="000000" w:themeColor="text1"/>
          <w:sz w:val="24"/>
          <w:szCs w:val="24"/>
        </w:rPr>
        <w:t>kemitraan</w:t>
      </w:r>
      <w:proofErr w:type="spellEnd"/>
      <w:r>
        <w:rPr>
          <w:rFonts w:ascii="Times New Roman" w:hAnsi="Times New Roman" w:cs="Times New Roman"/>
          <w:color w:val="000000" w:themeColor="text1"/>
          <w:sz w:val="24"/>
          <w:szCs w:val="24"/>
        </w:rPr>
        <w:t xml:space="preserve"> </w:t>
      </w:r>
      <w:proofErr w:type="spellStart"/>
      <w:r w:rsidRPr="0080235D">
        <w:rPr>
          <w:rFonts w:ascii="Times New Roman" w:hAnsi="Times New Roman" w:cs="Times New Roman"/>
          <w:color w:val="000000" w:themeColor="text1"/>
          <w:sz w:val="24"/>
          <w:szCs w:val="24"/>
        </w:rPr>
        <w:t>kehutanan</w:t>
      </w:r>
      <w:proofErr w:type="spellEnd"/>
      <w:r w:rsidRPr="0080235D">
        <w:rPr>
          <w:rFonts w:ascii="Times New Roman" w:hAnsi="Times New Roman" w:cs="Times New Roman"/>
          <w:color w:val="000000" w:themeColor="text1"/>
          <w:sz w:val="24"/>
          <w:szCs w:val="24"/>
        </w:rPr>
        <w:t>.</w:t>
      </w:r>
    </w:p>
    <w:p w:rsidR="00B95E1E" w:rsidRPr="0080235D" w:rsidRDefault="00B95E1E" w:rsidP="00B95E1E">
      <w:pPr>
        <w:pStyle w:val="ListParagraph"/>
        <w:numPr>
          <w:ilvl w:val="0"/>
          <w:numId w:val="5"/>
        </w:numPr>
        <w:spacing w:after="200"/>
        <w:ind w:right="-568"/>
        <w:rPr>
          <w:rFonts w:ascii="Times New Roman" w:hAnsi="Times New Roman" w:cs="Times New Roman"/>
          <w:i/>
          <w:iCs/>
          <w:color w:val="000000" w:themeColor="text1"/>
          <w:sz w:val="24"/>
          <w:szCs w:val="24"/>
          <w:lang w:val="sv-SE"/>
        </w:rPr>
      </w:pPr>
      <w:r w:rsidRPr="0080235D">
        <w:rPr>
          <w:rFonts w:ascii="Times New Roman" w:hAnsi="Times New Roman" w:cs="Times New Roman"/>
          <w:color w:val="000000" w:themeColor="text1"/>
          <w:sz w:val="24"/>
          <w:szCs w:val="24"/>
          <w:lang w:val="sv-SE"/>
        </w:rPr>
        <w:t>Diharapkan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dapat</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dijadikan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sebagai</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bahan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pertimbangan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dan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masukan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yang</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berguna</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dan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bermanfaat</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bagi</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praktisi</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mengenai</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perjanjian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kemitraan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kehutanan.</w:t>
      </w:r>
    </w:p>
    <w:p w:rsidR="00B95E1E" w:rsidRPr="0080235D" w:rsidRDefault="00B95E1E" w:rsidP="00B95E1E">
      <w:pPr>
        <w:pStyle w:val="ListParagraph"/>
        <w:numPr>
          <w:ilvl w:val="0"/>
          <w:numId w:val="1"/>
        </w:numPr>
        <w:rPr>
          <w:rFonts w:ascii="Times New Roman" w:eastAsia="Times New Roman" w:hAnsi="Times New Roman" w:cs="Times New Roman"/>
          <w:b/>
          <w:bCs/>
          <w:sz w:val="24"/>
          <w:szCs w:val="24"/>
        </w:rPr>
      </w:pPr>
      <w:proofErr w:type="spellStart"/>
      <w:r w:rsidRPr="0080235D">
        <w:rPr>
          <w:rFonts w:ascii="Times New Roman" w:eastAsia="Times New Roman" w:hAnsi="Times New Roman" w:cs="Times New Roman"/>
          <w:b/>
          <w:bCs/>
          <w:sz w:val="24"/>
          <w:szCs w:val="24"/>
        </w:rPr>
        <w:t>Kerangka</w:t>
      </w:r>
      <w:proofErr w:type="spellEnd"/>
      <w:r>
        <w:rPr>
          <w:rFonts w:ascii="Times New Roman" w:eastAsia="Times New Roman" w:hAnsi="Times New Roman" w:cs="Times New Roman"/>
          <w:b/>
          <w:bCs/>
          <w:sz w:val="24"/>
          <w:szCs w:val="24"/>
        </w:rPr>
        <w:t xml:space="preserve"> </w:t>
      </w:r>
      <w:proofErr w:type="spellStart"/>
      <w:r w:rsidRPr="0080235D">
        <w:rPr>
          <w:rFonts w:ascii="Times New Roman" w:eastAsia="Times New Roman" w:hAnsi="Times New Roman" w:cs="Times New Roman"/>
          <w:b/>
          <w:bCs/>
          <w:sz w:val="24"/>
          <w:szCs w:val="24"/>
        </w:rPr>
        <w:t>Konseptual</w:t>
      </w:r>
      <w:proofErr w:type="spellEnd"/>
    </w:p>
    <w:p w:rsidR="00B95E1E" w:rsidRPr="0080235D" w:rsidRDefault="00B95E1E" w:rsidP="00B95E1E">
      <w:pPr>
        <w:pStyle w:val="ListParagraph"/>
        <w:ind w:firstLine="720"/>
        <w:rPr>
          <w:rFonts w:ascii="Times New Roman" w:eastAsia="Times New Roman" w:hAnsi="Times New Roman" w:cs="Times New Roman"/>
          <w:sz w:val="24"/>
          <w:szCs w:val="24"/>
          <w:lang w:val="sv-SE"/>
        </w:rPr>
      </w:pPr>
      <w:r w:rsidRPr="0080235D">
        <w:rPr>
          <w:rFonts w:ascii="Times New Roman" w:eastAsia="Times New Roman" w:hAnsi="Times New Roman" w:cs="Times New Roman"/>
          <w:sz w:val="24"/>
          <w:szCs w:val="24"/>
          <w:lang w:val="sv-SE"/>
        </w:rPr>
        <w:t>Kerangka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konsep</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adalah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generalisasi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dari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sekelompok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fenomena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tertentu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sehingga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dapat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dipakai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untuk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menggambarkan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berbagai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fenomena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sama.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Kerangka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konseptual</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suatu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penelitian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hendaknya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jelas.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Ketidak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jelasan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konsep</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suatu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penelitian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menimbulkan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pengertian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atau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persepsi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berbeda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dengan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dimaksud</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oleh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peneliti.</w:t>
      </w:r>
      <w:r w:rsidRPr="0080235D">
        <w:rPr>
          <w:rStyle w:val="FootnoteReference"/>
          <w:rFonts w:ascii="Times New Roman" w:eastAsia="Times New Roman" w:hAnsi="Times New Roman" w:cs="Times New Roman"/>
          <w:sz w:val="24"/>
          <w:szCs w:val="24"/>
        </w:rPr>
        <w:footnoteReference w:id="18"/>
      </w:r>
    </w:p>
    <w:p w:rsidR="00B95E1E" w:rsidRPr="0080235D" w:rsidRDefault="00B95E1E" w:rsidP="00B95E1E">
      <w:pPr>
        <w:pStyle w:val="ListParagraph"/>
        <w:ind w:firstLine="720"/>
        <w:rPr>
          <w:rFonts w:ascii="Times New Roman" w:eastAsia="Times New Roman" w:hAnsi="Times New Roman" w:cs="Times New Roman"/>
          <w:sz w:val="24"/>
          <w:szCs w:val="24"/>
          <w:lang w:val="sv-SE"/>
        </w:rPr>
      </w:pPr>
      <w:r w:rsidRPr="0080235D">
        <w:rPr>
          <w:rFonts w:ascii="Times New Roman" w:eastAsia="Times New Roman" w:hAnsi="Times New Roman" w:cs="Times New Roman"/>
          <w:sz w:val="24"/>
          <w:szCs w:val="24"/>
          <w:lang w:val="sv-SE"/>
        </w:rPr>
        <w:t>Oleh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karena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itu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perlu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kejelasan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konsep</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dipakai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suatu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penelitian.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Konsep</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penelitian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merupakan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suatu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kesatuan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pengertian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tentang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suatu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ha1</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atau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persoalan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perlu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dirumuskan.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merumuskan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suatu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pengertian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kita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harus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lastRenderedPageBreak/>
        <w:t>dapat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menjelaskan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sesuai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dengan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maksud</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peneliti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memakainya.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Hal</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ini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perlu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ada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konsistensi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penggunaan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konsep</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itu.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Artinya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jika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suatu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bagian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dikatakan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maka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bagian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manapun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penelitian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dilakukan,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konsep</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tersebut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hendaknya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tetap</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dikatakan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sebagaimana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pengertian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konsep</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tersebut.</w:t>
      </w:r>
      <w:r w:rsidRPr="0080235D">
        <w:rPr>
          <w:rStyle w:val="FootnoteReference"/>
          <w:rFonts w:ascii="Times New Roman" w:eastAsia="Times New Roman" w:hAnsi="Times New Roman" w:cs="Times New Roman"/>
          <w:sz w:val="24"/>
          <w:szCs w:val="24"/>
        </w:rPr>
        <w:footnoteReference w:id="19"/>
      </w:r>
    </w:p>
    <w:p w:rsidR="00B95E1E" w:rsidRPr="00517C79" w:rsidRDefault="00B95E1E" w:rsidP="00B95E1E">
      <w:pPr>
        <w:pStyle w:val="ListParagraph"/>
        <w:ind w:firstLine="720"/>
        <w:rPr>
          <w:rFonts w:ascii="Times New Roman" w:eastAsia="Times New Roman" w:hAnsi="Times New Roman" w:cs="Times New Roman"/>
          <w:sz w:val="24"/>
          <w:szCs w:val="24"/>
          <w:lang w:val="sv-SE"/>
        </w:rPr>
      </w:pPr>
      <w:r w:rsidRPr="0080235D">
        <w:rPr>
          <w:rFonts w:ascii="Times New Roman" w:eastAsia="Times New Roman" w:hAnsi="Times New Roman" w:cs="Times New Roman"/>
          <w:sz w:val="24"/>
          <w:szCs w:val="24"/>
          <w:lang w:val="sv-SE"/>
        </w:rPr>
        <w:t>Agar</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tidak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menimbulkan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salah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penafsiran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terhadap</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judul</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penelitian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ini,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maka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penulis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perlu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memberikan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definisi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atas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batasan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terhadap</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konsep-konsep</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terdapat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judul</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tesis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ini.</w:t>
      </w:r>
      <w:r>
        <w:rPr>
          <w:rFonts w:ascii="Times New Roman" w:eastAsia="Times New Roman" w:hAnsi="Times New Roman" w:cs="Times New Roman"/>
          <w:sz w:val="24"/>
          <w:szCs w:val="24"/>
          <w:lang w:val="sv-SE"/>
        </w:rPr>
        <w:t xml:space="preserve"> </w:t>
      </w:r>
      <w:r w:rsidRPr="00517C79">
        <w:rPr>
          <w:rFonts w:ascii="Times New Roman" w:eastAsia="Times New Roman" w:hAnsi="Times New Roman" w:cs="Times New Roman"/>
          <w:sz w:val="24"/>
          <w:szCs w:val="24"/>
          <w:lang w:val="sv-SE"/>
        </w:rPr>
        <w:t>Adapun</w:t>
      </w:r>
      <w:r>
        <w:rPr>
          <w:rFonts w:ascii="Times New Roman" w:eastAsia="Times New Roman" w:hAnsi="Times New Roman" w:cs="Times New Roman"/>
          <w:sz w:val="24"/>
          <w:szCs w:val="24"/>
          <w:lang w:val="sv-SE"/>
        </w:rPr>
        <w:t xml:space="preserve"> </w:t>
      </w:r>
      <w:r w:rsidRPr="00517C79">
        <w:rPr>
          <w:rFonts w:ascii="Times New Roman" w:eastAsia="Times New Roman" w:hAnsi="Times New Roman" w:cs="Times New Roman"/>
          <w:sz w:val="24"/>
          <w:szCs w:val="24"/>
          <w:lang w:val="sv-SE"/>
        </w:rPr>
        <w:t>konsep-konsep</w:t>
      </w:r>
      <w:r>
        <w:rPr>
          <w:rFonts w:ascii="Times New Roman" w:eastAsia="Times New Roman" w:hAnsi="Times New Roman" w:cs="Times New Roman"/>
          <w:sz w:val="24"/>
          <w:szCs w:val="24"/>
          <w:lang w:val="sv-SE"/>
        </w:rPr>
        <w:t xml:space="preserve"> </w:t>
      </w:r>
      <w:r w:rsidRPr="00517C79">
        <w:rPr>
          <w:rFonts w:ascii="Times New Roman" w:eastAsia="Times New Roman" w:hAnsi="Times New Roman" w:cs="Times New Roman"/>
          <w:sz w:val="24"/>
          <w:szCs w:val="24"/>
          <w:lang w:val="sv-SE"/>
        </w:rPr>
        <w:t>tersebut</w:t>
      </w:r>
      <w:r>
        <w:rPr>
          <w:rFonts w:ascii="Times New Roman" w:eastAsia="Times New Roman" w:hAnsi="Times New Roman" w:cs="Times New Roman"/>
          <w:sz w:val="24"/>
          <w:szCs w:val="24"/>
          <w:lang w:val="sv-SE"/>
        </w:rPr>
        <w:t xml:space="preserve"> </w:t>
      </w:r>
      <w:r w:rsidRPr="00517C79">
        <w:rPr>
          <w:rFonts w:ascii="Times New Roman" w:eastAsia="Times New Roman" w:hAnsi="Times New Roman" w:cs="Times New Roman"/>
          <w:sz w:val="24"/>
          <w:szCs w:val="24"/>
          <w:lang w:val="sv-SE"/>
        </w:rPr>
        <w:t>adalah</w:t>
      </w:r>
      <w:r>
        <w:rPr>
          <w:rFonts w:ascii="Times New Roman" w:eastAsia="Times New Roman" w:hAnsi="Times New Roman" w:cs="Times New Roman"/>
          <w:sz w:val="24"/>
          <w:szCs w:val="24"/>
          <w:lang w:val="sv-SE"/>
        </w:rPr>
        <w:t xml:space="preserve"> </w:t>
      </w:r>
      <w:r w:rsidRPr="00517C79">
        <w:rPr>
          <w:rFonts w:ascii="Times New Roman" w:eastAsia="Times New Roman" w:hAnsi="Times New Roman" w:cs="Times New Roman"/>
          <w:sz w:val="24"/>
          <w:szCs w:val="24"/>
          <w:lang w:val="sv-SE"/>
        </w:rPr>
        <w:t>sebagai</w:t>
      </w:r>
      <w:r>
        <w:rPr>
          <w:rFonts w:ascii="Times New Roman" w:eastAsia="Times New Roman" w:hAnsi="Times New Roman" w:cs="Times New Roman"/>
          <w:sz w:val="24"/>
          <w:szCs w:val="24"/>
          <w:lang w:val="sv-SE"/>
        </w:rPr>
        <w:t xml:space="preserve"> </w:t>
      </w:r>
      <w:r w:rsidRPr="00517C79">
        <w:rPr>
          <w:rFonts w:ascii="Times New Roman" w:eastAsia="Times New Roman" w:hAnsi="Times New Roman" w:cs="Times New Roman"/>
          <w:sz w:val="24"/>
          <w:szCs w:val="24"/>
          <w:lang w:val="sv-SE"/>
        </w:rPr>
        <w:t>berikut:</w:t>
      </w:r>
    </w:p>
    <w:p w:rsidR="00B95E1E" w:rsidRDefault="00B95E1E" w:rsidP="00B95E1E">
      <w:pPr>
        <w:pStyle w:val="ListParagraph"/>
        <w:numPr>
          <w:ilvl w:val="0"/>
          <w:numId w:val="6"/>
        </w:numP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Pelaksanaan</w:t>
      </w:r>
      <w:proofErr w:type="spellEnd"/>
      <w:r>
        <w:rPr>
          <w:rFonts w:ascii="Times New Roman" w:eastAsia="Times New Roman" w:hAnsi="Times New Roman" w:cs="Times New Roman"/>
          <w:b/>
          <w:bCs/>
          <w:sz w:val="24"/>
          <w:szCs w:val="24"/>
        </w:rPr>
        <w:t xml:space="preserve"> </w:t>
      </w:r>
      <w:proofErr w:type="spellStart"/>
      <w:r w:rsidRPr="0080235D">
        <w:rPr>
          <w:rFonts w:ascii="Times New Roman" w:eastAsia="Times New Roman" w:hAnsi="Times New Roman" w:cs="Times New Roman"/>
          <w:b/>
          <w:bCs/>
          <w:sz w:val="24"/>
          <w:szCs w:val="24"/>
        </w:rPr>
        <w:t>Perjanjian</w:t>
      </w:r>
      <w:proofErr w:type="spellEnd"/>
    </w:p>
    <w:p w:rsidR="00B95E1E" w:rsidRPr="00FD517D" w:rsidRDefault="00B95E1E" w:rsidP="00B95E1E">
      <w:pPr>
        <w:ind w:firstLine="720"/>
        <w:rPr>
          <w:rFonts w:ascii="Times New Roman" w:eastAsia="Times New Roman" w:hAnsi="Times New Roman" w:cs="Times New Roman"/>
          <w:sz w:val="24"/>
          <w:szCs w:val="24"/>
          <w:lang w:val="sv-SE"/>
        </w:rPr>
      </w:pPr>
      <w:proofErr w:type="spellStart"/>
      <w:r w:rsidRPr="00B271BE">
        <w:rPr>
          <w:rFonts w:ascii="Times New Roman" w:eastAsia="Times New Roman" w:hAnsi="Times New Roman" w:cs="Times New Roman"/>
          <w:sz w:val="24"/>
          <w:szCs w:val="24"/>
        </w:rPr>
        <w:t>Pelaksanaan</w:t>
      </w:r>
      <w:proofErr w:type="spellEnd"/>
      <w:r>
        <w:rPr>
          <w:rFonts w:ascii="Times New Roman" w:eastAsia="Times New Roman" w:hAnsi="Times New Roman" w:cs="Times New Roman"/>
          <w:sz w:val="24"/>
          <w:szCs w:val="24"/>
        </w:rPr>
        <w:t xml:space="preserve"> </w:t>
      </w:r>
      <w:proofErr w:type="spellStart"/>
      <w:r w:rsidRPr="00B271BE">
        <w:rPr>
          <w:rFonts w:ascii="Times New Roman" w:eastAsia="Times New Roman" w:hAnsi="Times New Roman" w:cs="Times New Roman"/>
          <w:sz w:val="24"/>
          <w:szCs w:val="24"/>
        </w:rPr>
        <w:t>perjanjian</w:t>
      </w:r>
      <w:proofErr w:type="spellEnd"/>
      <w:r>
        <w:rPr>
          <w:rFonts w:ascii="Times New Roman" w:eastAsia="Times New Roman" w:hAnsi="Times New Roman" w:cs="Times New Roman"/>
          <w:sz w:val="24"/>
          <w:szCs w:val="24"/>
        </w:rPr>
        <w:t xml:space="preserve"> </w:t>
      </w:r>
      <w:proofErr w:type="spellStart"/>
      <w:r w:rsidRPr="00B271BE">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sidRPr="00B271BE">
        <w:rPr>
          <w:rFonts w:ascii="Times New Roman" w:eastAsia="Times New Roman" w:hAnsi="Times New Roman" w:cs="Times New Roman"/>
          <w:sz w:val="24"/>
          <w:szCs w:val="24"/>
        </w:rPr>
        <w:t>tahap</w:t>
      </w:r>
      <w:proofErr w:type="spellEnd"/>
      <w:r>
        <w:rPr>
          <w:rFonts w:ascii="Times New Roman" w:eastAsia="Times New Roman" w:hAnsi="Times New Roman" w:cs="Times New Roman"/>
          <w:sz w:val="24"/>
          <w:szCs w:val="24"/>
        </w:rPr>
        <w:t xml:space="preserve"> </w:t>
      </w:r>
      <w:proofErr w:type="spellStart"/>
      <w:r w:rsidRPr="00B271BE">
        <w:rPr>
          <w:rFonts w:ascii="Times New Roman" w:eastAsia="Times New Roman" w:hAnsi="Times New Roman" w:cs="Times New Roman"/>
          <w:sz w:val="24"/>
          <w:szCs w:val="24"/>
        </w:rPr>
        <w:t>penting</w:t>
      </w:r>
      <w:proofErr w:type="spellEnd"/>
      <w:r>
        <w:rPr>
          <w:rFonts w:ascii="Times New Roman" w:eastAsia="Times New Roman" w:hAnsi="Times New Roman" w:cs="Times New Roman"/>
          <w:sz w:val="24"/>
          <w:szCs w:val="24"/>
        </w:rPr>
        <w:t xml:space="preserve"> </w:t>
      </w:r>
      <w:proofErr w:type="spellStart"/>
      <w:r w:rsidRPr="00B271BE">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sidRPr="00B271BE">
        <w:rPr>
          <w:rFonts w:ascii="Times New Roman" w:eastAsia="Times New Roman" w:hAnsi="Times New Roman" w:cs="Times New Roman"/>
          <w:sz w:val="24"/>
          <w:szCs w:val="24"/>
        </w:rPr>
        <w:t>siklus</w:t>
      </w:r>
      <w:proofErr w:type="spellEnd"/>
      <w:r>
        <w:rPr>
          <w:rFonts w:ascii="Times New Roman" w:eastAsia="Times New Roman" w:hAnsi="Times New Roman" w:cs="Times New Roman"/>
          <w:sz w:val="24"/>
          <w:szCs w:val="24"/>
        </w:rPr>
        <w:t xml:space="preserve"> </w:t>
      </w:r>
      <w:proofErr w:type="spellStart"/>
      <w:r w:rsidRPr="00B271BE">
        <w:rPr>
          <w:rFonts w:ascii="Times New Roman" w:eastAsia="Times New Roman" w:hAnsi="Times New Roman" w:cs="Times New Roman"/>
          <w:sz w:val="24"/>
          <w:szCs w:val="24"/>
        </w:rPr>
        <w:t>perjanjian</w:t>
      </w:r>
      <w:proofErr w:type="spellEnd"/>
      <w:r w:rsidRPr="00B271B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271BE">
        <w:rPr>
          <w:rFonts w:ascii="Times New Roman" w:eastAsia="Times New Roman" w:hAnsi="Times New Roman" w:cs="Times New Roman"/>
          <w:sz w:val="24"/>
          <w:szCs w:val="24"/>
        </w:rPr>
        <w:t>di</w:t>
      </w:r>
      <w:r>
        <w:rPr>
          <w:rFonts w:ascii="Times New Roman" w:eastAsia="Times New Roman" w:hAnsi="Times New Roman" w:cs="Times New Roman"/>
          <w:sz w:val="24"/>
          <w:szCs w:val="24"/>
        </w:rPr>
        <w:t xml:space="preserve"> </w:t>
      </w:r>
      <w:r w:rsidRPr="00B271BE">
        <w:rPr>
          <w:rFonts w:ascii="Times New Roman" w:eastAsia="Times New Roman" w:hAnsi="Times New Roman" w:cs="Times New Roman"/>
          <w:sz w:val="24"/>
          <w:szCs w:val="24"/>
        </w:rPr>
        <w:t>mana</w:t>
      </w:r>
      <w:r>
        <w:rPr>
          <w:rFonts w:ascii="Times New Roman" w:eastAsia="Times New Roman" w:hAnsi="Times New Roman" w:cs="Times New Roman"/>
          <w:sz w:val="24"/>
          <w:szCs w:val="24"/>
        </w:rPr>
        <w:t xml:space="preserve"> </w:t>
      </w:r>
      <w:proofErr w:type="spellStart"/>
      <w:r w:rsidRPr="00B271BE">
        <w:rPr>
          <w:rFonts w:ascii="Times New Roman" w:eastAsia="Times New Roman" w:hAnsi="Times New Roman" w:cs="Times New Roman"/>
          <w:sz w:val="24"/>
          <w:szCs w:val="24"/>
        </w:rPr>
        <w:t>isi</w:t>
      </w:r>
      <w:proofErr w:type="spellEnd"/>
      <w:r>
        <w:rPr>
          <w:rFonts w:ascii="Times New Roman" w:eastAsia="Times New Roman" w:hAnsi="Times New Roman" w:cs="Times New Roman"/>
          <w:sz w:val="24"/>
          <w:szCs w:val="24"/>
        </w:rPr>
        <w:t xml:space="preserve"> </w:t>
      </w:r>
      <w:proofErr w:type="spellStart"/>
      <w:r w:rsidRPr="00B271BE">
        <w:rPr>
          <w:rFonts w:ascii="Times New Roman" w:eastAsia="Times New Roman" w:hAnsi="Times New Roman" w:cs="Times New Roman"/>
          <w:sz w:val="24"/>
          <w:szCs w:val="24"/>
        </w:rPr>
        <w:t>perjanjian</w:t>
      </w:r>
      <w:proofErr w:type="spellEnd"/>
      <w:r>
        <w:rPr>
          <w:rFonts w:ascii="Times New Roman" w:eastAsia="Times New Roman" w:hAnsi="Times New Roman" w:cs="Times New Roman"/>
          <w:sz w:val="24"/>
          <w:szCs w:val="24"/>
        </w:rPr>
        <w:t xml:space="preserve"> </w:t>
      </w:r>
      <w:r w:rsidRPr="00B271BE">
        <w:rPr>
          <w:rFonts w:ascii="Times New Roman" w:eastAsia="Times New Roman" w:hAnsi="Times New Roman" w:cs="Times New Roman"/>
          <w:sz w:val="24"/>
          <w:szCs w:val="24"/>
        </w:rPr>
        <w:t>yang</w:t>
      </w:r>
      <w:r>
        <w:rPr>
          <w:rFonts w:ascii="Times New Roman" w:eastAsia="Times New Roman" w:hAnsi="Times New Roman" w:cs="Times New Roman"/>
          <w:sz w:val="24"/>
          <w:szCs w:val="24"/>
        </w:rPr>
        <w:t xml:space="preserve"> </w:t>
      </w:r>
      <w:proofErr w:type="spellStart"/>
      <w:r w:rsidRPr="00B271BE">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sidRPr="00B271BE">
        <w:rPr>
          <w:rFonts w:ascii="Times New Roman" w:eastAsia="Times New Roman" w:hAnsi="Times New Roman" w:cs="Times New Roman"/>
          <w:sz w:val="24"/>
          <w:szCs w:val="24"/>
        </w:rPr>
        <w:t>disepakati</w:t>
      </w:r>
      <w:proofErr w:type="spellEnd"/>
      <w:r>
        <w:rPr>
          <w:rFonts w:ascii="Times New Roman" w:eastAsia="Times New Roman" w:hAnsi="Times New Roman" w:cs="Times New Roman"/>
          <w:sz w:val="24"/>
          <w:szCs w:val="24"/>
        </w:rPr>
        <w:t xml:space="preserve"> </w:t>
      </w:r>
      <w:proofErr w:type="spellStart"/>
      <w:r w:rsidRPr="00B271BE">
        <w:rPr>
          <w:rFonts w:ascii="Times New Roman" w:eastAsia="Times New Roman" w:hAnsi="Times New Roman" w:cs="Times New Roman"/>
          <w:sz w:val="24"/>
          <w:szCs w:val="24"/>
        </w:rPr>
        <w:t>diwujudkan</w:t>
      </w:r>
      <w:proofErr w:type="spellEnd"/>
      <w:r>
        <w:rPr>
          <w:rFonts w:ascii="Times New Roman" w:eastAsia="Times New Roman" w:hAnsi="Times New Roman" w:cs="Times New Roman"/>
          <w:sz w:val="24"/>
          <w:szCs w:val="24"/>
        </w:rPr>
        <w:t xml:space="preserve"> </w:t>
      </w:r>
      <w:proofErr w:type="spellStart"/>
      <w:r w:rsidRPr="00B271BE">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sidRPr="00B271BE">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w:t>
      </w:r>
      <w:proofErr w:type="spellStart"/>
      <w:r w:rsidRPr="00B271BE">
        <w:rPr>
          <w:rFonts w:ascii="Times New Roman" w:eastAsia="Times New Roman" w:hAnsi="Times New Roman" w:cs="Times New Roman"/>
          <w:sz w:val="24"/>
          <w:szCs w:val="24"/>
        </w:rPr>
        <w:t>nyata</w:t>
      </w:r>
      <w:proofErr w:type="spellEnd"/>
      <w:r>
        <w:rPr>
          <w:rFonts w:ascii="Times New Roman" w:eastAsia="Times New Roman" w:hAnsi="Times New Roman" w:cs="Times New Roman"/>
          <w:sz w:val="24"/>
          <w:szCs w:val="24"/>
        </w:rPr>
        <w:t xml:space="preserve"> </w:t>
      </w:r>
      <w:r w:rsidRPr="00B271BE">
        <w:rPr>
          <w:rFonts w:ascii="Times New Roman" w:eastAsia="Times New Roman" w:hAnsi="Times New Roman" w:cs="Times New Roman"/>
          <w:sz w:val="24"/>
          <w:szCs w:val="24"/>
        </w:rPr>
        <w:t>oleh</w:t>
      </w:r>
      <w:r>
        <w:rPr>
          <w:rFonts w:ascii="Times New Roman" w:eastAsia="Times New Roman" w:hAnsi="Times New Roman" w:cs="Times New Roman"/>
          <w:sz w:val="24"/>
          <w:szCs w:val="24"/>
        </w:rPr>
        <w:t xml:space="preserve"> </w:t>
      </w:r>
      <w:r w:rsidRPr="00B271BE">
        <w:rPr>
          <w:rFonts w:ascii="Times New Roman" w:eastAsia="Times New Roman" w:hAnsi="Times New Roman" w:cs="Times New Roman"/>
          <w:sz w:val="24"/>
          <w:szCs w:val="24"/>
        </w:rPr>
        <w:t>para</w:t>
      </w:r>
      <w:r>
        <w:rPr>
          <w:rFonts w:ascii="Times New Roman" w:eastAsia="Times New Roman" w:hAnsi="Times New Roman" w:cs="Times New Roman"/>
          <w:sz w:val="24"/>
          <w:szCs w:val="24"/>
        </w:rPr>
        <w:t xml:space="preserve"> </w:t>
      </w:r>
      <w:proofErr w:type="spellStart"/>
      <w:r w:rsidRPr="00B271BE">
        <w:rPr>
          <w:rFonts w:ascii="Times New Roman" w:eastAsia="Times New Roman" w:hAnsi="Times New Roman" w:cs="Times New Roman"/>
          <w:sz w:val="24"/>
          <w:szCs w:val="24"/>
        </w:rPr>
        <w:t>pihak</w:t>
      </w:r>
      <w:proofErr w:type="spellEnd"/>
      <w:r>
        <w:rPr>
          <w:rFonts w:ascii="Times New Roman" w:eastAsia="Times New Roman" w:hAnsi="Times New Roman" w:cs="Times New Roman"/>
          <w:sz w:val="24"/>
          <w:szCs w:val="24"/>
        </w:rPr>
        <w:t xml:space="preserve"> </w:t>
      </w:r>
      <w:proofErr w:type="spellStart"/>
      <w:r w:rsidRPr="00B271BE">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sidRPr="00B271BE">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sidRPr="00B271BE">
        <w:rPr>
          <w:rFonts w:ascii="Times New Roman" w:eastAsia="Times New Roman" w:hAnsi="Times New Roman" w:cs="Times New Roman"/>
          <w:sz w:val="24"/>
          <w:szCs w:val="24"/>
        </w:rPr>
        <w:t>hak</w:t>
      </w:r>
      <w:proofErr w:type="spellEnd"/>
      <w:r>
        <w:rPr>
          <w:rFonts w:ascii="Times New Roman" w:eastAsia="Times New Roman" w:hAnsi="Times New Roman" w:cs="Times New Roman"/>
          <w:sz w:val="24"/>
          <w:szCs w:val="24"/>
        </w:rPr>
        <w:t xml:space="preserve"> </w:t>
      </w:r>
      <w:r w:rsidRPr="00B271BE">
        <w:rPr>
          <w:rFonts w:ascii="Times New Roman" w:eastAsia="Times New Roman" w:hAnsi="Times New Roman" w:cs="Times New Roman"/>
          <w:sz w:val="24"/>
          <w:szCs w:val="24"/>
        </w:rPr>
        <w:t>dan</w:t>
      </w:r>
      <w:r>
        <w:rPr>
          <w:rFonts w:ascii="Times New Roman" w:eastAsia="Times New Roman" w:hAnsi="Times New Roman" w:cs="Times New Roman"/>
          <w:sz w:val="24"/>
          <w:szCs w:val="24"/>
        </w:rPr>
        <w:t xml:space="preserve"> </w:t>
      </w:r>
      <w:proofErr w:type="spellStart"/>
      <w:r w:rsidRPr="00B271BE">
        <w:rPr>
          <w:rFonts w:ascii="Times New Roman" w:eastAsia="Times New Roman" w:hAnsi="Times New Roman" w:cs="Times New Roman"/>
          <w:sz w:val="24"/>
          <w:szCs w:val="24"/>
        </w:rPr>
        <w:t>kewajiban</w:t>
      </w:r>
      <w:proofErr w:type="spellEnd"/>
      <w:r>
        <w:rPr>
          <w:rFonts w:ascii="Times New Roman" w:eastAsia="Times New Roman" w:hAnsi="Times New Roman" w:cs="Times New Roman"/>
          <w:sz w:val="24"/>
          <w:szCs w:val="24"/>
        </w:rPr>
        <w:t xml:space="preserve"> </w:t>
      </w:r>
      <w:r w:rsidRPr="00B271BE">
        <w:rPr>
          <w:rFonts w:ascii="Times New Roman" w:eastAsia="Times New Roman" w:hAnsi="Times New Roman" w:cs="Times New Roman"/>
          <w:sz w:val="24"/>
          <w:szCs w:val="24"/>
        </w:rPr>
        <w:t>masing-masing.</w:t>
      </w:r>
      <w:r>
        <w:rPr>
          <w:rFonts w:ascii="Times New Roman" w:eastAsia="Times New Roman" w:hAnsi="Times New Roman" w:cs="Times New Roman"/>
          <w:sz w:val="24"/>
          <w:szCs w:val="24"/>
        </w:rPr>
        <w:t xml:space="preserve"> </w:t>
      </w:r>
      <w:r w:rsidRPr="00B271BE">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B271BE">
        <w:rPr>
          <w:rFonts w:ascii="Times New Roman" w:eastAsia="Times New Roman" w:hAnsi="Times New Roman" w:cs="Times New Roman"/>
          <w:sz w:val="24"/>
          <w:szCs w:val="24"/>
          <w:lang w:val="sv-SE"/>
        </w:rPr>
        <w:t>hukum</w:t>
      </w:r>
      <w:r>
        <w:rPr>
          <w:rFonts w:ascii="Times New Roman" w:eastAsia="Times New Roman" w:hAnsi="Times New Roman" w:cs="Times New Roman"/>
          <w:sz w:val="24"/>
          <w:szCs w:val="24"/>
          <w:lang w:val="sv-SE"/>
        </w:rPr>
        <w:t xml:space="preserve"> </w:t>
      </w:r>
      <w:r w:rsidRPr="00B271BE">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B271BE">
        <w:rPr>
          <w:rFonts w:ascii="Times New Roman" w:eastAsia="Times New Roman" w:hAnsi="Times New Roman" w:cs="Times New Roman"/>
          <w:sz w:val="24"/>
          <w:szCs w:val="24"/>
          <w:lang w:val="sv-SE"/>
        </w:rPr>
        <w:t>pelaksanaan</w:t>
      </w:r>
      <w:r>
        <w:rPr>
          <w:rFonts w:ascii="Times New Roman" w:eastAsia="Times New Roman" w:hAnsi="Times New Roman" w:cs="Times New Roman"/>
          <w:sz w:val="24"/>
          <w:szCs w:val="24"/>
          <w:lang w:val="sv-SE"/>
        </w:rPr>
        <w:t xml:space="preserve"> </w:t>
      </w:r>
      <w:r w:rsidRPr="00B271BE">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B271BE">
        <w:rPr>
          <w:rFonts w:ascii="Times New Roman" w:eastAsia="Times New Roman" w:hAnsi="Times New Roman" w:cs="Times New Roman"/>
          <w:sz w:val="24"/>
          <w:szCs w:val="24"/>
          <w:lang w:val="sv-SE"/>
        </w:rPr>
        <w:t>berarti</w:t>
      </w:r>
      <w:r>
        <w:rPr>
          <w:rFonts w:ascii="Times New Roman" w:eastAsia="Times New Roman" w:hAnsi="Times New Roman" w:cs="Times New Roman"/>
          <w:sz w:val="24"/>
          <w:szCs w:val="24"/>
          <w:lang w:val="sv-SE"/>
        </w:rPr>
        <w:t xml:space="preserve"> </w:t>
      </w:r>
      <w:r w:rsidRPr="00B271BE">
        <w:rPr>
          <w:rFonts w:ascii="Times New Roman" w:eastAsia="Times New Roman" w:hAnsi="Times New Roman" w:cs="Times New Roman"/>
          <w:sz w:val="24"/>
          <w:szCs w:val="24"/>
          <w:lang w:val="sv-SE"/>
        </w:rPr>
        <w:t>menjalankan</w:t>
      </w:r>
      <w:r>
        <w:rPr>
          <w:rFonts w:ascii="Times New Roman" w:eastAsia="Times New Roman" w:hAnsi="Times New Roman" w:cs="Times New Roman"/>
          <w:sz w:val="24"/>
          <w:szCs w:val="24"/>
          <w:lang w:val="sv-SE"/>
        </w:rPr>
        <w:t xml:space="preserve"> </w:t>
      </w:r>
      <w:r w:rsidRPr="00B271BE">
        <w:rPr>
          <w:rFonts w:ascii="Times New Roman" w:eastAsia="Times New Roman" w:hAnsi="Times New Roman" w:cs="Times New Roman"/>
          <w:sz w:val="24"/>
          <w:szCs w:val="24"/>
          <w:lang w:val="sv-SE"/>
        </w:rPr>
        <w:t>isi</w:t>
      </w:r>
      <w:r>
        <w:rPr>
          <w:rFonts w:ascii="Times New Roman" w:eastAsia="Times New Roman" w:hAnsi="Times New Roman" w:cs="Times New Roman"/>
          <w:sz w:val="24"/>
          <w:szCs w:val="24"/>
          <w:lang w:val="sv-SE"/>
        </w:rPr>
        <w:t xml:space="preserve"> </w:t>
      </w:r>
      <w:r w:rsidRPr="00B271BE">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B271BE">
        <w:rPr>
          <w:rFonts w:ascii="Times New Roman" w:eastAsia="Times New Roman" w:hAnsi="Times New Roman" w:cs="Times New Roman"/>
          <w:sz w:val="24"/>
          <w:szCs w:val="24"/>
          <w:lang w:val="sv-SE"/>
        </w:rPr>
        <w:t>secara</w:t>
      </w:r>
      <w:r>
        <w:rPr>
          <w:rFonts w:ascii="Times New Roman" w:eastAsia="Times New Roman" w:hAnsi="Times New Roman" w:cs="Times New Roman"/>
          <w:sz w:val="24"/>
          <w:szCs w:val="24"/>
          <w:lang w:val="sv-SE"/>
        </w:rPr>
        <w:t xml:space="preserve"> </w:t>
      </w:r>
      <w:r w:rsidRPr="00B271BE">
        <w:rPr>
          <w:rFonts w:ascii="Times New Roman" w:eastAsia="Times New Roman" w:hAnsi="Times New Roman" w:cs="Times New Roman"/>
          <w:sz w:val="24"/>
          <w:szCs w:val="24"/>
          <w:lang w:val="sv-SE"/>
        </w:rPr>
        <w:t>tertib</w:t>
      </w:r>
      <w:r>
        <w:rPr>
          <w:rFonts w:ascii="Times New Roman" w:eastAsia="Times New Roman" w:hAnsi="Times New Roman" w:cs="Times New Roman"/>
          <w:sz w:val="24"/>
          <w:szCs w:val="24"/>
          <w:lang w:val="sv-SE"/>
        </w:rPr>
        <w:t xml:space="preserve"> </w:t>
      </w:r>
      <w:r w:rsidRPr="00B271BE">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B271BE">
        <w:rPr>
          <w:rFonts w:ascii="Times New Roman" w:eastAsia="Times New Roman" w:hAnsi="Times New Roman" w:cs="Times New Roman"/>
          <w:sz w:val="24"/>
          <w:szCs w:val="24"/>
          <w:lang w:val="sv-SE"/>
        </w:rPr>
        <w:t>berdasarkan</w:t>
      </w:r>
      <w:r>
        <w:rPr>
          <w:rFonts w:ascii="Times New Roman" w:eastAsia="Times New Roman" w:hAnsi="Times New Roman" w:cs="Times New Roman"/>
          <w:sz w:val="24"/>
          <w:szCs w:val="24"/>
          <w:lang w:val="sv-SE"/>
        </w:rPr>
        <w:t xml:space="preserve"> </w:t>
      </w:r>
      <w:r w:rsidRPr="00B271BE">
        <w:rPr>
          <w:rFonts w:ascii="Times New Roman" w:eastAsia="Times New Roman" w:hAnsi="Times New Roman" w:cs="Times New Roman"/>
          <w:sz w:val="24"/>
          <w:szCs w:val="24"/>
          <w:lang w:val="sv-SE"/>
        </w:rPr>
        <w:t>itikad</w:t>
      </w:r>
      <w:r>
        <w:rPr>
          <w:rFonts w:ascii="Times New Roman" w:eastAsia="Times New Roman" w:hAnsi="Times New Roman" w:cs="Times New Roman"/>
          <w:sz w:val="24"/>
          <w:szCs w:val="24"/>
          <w:lang w:val="sv-SE"/>
        </w:rPr>
        <w:t xml:space="preserve"> </w:t>
      </w:r>
      <w:r w:rsidRPr="00B271BE">
        <w:rPr>
          <w:rFonts w:ascii="Times New Roman" w:eastAsia="Times New Roman" w:hAnsi="Times New Roman" w:cs="Times New Roman"/>
          <w:sz w:val="24"/>
          <w:szCs w:val="24"/>
          <w:lang w:val="sv-SE"/>
        </w:rPr>
        <w:t>baik</w:t>
      </w:r>
      <w:r>
        <w:rPr>
          <w:rFonts w:ascii="Times New Roman" w:eastAsia="Times New Roman" w:hAnsi="Times New Roman" w:cs="Times New Roman"/>
          <w:sz w:val="24"/>
          <w:szCs w:val="24"/>
          <w:lang w:val="sv-SE"/>
        </w:rPr>
        <w:t xml:space="preserve"> </w:t>
      </w:r>
      <w:r w:rsidRPr="00B271BE">
        <w:rPr>
          <w:rFonts w:ascii="Times New Roman" w:eastAsia="Times New Roman" w:hAnsi="Times New Roman" w:cs="Times New Roman"/>
          <w:sz w:val="24"/>
          <w:szCs w:val="24"/>
          <w:lang w:val="sv-SE"/>
        </w:rPr>
        <w:t>sesuai</w:t>
      </w:r>
      <w:r>
        <w:rPr>
          <w:rFonts w:ascii="Times New Roman" w:eastAsia="Times New Roman" w:hAnsi="Times New Roman" w:cs="Times New Roman"/>
          <w:sz w:val="24"/>
          <w:szCs w:val="24"/>
          <w:lang w:val="sv-SE"/>
        </w:rPr>
        <w:t xml:space="preserve"> </w:t>
      </w:r>
      <w:r w:rsidRPr="00B271BE">
        <w:rPr>
          <w:rFonts w:ascii="Times New Roman" w:eastAsia="Times New Roman" w:hAnsi="Times New Roman" w:cs="Times New Roman"/>
          <w:sz w:val="24"/>
          <w:szCs w:val="24"/>
          <w:lang w:val="sv-SE"/>
        </w:rPr>
        <w:t>dengan</w:t>
      </w:r>
      <w:r>
        <w:rPr>
          <w:rFonts w:ascii="Times New Roman" w:eastAsia="Times New Roman" w:hAnsi="Times New Roman" w:cs="Times New Roman"/>
          <w:sz w:val="24"/>
          <w:szCs w:val="24"/>
          <w:lang w:val="sv-SE"/>
        </w:rPr>
        <w:t xml:space="preserve"> </w:t>
      </w:r>
      <w:r w:rsidRPr="00B271BE">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B271BE">
        <w:rPr>
          <w:rFonts w:ascii="Times New Roman" w:eastAsia="Times New Roman" w:hAnsi="Times New Roman" w:cs="Times New Roman"/>
          <w:sz w:val="24"/>
          <w:szCs w:val="24"/>
          <w:lang w:val="sv-SE"/>
        </w:rPr>
        <w:t>diperjanjikan</w:t>
      </w:r>
      <w:r>
        <w:rPr>
          <w:rFonts w:ascii="Times New Roman" w:eastAsia="Times New Roman" w:hAnsi="Times New Roman" w:cs="Times New Roman"/>
          <w:sz w:val="24"/>
          <w:szCs w:val="24"/>
          <w:lang w:val="sv-SE"/>
        </w:rPr>
        <w:t xml:space="preserve"> </w:t>
      </w:r>
      <w:r w:rsidRPr="00B271BE">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B271BE">
        <w:rPr>
          <w:rFonts w:ascii="Times New Roman" w:eastAsia="Times New Roman" w:hAnsi="Times New Roman" w:cs="Times New Roman"/>
          <w:sz w:val="24"/>
          <w:szCs w:val="24"/>
          <w:lang w:val="sv-SE"/>
        </w:rPr>
        <w:t>naskah</w:t>
      </w:r>
      <w:r>
        <w:rPr>
          <w:rFonts w:ascii="Times New Roman" w:eastAsia="Times New Roman" w:hAnsi="Times New Roman" w:cs="Times New Roman"/>
          <w:sz w:val="24"/>
          <w:szCs w:val="24"/>
          <w:lang w:val="sv-SE"/>
        </w:rPr>
        <w:t xml:space="preserve"> </w:t>
      </w:r>
      <w:r w:rsidRPr="00B271BE">
        <w:rPr>
          <w:rFonts w:ascii="Times New Roman" w:eastAsia="Times New Roman" w:hAnsi="Times New Roman" w:cs="Times New Roman"/>
          <w:sz w:val="24"/>
          <w:szCs w:val="24"/>
          <w:lang w:val="sv-SE"/>
        </w:rPr>
        <w:t>kesepakatan</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kerjasama.</w:t>
      </w:r>
      <w:r>
        <w:rPr>
          <w:rStyle w:val="FootnoteReference"/>
          <w:rFonts w:ascii="Times New Roman" w:eastAsia="Times New Roman" w:hAnsi="Times New Roman" w:cs="Times New Roman"/>
          <w:sz w:val="24"/>
          <w:szCs w:val="24"/>
          <w:lang w:val="sv-SE"/>
        </w:rPr>
        <w:footnoteReference w:id="20"/>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diatur</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Pasal</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1313</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KUHPerdata</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berisi</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“suatu</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adalah</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suatu</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perbuatan</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dengan</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mana</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satu</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orang</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atau</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lebih</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mengikatkan</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dirinya</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terhadap</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satu</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orang</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lain</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atau</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lebih”.</w:t>
      </w:r>
    </w:p>
    <w:p w:rsidR="00B95E1E" w:rsidRDefault="00B95E1E" w:rsidP="00B95E1E">
      <w:pPr>
        <w:ind w:firstLine="720"/>
        <w:rPr>
          <w:rFonts w:ascii="Times New Roman" w:eastAsia="Times New Roman" w:hAnsi="Times New Roman" w:cs="Times New Roman"/>
          <w:sz w:val="24"/>
          <w:szCs w:val="24"/>
          <w:lang w:val="sv-SE"/>
        </w:rPr>
      </w:pPr>
      <w:r w:rsidRPr="00FD517D">
        <w:rPr>
          <w:rFonts w:ascii="Times New Roman" w:eastAsia="Times New Roman" w:hAnsi="Times New Roman" w:cs="Times New Roman"/>
          <w:sz w:val="24"/>
          <w:szCs w:val="24"/>
          <w:lang w:val="sv-SE"/>
        </w:rPr>
        <w:t>Pengertian</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juga</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dikutip</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dari</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beberapa</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ahli</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yaitu,</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Abdul</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Kadir</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Muhammad</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mengatakan</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bahwa</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disebut</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dengan</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sebuah</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adalah</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suatu</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kesepakatan</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antara</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dua</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orang</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atau</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lebih</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saling</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mengikatkan</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dirinya</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untuk</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melaksanakan</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sesuatu</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hal</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lapangan</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harta</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kekayaan.</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Prof.</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Subekti,</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S.H.</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mendefinisikan</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merupakan</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sebuah</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peristiwa</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atau</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perbuatan.</w:t>
      </w:r>
      <w:r w:rsidRPr="0080235D">
        <w:rPr>
          <w:rStyle w:val="FootnoteReference"/>
          <w:rFonts w:ascii="Times New Roman" w:eastAsia="Times New Roman" w:hAnsi="Times New Roman" w:cs="Times New Roman"/>
          <w:sz w:val="24"/>
          <w:szCs w:val="24"/>
        </w:rPr>
        <w:footnoteReference w:id="21"/>
      </w:r>
    </w:p>
    <w:p w:rsidR="00B95E1E" w:rsidRPr="008300E2" w:rsidRDefault="00B95E1E" w:rsidP="00B95E1E">
      <w:pPr>
        <w:ind w:firstLine="720"/>
        <w:rPr>
          <w:rFonts w:ascii="Times New Roman" w:eastAsia="Times New Roman" w:hAnsi="Times New Roman" w:cs="Times New Roman"/>
          <w:sz w:val="24"/>
          <w:szCs w:val="24"/>
          <w:lang w:val="sv-SE"/>
        </w:rPr>
      </w:pPr>
      <w:r w:rsidRPr="008300E2">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pelaksanaannya,</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terdapat</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beberapa</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aspek</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penting</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harus</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diperhatikan.</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Pertama,</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pemenuhan</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prestasi,</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yakni</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pelaksanaan</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kewajiban</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para</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pihak</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lastRenderedPageBreak/>
        <w:t>sebagaimana</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telah</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diperjanjikan.</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Kedua,</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waktu</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cara</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pelaksanaan,</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di</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mana</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pelaksanaan</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harus</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dilakukan</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tepat</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waktu</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sesuai</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prosedur</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telah</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disepakati</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bersama..</w:t>
      </w:r>
    </w:p>
    <w:p w:rsidR="00B95E1E" w:rsidRPr="001F7B40" w:rsidRDefault="00B95E1E" w:rsidP="00B95E1E">
      <w:pPr>
        <w:ind w:firstLine="720"/>
        <w:rPr>
          <w:rFonts w:ascii="Times New Roman" w:eastAsia="Times New Roman" w:hAnsi="Times New Roman" w:cs="Times New Roman"/>
          <w:sz w:val="24"/>
          <w:szCs w:val="24"/>
          <w:lang w:val="sv-SE"/>
        </w:rPr>
      </w:pPr>
      <w:r w:rsidRPr="001F7B40">
        <w:rPr>
          <w:rFonts w:ascii="Times New Roman" w:eastAsia="Times New Roman" w:hAnsi="Times New Roman" w:cs="Times New Roman"/>
          <w:sz w:val="24"/>
          <w:szCs w:val="24"/>
          <w:lang w:val="sv-SE"/>
        </w:rPr>
        <w:t>Aspek</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tak</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kalah</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penting</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adalah</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itikad</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baik</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melaksanakan</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Pelaksanaan</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harus</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dilakukan</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dengan</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jujur,</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saling</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menghormati,</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serta</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tidak</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menimbulkan</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kerugian</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bagi</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salah</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satu</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pihak.</w:t>
      </w:r>
      <w:r>
        <w:rPr>
          <w:rFonts w:ascii="Times New Roman" w:eastAsia="Times New Roman" w:hAnsi="Times New Roman" w:cs="Times New Roman"/>
          <w:sz w:val="24"/>
          <w:szCs w:val="24"/>
          <w:lang w:val="sv-SE"/>
        </w:rPr>
        <w:t xml:space="preserve"> </w:t>
      </w:r>
    </w:p>
    <w:p w:rsidR="00B95E1E" w:rsidRPr="008300E2" w:rsidRDefault="00B95E1E" w:rsidP="00B95E1E">
      <w:pPr>
        <w:ind w:firstLine="720"/>
        <w:rPr>
          <w:rFonts w:ascii="Times New Roman" w:eastAsia="Times New Roman" w:hAnsi="Times New Roman" w:cs="Times New Roman"/>
          <w:sz w:val="24"/>
          <w:szCs w:val="24"/>
          <w:lang w:val="sv-SE"/>
        </w:rPr>
      </w:pPr>
      <w:r w:rsidRPr="001F7B40">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praktiknya,</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pelaksanaan</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sering</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menghadapi</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kendala,</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seperti</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perbedaan</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tafsir</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atas</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isi</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keterlambatan</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pelaksanaan,</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bahkan</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pelanggaran</w:t>
      </w:r>
      <w:r>
        <w:rPr>
          <w:rFonts w:ascii="Times New Roman" w:eastAsia="Times New Roman" w:hAnsi="Times New Roman" w:cs="Times New Roman"/>
          <w:sz w:val="24"/>
          <w:szCs w:val="24"/>
          <w:lang w:val="sv-SE"/>
        </w:rPr>
        <w:t xml:space="preserve"> </w:t>
      </w:r>
      <w:r w:rsidRPr="001F7B40">
        <w:rPr>
          <w:rFonts w:ascii="Times New Roman" w:eastAsia="Times New Roman" w:hAnsi="Times New Roman" w:cs="Times New Roman"/>
          <w:sz w:val="24"/>
          <w:szCs w:val="24"/>
          <w:lang w:val="sv-SE"/>
        </w:rPr>
        <w:t>komitmen.</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Oleh</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karena</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itu,</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baik</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biasanya</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dicantumkan</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klausul</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penyelesaian</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sengketa,</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sanksi</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pelanggaran,</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pengaturan</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keadaan</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memaksa</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i/>
          <w:iCs/>
          <w:sz w:val="24"/>
          <w:szCs w:val="24"/>
          <w:lang w:val="sv-SE"/>
        </w:rPr>
        <w:t>(force</w:t>
      </w:r>
      <w:r>
        <w:rPr>
          <w:rFonts w:ascii="Times New Roman" w:eastAsia="Times New Roman" w:hAnsi="Times New Roman" w:cs="Times New Roman"/>
          <w:i/>
          <w:iCs/>
          <w:sz w:val="24"/>
          <w:szCs w:val="24"/>
          <w:lang w:val="sv-SE"/>
        </w:rPr>
        <w:t xml:space="preserve"> </w:t>
      </w:r>
      <w:r w:rsidRPr="008300E2">
        <w:rPr>
          <w:rFonts w:ascii="Times New Roman" w:eastAsia="Times New Roman" w:hAnsi="Times New Roman" w:cs="Times New Roman"/>
          <w:i/>
          <w:iCs/>
          <w:sz w:val="24"/>
          <w:szCs w:val="24"/>
          <w:lang w:val="sv-SE"/>
        </w:rPr>
        <w:t>majeure</w:t>
      </w:r>
      <w:r w:rsidRPr="008300E2">
        <w:rPr>
          <w:rFonts w:ascii="Times New Roman" w:eastAsia="Times New Roman" w:hAnsi="Times New Roman" w:cs="Times New Roman"/>
          <w:sz w:val="24"/>
          <w:szCs w:val="24"/>
          <w:lang w:val="sv-SE"/>
        </w:rPr>
        <w:t>)</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sebagai</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antisipasi</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jika</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terjadi</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hambatan</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pelaksanaan</w:t>
      </w:r>
      <w:r>
        <w:rPr>
          <w:rFonts w:ascii="Times New Roman" w:eastAsia="Times New Roman" w:hAnsi="Times New Roman" w:cs="Times New Roman"/>
          <w:sz w:val="24"/>
          <w:szCs w:val="24"/>
          <w:lang w:val="sv-SE"/>
        </w:rPr>
        <w:t>.</w:t>
      </w:r>
    </w:p>
    <w:p w:rsidR="00B95E1E" w:rsidRDefault="00B95E1E" w:rsidP="00B95E1E">
      <w:pPr>
        <w:ind w:firstLine="720"/>
        <w:rPr>
          <w:rFonts w:ascii="Times New Roman" w:eastAsia="Times New Roman" w:hAnsi="Times New Roman" w:cs="Times New Roman"/>
          <w:sz w:val="24"/>
          <w:szCs w:val="24"/>
          <w:lang w:val="sv-SE"/>
        </w:rPr>
      </w:pPr>
      <w:r w:rsidRPr="008300E2">
        <w:rPr>
          <w:rFonts w:ascii="Times New Roman" w:eastAsia="Times New Roman" w:hAnsi="Times New Roman" w:cs="Times New Roman"/>
          <w:sz w:val="24"/>
          <w:szCs w:val="24"/>
          <w:lang w:val="sv-SE"/>
        </w:rPr>
        <w:t>Apabila</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salah</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satu</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pihak</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tidak</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melaksanakan</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kewajibannya,</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maka</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pihak</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dirugikan</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berhak</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menuntut</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pemenuhan</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ganti</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rugi,</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atau</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pembatalan</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sesuai</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dengan</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ketentuan</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hukum</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300E2">
        <w:rPr>
          <w:rFonts w:ascii="Times New Roman" w:eastAsia="Times New Roman" w:hAnsi="Times New Roman" w:cs="Times New Roman"/>
          <w:sz w:val="24"/>
          <w:szCs w:val="24"/>
          <w:lang w:val="sv-SE"/>
        </w:rPr>
        <w:t>berlak</w:t>
      </w:r>
      <w:r>
        <w:rPr>
          <w:rFonts w:ascii="Times New Roman" w:eastAsia="Times New Roman" w:hAnsi="Times New Roman" w:cs="Times New Roman"/>
          <w:sz w:val="24"/>
          <w:szCs w:val="24"/>
          <w:lang w:val="sv-SE"/>
        </w:rPr>
        <w:t>u.</w:t>
      </w:r>
    </w:p>
    <w:p w:rsidR="00B95E1E" w:rsidRPr="0022017A" w:rsidRDefault="00B95E1E" w:rsidP="00B95E1E">
      <w:pPr>
        <w:pStyle w:val="ListParagraph"/>
        <w:numPr>
          <w:ilvl w:val="0"/>
          <w:numId w:val="6"/>
        </w:numPr>
        <w:rPr>
          <w:rFonts w:ascii="Times New Roman" w:eastAsia="Times New Roman" w:hAnsi="Times New Roman" w:cs="Times New Roman"/>
          <w:sz w:val="24"/>
          <w:szCs w:val="24"/>
          <w:lang w:val="sv-SE"/>
        </w:rPr>
      </w:pPr>
      <w:proofErr w:type="spellStart"/>
      <w:r w:rsidRPr="0022017A">
        <w:rPr>
          <w:rFonts w:ascii="Times New Roman" w:eastAsia="Times New Roman" w:hAnsi="Times New Roman" w:cs="Times New Roman"/>
          <w:b/>
          <w:bCs/>
          <w:sz w:val="24"/>
          <w:szCs w:val="24"/>
        </w:rPr>
        <w:t>Perjanjian</w:t>
      </w:r>
      <w:proofErr w:type="spellEnd"/>
      <w:r>
        <w:rPr>
          <w:rFonts w:ascii="Times New Roman" w:eastAsia="Times New Roman" w:hAnsi="Times New Roman" w:cs="Times New Roman"/>
          <w:b/>
          <w:bCs/>
          <w:sz w:val="24"/>
          <w:szCs w:val="24"/>
        </w:rPr>
        <w:t xml:space="preserve"> </w:t>
      </w:r>
      <w:proofErr w:type="spellStart"/>
      <w:r w:rsidRPr="0022017A">
        <w:rPr>
          <w:rFonts w:ascii="Times New Roman" w:eastAsia="Times New Roman" w:hAnsi="Times New Roman" w:cs="Times New Roman"/>
          <w:b/>
          <w:bCs/>
          <w:sz w:val="24"/>
          <w:szCs w:val="24"/>
        </w:rPr>
        <w:t>Kemitraan</w:t>
      </w:r>
      <w:proofErr w:type="spellEnd"/>
      <w:r>
        <w:rPr>
          <w:rFonts w:ascii="Times New Roman" w:eastAsia="Times New Roman" w:hAnsi="Times New Roman" w:cs="Times New Roman"/>
          <w:b/>
          <w:bCs/>
          <w:sz w:val="24"/>
          <w:szCs w:val="24"/>
        </w:rPr>
        <w:t xml:space="preserve"> </w:t>
      </w:r>
    </w:p>
    <w:p w:rsidR="00B95E1E" w:rsidRPr="0022017A" w:rsidRDefault="00B95E1E" w:rsidP="00B95E1E">
      <w:pPr>
        <w:pStyle w:val="ListParagraph"/>
        <w:ind w:left="928" w:firstLine="512"/>
        <w:rPr>
          <w:rFonts w:ascii="Times New Roman" w:eastAsia="Times New Roman" w:hAnsi="Times New Roman" w:cs="Times New Roman"/>
          <w:sz w:val="24"/>
          <w:szCs w:val="24"/>
          <w:lang w:val="sv-SE"/>
        </w:rPr>
      </w:pPr>
      <w:r w:rsidRPr="00F46DB9">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F46DB9">
        <w:rPr>
          <w:rFonts w:ascii="Times New Roman" w:eastAsia="Times New Roman" w:hAnsi="Times New Roman" w:cs="Times New Roman"/>
          <w:sz w:val="24"/>
          <w:szCs w:val="24"/>
          <w:lang w:val="sv-SE"/>
        </w:rPr>
        <w:t>kemitraan</w:t>
      </w:r>
      <w:r>
        <w:rPr>
          <w:rFonts w:ascii="Times New Roman" w:eastAsia="Times New Roman" w:hAnsi="Times New Roman" w:cs="Times New Roman"/>
          <w:sz w:val="24"/>
          <w:szCs w:val="24"/>
          <w:lang w:val="sv-SE"/>
        </w:rPr>
        <w:t xml:space="preserve"> </w:t>
      </w:r>
      <w:r w:rsidRPr="00F46DB9">
        <w:rPr>
          <w:rFonts w:ascii="Times New Roman" w:eastAsia="Times New Roman" w:hAnsi="Times New Roman" w:cs="Times New Roman"/>
          <w:sz w:val="24"/>
          <w:szCs w:val="24"/>
          <w:lang w:val="sv-SE"/>
        </w:rPr>
        <w:t>merupakan</w:t>
      </w:r>
      <w:r>
        <w:rPr>
          <w:rFonts w:ascii="Times New Roman" w:eastAsia="Times New Roman" w:hAnsi="Times New Roman" w:cs="Times New Roman"/>
          <w:sz w:val="24"/>
          <w:szCs w:val="24"/>
          <w:lang w:val="sv-SE"/>
        </w:rPr>
        <w:t xml:space="preserve"> </w:t>
      </w:r>
      <w:r w:rsidRPr="00F46DB9">
        <w:rPr>
          <w:rFonts w:ascii="Times New Roman" w:eastAsia="Times New Roman" w:hAnsi="Times New Roman" w:cs="Times New Roman"/>
          <w:sz w:val="24"/>
          <w:szCs w:val="24"/>
          <w:lang w:val="sv-SE"/>
        </w:rPr>
        <w:t>suatu</w:t>
      </w:r>
      <w:r>
        <w:rPr>
          <w:rFonts w:ascii="Times New Roman" w:eastAsia="Times New Roman" w:hAnsi="Times New Roman" w:cs="Times New Roman"/>
          <w:sz w:val="24"/>
          <w:szCs w:val="24"/>
          <w:lang w:val="sv-SE"/>
        </w:rPr>
        <w:t xml:space="preserve"> </w:t>
      </w:r>
      <w:r w:rsidRPr="00F46DB9">
        <w:rPr>
          <w:rFonts w:ascii="Times New Roman" w:eastAsia="Times New Roman" w:hAnsi="Times New Roman" w:cs="Times New Roman"/>
          <w:sz w:val="24"/>
          <w:szCs w:val="24"/>
          <w:lang w:val="sv-SE"/>
        </w:rPr>
        <w:t>bentuk</w:t>
      </w:r>
      <w:r>
        <w:rPr>
          <w:rFonts w:ascii="Times New Roman" w:eastAsia="Times New Roman" w:hAnsi="Times New Roman" w:cs="Times New Roman"/>
          <w:sz w:val="24"/>
          <w:szCs w:val="24"/>
          <w:lang w:val="sv-SE"/>
        </w:rPr>
        <w:t xml:space="preserve"> </w:t>
      </w:r>
      <w:r w:rsidRPr="00F46DB9">
        <w:rPr>
          <w:rFonts w:ascii="Times New Roman" w:eastAsia="Times New Roman" w:hAnsi="Times New Roman" w:cs="Times New Roman"/>
          <w:sz w:val="24"/>
          <w:szCs w:val="24"/>
          <w:lang w:val="sv-SE"/>
        </w:rPr>
        <w:t>hubungan</w:t>
      </w:r>
      <w:r>
        <w:rPr>
          <w:rFonts w:ascii="Times New Roman" w:eastAsia="Times New Roman" w:hAnsi="Times New Roman" w:cs="Times New Roman"/>
          <w:sz w:val="24"/>
          <w:szCs w:val="24"/>
          <w:lang w:val="sv-SE"/>
        </w:rPr>
        <w:t xml:space="preserve"> </w:t>
      </w:r>
      <w:r w:rsidRPr="00F46DB9">
        <w:rPr>
          <w:rFonts w:ascii="Times New Roman" w:eastAsia="Times New Roman" w:hAnsi="Times New Roman" w:cs="Times New Roman"/>
          <w:sz w:val="24"/>
          <w:szCs w:val="24"/>
          <w:lang w:val="sv-SE"/>
        </w:rPr>
        <w:t>hukum</w:t>
      </w:r>
      <w:r>
        <w:rPr>
          <w:rFonts w:ascii="Times New Roman" w:eastAsia="Times New Roman" w:hAnsi="Times New Roman" w:cs="Times New Roman"/>
          <w:sz w:val="24"/>
          <w:szCs w:val="24"/>
          <w:lang w:val="sv-SE"/>
        </w:rPr>
        <w:t xml:space="preserve"> </w:t>
      </w:r>
      <w:r w:rsidRPr="00F46DB9">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F46DB9">
        <w:rPr>
          <w:rFonts w:ascii="Times New Roman" w:eastAsia="Times New Roman" w:hAnsi="Times New Roman" w:cs="Times New Roman"/>
          <w:sz w:val="24"/>
          <w:szCs w:val="24"/>
          <w:lang w:val="sv-SE"/>
        </w:rPr>
        <w:t>lahir</w:t>
      </w:r>
      <w:r>
        <w:rPr>
          <w:rFonts w:ascii="Times New Roman" w:eastAsia="Times New Roman" w:hAnsi="Times New Roman" w:cs="Times New Roman"/>
          <w:sz w:val="24"/>
          <w:szCs w:val="24"/>
          <w:lang w:val="sv-SE"/>
        </w:rPr>
        <w:t xml:space="preserve"> </w:t>
      </w:r>
      <w:r w:rsidRPr="00F46DB9">
        <w:rPr>
          <w:rFonts w:ascii="Times New Roman" w:eastAsia="Times New Roman" w:hAnsi="Times New Roman" w:cs="Times New Roman"/>
          <w:sz w:val="24"/>
          <w:szCs w:val="24"/>
          <w:lang w:val="sv-SE"/>
        </w:rPr>
        <w:t>dari</w:t>
      </w:r>
      <w:r>
        <w:rPr>
          <w:rFonts w:ascii="Times New Roman" w:eastAsia="Times New Roman" w:hAnsi="Times New Roman" w:cs="Times New Roman"/>
          <w:sz w:val="24"/>
          <w:szCs w:val="24"/>
          <w:lang w:val="sv-SE"/>
        </w:rPr>
        <w:t xml:space="preserve"> </w:t>
      </w:r>
      <w:r w:rsidRPr="00F46DB9">
        <w:rPr>
          <w:rFonts w:ascii="Times New Roman" w:eastAsia="Times New Roman" w:hAnsi="Times New Roman" w:cs="Times New Roman"/>
          <w:sz w:val="24"/>
          <w:szCs w:val="24"/>
          <w:lang w:val="sv-SE"/>
        </w:rPr>
        <w:t>kesepakatan</w:t>
      </w:r>
      <w:r>
        <w:rPr>
          <w:rFonts w:ascii="Times New Roman" w:eastAsia="Times New Roman" w:hAnsi="Times New Roman" w:cs="Times New Roman"/>
          <w:sz w:val="24"/>
          <w:szCs w:val="24"/>
          <w:lang w:val="sv-SE"/>
        </w:rPr>
        <w:t xml:space="preserve"> </w:t>
      </w:r>
      <w:r w:rsidRPr="00F46DB9">
        <w:rPr>
          <w:rFonts w:ascii="Times New Roman" w:eastAsia="Times New Roman" w:hAnsi="Times New Roman" w:cs="Times New Roman"/>
          <w:sz w:val="24"/>
          <w:szCs w:val="24"/>
          <w:lang w:val="sv-SE"/>
        </w:rPr>
        <w:t>antara</w:t>
      </w:r>
      <w:r>
        <w:rPr>
          <w:rFonts w:ascii="Times New Roman" w:eastAsia="Times New Roman" w:hAnsi="Times New Roman" w:cs="Times New Roman"/>
          <w:sz w:val="24"/>
          <w:szCs w:val="24"/>
          <w:lang w:val="sv-SE"/>
        </w:rPr>
        <w:t xml:space="preserve"> </w:t>
      </w:r>
      <w:r w:rsidRPr="00F46DB9">
        <w:rPr>
          <w:rFonts w:ascii="Times New Roman" w:eastAsia="Times New Roman" w:hAnsi="Times New Roman" w:cs="Times New Roman"/>
          <w:sz w:val="24"/>
          <w:szCs w:val="24"/>
          <w:lang w:val="sv-SE"/>
        </w:rPr>
        <w:t>dua</w:t>
      </w:r>
      <w:r>
        <w:rPr>
          <w:rFonts w:ascii="Times New Roman" w:eastAsia="Times New Roman" w:hAnsi="Times New Roman" w:cs="Times New Roman"/>
          <w:sz w:val="24"/>
          <w:szCs w:val="24"/>
          <w:lang w:val="sv-SE"/>
        </w:rPr>
        <w:t xml:space="preserve"> </w:t>
      </w:r>
      <w:r w:rsidRPr="00F46DB9">
        <w:rPr>
          <w:rFonts w:ascii="Times New Roman" w:eastAsia="Times New Roman" w:hAnsi="Times New Roman" w:cs="Times New Roman"/>
          <w:sz w:val="24"/>
          <w:szCs w:val="24"/>
          <w:lang w:val="sv-SE"/>
        </w:rPr>
        <w:t>pihak</w:t>
      </w:r>
      <w:r>
        <w:rPr>
          <w:rFonts w:ascii="Times New Roman" w:eastAsia="Times New Roman" w:hAnsi="Times New Roman" w:cs="Times New Roman"/>
          <w:sz w:val="24"/>
          <w:szCs w:val="24"/>
          <w:lang w:val="sv-SE"/>
        </w:rPr>
        <w:t xml:space="preserve"> </w:t>
      </w:r>
      <w:r w:rsidRPr="00F46DB9">
        <w:rPr>
          <w:rFonts w:ascii="Times New Roman" w:eastAsia="Times New Roman" w:hAnsi="Times New Roman" w:cs="Times New Roman"/>
          <w:sz w:val="24"/>
          <w:szCs w:val="24"/>
          <w:lang w:val="sv-SE"/>
        </w:rPr>
        <w:t>atau</w:t>
      </w:r>
      <w:r>
        <w:rPr>
          <w:rFonts w:ascii="Times New Roman" w:eastAsia="Times New Roman" w:hAnsi="Times New Roman" w:cs="Times New Roman"/>
          <w:sz w:val="24"/>
          <w:szCs w:val="24"/>
          <w:lang w:val="sv-SE"/>
        </w:rPr>
        <w:t xml:space="preserve"> </w:t>
      </w:r>
      <w:r w:rsidRPr="00F46DB9">
        <w:rPr>
          <w:rFonts w:ascii="Times New Roman" w:eastAsia="Times New Roman" w:hAnsi="Times New Roman" w:cs="Times New Roman"/>
          <w:sz w:val="24"/>
          <w:szCs w:val="24"/>
          <w:lang w:val="sv-SE"/>
        </w:rPr>
        <w:t>lebih</w:t>
      </w:r>
      <w:r>
        <w:rPr>
          <w:rFonts w:ascii="Times New Roman" w:eastAsia="Times New Roman" w:hAnsi="Times New Roman" w:cs="Times New Roman"/>
          <w:sz w:val="24"/>
          <w:szCs w:val="24"/>
          <w:lang w:val="sv-SE"/>
        </w:rPr>
        <w:t xml:space="preserve"> </w:t>
      </w:r>
      <w:r w:rsidRPr="00F46DB9">
        <w:rPr>
          <w:rFonts w:ascii="Times New Roman" w:eastAsia="Times New Roman" w:hAnsi="Times New Roman" w:cs="Times New Roman"/>
          <w:sz w:val="24"/>
          <w:szCs w:val="24"/>
          <w:lang w:val="sv-SE"/>
        </w:rPr>
        <w:t>untuk</w:t>
      </w:r>
      <w:r>
        <w:rPr>
          <w:rFonts w:ascii="Times New Roman" w:eastAsia="Times New Roman" w:hAnsi="Times New Roman" w:cs="Times New Roman"/>
          <w:sz w:val="24"/>
          <w:szCs w:val="24"/>
          <w:lang w:val="sv-SE"/>
        </w:rPr>
        <w:t xml:space="preserve"> </w:t>
      </w:r>
      <w:r w:rsidRPr="00F46DB9">
        <w:rPr>
          <w:rFonts w:ascii="Times New Roman" w:eastAsia="Times New Roman" w:hAnsi="Times New Roman" w:cs="Times New Roman"/>
          <w:sz w:val="24"/>
          <w:szCs w:val="24"/>
          <w:lang w:val="sv-SE"/>
        </w:rPr>
        <w:t>saling</w:t>
      </w:r>
      <w:r>
        <w:rPr>
          <w:rFonts w:ascii="Times New Roman" w:eastAsia="Times New Roman" w:hAnsi="Times New Roman" w:cs="Times New Roman"/>
          <w:sz w:val="24"/>
          <w:szCs w:val="24"/>
          <w:lang w:val="sv-SE"/>
        </w:rPr>
        <w:t xml:space="preserve"> </w:t>
      </w:r>
      <w:r w:rsidRPr="00F46DB9">
        <w:rPr>
          <w:rFonts w:ascii="Times New Roman" w:eastAsia="Times New Roman" w:hAnsi="Times New Roman" w:cs="Times New Roman"/>
          <w:sz w:val="24"/>
          <w:szCs w:val="24"/>
          <w:lang w:val="sv-SE"/>
        </w:rPr>
        <w:t>bekerja</w:t>
      </w:r>
      <w:r>
        <w:rPr>
          <w:rFonts w:ascii="Times New Roman" w:eastAsia="Times New Roman" w:hAnsi="Times New Roman" w:cs="Times New Roman"/>
          <w:sz w:val="24"/>
          <w:szCs w:val="24"/>
          <w:lang w:val="sv-SE"/>
        </w:rPr>
        <w:t xml:space="preserve"> </w:t>
      </w:r>
      <w:r w:rsidRPr="00F46DB9">
        <w:rPr>
          <w:rFonts w:ascii="Times New Roman" w:eastAsia="Times New Roman" w:hAnsi="Times New Roman" w:cs="Times New Roman"/>
          <w:sz w:val="24"/>
          <w:szCs w:val="24"/>
          <w:lang w:val="sv-SE"/>
        </w:rPr>
        <w:t>sama</w:t>
      </w:r>
      <w:r>
        <w:rPr>
          <w:rFonts w:ascii="Times New Roman" w:eastAsia="Times New Roman" w:hAnsi="Times New Roman" w:cs="Times New Roman"/>
          <w:sz w:val="24"/>
          <w:szCs w:val="24"/>
          <w:lang w:val="sv-SE"/>
        </w:rPr>
        <w:t xml:space="preserve"> </w:t>
      </w:r>
      <w:r w:rsidRPr="00F46DB9">
        <w:rPr>
          <w:rFonts w:ascii="Times New Roman" w:eastAsia="Times New Roman" w:hAnsi="Times New Roman" w:cs="Times New Roman"/>
          <w:sz w:val="24"/>
          <w:szCs w:val="24"/>
          <w:lang w:val="sv-SE"/>
        </w:rPr>
        <w:t>dengan</w:t>
      </w:r>
      <w:r>
        <w:rPr>
          <w:rFonts w:ascii="Times New Roman" w:eastAsia="Times New Roman" w:hAnsi="Times New Roman" w:cs="Times New Roman"/>
          <w:sz w:val="24"/>
          <w:szCs w:val="24"/>
          <w:lang w:val="sv-SE"/>
        </w:rPr>
        <w:t xml:space="preserve"> </w:t>
      </w:r>
      <w:r w:rsidRPr="00F46DB9">
        <w:rPr>
          <w:rFonts w:ascii="Times New Roman" w:eastAsia="Times New Roman" w:hAnsi="Times New Roman" w:cs="Times New Roman"/>
          <w:sz w:val="24"/>
          <w:szCs w:val="24"/>
          <w:lang w:val="sv-SE"/>
        </w:rPr>
        <w:t>tujuan</w:t>
      </w:r>
      <w:r>
        <w:rPr>
          <w:rFonts w:ascii="Times New Roman" w:eastAsia="Times New Roman" w:hAnsi="Times New Roman" w:cs="Times New Roman"/>
          <w:sz w:val="24"/>
          <w:szCs w:val="24"/>
          <w:lang w:val="sv-SE"/>
        </w:rPr>
        <w:t xml:space="preserve"> </w:t>
      </w:r>
      <w:r w:rsidRPr="00F46DB9">
        <w:rPr>
          <w:rFonts w:ascii="Times New Roman" w:eastAsia="Times New Roman" w:hAnsi="Times New Roman" w:cs="Times New Roman"/>
          <w:sz w:val="24"/>
          <w:szCs w:val="24"/>
          <w:lang w:val="sv-SE"/>
        </w:rPr>
        <w:t>mencapai</w:t>
      </w:r>
      <w:r>
        <w:rPr>
          <w:rFonts w:ascii="Times New Roman" w:eastAsia="Times New Roman" w:hAnsi="Times New Roman" w:cs="Times New Roman"/>
          <w:sz w:val="24"/>
          <w:szCs w:val="24"/>
          <w:lang w:val="sv-SE"/>
        </w:rPr>
        <w:t xml:space="preserve"> </w:t>
      </w:r>
      <w:r w:rsidRPr="00F46DB9">
        <w:rPr>
          <w:rFonts w:ascii="Times New Roman" w:eastAsia="Times New Roman" w:hAnsi="Times New Roman" w:cs="Times New Roman"/>
          <w:sz w:val="24"/>
          <w:szCs w:val="24"/>
          <w:lang w:val="sv-SE"/>
        </w:rPr>
        <w:t>keuntungan</w:t>
      </w:r>
      <w:r>
        <w:rPr>
          <w:rFonts w:ascii="Times New Roman" w:eastAsia="Times New Roman" w:hAnsi="Times New Roman" w:cs="Times New Roman"/>
          <w:sz w:val="24"/>
          <w:szCs w:val="24"/>
          <w:lang w:val="sv-SE"/>
        </w:rPr>
        <w:t xml:space="preserve"> </w:t>
      </w:r>
      <w:r w:rsidRPr="00F46DB9">
        <w:rPr>
          <w:rFonts w:ascii="Times New Roman" w:eastAsia="Times New Roman" w:hAnsi="Times New Roman" w:cs="Times New Roman"/>
          <w:sz w:val="24"/>
          <w:szCs w:val="24"/>
          <w:lang w:val="sv-SE"/>
        </w:rPr>
        <w:t>bersama.</w:t>
      </w:r>
      <w:r>
        <w:rPr>
          <w:rStyle w:val="FootnoteReference"/>
          <w:rFonts w:ascii="Times New Roman" w:eastAsia="Times New Roman" w:hAnsi="Times New Roman" w:cs="Times New Roman"/>
          <w:sz w:val="24"/>
          <w:szCs w:val="24"/>
          <w:lang w:val="sv-SE"/>
        </w:rPr>
        <w:footnoteReference w:id="22"/>
      </w:r>
      <w:r>
        <w:rPr>
          <w:rFonts w:ascii="Times New Roman" w:eastAsia="Times New Roman" w:hAnsi="Times New Roman" w:cs="Times New Roman"/>
          <w:sz w:val="24"/>
          <w:szCs w:val="24"/>
          <w:lang w:val="sv-SE"/>
        </w:rPr>
        <w:t xml:space="preserve"> </w:t>
      </w:r>
      <w:r w:rsidRPr="0022017A">
        <w:rPr>
          <w:rFonts w:ascii="Times New Roman" w:eastAsia="Times New Roman" w:hAnsi="Times New Roman" w:cs="Times New Roman"/>
          <w:sz w:val="24"/>
          <w:szCs w:val="24"/>
          <w:lang w:val="sv-SE"/>
        </w:rPr>
        <w:t>Kemitraan</w:t>
      </w:r>
      <w:r>
        <w:rPr>
          <w:rFonts w:ascii="Times New Roman" w:eastAsia="Times New Roman" w:hAnsi="Times New Roman" w:cs="Times New Roman"/>
          <w:sz w:val="24"/>
          <w:szCs w:val="24"/>
          <w:lang w:val="sv-SE"/>
        </w:rPr>
        <w:t xml:space="preserve"> </w:t>
      </w:r>
      <w:r w:rsidRPr="0022017A">
        <w:rPr>
          <w:rFonts w:ascii="Times New Roman" w:eastAsia="Times New Roman" w:hAnsi="Times New Roman" w:cs="Times New Roman"/>
          <w:sz w:val="24"/>
          <w:szCs w:val="24"/>
          <w:lang w:val="sv-SE"/>
        </w:rPr>
        <w:t>merupakan</w:t>
      </w:r>
      <w:r>
        <w:rPr>
          <w:rFonts w:ascii="Times New Roman" w:eastAsia="Times New Roman" w:hAnsi="Times New Roman" w:cs="Times New Roman"/>
          <w:sz w:val="24"/>
          <w:szCs w:val="24"/>
          <w:lang w:val="sv-SE"/>
        </w:rPr>
        <w:t xml:space="preserve"> </w:t>
      </w:r>
      <w:r w:rsidRPr="0022017A">
        <w:rPr>
          <w:rFonts w:ascii="Times New Roman" w:eastAsia="Times New Roman" w:hAnsi="Times New Roman" w:cs="Times New Roman"/>
          <w:sz w:val="24"/>
          <w:szCs w:val="24"/>
          <w:lang w:val="sv-SE"/>
        </w:rPr>
        <w:t>suatu</w:t>
      </w:r>
      <w:r>
        <w:rPr>
          <w:rFonts w:ascii="Times New Roman" w:eastAsia="Times New Roman" w:hAnsi="Times New Roman" w:cs="Times New Roman"/>
          <w:sz w:val="24"/>
          <w:szCs w:val="24"/>
          <w:lang w:val="sv-SE"/>
        </w:rPr>
        <w:t xml:space="preserve"> </w:t>
      </w:r>
      <w:r w:rsidRPr="0022017A">
        <w:rPr>
          <w:rFonts w:ascii="Times New Roman" w:eastAsia="Times New Roman" w:hAnsi="Times New Roman" w:cs="Times New Roman"/>
          <w:sz w:val="24"/>
          <w:szCs w:val="24"/>
          <w:lang w:val="sv-SE"/>
        </w:rPr>
        <w:t>kerja</w:t>
      </w:r>
      <w:r>
        <w:rPr>
          <w:rFonts w:ascii="Times New Roman" w:eastAsia="Times New Roman" w:hAnsi="Times New Roman" w:cs="Times New Roman"/>
          <w:sz w:val="24"/>
          <w:szCs w:val="24"/>
          <w:lang w:val="sv-SE"/>
        </w:rPr>
        <w:t xml:space="preserve"> </w:t>
      </w:r>
      <w:r w:rsidRPr="0022017A">
        <w:rPr>
          <w:rFonts w:ascii="Times New Roman" w:eastAsia="Times New Roman" w:hAnsi="Times New Roman" w:cs="Times New Roman"/>
          <w:sz w:val="24"/>
          <w:szCs w:val="24"/>
          <w:lang w:val="sv-SE"/>
        </w:rPr>
        <w:t>sama</w:t>
      </w:r>
      <w:r>
        <w:rPr>
          <w:rFonts w:ascii="Times New Roman" w:eastAsia="Times New Roman" w:hAnsi="Times New Roman" w:cs="Times New Roman"/>
          <w:sz w:val="24"/>
          <w:szCs w:val="24"/>
          <w:lang w:val="sv-SE"/>
        </w:rPr>
        <w:t xml:space="preserve"> </w:t>
      </w:r>
      <w:r w:rsidRPr="0022017A">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22017A">
        <w:rPr>
          <w:rFonts w:ascii="Times New Roman" w:eastAsia="Times New Roman" w:hAnsi="Times New Roman" w:cs="Times New Roman"/>
          <w:sz w:val="24"/>
          <w:szCs w:val="24"/>
          <w:lang w:val="sv-SE"/>
        </w:rPr>
        <w:t>dilakukan</w:t>
      </w:r>
      <w:r>
        <w:rPr>
          <w:rFonts w:ascii="Times New Roman" w:eastAsia="Times New Roman" w:hAnsi="Times New Roman" w:cs="Times New Roman"/>
          <w:sz w:val="24"/>
          <w:szCs w:val="24"/>
          <w:lang w:val="sv-SE"/>
        </w:rPr>
        <w:t xml:space="preserve"> </w:t>
      </w:r>
      <w:r w:rsidRPr="0022017A">
        <w:rPr>
          <w:rFonts w:ascii="Times New Roman" w:eastAsia="Times New Roman" w:hAnsi="Times New Roman" w:cs="Times New Roman"/>
          <w:sz w:val="24"/>
          <w:szCs w:val="24"/>
          <w:lang w:val="sv-SE"/>
        </w:rPr>
        <w:t>antara</w:t>
      </w:r>
      <w:r>
        <w:rPr>
          <w:rFonts w:ascii="Times New Roman" w:eastAsia="Times New Roman" w:hAnsi="Times New Roman" w:cs="Times New Roman"/>
          <w:sz w:val="24"/>
          <w:szCs w:val="24"/>
          <w:lang w:val="sv-SE"/>
        </w:rPr>
        <w:t xml:space="preserve"> </w:t>
      </w:r>
      <w:r w:rsidRPr="0022017A">
        <w:rPr>
          <w:rFonts w:ascii="Times New Roman" w:eastAsia="Times New Roman" w:hAnsi="Times New Roman" w:cs="Times New Roman"/>
          <w:sz w:val="24"/>
          <w:szCs w:val="24"/>
          <w:lang w:val="sv-SE"/>
        </w:rPr>
        <w:t>dua</w:t>
      </w:r>
      <w:r>
        <w:rPr>
          <w:rFonts w:ascii="Times New Roman" w:eastAsia="Times New Roman" w:hAnsi="Times New Roman" w:cs="Times New Roman"/>
          <w:sz w:val="24"/>
          <w:szCs w:val="24"/>
          <w:lang w:val="sv-SE"/>
        </w:rPr>
        <w:t xml:space="preserve"> </w:t>
      </w:r>
      <w:r w:rsidRPr="0022017A">
        <w:rPr>
          <w:rFonts w:ascii="Times New Roman" w:eastAsia="Times New Roman" w:hAnsi="Times New Roman" w:cs="Times New Roman"/>
          <w:sz w:val="24"/>
          <w:szCs w:val="24"/>
          <w:lang w:val="sv-SE"/>
        </w:rPr>
        <w:t>pihak</w:t>
      </w:r>
      <w:r>
        <w:rPr>
          <w:rFonts w:ascii="Times New Roman" w:eastAsia="Times New Roman" w:hAnsi="Times New Roman" w:cs="Times New Roman"/>
          <w:sz w:val="24"/>
          <w:szCs w:val="24"/>
          <w:lang w:val="sv-SE"/>
        </w:rPr>
        <w:t xml:space="preserve"> </w:t>
      </w:r>
      <w:r w:rsidRPr="0022017A">
        <w:rPr>
          <w:rFonts w:ascii="Times New Roman" w:eastAsia="Times New Roman" w:hAnsi="Times New Roman" w:cs="Times New Roman"/>
          <w:sz w:val="24"/>
          <w:szCs w:val="24"/>
          <w:lang w:val="sv-SE"/>
        </w:rPr>
        <w:t>atau</w:t>
      </w:r>
      <w:r>
        <w:rPr>
          <w:rFonts w:ascii="Times New Roman" w:eastAsia="Times New Roman" w:hAnsi="Times New Roman" w:cs="Times New Roman"/>
          <w:sz w:val="24"/>
          <w:szCs w:val="24"/>
          <w:lang w:val="sv-SE"/>
        </w:rPr>
        <w:t xml:space="preserve"> </w:t>
      </w:r>
      <w:r w:rsidRPr="0022017A">
        <w:rPr>
          <w:rFonts w:ascii="Times New Roman" w:eastAsia="Times New Roman" w:hAnsi="Times New Roman" w:cs="Times New Roman"/>
          <w:sz w:val="24"/>
          <w:szCs w:val="24"/>
          <w:lang w:val="sv-SE"/>
        </w:rPr>
        <w:t>lebih</w:t>
      </w:r>
      <w:r>
        <w:rPr>
          <w:rFonts w:ascii="Times New Roman" w:eastAsia="Times New Roman" w:hAnsi="Times New Roman" w:cs="Times New Roman"/>
          <w:sz w:val="24"/>
          <w:szCs w:val="24"/>
          <w:lang w:val="sv-SE"/>
        </w:rPr>
        <w:t xml:space="preserve"> </w:t>
      </w:r>
      <w:r w:rsidRPr="0022017A">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22017A">
        <w:rPr>
          <w:rFonts w:ascii="Times New Roman" w:eastAsia="Times New Roman" w:hAnsi="Times New Roman" w:cs="Times New Roman"/>
          <w:sz w:val="24"/>
          <w:szCs w:val="24"/>
          <w:lang w:val="sv-SE"/>
        </w:rPr>
        <w:t>memiliki</w:t>
      </w:r>
      <w:r>
        <w:rPr>
          <w:rFonts w:ascii="Times New Roman" w:eastAsia="Times New Roman" w:hAnsi="Times New Roman" w:cs="Times New Roman"/>
          <w:sz w:val="24"/>
          <w:szCs w:val="24"/>
          <w:lang w:val="sv-SE"/>
        </w:rPr>
        <w:t xml:space="preserve"> </w:t>
      </w:r>
      <w:r w:rsidRPr="0022017A">
        <w:rPr>
          <w:rFonts w:ascii="Times New Roman" w:eastAsia="Times New Roman" w:hAnsi="Times New Roman" w:cs="Times New Roman"/>
          <w:sz w:val="24"/>
          <w:szCs w:val="24"/>
          <w:lang w:val="sv-SE"/>
        </w:rPr>
        <w:t>tujuan</w:t>
      </w:r>
      <w:r>
        <w:rPr>
          <w:rFonts w:ascii="Times New Roman" w:eastAsia="Times New Roman" w:hAnsi="Times New Roman" w:cs="Times New Roman"/>
          <w:sz w:val="24"/>
          <w:szCs w:val="24"/>
          <w:lang w:val="sv-SE"/>
        </w:rPr>
        <w:t xml:space="preserve"> </w:t>
      </w:r>
      <w:r w:rsidRPr="0022017A">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22017A">
        <w:rPr>
          <w:rFonts w:ascii="Times New Roman" w:eastAsia="Times New Roman" w:hAnsi="Times New Roman" w:cs="Times New Roman"/>
          <w:sz w:val="24"/>
          <w:szCs w:val="24"/>
          <w:lang w:val="sv-SE"/>
        </w:rPr>
        <w:t>sama.</w:t>
      </w:r>
      <w:r>
        <w:rPr>
          <w:rFonts w:ascii="Times New Roman" w:eastAsia="Times New Roman" w:hAnsi="Times New Roman" w:cs="Times New Roman"/>
          <w:sz w:val="24"/>
          <w:szCs w:val="24"/>
          <w:lang w:val="sv-SE"/>
        </w:rPr>
        <w:t xml:space="preserve"> </w:t>
      </w:r>
      <w:r w:rsidRPr="0022017A">
        <w:rPr>
          <w:rFonts w:ascii="Times New Roman" w:eastAsia="Times New Roman" w:hAnsi="Times New Roman" w:cs="Times New Roman"/>
          <w:sz w:val="24"/>
          <w:szCs w:val="24"/>
          <w:lang w:val="sv-SE"/>
        </w:rPr>
        <w:t>Di</w:t>
      </w:r>
      <w:r>
        <w:rPr>
          <w:rFonts w:ascii="Times New Roman" w:eastAsia="Times New Roman" w:hAnsi="Times New Roman" w:cs="Times New Roman"/>
          <w:sz w:val="24"/>
          <w:szCs w:val="24"/>
          <w:lang w:val="sv-SE"/>
        </w:rPr>
        <w:t xml:space="preserve"> </w:t>
      </w:r>
      <w:r w:rsidRPr="0022017A">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22017A">
        <w:rPr>
          <w:rFonts w:ascii="Times New Roman" w:eastAsia="Times New Roman" w:hAnsi="Times New Roman" w:cs="Times New Roman"/>
          <w:sz w:val="24"/>
          <w:szCs w:val="24"/>
          <w:lang w:val="sv-SE"/>
        </w:rPr>
        <w:t>tesis</w:t>
      </w:r>
      <w:r>
        <w:rPr>
          <w:rFonts w:ascii="Times New Roman" w:eastAsia="Times New Roman" w:hAnsi="Times New Roman" w:cs="Times New Roman"/>
          <w:sz w:val="24"/>
          <w:szCs w:val="24"/>
          <w:lang w:val="sv-SE"/>
        </w:rPr>
        <w:t xml:space="preserve"> </w:t>
      </w:r>
      <w:r w:rsidRPr="0022017A">
        <w:rPr>
          <w:rFonts w:ascii="Times New Roman" w:eastAsia="Times New Roman" w:hAnsi="Times New Roman" w:cs="Times New Roman"/>
          <w:sz w:val="24"/>
          <w:szCs w:val="24"/>
          <w:lang w:val="sv-SE"/>
        </w:rPr>
        <w:t>ini</w:t>
      </w:r>
      <w:r>
        <w:rPr>
          <w:rFonts w:ascii="Times New Roman" w:eastAsia="Times New Roman" w:hAnsi="Times New Roman" w:cs="Times New Roman"/>
          <w:sz w:val="24"/>
          <w:szCs w:val="24"/>
          <w:lang w:val="sv-SE"/>
        </w:rPr>
        <w:t xml:space="preserve"> </w:t>
      </w:r>
      <w:r w:rsidRPr="0022017A">
        <w:rPr>
          <w:rFonts w:ascii="Times New Roman" w:eastAsia="Times New Roman" w:hAnsi="Times New Roman" w:cs="Times New Roman"/>
          <w:sz w:val="24"/>
          <w:szCs w:val="24"/>
          <w:lang w:val="sv-SE"/>
        </w:rPr>
        <w:t>kemitraan</w:t>
      </w:r>
      <w:r>
        <w:rPr>
          <w:rFonts w:ascii="Times New Roman" w:eastAsia="Times New Roman" w:hAnsi="Times New Roman" w:cs="Times New Roman"/>
          <w:sz w:val="24"/>
          <w:szCs w:val="24"/>
          <w:lang w:val="sv-SE"/>
        </w:rPr>
        <w:t xml:space="preserve"> </w:t>
      </w:r>
      <w:r w:rsidRPr="0022017A">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22017A">
        <w:rPr>
          <w:rFonts w:ascii="Times New Roman" w:eastAsia="Times New Roman" w:hAnsi="Times New Roman" w:cs="Times New Roman"/>
          <w:sz w:val="24"/>
          <w:szCs w:val="24"/>
          <w:lang w:val="sv-SE"/>
        </w:rPr>
        <w:t>terjadi</w:t>
      </w:r>
      <w:r>
        <w:rPr>
          <w:rFonts w:ascii="Times New Roman" w:eastAsia="Times New Roman" w:hAnsi="Times New Roman" w:cs="Times New Roman"/>
          <w:sz w:val="24"/>
          <w:szCs w:val="24"/>
          <w:lang w:val="sv-SE"/>
        </w:rPr>
        <w:t xml:space="preserve"> </w:t>
      </w:r>
      <w:r w:rsidRPr="0022017A">
        <w:rPr>
          <w:rFonts w:ascii="Times New Roman" w:eastAsia="Times New Roman" w:hAnsi="Times New Roman" w:cs="Times New Roman"/>
          <w:sz w:val="24"/>
          <w:szCs w:val="24"/>
          <w:lang w:val="sv-SE"/>
        </w:rPr>
        <w:t>adalah</w:t>
      </w:r>
      <w:r>
        <w:rPr>
          <w:rFonts w:ascii="Times New Roman" w:eastAsia="Times New Roman" w:hAnsi="Times New Roman" w:cs="Times New Roman"/>
          <w:sz w:val="24"/>
          <w:szCs w:val="24"/>
          <w:lang w:val="sv-SE"/>
        </w:rPr>
        <w:t xml:space="preserve"> </w:t>
      </w:r>
      <w:r w:rsidRPr="0022017A">
        <w:rPr>
          <w:rFonts w:ascii="Times New Roman" w:eastAsia="Times New Roman" w:hAnsi="Times New Roman" w:cs="Times New Roman"/>
          <w:sz w:val="24"/>
          <w:szCs w:val="24"/>
          <w:lang w:val="sv-SE"/>
        </w:rPr>
        <w:t>kemitraan</w:t>
      </w:r>
      <w:r>
        <w:rPr>
          <w:rFonts w:ascii="Times New Roman" w:eastAsia="Times New Roman" w:hAnsi="Times New Roman" w:cs="Times New Roman"/>
          <w:sz w:val="24"/>
          <w:szCs w:val="24"/>
          <w:lang w:val="sv-SE"/>
        </w:rPr>
        <w:t xml:space="preserve"> </w:t>
      </w:r>
      <w:r w:rsidRPr="0022017A">
        <w:rPr>
          <w:rFonts w:ascii="Times New Roman" w:eastAsia="Times New Roman" w:hAnsi="Times New Roman" w:cs="Times New Roman"/>
          <w:sz w:val="24"/>
          <w:szCs w:val="24"/>
          <w:lang w:val="sv-SE"/>
        </w:rPr>
        <w:t>kehutanan</w:t>
      </w:r>
      <w:r>
        <w:rPr>
          <w:rFonts w:ascii="Times New Roman" w:eastAsia="Times New Roman" w:hAnsi="Times New Roman" w:cs="Times New Roman"/>
          <w:sz w:val="24"/>
          <w:szCs w:val="24"/>
          <w:lang w:val="sv-SE"/>
        </w:rPr>
        <w:t xml:space="preserve"> </w:t>
      </w:r>
      <w:r w:rsidRPr="0022017A">
        <w:rPr>
          <w:rFonts w:ascii="Times New Roman" w:eastAsia="Times New Roman" w:hAnsi="Times New Roman" w:cs="Times New Roman"/>
          <w:sz w:val="24"/>
          <w:szCs w:val="24"/>
          <w:lang w:val="sv-SE"/>
        </w:rPr>
        <w:t>antara</w:t>
      </w:r>
      <w:r>
        <w:rPr>
          <w:rFonts w:ascii="Times New Roman" w:eastAsia="Times New Roman" w:hAnsi="Times New Roman" w:cs="Times New Roman"/>
          <w:sz w:val="24"/>
          <w:szCs w:val="24"/>
          <w:lang w:val="sv-SE"/>
        </w:rPr>
        <w:t xml:space="preserve"> PT  XXX </w:t>
      </w:r>
      <w:r w:rsidRPr="0022017A">
        <w:rPr>
          <w:rFonts w:ascii="Times New Roman" w:eastAsia="Times New Roman" w:hAnsi="Times New Roman" w:cs="Times New Roman"/>
          <w:sz w:val="24"/>
          <w:szCs w:val="24"/>
          <w:lang w:val="sv-SE"/>
        </w:rPr>
        <w:t>dengan</w:t>
      </w:r>
      <w:r>
        <w:rPr>
          <w:rFonts w:ascii="Times New Roman" w:eastAsia="Times New Roman" w:hAnsi="Times New Roman" w:cs="Times New Roman"/>
          <w:sz w:val="24"/>
          <w:szCs w:val="24"/>
          <w:lang w:val="sv-SE"/>
        </w:rPr>
        <w:t xml:space="preserve"> KTH  xxx</w:t>
      </w:r>
      <w:r w:rsidRPr="0022017A">
        <w:rPr>
          <w:rFonts w:ascii="Times New Roman" w:eastAsia="Times New Roman" w:hAnsi="Times New Roman" w:cs="Times New Roman"/>
          <w:sz w:val="24"/>
          <w:szCs w:val="24"/>
          <w:lang w:val="sv-SE"/>
        </w:rPr>
        <w:t>.</w:t>
      </w:r>
    </w:p>
    <w:p w:rsidR="00B95E1E" w:rsidRDefault="00B95E1E" w:rsidP="00B95E1E">
      <w:pPr>
        <w:pStyle w:val="ListParagraph"/>
        <w:ind w:left="928" w:firstLine="512"/>
        <w:rPr>
          <w:rFonts w:ascii="Times New Roman" w:eastAsia="Times New Roman" w:hAnsi="Times New Roman" w:cs="Times New Roman"/>
          <w:sz w:val="24"/>
          <w:szCs w:val="24"/>
          <w:lang w:val="sv-SE"/>
        </w:rPr>
      </w:pPr>
      <w:r w:rsidRPr="00C524D6">
        <w:rPr>
          <w:rFonts w:ascii="Times New Roman" w:eastAsia="Times New Roman" w:hAnsi="Times New Roman" w:cs="Times New Roman"/>
          <w:sz w:val="24"/>
          <w:szCs w:val="24"/>
          <w:lang w:val="sv-SE"/>
        </w:rPr>
        <w:t>Secara</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hukum,</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kemitraan</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tunduk</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pada</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prinsip-prinsip</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dasar</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hukum</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diatur</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KUHPerdata</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Pasal</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1320</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memuat</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syarat</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sahnya</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lastRenderedPageBreak/>
        <w:t>perjanjian</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di</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samping</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itu,</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kemitraan</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juga</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dijalankan</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berdasarkan</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asas</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kebebasan</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berkontrak</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tercantum</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Pasal</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1338</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KUHPerdata,</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memberikan</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kebebasan</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kepada</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para</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pihak</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untuk</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menentukan</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isi</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bentuk</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sepanjang</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tidak</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bertentangan</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dengan</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undang-undang,</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ketertiban</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umum,</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kesusilaan</w:t>
      </w:r>
      <w:r>
        <w:rPr>
          <w:rFonts w:ascii="Times New Roman" w:eastAsia="Times New Roman" w:hAnsi="Times New Roman" w:cs="Times New Roman"/>
          <w:sz w:val="24"/>
          <w:szCs w:val="24"/>
          <w:lang w:val="sv-SE"/>
        </w:rPr>
        <w:t>.</w:t>
      </w:r>
    </w:p>
    <w:p w:rsidR="00B95E1E" w:rsidRDefault="00B95E1E" w:rsidP="00B95E1E">
      <w:pPr>
        <w:pStyle w:val="ListParagraph"/>
        <w:ind w:left="928" w:firstLine="512"/>
        <w:rPr>
          <w:rFonts w:ascii="Times New Roman" w:eastAsia="Times New Roman" w:hAnsi="Times New Roman" w:cs="Times New Roman"/>
          <w:sz w:val="24"/>
          <w:szCs w:val="24"/>
          <w:lang w:val="sv-SE"/>
        </w:rPr>
      </w:pPr>
      <w:r w:rsidRPr="00C524D6">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kemitraan,</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asas</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itikad</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baik</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memegang</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peranan</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sentral,</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tidak</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hanya</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pada</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tahap</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perundingan</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tetapi</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juga</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pada</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tahap</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pelaksanaan.</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Asas</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ini</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mengharuskan</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para</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pihak</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untuk</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bertindak</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jujur,</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transparan,</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tidak</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melakukan</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tindakan</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merugikan</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pihak</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lain</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secara</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sepihak.</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Selain</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itu,</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prinsip</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keadilan</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substantif</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juga</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menjadi</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dasar</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untuk</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memastikan</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bahwa</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kemitraan</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tidak</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hanya</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sah</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secara</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formal,</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tetapi</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juga</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adil</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C524D6">
        <w:rPr>
          <w:rFonts w:ascii="Times New Roman" w:eastAsia="Times New Roman" w:hAnsi="Times New Roman" w:cs="Times New Roman"/>
          <w:sz w:val="24"/>
          <w:szCs w:val="24"/>
          <w:lang w:val="sv-SE"/>
        </w:rPr>
        <w:t>penerapannya</w:t>
      </w:r>
      <w:r>
        <w:rPr>
          <w:rFonts w:ascii="Times New Roman" w:eastAsia="Times New Roman" w:hAnsi="Times New Roman" w:cs="Times New Roman"/>
          <w:sz w:val="24"/>
          <w:szCs w:val="24"/>
          <w:lang w:val="sv-SE"/>
        </w:rPr>
        <w:t>.</w:t>
      </w:r>
    </w:p>
    <w:p w:rsidR="00B95E1E" w:rsidRDefault="00B95E1E" w:rsidP="00B95E1E">
      <w:pPr>
        <w:pStyle w:val="ListParagraph"/>
        <w:ind w:left="928" w:firstLine="512"/>
        <w:rPr>
          <w:rFonts w:ascii="Times New Roman" w:eastAsia="Times New Roman" w:hAnsi="Times New Roman" w:cs="Times New Roman"/>
          <w:sz w:val="24"/>
          <w:szCs w:val="24"/>
          <w:lang w:val="sv-SE"/>
        </w:rPr>
      </w:pPr>
      <w:r w:rsidRPr="00FD517D">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ini</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dimaksud</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adalah</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kemitraan.</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dilakukan</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oleh</w:t>
      </w:r>
      <w:r>
        <w:rPr>
          <w:rFonts w:ascii="Times New Roman" w:eastAsia="Times New Roman" w:hAnsi="Times New Roman" w:cs="Times New Roman"/>
          <w:sz w:val="24"/>
          <w:szCs w:val="24"/>
          <w:lang w:val="sv-SE"/>
        </w:rPr>
        <w:t xml:space="preserve"> PT  XXX </w:t>
      </w:r>
      <w:r w:rsidRPr="00FD517D">
        <w:rPr>
          <w:rFonts w:ascii="Times New Roman" w:eastAsia="Times New Roman" w:hAnsi="Times New Roman" w:cs="Times New Roman"/>
          <w:sz w:val="24"/>
          <w:szCs w:val="24"/>
          <w:lang w:val="sv-SE"/>
        </w:rPr>
        <w:t>dengan</w:t>
      </w:r>
      <w:r>
        <w:rPr>
          <w:rFonts w:ascii="Times New Roman" w:eastAsia="Times New Roman" w:hAnsi="Times New Roman" w:cs="Times New Roman"/>
          <w:sz w:val="24"/>
          <w:szCs w:val="24"/>
          <w:lang w:val="sv-SE"/>
        </w:rPr>
        <w:t xml:space="preserve"> KTH  xxx </w:t>
      </w:r>
      <w:r w:rsidRPr="00FD517D">
        <w:rPr>
          <w:rFonts w:ascii="Times New Roman" w:eastAsia="Times New Roman" w:hAnsi="Times New Roman" w:cs="Times New Roman"/>
          <w:sz w:val="24"/>
          <w:szCs w:val="24"/>
          <w:lang w:val="sv-SE"/>
        </w:rPr>
        <w:t>berupa</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Naskah</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Kesepakatan</w:t>
      </w:r>
      <w:r>
        <w:rPr>
          <w:rFonts w:ascii="Times New Roman" w:eastAsia="Times New Roman" w:hAnsi="Times New Roman" w:cs="Times New Roman"/>
          <w:sz w:val="24"/>
          <w:szCs w:val="24"/>
          <w:lang w:val="sv-SE"/>
        </w:rPr>
        <w:t xml:space="preserve"> </w:t>
      </w:r>
      <w:r w:rsidRPr="00FD517D">
        <w:rPr>
          <w:rFonts w:ascii="Times New Roman" w:eastAsia="Times New Roman" w:hAnsi="Times New Roman" w:cs="Times New Roman"/>
          <w:sz w:val="24"/>
          <w:szCs w:val="24"/>
          <w:lang w:val="sv-SE"/>
        </w:rPr>
        <w:t>Kerjasama.</w:t>
      </w:r>
      <w:r>
        <w:rPr>
          <w:rFonts w:ascii="Times New Roman" w:eastAsia="Times New Roman" w:hAnsi="Times New Roman" w:cs="Times New Roman"/>
          <w:sz w:val="24"/>
          <w:szCs w:val="24"/>
          <w:lang w:val="sv-SE"/>
        </w:rPr>
        <w:t xml:space="preserve"> </w:t>
      </w:r>
      <w:r w:rsidRPr="006D3B39">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6D3B39">
        <w:rPr>
          <w:rFonts w:ascii="Times New Roman" w:eastAsia="Times New Roman" w:hAnsi="Times New Roman" w:cs="Times New Roman"/>
          <w:sz w:val="24"/>
          <w:szCs w:val="24"/>
          <w:lang w:val="sv-SE"/>
        </w:rPr>
        <w:t>kemitraan</w:t>
      </w:r>
      <w:r>
        <w:rPr>
          <w:rFonts w:ascii="Times New Roman" w:eastAsia="Times New Roman" w:hAnsi="Times New Roman" w:cs="Times New Roman"/>
          <w:sz w:val="24"/>
          <w:szCs w:val="24"/>
          <w:lang w:val="sv-SE"/>
        </w:rPr>
        <w:t xml:space="preserve"> </w:t>
      </w:r>
      <w:r w:rsidRPr="006D3B39">
        <w:rPr>
          <w:rFonts w:ascii="Times New Roman" w:eastAsia="Times New Roman" w:hAnsi="Times New Roman" w:cs="Times New Roman"/>
          <w:sz w:val="24"/>
          <w:szCs w:val="24"/>
          <w:lang w:val="sv-SE"/>
        </w:rPr>
        <w:t>ini</w:t>
      </w:r>
      <w:r>
        <w:rPr>
          <w:rFonts w:ascii="Times New Roman" w:eastAsia="Times New Roman" w:hAnsi="Times New Roman" w:cs="Times New Roman"/>
          <w:sz w:val="24"/>
          <w:szCs w:val="24"/>
          <w:lang w:val="sv-SE"/>
        </w:rPr>
        <w:t xml:space="preserve"> </w:t>
      </w:r>
      <w:r w:rsidRPr="006D3B39">
        <w:rPr>
          <w:rFonts w:ascii="Times New Roman" w:eastAsia="Times New Roman" w:hAnsi="Times New Roman" w:cs="Times New Roman"/>
          <w:sz w:val="24"/>
          <w:szCs w:val="24"/>
          <w:lang w:val="sv-SE"/>
        </w:rPr>
        <w:t>diberlakukan</w:t>
      </w:r>
      <w:r>
        <w:rPr>
          <w:rFonts w:ascii="Times New Roman" w:eastAsia="Times New Roman" w:hAnsi="Times New Roman" w:cs="Times New Roman"/>
          <w:sz w:val="24"/>
          <w:szCs w:val="24"/>
          <w:lang w:val="sv-SE"/>
        </w:rPr>
        <w:t xml:space="preserve"> </w:t>
      </w:r>
      <w:r w:rsidRPr="006D3B39">
        <w:rPr>
          <w:rFonts w:ascii="Times New Roman" w:eastAsia="Times New Roman" w:hAnsi="Times New Roman" w:cs="Times New Roman"/>
          <w:sz w:val="24"/>
          <w:szCs w:val="24"/>
          <w:lang w:val="sv-SE"/>
        </w:rPr>
        <w:t>dengan</w:t>
      </w:r>
      <w:r>
        <w:rPr>
          <w:rFonts w:ascii="Times New Roman" w:eastAsia="Times New Roman" w:hAnsi="Times New Roman" w:cs="Times New Roman"/>
          <w:sz w:val="24"/>
          <w:szCs w:val="24"/>
          <w:lang w:val="sv-SE"/>
        </w:rPr>
        <w:t xml:space="preserve"> </w:t>
      </w:r>
      <w:r w:rsidRPr="006D3B39">
        <w:rPr>
          <w:rFonts w:ascii="Times New Roman" w:eastAsia="Times New Roman" w:hAnsi="Times New Roman" w:cs="Times New Roman"/>
          <w:sz w:val="24"/>
          <w:szCs w:val="24"/>
          <w:lang w:val="sv-SE"/>
        </w:rPr>
        <w:t>satu</w:t>
      </w:r>
      <w:r>
        <w:rPr>
          <w:rFonts w:ascii="Times New Roman" w:eastAsia="Times New Roman" w:hAnsi="Times New Roman" w:cs="Times New Roman"/>
          <w:sz w:val="24"/>
          <w:szCs w:val="24"/>
          <w:lang w:val="sv-SE"/>
        </w:rPr>
        <w:t xml:space="preserve"> </w:t>
      </w:r>
      <w:r w:rsidRPr="006D3B39">
        <w:rPr>
          <w:rFonts w:ascii="Times New Roman" w:eastAsia="Times New Roman" w:hAnsi="Times New Roman" w:cs="Times New Roman"/>
          <w:sz w:val="24"/>
          <w:szCs w:val="24"/>
          <w:lang w:val="sv-SE"/>
        </w:rPr>
        <w:t>prinsip</w:t>
      </w:r>
      <w:r>
        <w:rPr>
          <w:rFonts w:ascii="Times New Roman" w:eastAsia="Times New Roman" w:hAnsi="Times New Roman" w:cs="Times New Roman"/>
          <w:sz w:val="24"/>
          <w:szCs w:val="24"/>
          <w:lang w:val="sv-SE"/>
        </w:rPr>
        <w:t xml:space="preserve"> </w:t>
      </w:r>
      <w:r w:rsidRPr="006D3B39">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6D3B39">
        <w:rPr>
          <w:rFonts w:ascii="Times New Roman" w:eastAsia="Times New Roman" w:hAnsi="Times New Roman" w:cs="Times New Roman"/>
          <w:sz w:val="24"/>
          <w:szCs w:val="24"/>
          <w:lang w:val="sv-SE"/>
        </w:rPr>
        <w:t>tujuan</w:t>
      </w:r>
      <w:r>
        <w:rPr>
          <w:rFonts w:ascii="Times New Roman" w:eastAsia="Times New Roman" w:hAnsi="Times New Roman" w:cs="Times New Roman"/>
          <w:sz w:val="24"/>
          <w:szCs w:val="24"/>
          <w:lang w:val="sv-SE"/>
        </w:rPr>
        <w:t xml:space="preserve"> </w:t>
      </w:r>
      <w:r w:rsidRPr="006D3B39">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6D3B39">
        <w:rPr>
          <w:rFonts w:ascii="Times New Roman" w:eastAsia="Times New Roman" w:hAnsi="Times New Roman" w:cs="Times New Roman"/>
          <w:sz w:val="24"/>
          <w:szCs w:val="24"/>
          <w:lang w:val="sv-SE"/>
        </w:rPr>
        <w:t>sama</w:t>
      </w:r>
      <w:r>
        <w:rPr>
          <w:rFonts w:ascii="Times New Roman" w:eastAsia="Times New Roman" w:hAnsi="Times New Roman" w:cs="Times New Roman"/>
          <w:sz w:val="24"/>
          <w:szCs w:val="24"/>
          <w:lang w:val="sv-SE"/>
        </w:rPr>
        <w:t xml:space="preserve"> </w:t>
      </w:r>
      <w:r w:rsidRPr="006D3B39">
        <w:rPr>
          <w:rFonts w:ascii="Times New Roman" w:eastAsia="Times New Roman" w:hAnsi="Times New Roman" w:cs="Times New Roman"/>
          <w:sz w:val="24"/>
          <w:szCs w:val="24"/>
          <w:lang w:val="sv-SE"/>
        </w:rPr>
        <w:t>dengan</w:t>
      </w:r>
      <w:r>
        <w:rPr>
          <w:rFonts w:ascii="Times New Roman" w:eastAsia="Times New Roman" w:hAnsi="Times New Roman" w:cs="Times New Roman"/>
          <w:sz w:val="24"/>
          <w:szCs w:val="24"/>
          <w:lang w:val="sv-SE"/>
        </w:rPr>
        <w:t xml:space="preserve"> </w:t>
      </w:r>
      <w:r w:rsidRPr="006D3B39">
        <w:rPr>
          <w:rFonts w:ascii="Times New Roman" w:eastAsia="Times New Roman" w:hAnsi="Times New Roman" w:cs="Times New Roman"/>
          <w:sz w:val="24"/>
          <w:szCs w:val="24"/>
          <w:lang w:val="sv-SE"/>
        </w:rPr>
        <w:t>kedua</w:t>
      </w:r>
      <w:r>
        <w:rPr>
          <w:rFonts w:ascii="Times New Roman" w:eastAsia="Times New Roman" w:hAnsi="Times New Roman" w:cs="Times New Roman"/>
          <w:sz w:val="24"/>
          <w:szCs w:val="24"/>
          <w:lang w:val="sv-SE"/>
        </w:rPr>
        <w:t xml:space="preserve"> </w:t>
      </w:r>
      <w:r w:rsidRPr="006D3B39">
        <w:rPr>
          <w:rFonts w:ascii="Times New Roman" w:eastAsia="Times New Roman" w:hAnsi="Times New Roman" w:cs="Times New Roman"/>
          <w:sz w:val="24"/>
          <w:szCs w:val="24"/>
          <w:lang w:val="sv-SE"/>
        </w:rPr>
        <w:t>belah</w:t>
      </w:r>
      <w:r>
        <w:rPr>
          <w:rFonts w:ascii="Times New Roman" w:eastAsia="Times New Roman" w:hAnsi="Times New Roman" w:cs="Times New Roman"/>
          <w:sz w:val="24"/>
          <w:szCs w:val="24"/>
          <w:lang w:val="sv-SE"/>
        </w:rPr>
        <w:t xml:space="preserve"> </w:t>
      </w:r>
      <w:r w:rsidRPr="006D3B39">
        <w:rPr>
          <w:rFonts w:ascii="Times New Roman" w:eastAsia="Times New Roman" w:hAnsi="Times New Roman" w:cs="Times New Roman"/>
          <w:sz w:val="24"/>
          <w:szCs w:val="24"/>
          <w:lang w:val="sv-SE"/>
        </w:rPr>
        <w:t>pihak,</w:t>
      </w:r>
      <w:r>
        <w:rPr>
          <w:rFonts w:ascii="Times New Roman" w:eastAsia="Times New Roman" w:hAnsi="Times New Roman" w:cs="Times New Roman"/>
          <w:sz w:val="24"/>
          <w:szCs w:val="24"/>
          <w:lang w:val="sv-SE"/>
        </w:rPr>
        <w:t xml:space="preserve"> </w:t>
      </w:r>
      <w:r w:rsidRPr="006D3B39">
        <w:rPr>
          <w:rFonts w:ascii="Times New Roman" w:eastAsia="Times New Roman" w:hAnsi="Times New Roman" w:cs="Times New Roman"/>
          <w:sz w:val="24"/>
          <w:szCs w:val="24"/>
          <w:lang w:val="sv-SE"/>
        </w:rPr>
        <w:t>tidak</w:t>
      </w:r>
      <w:r>
        <w:rPr>
          <w:rFonts w:ascii="Times New Roman" w:eastAsia="Times New Roman" w:hAnsi="Times New Roman" w:cs="Times New Roman"/>
          <w:sz w:val="24"/>
          <w:szCs w:val="24"/>
          <w:lang w:val="sv-SE"/>
        </w:rPr>
        <w:t xml:space="preserve"> </w:t>
      </w:r>
      <w:r w:rsidRPr="006D3B39">
        <w:rPr>
          <w:rFonts w:ascii="Times New Roman" w:eastAsia="Times New Roman" w:hAnsi="Times New Roman" w:cs="Times New Roman"/>
          <w:sz w:val="24"/>
          <w:szCs w:val="24"/>
          <w:lang w:val="sv-SE"/>
        </w:rPr>
        <w:t>boleh</w:t>
      </w:r>
      <w:r>
        <w:rPr>
          <w:rFonts w:ascii="Times New Roman" w:eastAsia="Times New Roman" w:hAnsi="Times New Roman" w:cs="Times New Roman"/>
          <w:sz w:val="24"/>
          <w:szCs w:val="24"/>
          <w:lang w:val="sv-SE"/>
        </w:rPr>
        <w:t xml:space="preserve"> </w:t>
      </w:r>
      <w:r w:rsidRPr="006D3B39">
        <w:rPr>
          <w:rFonts w:ascii="Times New Roman" w:eastAsia="Times New Roman" w:hAnsi="Times New Roman" w:cs="Times New Roman"/>
          <w:sz w:val="24"/>
          <w:szCs w:val="24"/>
          <w:lang w:val="sv-SE"/>
        </w:rPr>
        <w:t>hanya</w:t>
      </w:r>
      <w:r>
        <w:rPr>
          <w:rFonts w:ascii="Times New Roman" w:eastAsia="Times New Roman" w:hAnsi="Times New Roman" w:cs="Times New Roman"/>
          <w:sz w:val="24"/>
          <w:szCs w:val="24"/>
          <w:lang w:val="sv-SE"/>
        </w:rPr>
        <w:t xml:space="preserve"> </w:t>
      </w:r>
      <w:r w:rsidRPr="006D3B39">
        <w:rPr>
          <w:rFonts w:ascii="Times New Roman" w:eastAsia="Times New Roman" w:hAnsi="Times New Roman" w:cs="Times New Roman"/>
          <w:sz w:val="24"/>
          <w:szCs w:val="24"/>
          <w:lang w:val="sv-SE"/>
        </w:rPr>
        <w:t>ada</w:t>
      </w:r>
      <w:r>
        <w:rPr>
          <w:rFonts w:ascii="Times New Roman" w:eastAsia="Times New Roman" w:hAnsi="Times New Roman" w:cs="Times New Roman"/>
          <w:sz w:val="24"/>
          <w:szCs w:val="24"/>
          <w:lang w:val="sv-SE"/>
        </w:rPr>
        <w:t xml:space="preserve"> </w:t>
      </w:r>
      <w:r w:rsidRPr="006D3B39">
        <w:rPr>
          <w:rFonts w:ascii="Times New Roman" w:eastAsia="Times New Roman" w:hAnsi="Times New Roman" w:cs="Times New Roman"/>
          <w:sz w:val="24"/>
          <w:szCs w:val="24"/>
          <w:lang w:val="sv-SE"/>
        </w:rPr>
        <w:t>satu</w:t>
      </w:r>
      <w:r>
        <w:rPr>
          <w:rFonts w:ascii="Times New Roman" w:eastAsia="Times New Roman" w:hAnsi="Times New Roman" w:cs="Times New Roman"/>
          <w:sz w:val="24"/>
          <w:szCs w:val="24"/>
          <w:lang w:val="sv-SE"/>
        </w:rPr>
        <w:t xml:space="preserve"> </w:t>
      </w:r>
      <w:r w:rsidRPr="006D3B39">
        <w:rPr>
          <w:rFonts w:ascii="Times New Roman" w:eastAsia="Times New Roman" w:hAnsi="Times New Roman" w:cs="Times New Roman"/>
          <w:sz w:val="24"/>
          <w:szCs w:val="24"/>
          <w:lang w:val="sv-SE"/>
        </w:rPr>
        <w:t>kepentingan</w:t>
      </w:r>
      <w:r>
        <w:rPr>
          <w:rFonts w:ascii="Times New Roman" w:eastAsia="Times New Roman" w:hAnsi="Times New Roman" w:cs="Times New Roman"/>
          <w:sz w:val="24"/>
          <w:szCs w:val="24"/>
          <w:lang w:val="sv-SE"/>
        </w:rPr>
        <w:t xml:space="preserve"> </w:t>
      </w:r>
      <w:r w:rsidRPr="006D3B39">
        <w:rPr>
          <w:rFonts w:ascii="Times New Roman" w:eastAsia="Times New Roman" w:hAnsi="Times New Roman" w:cs="Times New Roman"/>
          <w:sz w:val="24"/>
          <w:szCs w:val="24"/>
          <w:lang w:val="sv-SE"/>
        </w:rPr>
        <w:t>pihak</w:t>
      </w:r>
      <w:r>
        <w:rPr>
          <w:rFonts w:ascii="Times New Roman" w:eastAsia="Times New Roman" w:hAnsi="Times New Roman" w:cs="Times New Roman"/>
          <w:sz w:val="24"/>
          <w:szCs w:val="24"/>
          <w:lang w:val="sv-SE"/>
        </w:rPr>
        <w:t xml:space="preserve"> </w:t>
      </w:r>
      <w:r w:rsidRPr="006D3B39">
        <w:rPr>
          <w:rFonts w:ascii="Times New Roman" w:eastAsia="Times New Roman" w:hAnsi="Times New Roman" w:cs="Times New Roman"/>
          <w:sz w:val="24"/>
          <w:szCs w:val="24"/>
          <w:lang w:val="sv-SE"/>
        </w:rPr>
        <w:t>saja</w:t>
      </w:r>
      <w:r>
        <w:rPr>
          <w:rFonts w:ascii="Times New Roman" w:eastAsia="Times New Roman" w:hAnsi="Times New Roman" w:cs="Times New Roman"/>
          <w:sz w:val="24"/>
          <w:szCs w:val="24"/>
          <w:lang w:val="sv-SE"/>
        </w:rPr>
        <w:t xml:space="preserve"> </w:t>
      </w:r>
      <w:r w:rsidRPr="006D3B39">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6D3B39">
        <w:rPr>
          <w:rFonts w:ascii="Times New Roman" w:eastAsia="Times New Roman" w:hAnsi="Times New Roman" w:cs="Times New Roman"/>
          <w:sz w:val="24"/>
          <w:szCs w:val="24"/>
          <w:lang w:val="sv-SE"/>
        </w:rPr>
        <w:t>didahulukan.</w:t>
      </w:r>
      <w:r>
        <w:rPr>
          <w:rFonts w:ascii="Times New Roman" w:eastAsia="Times New Roman" w:hAnsi="Times New Roman" w:cs="Times New Roman"/>
          <w:sz w:val="24"/>
          <w:szCs w:val="24"/>
          <w:lang w:val="sv-SE"/>
        </w:rPr>
        <w:t xml:space="preserve"> </w:t>
      </w:r>
      <w:r w:rsidRPr="006D3B39">
        <w:rPr>
          <w:rFonts w:ascii="Times New Roman" w:eastAsia="Times New Roman" w:hAnsi="Times New Roman" w:cs="Times New Roman"/>
          <w:sz w:val="24"/>
          <w:szCs w:val="24"/>
          <w:lang w:val="sv-SE"/>
        </w:rPr>
        <w:t>Kedua</w:t>
      </w:r>
      <w:r>
        <w:rPr>
          <w:rFonts w:ascii="Times New Roman" w:eastAsia="Times New Roman" w:hAnsi="Times New Roman" w:cs="Times New Roman"/>
          <w:sz w:val="24"/>
          <w:szCs w:val="24"/>
          <w:lang w:val="sv-SE"/>
        </w:rPr>
        <w:t xml:space="preserve"> </w:t>
      </w:r>
      <w:r w:rsidRPr="006D3B39">
        <w:rPr>
          <w:rFonts w:ascii="Times New Roman" w:eastAsia="Times New Roman" w:hAnsi="Times New Roman" w:cs="Times New Roman"/>
          <w:sz w:val="24"/>
          <w:szCs w:val="24"/>
          <w:lang w:val="sv-SE"/>
        </w:rPr>
        <w:t>belah</w:t>
      </w:r>
      <w:r>
        <w:rPr>
          <w:rFonts w:ascii="Times New Roman" w:eastAsia="Times New Roman" w:hAnsi="Times New Roman" w:cs="Times New Roman"/>
          <w:sz w:val="24"/>
          <w:szCs w:val="24"/>
          <w:lang w:val="sv-SE"/>
        </w:rPr>
        <w:t xml:space="preserve"> </w:t>
      </w:r>
      <w:r w:rsidRPr="006D3B39">
        <w:rPr>
          <w:rFonts w:ascii="Times New Roman" w:eastAsia="Times New Roman" w:hAnsi="Times New Roman" w:cs="Times New Roman"/>
          <w:sz w:val="24"/>
          <w:szCs w:val="24"/>
          <w:lang w:val="sv-SE"/>
        </w:rPr>
        <w:t>pihak</w:t>
      </w:r>
      <w:r>
        <w:rPr>
          <w:rFonts w:ascii="Times New Roman" w:eastAsia="Times New Roman" w:hAnsi="Times New Roman" w:cs="Times New Roman"/>
          <w:sz w:val="24"/>
          <w:szCs w:val="24"/>
          <w:lang w:val="sv-SE"/>
        </w:rPr>
        <w:t xml:space="preserve"> </w:t>
      </w:r>
      <w:r w:rsidRPr="006D3B39">
        <w:rPr>
          <w:rFonts w:ascii="Times New Roman" w:eastAsia="Times New Roman" w:hAnsi="Times New Roman" w:cs="Times New Roman"/>
          <w:sz w:val="24"/>
          <w:szCs w:val="24"/>
          <w:lang w:val="sv-SE"/>
        </w:rPr>
        <w:t>harus</w:t>
      </w:r>
      <w:r>
        <w:rPr>
          <w:rFonts w:ascii="Times New Roman" w:eastAsia="Times New Roman" w:hAnsi="Times New Roman" w:cs="Times New Roman"/>
          <w:sz w:val="24"/>
          <w:szCs w:val="24"/>
          <w:lang w:val="sv-SE"/>
        </w:rPr>
        <w:t xml:space="preserve"> </w:t>
      </w:r>
      <w:r w:rsidRPr="006D3B39">
        <w:rPr>
          <w:rFonts w:ascii="Times New Roman" w:eastAsia="Times New Roman" w:hAnsi="Times New Roman" w:cs="Times New Roman"/>
          <w:sz w:val="24"/>
          <w:szCs w:val="24"/>
          <w:lang w:val="sv-SE"/>
        </w:rPr>
        <w:t>mendaptkan</w:t>
      </w:r>
      <w:r>
        <w:rPr>
          <w:rFonts w:ascii="Times New Roman" w:eastAsia="Times New Roman" w:hAnsi="Times New Roman" w:cs="Times New Roman"/>
          <w:sz w:val="24"/>
          <w:szCs w:val="24"/>
          <w:lang w:val="sv-SE"/>
        </w:rPr>
        <w:t xml:space="preserve"> </w:t>
      </w:r>
      <w:r w:rsidRPr="006D3B39">
        <w:rPr>
          <w:rFonts w:ascii="Times New Roman" w:eastAsia="Times New Roman" w:hAnsi="Times New Roman" w:cs="Times New Roman"/>
          <w:sz w:val="24"/>
          <w:szCs w:val="24"/>
          <w:lang w:val="sv-SE"/>
        </w:rPr>
        <w:t>kedudukan</w:t>
      </w:r>
      <w:r>
        <w:rPr>
          <w:rFonts w:ascii="Times New Roman" w:eastAsia="Times New Roman" w:hAnsi="Times New Roman" w:cs="Times New Roman"/>
          <w:sz w:val="24"/>
          <w:szCs w:val="24"/>
          <w:lang w:val="sv-SE"/>
        </w:rPr>
        <w:t xml:space="preserve"> </w:t>
      </w:r>
      <w:r w:rsidRPr="006D3B39">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6D3B39">
        <w:rPr>
          <w:rFonts w:ascii="Times New Roman" w:eastAsia="Times New Roman" w:hAnsi="Times New Roman" w:cs="Times New Roman"/>
          <w:sz w:val="24"/>
          <w:szCs w:val="24"/>
          <w:lang w:val="sv-SE"/>
        </w:rPr>
        <w:t>kepentingan</w:t>
      </w:r>
      <w:r>
        <w:rPr>
          <w:rFonts w:ascii="Times New Roman" w:eastAsia="Times New Roman" w:hAnsi="Times New Roman" w:cs="Times New Roman"/>
          <w:sz w:val="24"/>
          <w:szCs w:val="24"/>
          <w:lang w:val="sv-SE"/>
        </w:rPr>
        <w:t xml:space="preserve"> </w:t>
      </w:r>
      <w:r w:rsidRPr="006D3B39">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6D3B39">
        <w:rPr>
          <w:rFonts w:ascii="Times New Roman" w:eastAsia="Times New Roman" w:hAnsi="Times New Roman" w:cs="Times New Roman"/>
          <w:sz w:val="24"/>
          <w:szCs w:val="24"/>
          <w:lang w:val="sv-SE"/>
        </w:rPr>
        <w:t>sama</w:t>
      </w:r>
      <w:r>
        <w:rPr>
          <w:rFonts w:ascii="Times New Roman" w:eastAsia="Times New Roman" w:hAnsi="Times New Roman" w:cs="Times New Roman"/>
          <w:sz w:val="24"/>
          <w:szCs w:val="24"/>
          <w:lang w:val="sv-SE"/>
        </w:rPr>
        <w:t xml:space="preserve"> </w:t>
      </w:r>
      <w:r w:rsidRPr="006D3B39">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6D3B39">
        <w:rPr>
          <w:rFonts w:ascii="Times New Roman" w:eastAsia="Times New Roman" w:hAnsi="Times New Roman" w:cs="Times New Roman"/>
          <w:sz w:val="24"/>
          <w:szCs w:val="24"/>
          <w:lang w:val="sv-SE"/>
        </w:rPr>
        <w:t>sejajar.</w:t>
      </w:r>
      <w:r>
        <w:rPr>
          <w:rFonts w:ascii="Times New Roman" w:eastAsia="Times New Roman" w:hAnsi="Times New Roman" w:cs="Times New Roman"/>
          <w:sz w:val="24"/>
          <w:szCs w:val="24"/>
          <w:lang w:val="sv-SE"/>
        </w:rPr>
        <w:t xml:space="preserve"> </w:t>
      </w:r>
    </w:p>
    <w:p w:rsidR="00B95E1E" w:rsidRDefault="00B95E1E" w:rsidP="00B95E1E">
      <w:pPr>
        <w:pStyle w:val="ListParagraph"/>
        <w:numPr>
          <w:ilvl w:val="0"/>
          <w:numId w:val="6"/>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Perseroan</w:t>
      </w:r>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Terbatas</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(PT)</w:t>
      </w:r>
    </w:p>
    <w:p w:rsidR="00B95E1E" w:rsidRDefault="00B95E1E" w:rsidP="00B95E1E">
      <w:pPr>
        <w:pStyle w:val="ListParagraph"/>
        <w:ind w:left="928" w:firstLine="512"/>
        <w:rPr>
          <w:rFonts w:ascii="Times New Roman" w:eastAsia="Times New Roman" w:hAnsi="Times New Roman" w:cs="Times New Roman"/>
          <w:sz w:val="24"/>
          <w:szCs w:val="24"/>
          <w:lang w:val="sv-SE"/>
        </w:rPr>
      </w:pPr>
      <w:r w:rsidRPr="006D3B39">
        <w:rPr>
          <w:rFonts w:ascii="Times New Roman" w:eastAsia="Times New Roman" w:hAnsi="Times New Roman" w:cs="Times New Roman"/>
          <w:sz w:val="24"/>
          <w:szCs w:val="24"/>
        </w:rPr>
        <w:t>Perseroan</w:t>
      </w:r>
      <w:r>
        <w:rPr>
          <w:rFonts w:ascii="Times New Roman" w:eastAsia="Times New Roman" w:hAnsi="Times New Roman" w:cs="Times New Roman"/>
          <w:sz w:val="24"/>
          <w:szCs w:val="24"/>
        </w:rPr>
        <w:t xml:space="preserve"> </w:t>
      </w:r>
      <w:proofErr w:type="spellStart"/>
      <w:r w:rsidRPr="006D3B39">
        <w:rPr>
          <w:rFonts w:ascii="Times New Roman" w:eastAsia="Times New Roman" w:hAnsi="Times New Roman" w:cs="Times New Roman"/>
          <w:sz w:val="24"/>
          <w:szCs w:val="24"/>
        </w:rPr>
        <w:t>Terbatas</w:t>
      </w:r>
      <w:proofErr w:type="spellEnd"/>
      <w:r>
        <w:rPr>
          <w:rFonts w:ascii="Times New Roman" w:eastAsia="Times New Roman" w:hAnsi="Times New Roman" w:cs="Times New Roman"/>
          <w:sz w:val="24"/>
          <w:szCs w:val="24"/>
        </w:rPr>
        <w:t xml:space="preserve"> </w:t>
      </w:r>
      <w:r w:rsidRPr="006D3B39">
        <w:rPr>
          <w:rFonts w:ascii="Times New Roman" w:eastAsia="Times New Roman" w:hAnsi="Times New Roman" w:cs="Times New Roman"/>
          <w:sz w:val="24"/>
          <w:szCs w:val="24"/>
        </w:rPr>
        <w:t>(</w:t>
      </w:r>
      <w:proofErr w:type="spellStart"/>
      <w:r w:rsidRPr="006D3B39">
        <w:rPr>
          <w:rFonts w:ascii="Times New Roman" w:eastAsia="Times New Roman" w:hAnsi="Times New Roman" w:cs="Times New Roman"/>
          <w:sz w:val="24"/>
          <w:szCs w:val="24"/>
        </w:rPr>
        <w:t>seelanjutnya</w:t>
      </w:r>
      <w:proofErr w:type="spellEnd"/>
      <w:r>
        <w:rPr>
          <w:rFonts w:ascii="Times New Roman" w:eastAsia="Times New Roman" w:hAnsi="Times New Roman" w:cs="Times New Roman"/>
          <w:sz w:val="24"/>
          <w:szCs w:val="24"/>
        </w:rPr>
        <w:t xml:space="preserve"> </w:t>
      </w:r>
      <w:proofErr w:type="spellStart"/>
      <w:r w:rsidRPr="006D3B39">
        <w:rPr>
          <w:rFonts w:ascii="Times New Roman" w:eastAsia="Times New Roman" w:hAnsi="Times New Roman" w:cs="Times New Roman"/>
          <w:sz w:val="24"/>
          <w:szCs w:val="24"/>
        </w:rPr>
        <w:t>diseb</w:t>
      </w:r>
      <w:r>
        <w:rPr>
          <w:rFonts w:ascii="Times New Roman" w:eastAsia="Times New Roman" w:hAnsi="Times New Roman" w:cs="Times New Roman"/>
          <w:sz w:val="24"/>
          <w:szCs w:val="24"/>
        </w:rPr>
        <w:t>ut</w:t>
      </w:r>
      <w:proofErr w:type="spellEnd"/>
      <w:r>
        <w:rPr>
          <w:rFonts w:ascii="Times New Roman" w:eastAsia="Times New Roman" w:hAnsi="Times New Roman" w:cs="Times New Roman"/>
          <w:sz w:val="24"/>
          <w:szCs w:val="24"/>
        </w:rPr>
        <w:t xml:space="preserve"> </w:t>
      </w:r>
      <w:r w:rsidRPr="006D3B39">
        <w:rPr>
          <w:rFonts w:ascii="Times New Roman" w:eastAsia="Times New Roman" w:hAnsi="Times New Roman" w:cs="Times New Roman"/>
          <w:sz w:val="24"/>
          <w:szCs w:val="24"/>
        </w:rPr>
        <w:t>PT)</w:t>
      </w:r>
      <w:r>
        <w:rPr>
          <w:rFonts w:ascii="Times New Roman" w:eastAsia="Times New Roman" w:hAnsi="Times New Roman" w:cs="Times New Roman"/>
          <w:sz w:val="24"/>
          <w:szCs w:val="24"/>
        </w:rPr>
        <w:t xml:space="preserve"> </w:t>
      </w:r>
      <w:proofErr w:type="spellStart"/>
      <w:r w:rsidRPr="006D3B39">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r w:rsidRPr="006D3B39">
        <w:rPr>
          <w:rFonts w:ascii="Times New Roman" w:eastAsia="Times New Roman" w:hAnsi="Times New Roman" w:cs="Times New Roman"/>
          <w:sz w:val="24"/>
          <w:szCs w:val="24"/>
        </w:rPr>
        <w:t>badan</w:t>
      </w:r>
      <w:r>
        <w:rPr>
          <w:rFonts w:ascii="Times New Roman" w:eastAsia="Times New Roman" w:hAnsi="Times New Roman" w:cs="Times New Roman"/>
          <w:sz w:val="24"/>
          <w:szCs w:val="24"/>
        </w:rPr>
        <w:t xml:space="preserve"> </w:t>
      </w:r>
      <w:proofErr w:type="spellStart"/>
      <w:r w:rsidRPr="006D3B39">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r w:rsidRPr="006D3B39">
        <w:rPr>
          <w:rFonts w:ascii="Times New Roman" w:eastAsia="Times New Roman" w:hAnsi="Times New Roman" w:cs="Times New Roman"/>
          <w:sz w:val="24"/>
          <w:szCs w:val="24"/>
        </w:rPr>
        <w:t>yang</w:t>
      </w:r>
      <w:r>
        <w:rPr>
          <w:rFonts w:ascii="Times New Roman" w:eastAsia="Times New Roman" w:hAnsi="Times New Roman" w:cs="Times New Roman"/>
          <w:sz w:val="24"/>
          <w:szCs w:val="24"/>
        </w:rPr>
        <w:t xml:space="preserve"> </w:t>
      </w:r>
      <w:proofErr w:type="spellStart"/>
      <w:r w:rsidRPr="006D3B39">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sidRPr="006D3B39">
        <w:rPr>
          <w:rFonts w:ascii="Times New Roman" w:eastAsia="Times New Roman" w:hAnsi="Times New Roman" w:cs="Times New Roman"/>
          <w:sz w:val="24"/>
          <w:szCs w:val="24"/>
        </w:rPr>
        <w:t>subjek</w:t>
      </w:r>
      <w:proofErr w:type="spellEnd"/>
      <w:r>
        <w:rPr>
          <w:rFonts w:ascii="Times New Roman" w:eastAsia="Times New Roman" w:hAnsi="Times New Roman" w:cs="Times New Roman"/>
          <w:sz w:val="24"/>
          <w:szCs w:val="24"/>
        </w:rPr>
        <w:t xml:space="preserve"> </w:t>
      </w:r>
      <w:proofErr w:type="spellStart"/>
      <w:r w:rsidRPr="006D3B39">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sidRPr="006D3B39">
        <w:rPr>
          <w:rFonts w:ascii="Times New Roman" w:eastAsia="Times New Roman" w:hAnsi="Times New Roman" w:cs="Times New Roman"/>
          <w:sz w:val="24"/>
          <w:szCs w:val="24"/>
        </w:rPr>
        <w:t>mandiri</w:t>
      </w:r>
      <w:proofErr w:type="spellEnd"/>
      <w:r>
        <w:rPr>
          <w:rFonts w:ascii="Times New Roman" w:eastAsia="Times New Roman" w:hAnsi="Times New Roman" w:cs="Times New Roman"/>
          <w:sz w:val="24"/>
          <w:szCs w:val="24"/>
        </w:rPr>
        <w:t xml:space="preserve"> </w:t>
      </w:r>
      <w:r w:rsidRPr="006D3B39">
        <w:rPr>
          <w:rFonts w:ascii="Times New Roman" w:eastAsia="Times New Roman" w:hAnsi="Times New Roman" w:cs="Times New Roman"/>
          <w:sz w:val="24"/>
          <w:szCs w:val="24"/>
        </w:rPr>
        <w:t>yang</w:t>
      </w:r>
      <w:r>
        <w:rPr>
          <w:rFonts w:ascii="Times New Roman" w:eastAsia="Times New Roman" w:hAnsi="Times New Roman" w:cs="Times New Roman"/>
          <w:sz w:val="24"/>
          <w:szCs w:val="24"/>
        </w:rPr>
        <w:t xml:space="preserve"> </w:t>
      </w:r>
      <w:proofErr w:type="spellStart"/>
      <w:r w:rsidRPr="006D3B39">
        <w:rPr>
          <w:rFonts w:ascii="Times New Roman" w:eastAsia="Times New Roman" w:hAnsi="Times New Roman" w:cs="Times New Roman"/>
          <w:sz w:val="24"/>
          <w:szCs w:val="24"/>
        </w:rPr>
        <w:t>terpisah</w:t>
      </w:r>
      <w:proofErr w:type="spellEnd"/>
      <w:r>
        <w:rPr>
          <w:rFonts w:ascii="Times New Roman" w:eastAsia="Times New Roman" w:hAnsi="Times New Roman" w:cs="Times New Roman"/>
          <w:sz w:val="24"/>
          <w:szCs w:val="24"/>
        </w:rPr>
        <w:t xml:space="preserve"> </w:t>
      </w:r>
      <w:proofErr w:type="spellStart"/>
      <w:r w:rsidRPr="006D3B39">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sidRPr="006D3B39">
        <w:rPr>
          <w:rFonts w:ascii="Times New Roman" w:eastAsia="Times New Roman" w:hAnsi="Times New Roman" w:cs="Times New Roman"/>
          <w:sz w:val="24"/>
          <w:szCs w:val="24"/>
        </w:rPr>
        <w:t>pemegang</w:t>
      </w:r>
      <w:proofErr w:type="spellEnd"/>
      <w:r>
        <w:rPr>
          <w:rFonts w:ascii="Times New Roman" w:eastAsia="Times New Roman" w:hAnsi="Times New Roman" w:cs="Times New Roman"/>
          <w:sz w:val="24"/>
          <w:szCs w:val="24"/>
        </w:rPr>
        <w:t xml:space="preserve"> </w:t>
      </w:r>
      <w:proofErr w:type="spellStart"/>
      <w:r w:rsidRPr="006D3B39">
        <w:rPr>
          <w:rFonts w:ascii="Times New Roman" w:eastAsia="Times New Roman" w:hAnsi="Times New Roman" w:cs="Times New Roman"/>
          <w:sz w:val="24"/>
          <w:szCs w:val="24"/>
        </w:rPr>
        <w:t>sahamnya</w:t>
      </w:r>
      <w:proofErr w:type="spellEnd"/>
      <w:r w:rsidRPr="006D3B3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E318A">
        <w:rPr>
          <w:rFonts w:ascii="Times New Roman" w:eastAsia="Times New Roman" w:hAnsi="Times New Roman" w:cs="Times New Roman"/>
          <w:sz w:val="24"/>
          <w:szCs w:val="24"/>
        </w:rPr>
        <w:t>PT</w:t>
      </w:r>
      <w:r>
        <w:rPr>
          <w:rFonts w:ascii="Times New Roman" w:eastAsia="Times New Roman" w:hAnsi="Times New Roman" w:cs="Times New Roman"/>
          <w:sz w:val="24"/>
          <w:szCs w:val="24"/>
        </w:rPr>
        <w:t xml:space="preserve"> </w:t>
      </w:r>
      <w:proofErr w:type="spellStart"/>
      <w:r w:rsidRPr="009E318A">
        <w:rPr>
          <w:rFonts w:ascii="Times New Roman" w:eastAsia="Times New Roman" w:hAnsi="Times New Roman" w:cs="Times New Roman"/>
          <w:sz w:val="24"/>
          <w:szCs w:val="24"/>
        </w:rPr>
        <w:t>lahir</w:t>
      </w:r>
      <w:proofErr w:type="spellEnd"/>
      <w:r>
        <w:rPr>
          <w:rFonts w:ascii="Times New Roman" w:eastAsia="Times New Roman" w:hAnsi="Times New Roman" w:cs="Times New Roman"/>
          <w:sz w:val="24"/>
          <w:szCs w:val="24"/>
        </w:rPr>
        <w:t xml:space="preserve"> </w:t>
      </w:r>
      <w:proofErr w:type="spellStart"/>
      <w:r w:rsidRPr="009E318A">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sidRPr="009E318A">
        <w:rPr>
          <w:rFonts w:ascii="Times New Roman" w:eastAsia="Times New Roman" w:hAnsi="Times New Roman" w:cs="Times New Roman"/>
          <w:sz w:val="24"/>
          <w:szCs w:val="24"/>
        </w:rPr>
        <w:t>entitas</w:t>
      </w:r>
      <w:proofErr w:type="spellEnd"/>
      <w:r>
        <w:rPr>
          <w:rFonts w:ascii="Times New Roman" w:eastAsia="Times New Roman" w:hAnsi="Times New Roman" w:cs="Times New Roman"/>
          <w:sz w:val="24"/>
          <w:szCs w:val="24"/>
        </w:rPr>
        <w:t xml:space="preserve"> </w:t>
      </w:r>
      <w:r w:rsidRPr="009E318A">
        <w:rPr>
          <w:rFonts w:ascii="Times New Roman" w:eastAsia="Times New Roman" w:hAnsi="Times New Roman" w:cs="Times New Roman"/>
          <w:sz w:val="24"/>
          <w:szCs w:val="24"/>
        </w:rPr>
        <w:t>yang</w:t>
      </w:r>
      <w:r>
        <w:rPr>
          <w:rFonts w:ascii="Times New Roman" w:eastAsia="Times New Roman" w:hAnsi="Times New Roman" w:cs="Times New Roman"/>
          <w:sz w:val="24"/>
          <w:szCs w:val="24"/>
        </w:rPr>
        <w:t xml:space="preserve"> </w:t>
      </w:r>
      <w:proofErr w:type="spellStart"/>
      <w:r w:rsidRPr="009E318A">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sidRPr="009E318A">
        <w:rPr>
          <w:rFonts w:ascii="Times New Roman" w:eastAsia="Times New Roman" w:hAnsi="Times New Roman" w:cs="Times New Roman"/>
          <w:sz w:val="24"/>
          <w:szCs w:val="24"/>
        </w:rPr>
        <w:t>hak</w:t>
      </w:r>
      <w:proofErr w:type="spellEnd"/>
      <w:r>
        <w:rPr>
          <w:rFonts w:ascii="Times New Roman" w:eastAsia="Times New Roman" w:hAnsi="Times New Roman" w:cs="Times New Roman"/>
          <w:sz w:val="24"/>
          <w:szCs w:val="24"/>
        </w:rPr>
        <w:t xml:space="preserve"> </w:t>
      </w:r>
      <w:r w:rsidRPr="009E318A">
        <w:rPr>
          <w:rFonts w:ascii="Times New Roman" w:eastAsia="Times New Roman" w:hAnsi="Times New Roman" w:cs="Times New Roman"/>
          <w:sz w:val="24"/>
          <w:szCs w:val="24"/>
        </w:rPr>
        <w:t>dan</w:t>
      </w:r>
      <w:r>
        <w:rPr>
          <w:rFonts w:ascii="Times New Roman" w:eastAsia="Times New Roman" w:hAnsi="Times New Roman" w:cs="Times New Roman"/>
          <w:sz w:val="24"/>
          <w:szCs w:val="24"/>
        </w:rPr>
        <w:t xml:space="preserve"> </w:t>
      </w:r>
      <w:proofErr w:type="spellStart"/>
      <w:r w:rsidRPr="009E318A">
        <w:rPr>
          <w:rFonts w:ascii="Times New Roman" w:eastAsia="Times New Roman" w:hAnsi="Times New Roman" w:cs="Times New Roman"/>
          <w:sz w:val="24"/>
          <w:szCs w:val="24"/>
        </w:rPr>
        <w:t>kewajiban</w:t>
      </w:r>
      <w:proofErr w:type="spellEnd"/>
      <w:r>
        <w:rPr>
          <w:rFonts w:ascii="Times New Roman" w:eastAsia="Times New Roman" w:hAnsi="Times New Roman" w:cs="Times New Roman"/>
          <w:sz w:val="24"/>
          <w:szCs w:val="24"/>
        </w:rPr>
        <w:t xml:space="preserve"> </w:t>
      </w:r>
      <w:proofErr w:type="spellStart"/>
      <w:r w:rsidRPr="009E318A">
        <w:rPr>
          <w:rFonts w:ascii="Times New Roman" w:eastAsia="Times New Roman" w:hAnsi="Times New Roman" w:cs="Times New Roman"/>
          <w:sz w:val="24"/>
          <w:szCs w:val="24"/>
        </w:rPr>
        <w:t>sendiri</w:t>
      </w:r>
      <w:proofErr w:type="spellEnd"/>
      <w:r w:rsidRPr="009E318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Pr="009E318A">
        <w:rPr>
          <w:rFonts w:ascii="Times New Roman" w:eastAsia="Times New Roman" w:hAnsi="Times New Roman" w:cs="Times New Roman"/>
          <w:sz w:val="24"/>
          <w:szCs w:val="24"/>
        </w:rPr>
        <w:t>terpisah</w:t>
      </w:r>
      <w:proofErr w:type="spellEnd"/>
      <w:r>
        <w:rPr>
          <w:rFonts w:ascii="Times New Roman" w:eastAsia="Times New Roman" w:hAnsi="Times New Roman" w:cs="Times New Roman"/>
          <w:sz w:val="24"/>
          <w:szCs w:val="24"/>
        </w:rPr>
        <w:t xml:space="preserve"> </w:t>
      </w:r>
      <w:proofErr w:type="spellStart"/>
      <w:r w:rsidRPr="009E318A">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sidRPr="009E318A">
        <w:rPr>
          <w:rFonts w:ascii="Times New Roman" w:eastAsia="Times New Roman" w:hAnsi="Times New Roman" w:cs="Times New Roman"/>
          <w:sz w:val="24"/>
          <w:szCs w:val="24"/>
        </w:rPr>
        <w:t>kekayaan</w:t>
      </w:r>
      <w:proofErr w:type="spellEnd"/>
      <w:r>
        <w:rPr>
          <w:rFonts w:ascii="Times New Roman" w:eastAsia="Times New Roman" w:hAnsi="Times New Roman" w:cs="Times New Roman"/>
          <w:sz w:val="24"/>
          <w:szCs w:val="24"/>
        </w:rPr>
        <w:t xml:space="preserve"> </w:t>
      </w:r>
      <w:proofErr w:type="spellStart"/>
      <w:r w:rsidRPr="009E318A">
        <w:rPr>
          <w:rFonts w:ascii="Times New Roman" w:eastAsia="Times New Roman" w:hAnsi="Times New Roman" w:cs="Times New Roman"/>
          <w:sz w:val="24"/>
          <w:szCs w:val="24"/>
        </w:rPr>
        <w:t>pribadi</w:t>
      </w:r>
      <w:proofErr w:type="spellEnd"/>
      <w:r>
        <w:rPr>
          <w:rFonts w:ascii="Times New Roman" w:eastAsia="Times New Roman" w:hAnsi="Times New Roman" w:cs="Times New Roman"/>
          <w:sz w:val="24"/>
          <w:szCs w:val="24"/>
        </w:rPr>
        <w:t xml:space="preserve"> </w:t>
      </w:r>
      <w:r w:rsidRPr="009E318A">
        <w:rPr>
          <w:rFonts w:ascii="Times New Roman" w:eastAsia="Times New Roman" w:hAnsi="Times New Roman" w:cs="Times New Roman"/>
          <w:sz w:val="24"/>
          <w:szCs w:val="24"/>
        </w:rPr>
        <w:t>para</w:t>
      </w:r>
      <w:r>
        <w:rPr>
          <w:rFonts w:ascii="Times New Roman" w:eastAsia="Times New Roman" w:hAnsi="Times New Roman" w:cs="Times New Roman"/>
          <w:sz w:val="24"/>
          <w:szCs w:val="24"/>
        </w:rPr>
        <w:t xml:space="preserve"> </w:t>
      </w:r>
      <w:proofErr w:type="spellStart"/>
      <w:r w:rsidRPr="009E318A">
        <w:rPr>
          <w:rFonts w:ascii="Times New Roman" w:eastAsia="Times New Roman" w:hAnsi="Times New Roman" w:cs="Times New Roman"/>
          <w:sz w:val="24"/>
          <w:szCs w:val="24"/>
        </w:rPr>
        <w:t>pendiri</w:t>
      </w:r>
      <w:proofErr w:type="spellEnd"/>
      <w:r>
        <w:rPr>
          <w:rFonts w:ascii="Times New Roman" w:eastAsia="Times New Roman" w:hAnsi="Times New Roman" w:cs="Times New Roman"/>
          <w:sz w:val="24"/>
          <w:szCs w:val="24"/>
        </w:rPr>
        <w:t xml:space="preserve"> </w:t>
      </w:r>
      <w:proofErr w:type="spellStart"/>
      <w:r w:rsidRPr="009E318A">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sidRPr="009E318A">
        <w:rPr>
          <w:rFonts w:ascii="Times New Roman" w:eastAsia="Times New Roman" w:hAnsi="Times New Roman" w:cs="Times New Roman"/>
          <w:sz w:val="24"/>
          <w:szCs w:val="24"/>
        </w:rPr>
        <w:t>pemegang</w:t>
      </w:r>
      <w:proofErr w:type="spellEnd"/>
      <w:r>
        <w:rPr>
          <w:rFonts w:ascii="Times New Roman" w:eastAsia="Times New Roman" w:hAnsi="Times New Roman" w:cs="Times New Roman"/>
          <w:sz w:val="24"/>
          <w:szCs w:val="24"/>
        </w:rPr>
        <w:t xml:space="preserve"> </w:t>
      </w:r>
      <w:proofErr w:type="spellStart"/>
      <w:r w:rsidRPr="009E318A">
        <w:rPr>
          <w:rFonts w:ascii="Times New Roman" w:eastAsia="Times New Roman" w:hAnsi="Times New Roman" w:cs="Times New Roman"/>
          <w:sz w:val="24"/>
          <w:szCs w:val="24"/>
        </w:rPr>
        <w:t>sahamnya</w:t>
      </w:r>
      <w:proofErr w:type="spellEnd"/>
      <w:r w:rsidRPr="009E318A">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23"/>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v-SE"/>
        </w:rPr>
        <w:t>Ketentuan</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mengenai</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PT</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diatur</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Undang-Undang</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Nomor</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40</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Tahun</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2007</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tentang</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Perseroan</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Terbatas</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w:t>
      </w:r>
      <w:r>
        <w:rPr>
          <w:rFonts w:ascii="Times New Roman" w:eastAsia="Times New Roman" w:hAnsi="Times New Roman" w:cs="Times New Roman"/>
          <w:sz w:val="24"/>
          <w:szCs w:val="24"/>
          <w:lang w:val="sv-SE"/>
        </w:rPr>
        <w:t>selanjutnya</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disebut</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UU</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PT).</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Pasal</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1</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angka</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1</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UU</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PT</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dijelaskan</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bahwa</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PT</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lastRenderedPageBreak/>
        <w:t>adalah</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badan</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hukum</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merupakan</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persekutuan</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modal,</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didirikan</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berdasarkan</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melakukan</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kegiatan</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usaha</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dengan</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modal</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dasar</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seluruhnya</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terbagi</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saham,</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memenuhi</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persyaratan</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ditetapkan</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undang-undan</w:t>
      </w:r>
      <w:r>
        <w:rPr>
          <w:rFonts w:ascii="Times New Roman" w:eastAsia="Times New Roman" w:hAnsi="Times New Roman" w:cs="Times New Roman"/>
          <w:sz w:val="24"/>
          <w:szCs w:val="24"/>
          <w:lang w:val="sv-SE"/>
        </w:rPr>
        <w:t>g.</w:t>
      </w:r>
    </w:p>
    <w:p w:rsidR="00B95E1E" w:rsidRDefault="00B95E1E" w:rsidP="00B95E1E">
      <w:pPr>
        <w:pStyle w:val="ListParagraph"/>
        <w:ind w:left="928" w:firstLine="512"/>
        <w:rPr>
          <w:rFonts w:ascii="Times New Roman" w:eastAsia="Times New Roman" w:hAnsi="Times New Roman" w:cs="Times New Roman"/>
          <w:sz w:val="24"/>
          <w:szCs w:val="24"/>
          <w:lang w:val="sv-SE"/>
        </w:rPr>
      </w:pPr>
      <w:r w:rsidRPr="00C55D33">
        <w:rPr>
          <w:rFonts w:ascii="Times New Roman" w:eastAsia="Times New Roman" w:hAnsi="Times New Roman" w:cs="Times New Roman"/>
          <w:sz w:val="24"/>
          <w:szCs w:val="24"/>
          <w:lang w:val="sv-SE"/>
        </w:rPr>
        <w:t>Terdapat</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beberapa</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unsur</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penting</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membentuk</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struktur</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dasar</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PT</w:t>
      </w:r>
      <w:r w:rsidRPr="00C55D33">
        <w:rPr>
          <w:rFonts w:ascii="Times New Roman" w:eastAsia="Times New Roman" w:hAnsi="Times New Roman" w:cs="Times New Roman"/>
          <w:sz w:val="24"/>
          <w:szCs w:val="24"/>
          <w:lang w:val="sv-SE"/>
        </w:rPr>
        <w:t>.</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Pertama,</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pendirian,</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yaitu</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kesepakatan</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minimal</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dua</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orang</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dituangkan</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akta</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pendirian</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disahkan</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oleh</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notaris</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didaftarkan</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ke</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Kementerian</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Hukum</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HAM</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untuk</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memperoleh</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status</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badan</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hukum</w:t>
      </w:r>
      <w:r>
        <w:rPr>
          <w:rFonts w:ascii="Times New Roman" w:eastAsia="Times New Roman" w:hAnsi="Times New Roman" w:cs="Times New Roman"/>
          <w:sz w:val="24"/>
          <w:szCs w:val="24"/>
          <w:lang w:val="sv-SE"/>
        </w:rPr>
        <w:t>.</w:t>
      </w:r>
      <w:r>
        <w:rPr>
          <w:rStyle w:val="FootnoteReference"/>
          <w:rFonts w:ascii="Times New Roman" w:eastAsia="Times New Roman" w:hAnsi="Times New Roman" w:cs="Times New Roman"/>
          <w:sz w:val="24"/>
          <w:szCs w:val="24"/>
          <w:lang w:val="sv-SE"/>
        </w:rPr>
        <w:footnoteReference w:id="24"/>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ini</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memuat</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anggaran</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dasar</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menjadi</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pedoman</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menjalankan</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kegiatan</w:t>
      </w:r>
      <w:r>
        <w:rPr>
          <w:rFonts w:ascii="Times New Roman" w:eastAsia="Times New Roman" w:hAnsi="Times New Roman" w:cs="Times New Roman"/>
          <w:sz w:val="24"/>
          <w:szCs w:val="24"/>
          <w:lang w:val="sv-SE"/>
        </w:rPr>
        <w:t xml:space="preserve"> </w:t>
      </w:r>
      <w:r w:rsidRPr="00C55D33">
        <w:rPr>
          <w:rFonts w:ascii="Times New Roman" w:eastAsia="Times New Roman" w:hAnsi="Times New Roman" w:cs="Times New Roman"/>
          <w:sz w:val="24"/>
          <w:szCs w:val="24"/>
          <w:lang w:val="sv-SE"/>
        </w:rPr>
        <w:t>perseroan.</w:t>
      </w:r>
    </w:p>
    <w:p w:rsidR="00B95E1E" w:rsidRDefault="00B95E1E" w:rsidP="00B95E1E">
      <w:pPr>
        <w:pStyle w:val="ListParagraph"/>
        <w:ind w:left="928" w:firstLine="512"/>
        <w:rPr>
          <w:rFonts w:ascii="Times New Roman" w:eastAsia="Times New Roman" w:hAnsi="Times New Roman" w:cs="Times New Roman"/>
          <w:sz w:val="24"/>
          <w:szCs w:val="24"/>
          <w:lang w:val="sv-SE"/>
        </w:rPr>
      </w:pPr>
      <w:r w:rsidRPr="008D30A3">
        <w:rPr>
          <w:rFonts w:ascii="Times New Roman" w:eastAsia="Times New Roman" w:hAnsi="Times New Roman" w:cs="Times New Roman"/>
          <w:sz w:val="24"/>
          <w:szCs w:val="24"/>
          <w:lang w:val="sv-SE"/>
        </w:rPr>
        <w:t>Kedua,</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modal</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perseroan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menjadi</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sumber</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kekuatan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finansial</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perusahaan.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Modal</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perseroan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terbagi</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atas</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modal</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dasar,</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modal</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ditempatkan,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modal</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disetor,</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sebagaimana</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diatur</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Pasal</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33</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UU</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PT.</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Modal</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inilah</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akan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digunakan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untuk</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membiayai</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seluruh</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aktivitas</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usaha</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perseroan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menjadi</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jaminan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bagi</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pihak</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ketiga</w:t>
      </w:r>
      <w:r>
        <w:rPr>
          <w:rFonts w:ascii="Times New Roman" w:eastAsia="Times New Roman" w:hAnsi="Times New Roman" w:cs="Times New Roman"/>
          <w:sz w:val="24"/>
          <w:szCs w:val="24"/>
          <w:lang w:val="sv-SE"/>
        </w:rPr>
        <w:t>.</w:t>
      </w:r>
    </w:p>
    <w:p w:rsidR="00B95E1E" w:rsidRDefault="00B95E1E" w:rsidP="00B95E1E">
      <w:pPr>
        <w:pStyle w:val="ListParagraph"/>
        <w:ind w:left="928" w:firstLine="512"/>
        <w:rPr>
          <w:rFonts w:ascii="Times New Roman" w:eastAsia="Times New Roman" w:hAnsi="Times New Roman" w:cs="Times New Roman"/>
          <w:sz w:val="24"/>
          <w:szCs w:val="24"/>
          <w:lang w:val="sv-SE"/>
        </w:rPr>
      </w:pPr>
      <w:r w:rsidRPr="008D30A3">
        <w:rPr>
          <w:rFonts w:ascii="Times New Roman" w:eastAsia="Times New Roman" w:hAnsi="Times New Roman" w:cs="Times New Roman"/>
          <w:sz w:val="24"/>
          <w:szCs w:val="24"/>
          <w:lang w:val="sv-SE"/>
        </w:rPr>
        <w:t>Ketiga,</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organ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perseroan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terdiri</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dari</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Rapat</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Umum</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Pemegang</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Saham</w:t>
      </w:r>
      <w:r>
        <w:rPr>
          <w:rFonts w:ascii="Times New Roman" w:eastAsia="Times New Roman" w:hAnsi="Times New Roman" w:cs="Times New Roman"/>
          <w:sz w:val="24"/>
          <w:szCs w:val="24"/>
          <w:lang w:val="sv-SE"/>
        </w:rPr>
        <w:t>,</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Direksi,</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Dewan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Komisaris.</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RUPS</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memegang</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kekuasaan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tertinggi</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perseroan,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Direksi</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bertanggung</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jawab</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atas</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pengurusan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pengelolaan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perusahaan,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sedangkan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Dewan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Komisaris</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berfungsi</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melakukan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pengawasan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terhadap</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kebijakan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Direksi.</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Keseimbangan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pengaturan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hubungan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ketiga</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organ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ini</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menjadi</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fondasi</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penting</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sistem</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tata</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kelola</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perusahaan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baik</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w:t>
      </w:r>
      <w:r w:rsidRPr="008D30A3">
        <w:rPr>
          <w:rFonts w:ascii="Times New Roman" w:eastAsia="Times New Roman" w:hAnsi="Times New Roman" w:cs="Times New Roman"/>
          <w:i/>
          <w:iCs/>
          <w:sz w:val="24"/>
          <w:szCs w:val="24"/>
          <w:lang w:val="sv-SE"/>
        </w:rPr>
        <w:t>good</w:t>
      </w:r>
      <w:r>
        <w:rPr>
          <w:rFonts w:ascii="Times New Roman" w:eastAsia="Times New Roman" w:hAnsi="Times New Roman" w:cs="Times New Roman"/>
          <w:i/>
          <w:iCs/>
          <w:sz w:val="24"/>
          <w:szCs w:val="24"/>
          <w:lang w:val="sv-SE"/>
        </w:rPr>
        <w:t xml:space="preserve"> </w:t>
      </w:r>
      <w:r w:rsidRPr="008D30A3">
        <w:rPr>
          <w:rFonts w:ascii="Times New Roman" w:eastAsia="Times New Roman" w:hAnsi="Times New Roman" w:cs="Times New Roman"/>
          <w:i/>
          <w:iCs/>
          <w:sz w:val="24"/>
          <w:szCs w:val="24"/>
          <w:lang w:val="sv-SE"/>
        </w:rPr>
        <w:t>corporate</w:t>
      </w:r>
      <w:r>
        <w:rPr>
          <w:rFonts w:ascii="Times New Roman" w:eastAsia="Times New Roman" w:hAnsi="Times New Roman" w:cs="Times New Roman"/>
          <w:i/>
          <w:iCs/>
          <w:sz w:val="24"/>
          <w:szCs w:val="24"/>
          <w:lang w:val="sv-SE"/>
        </w:rPr>
        <w:t xml:space="preserve"> </w:t>
      </w:r>
      <w:r w:rsidRPr="008D30A3">
        <w:rPr>
          <w:rFonts w:ascii="Times New Roman" w:eastAsia="Times New Roman" w:hAnsi="Times New Roman" w:cs="Times New Roman"/>
          <w:i/>
          <w:iCs/>
          <w:sz w:val="24"/>
          <w:szCs w:val="24"/>
          <w:lang w:val="sv-SE"/>
        </w:rPr>
        <w:t>governance</w:t>
      </w:r>
      <w:r w:rsidRPr="008D30A3">
        <w:rPr>
          <w:rFonts w:ascii="Times New Roman" w:eastAsia="Times New Roman" w:hAnsi="Times New Roman" w:cs="Times New Roman"/>
          <w:sz w:val="24"/>
          <w:szCs w:val="24"/>
          <w:lang w:val="sv-SE"/>
        </w:rPr>
        <w:t>).</w:t>
      </w:r>
    </w:p>
    <w:p w:rsidR="00B95E1E" w:rsidRDefault="00B95E1E" w:rsidP="00B95E1E">
      <w:pPr>
        <w:pStyle w:val="ListParagraph"/>
        <w:ind w:left="928" w:firstLine="512"/>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PT</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juga</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menekankan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pada</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prinsip</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pemisahan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harta</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kekayaan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antara</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perseroan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dengan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pemegang</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saham.</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Hal</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ini</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sejalan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dengan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asas</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terbatasnya</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tanggung</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jawab</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pemegang</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saham,</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sehingga</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jika</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terjadi</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kewajiban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atau</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utang</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perusahaan,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pemegang</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saham</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tidak</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bertanggung</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jawab</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secara</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pribadi</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atas</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kewajiban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tersebut,</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kecuali</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hal</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tertentu</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seperti</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pembuktian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adanya</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perbuatan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melawan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hukum</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atau</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penyalahgunaan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badan</w:t>
      </w:r>
      <w:r>
        <w:rPr>
          <w:rFonts w:ascii="Times New Roman" w:eastAsia="Times New Roman" w:hAnsi="Times New Roman" w:cs="Times New Roman"/>
          <w:sz w:val="24"/>
          <w:szCs w:val="24"/>
          <w:lang w:val="sv-SE"/>
        </w:rPr>
        <w:t xml:space="preserve"> </w:t>
      </w:r>
      <w:r w:rsidRPr="008D30A3">
        <w:rPr>
          <w:rFonts w:ascii="Times New Roman" w:eastAsia="Times New Roman" w:hAnsi="Times New Roman" w:cs="Times New Roman"/>
          <w:sz w:val="24"/>
          <w:szCs w:val="24"/>
          <w:lang w:val="sv-SE"/>
        </w:rPr>
        <w:t>hukum</w:t>
      </w:r>
      <w:r>
        <w:rPr>
          <w:rFonts w:ascii="Times New Roman" w:eastAsia="Times New Roman" w:hAnsi="Times New Roman" w:cs="Times New Roman"/>
          <w:sz w:val="24"/>
          <w:szCs w:val="24"/>
          <w:lang w:val="sv-SE"/>
        </w:rPr>
        <w:t>.</w:t>
      </w:r>
    </w:p>
    <w:p w:rsidR="00B95E1E" w:rsidRDefault="00B95E1E" w:rsidP="00B95E1E">
      <w:pPr>
        <w:pStyle w:val="ListParagraph"/>
        <w:ind w:left="928" w:firstLine="512"/>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lastRenderedPageBreak/>
        <w:t>Di</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tesis</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ini</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PT</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dimaksud</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adalah</w:t>
      </w:r>
      <w:r>
        <w:rPr>
          <w:rFonts w:ascii="Times New Roman" w:eastAsia="Times New Roman" w:hAnsi="Times New Roman" w:cs="Times New Roman"/>
          <w:sz w:val="24"/>
          <w:szCs w:val="24"/>
          <w:lang w:val="sv-SE"/>
        </w:rPr>
        <w:t xml:space="preserve"> PT  xxx </w:t>
      </w:r>
      <w:r>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merupakan</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anak</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perusahaan</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PT</w:t>
      </w:r>
      <w:r>
        <w:rPr>
          <w:rFonts w:ascii="Times New Roman" w:eastAsia="Times New Roman" w:hAnsi="Times New Roman" w:cs="Times New Roman"/>
          <w:sz w:val="24"/>
          <w:szCs w:val="24"/>
          <w:lang w:val="sv-SE"/>
        </w:rPr>
        <w:t xml:space="preserve"> xxx </w:t>
      </w:r>
      <w:r>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bergerak</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di</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bidang</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hutan</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tanaman</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indsutri</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berada</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di</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Kabupaten</w:t>
      </w:r>
      <w:r>
        <w:rPr>
          <w:rFonts w:ascii="Times New Roman" w:eastAsia="Times New Roman" w:hAnsi="Times New Roman" w:cs="Times New Roman"/>
          <w:sz w:val="24"/>
          <w:szCs w:val="24"/>
          <w:lang w:val="sv-SE"/>
        </w:rPr>
        <w:t xml:space="preserve"> xxx </w:t>
      </w:r>
      <w:r>
        <w:rPr>
          <w:rFonts w:ascii="Times New Roman" w:eastAsia="Times New Roman" w:hAnsi="Times New Roman" w:cs="Times New Roman"/>
          <w:sz w:val="24"/>
          <w:szCs w:val="24"/>
          <w:lang w:val="sv-SE"/>
        </w:rPr>
        <w:t>Provinsi</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Jambi</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seluas</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61.495</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Ha.</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Pada</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awalnya</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PT</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ini</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muncul</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dengan</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skema</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investasi</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antara</w:t>
      </w:r>
      <w:r>
        <w:rPr>
          <w:rFonts w:ascii="Times New Roman" w:eastAsia="Times New Roman" w:hAnsi="Times New Roman" w:cs="Times New Roman"/>
          <w:sz w:val="24"/>
          <w:szCs w:val="24"/>
          <w:lang w:val="sv-SE"/>
        </w:rPr>
        <w:t xml:space="preserve"> xxx </w:t>
      </w:r>
      <w:r>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xxx</w:t>
      </w:r>
      <w:r>
        <w:rPr>
          <w:rFonts w:ascii="Times New Roman" w:eastAsia="Times New Roman" w:hAnsi="Times New Roman" w:cs="Times New Roman"/>
          <w:sz w:val="24"/>
          <w:szCs w:val="24"/>
          <w:lang w:val="sv-SE"/>
        </w:rPr>
        <w:t>.</w:t>
      </w:r>
      <w:r>
        <w:rPr>
          <w:rFonts w:ascii="Times New Roman" w:eastAsia="Times New Roman" w:hAnsi="Times New Roman" w:cs="Times New Roman"/>
          <w:sz w:val="24"/>
          <w:szCs w:val="24"/>
          <w:lang w:val="sv-SE"/>
        </w:rPr>
        <w:t xml:space="preserve"> </w:t>
      </w:r>
      <w:r w:rsidRPr="00C20030">
        <w:rPr>
          <w:rFonts w:ascii="Times New Roman" w:eastAsia="Times New Roman" w:hAnsi="Times New Roman" w:cs="Times New Roman"/>
          <w:sz w:val="24"/>
          <w:szCs w:val="24"/>
          <w:lang w:val="sv-SE"/>
        </w:rPr>
        <w:t>Namun</w:t>
      </w:r>
      <w:r>
        <w:rPr>
          <w:rFonts w:ascii="Times New Roman" w:eastAsia="Times New Roman" w:hAnsi="Times New Roman" w:cs="Times New Roman"/>
          <w:sz w:val="24"/>
          <w:szCs w:val="24"/>
          <w:lang w:val="sv-SE"/>
        </w:rPr>
        <w:t xml:space="preserve"> </w:t>
      </w:r>
      <w:r w:rsidRPr="00C20030">
        <w:rPr>
          <w:rFonts w:ascii="Times New Roman" w:eastAsia="Times New Roman" w:hAnsi="Times New Roman" w:cs="Times New Roman"/>
          <w:sz w:val="24"/>
          <w:szCs w:val="24"/>
          <w:lang w:val="sv-SE"/>
        </w:rPr>
        <w:t>pada</w:t>
      </w:r>
      <w:r>
        <w:rPr>
          <w:rFonts w:ascii="Times New Roman" w:eastAsia="Times New Roman" w:hAnsi="Times New Roman" w:cs="Times New Roman"/>
          <w:sz w:val="24"/>
          <w:szCs w:val="24"/>
          <w:lang w:val="sv-SE"/>
        </w:rPr>
        <w:t xml:space="preserve"> </w:t>
      </w:r>
      <w:r w:rsidRPr="00C20030">
        <w:rPr>
          <w:rFonts w:ascii="Times New Roman" w:eastAsia="Times New Roman" w:hAnsi="Times New Roman" w:cs="Times New Roman"/>
          <w:sz w:val="24"/>
          <w:szCs w:val="24"/>
          <w:lang w:val="sv-SE"/>
        </w:rPr>
        <w:t>tahun</w:t>
      </w:r>
      <w:r>
        <w:rPr>
          <w:rFonts w:ascii="Times New Roman" w:eastAsia="Times New Roman" w:hAnsi="Times New Roman" w:cs="Times New Roman"/>
          <w:sz w:val="24"/>
          <w:szCs w:val="24"/>
          <w:lang w:val="sv-SE"/>
        </w:rPr>
        <w:t xml:space="preserve"> </w:t>
      </w:r>
      <w:r w:rsidRPr="00C20030">
        <w:rPr>
          <w:rFonts w:ascii="Times New Roman" w:eastAsia="Times New Roman" w:hAnsi="Times New Roman" w:cs="Times New Roman"/>
          <w:sz w:val="24"/>
          <w:szCs w:val="24"/>
          <w:lang w:val="sv-SE"/>
        </w:rPr>
        <w:t>2022</w:t>
      </w:r>
      <w:r>
        <w:rPr>
          <w:rFonts w:ascii="Times New Roman" w:eastAsia="Times New Roman" w:hAnsi="Times New Roman" w:cs="Times New Roman"/>
          <w:sz w:val="24"/>
          <w:szCs w:val="24"/>
          <w:lang w:val="sv-SE"/>
        </w:rPr>
        <w:t xml:space="preserve"> xxx </w:t>
      </w:r>
      <w:r w:rsidRPr="00C20030">
        <w:rPr>
          <w:rFonts w:ascii="Times New Roman" w:eastAsia="Times New Roman" w:hAnsi="Times New Roman" w:cs="Times New Roman"/>
          <w:sz w:val="24"/>
          <w:szCs w:val="24"/>
          <w:lang w:val="sv-SE"/>
        </w:rPr>
        <w:t>mengakuisisi</w:t>
      </w:r>
      <w:r>
        <w:rPr>
          <w:rFonts w:ascii="Times New Roman" w:eastAsia="Times New Roman" w:hAnsi="Times New Roman" w:cs="Times New Roman"/>
          <w:sz w:val="24"/>
          <w:szCs w:val="24"/>
          <w:lang w:val="sv-SE"/>
        </w:rPr>
        <w:t xml:space="preserve"> </w:t>
      </w:r>
      <w:r w:rsidRPr="00C20030">
        <w:rPr>
          <w:rFonts w:ascii="Times New Roman" w:eastAsia="Times New Roman" w:hAnsi="Times New Roman" w:cs="Times New Roman"/>
          <w:sz w:val="24"/>
          <w:szCs w:val="24"/>
          <w:lang w:val="sv-SE"/>
        </w:rPr>
        <w:t>seluruh</w:t>
      </w:r>
      <w:r>
        <w:rPr>
          <w:rFonts w:ascii="Times New Roman" w:eastAsia="Times New Roman" w:hAnsi="Times New Roman" w:cs="Times New Roman"/>
          <w:sz w:val="24"/>
          <w:szCs w:val="24"/>
          <w:lang w:val="sv-SE"/>
        </w:rPr>
        <w:t xml:space="preserve"> </w:t>
      </w:r>
      <w:r w:rsidRPr="00C20030">
        <w:rPr>
          <w:rFonts w:ascii="Times New Roman" w:eastAsia="Times New Roman" w:hAnsi="Times New Roman" w:cs="Times New Roman"/>
          <w:sz w:val="24"/>
          <w:szCs w:val="24"/>
          <w:lang w:val="sv-SE"/>
        </w:rPr>
        <w:t>saham</w:t>
      </w:r>
      <w:r>
        <w:rPr>
          <w:rFonts w:ascii="Times New Roman" w:eastAsia="Times New Roman" w:hAnsi="Times New Roman" w:cs="Times New Roman"/>
          <w:sz w:val="24"/>
          <w:szCs w:val="24"/>
          <w:lang w:val="sv-SE"/>
        </w:rPr>
        <w:t xml:space="preserve"> xxx </w:t>
      </w:r>
      <w:r w:rsidRPr="00C20030">
        <w:rPr>
          <w:rFonts w:ascii="Times New Roman" w:eastAsia="Times New Roman" w:hAnsi="Times New Roman" w:cs="Times New Roman"/>
          <w:sz w:val="24"/>
          <w:szCs w:val="24"/>
          <w:lang w:val="sv-SE"/>
        </w:rPr>
        <w:t>di</w:t>
      </w:r>
      <w:r>
        <w:rPr>
          <w:rFonts w:ascii="Times New Roman" w:eastAsia="Times New Roman" w:hAnsi="Times New Roman" w:cs="Times New Roman"/>
          <w:sz w:val="24"/>
          <w:szCs w:val="24"/>
          <w:lang w:val="sv-SE"/>
        </w:rPr>
        <w:t xml:space="preserve"> </w:t>
      </w:r>
      <w:r w:rsidRPr="00C20030">
        <w:rPr>
          <w:rFonts w:ascii="Times New Roman" w:eastAsia="Times New Roman" w:hAnsi="Times New Roman" w:cs="Times New Roman"/>
          <w:sz w:val="24"/>
          <w:szCs w:val="24"/>
          <w:lang w:val="sv-SE"/>
        </w:rPr>
        <w:t>PT</w:t>
      </w:r>
      <w:r>
        <w:rPr>
          <w:rFonts w:ascii="Times New Roman" w:eastAsia="Times New Roman" w:hAnsi="Times New Roman" w:cs="Times New Roman"/>
          <w:sz w:val="24"/>
          <w:szCs w:val="24"/>
          <w:lang w:val="sv-SE"/>
        </w:rPr>
        <w:t xml:space="preserve"> xxx</w:t>
      </w:r>
      <w:r>
        <w:rPr>
          <w:rFonts w:ascii="Times New Roman" w:eastAsia="Times New Roman" w:hAnsi="Times New Roman" w:cs="Times New Roman"/>
          <w:sz w:val="24"/>
          <w:szCs w:val="24"/>
          <w:lang w:val="sv-SE"/>
        </w:rPr>
        <w:t>,</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sehingga</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michelin</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group</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menjadi</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pemilik</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tunggal</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PT</w:t>
      </w:r>
      <w:r>
        <w:rPr>
          <w:rFonts w:ascii="Times New Roman" w:eastAsia="Times New Roman" w:hAnsi="Times New Roman" w:cs="Times New Roman"/>
          <w:sz w:val="24"/>
          <w:szCs w:val="24"/>
          <w:lang w:val="sv-SE"/>
        </w:rPr>
        <w:t xml:space="preserve"> xxx</w:t>
      </w:r>
      <w:r>
        <w:rPr>
          <w:rFonts w:ascii="Times New Roman" w:eastAsia="Times New Roman" w:hAnsi="Times New Roman" w:cs="Times New Roman"/>
          <w:sz w:val="24"/>
          <w:szCs w:val="24"/>
          <w:lang w:val="sv-SE"/>
        </w:rPr>
        <w:t>.</w:t>
      </w:r>
    </w:p>
    <w:p w:rsidR="00B95E1E" w:rsidRDefault="00B95E1E" w:rsidP="00B95E1E">
      <w:pPr>
        <w:pStyle w:val="ListParagraph"/>
        <w:numPr>
          <w:ilvl w:val="0"/>
          <w:numId w:val="6"/>
        </w:numPr>
        <w:rPr>
          <w:rFonts w:ascii="Times New Roman" w:eastAsia="Times New Roman" w:hAnsi="Times New Roman" w:cs="Times New Roman"/>
          <w:b/>
          <w:bCs/>
          <w:sz w:val="24"/>
          <w:szCs w:val="24"/>
          <w:lang w:val="sv-SE"/>
        </w:rPr>
      </w:pPr>
      <w:r w:rsidRPr="0022017A">
        <w:rPr>
          <w:rFonts w:ascii="Times New Roman" w:eastAsia="Times New Roman" w:hAnsi="Times New Roman" w:cs="Times New Roman"/>
          <w:b/>
          <w:bCs/>
          <w:sz w:val="24"/>
          <w:szCs w:val="24"/>
          <w:lang w:val="sv-SE"/>
        </w:rPr>
        <w:t>Konflik</w:t>
      </w:r>
      <w:r>
        <w:rPr>
          <w:rFonts w:ascii="Times New Roman" w:eastAsia="Times New Roman" w:hAnsi="Times New Roman" w:cs="Times New Roman"/>
          <w:b/>
          <w:bCs/>
          <w:sz w:val="24"/>
          <w:szCs w:val="24"/>
          <w:lang w:val="sv-SE"/>
        </w:rPr>
        <w:t xml:space="preserve"> </w:t>
      </w:r>
      <w:r w:rsidRPr="0022017A">
        <w:rPr>
          <w:rFonts w:ascii="Times New Roman" w:eastAsia="Times New Roman" w:hAnsi="Times New Roman" w:cs="Times New Roman"/>
          <w:b/>
          <w:bCs/>
          <w:sz w:val="24"/>
          <w:szCs w:val="24"/>
          <w:lang w:val="sv-SE"/>
        </w:rPr>
        <w:t>Tenurial</w:t>
      </w:r>
    </w:p>
    <w:p w:rsidR="00B95E1E" w:rsidRDefault="00B95E1E" w:rsidP="00B95E1E">
      <w:pPr>
        <w:pStyle w:val="ListParagraph"/>
        <w:ind w:left="928" w:firstLine="512"/>
        <w:rPr>
          <w:rFonts w:ascii="Times New Roman" w:eastAsia="Times New Roman" w:hAnsi="Times New Roman" w:cs="Times New Roman"/>
          <w:kern w:val="0"/>
          <w:sz w:val="24"/>
          <w:szCs w:val="24"/>
          <w:lang w:val="sv-SE" w:eastAsia="en-ID"/>
          <w14:ligatures w14:val="none"/>
        </w:rPr>
      </w:pPr>
      <w:r w:rsidRPr="00B11E06">
        <w:rPr>
          <w:rFonts w:ascii="Times New Roman" w:eastAsia="Times New Roman" w:hAnsi="Times New Roman" w:cs="Times New Roman"/>
          <w:kern w:val="0"/>
          <w:sz w:val="24"/>
          <w:szCs w:val="24"/>
          <w:lang w:val="sv-SE" w:eastAsia="en-ID"/>
          <w14:ligatures w14:val="none"/>
        </w:rPr>
        <w:t>Konflik</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tenurial</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merupakan</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permasalahan</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yang</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berkaitan</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dengan</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hak</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penguasaan,</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pengelolaan,</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dan</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pemanfaatan</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lahan</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yang</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melibatkan</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berbagai</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pihak</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dengan</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kepentingan</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yang</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berbeda.</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Dalam</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konteks</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pengelolaan</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sumber</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daya</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alam,</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konflik</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tenurial</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sering</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terjadi</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akibat</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ketidaksesuaian</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pengaturan</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administrasi</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pertanahan,</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tumpang</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tindih</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klaim</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atas</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tanah,</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dan</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tidak</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diakuinya</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hak-hak</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masyarakat</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adat</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maupun</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masyarakat</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lokal</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atas</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kawasan</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yang</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mereka</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kelola</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secara</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turun-temurun.</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Konflik</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tenurial</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menjadi</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isu</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penting</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dalam</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kajian</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hukum</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agraria,</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hukum</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kehutanan,</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dan</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kebijakan</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pembangunan</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berkelanjutan</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karena</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berpengaruh</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terhadap</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stabilitas</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sosial,</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keadilan</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sosial,</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dan</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keberlanjutan</w:t>
      </w:r>
      <w:r>
        <w:rPr>
          <w:rFonts w:ascii="Times New Roman" w:eastAsia="Times New Roman" w:hAnsi="Times New Roman" w:cs="Times New Roman"/>
          <w:kern w:val="0"/>
          <w:sz w:val="24"/>
          <w:szCs w:val="24"/>
          <w:lang w:val="sv-SE" w:eastAsia="en-ID"/>
          <w14:ligatures w14:val="none"/>
        </w:rPr>
        <w:t xml:space="preserve"> </w:t>
      </w:r>
      <w:r w:rsidRPr="00B11E06">
        <w:rPr>
          <w:rFonts w:ascii="Times New Roman" w:eastAsia="Times New Roman" w:hAnsi="Times New Roman" w:cs="Times New Roman"/>
          <w:kern w:val="0"/>
          <w:sz w:val="24"/>
          <w:szCs w:val="24"/>
          <w:lang w:val="sv-SE" w:eastAsia="en-ID"/>
          <w14:ligatures w14:val="none"/>
        </w:rPr>
        <w:t>lingkungan</w:t>
      </w:r>
      <w:r>
        <w:rPr>
          <w:rFonts w:ascii="Times New Roman" w:eastAsia="Times New Roman" w:hAnsi="Times New Roman" w:cs="Times New Roman"/>
          <w:kern w:val="0"/>
          <w:sz w:val="24"/>
          <w:szCs w:val="24"/>
          <w:lang w:val="sv-SE" w:eastAsia="en-ID"/>
          <w14:ligatures w14:val="none"/>
        </w:rPr>
        <w:t>.</w:t>
      </w:r>
      <w:r>
        <w:rPr>
          <w:rStyle w:val="FootnoteReference"/>
          <w:rFonts w:ascii="Times New Roman" w:eastAsia="Times New Roman" w:hAnsi="Times New Roman" w:cs="Times New Roman"/>
          <w:kern w:val="0"/>
          <w:sz w:val="24"/>
          <w:szCs w:val="24"/>
          <w:lang w:val="sv-SE" w:eastAsia="en-ID"/>
          <w14:ligatures w14:val="none"/>
        </w:rPr>
        <w:footnoteReference w:id="25"/>
      </w:r>
    </w:p>
    <w:p w:rsidR="00B95E1E" w:rsidRDefault="00B95E1E" w:rsidP="00B95E1E">
      <w:pPr>
        <w:pStyle w:val="ListParagraph"/>
        <w:ind w:left="928" w:firstLine="512"/>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Konflik</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tenurial</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terjadi</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dikarena</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beberapa</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aspek</w:t>
      </w:r>
      <w:r w:rsidRPr="00D6694F">
        <w:rPr>
          <w:rFonts w:ascii="Times New Roman" w:eastAsia="Times New Roman" w:hAnsi="Times New Roman" w:cs="Times New Roman"/>
          <w:sz w:val="24"/>
          <w:szCs w:val="24"/>
          <w:lang w:val="sv-SE"/>
        </w:rPr>
        <w:t>.</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Pertama,</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aspek</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“penguasaan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lahan”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melibatkan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legalitas</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hak,</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status</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pengelolaan,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sejarah</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penggunaan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lahan.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Legalitas</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penguasaan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lahan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menjadi</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tolak</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ukur</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penting</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untuk</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menilai</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siapa</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secara</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hukum</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diakui</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sebagai</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pemegang</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hak</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atas</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tanah.</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Namun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banyak</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kasus,</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masyarakat</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secara</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turun-temurun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mengelola</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lahan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justru</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tidak</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memiliki</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dokumen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hukum</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sah</w:t>
      </w:r>
      <w:r>
        <w:rPr>
          <w:rFonts w:ascii="Times New Roman" w:eastAsia="Times New Roman" w:hAnsi="Times New Roman" w:cs="Times New Roman"/>
          <w:sz w:val="24"/>
          <w:szCs w:val="24"/>
          <w:lang w:val="sv-SE"/>
        </w:rPr>
        <w:t>.</w:t>
      </w:r>
    </w:p>
    <w:p w:rsidR="00B95E1E" w:rsidRPr="00D6694F" w:rsidRDefault="00B95E1E" w:rsidP="00B95E1E">
      <w:pPr>
        <w:pStyle w:val="ListParagraph"/>
        <w:ind w:left="928" w:firstLine="512"/>
        <w:rPr>
          <w:rFonts w:ascii="Times New Roman" w:eastAsia="Times New Roman" w:hAnsi="Times New Roman" w:cs="Times New Roman"/>
          <w:sz w:val="24"/>
          <w:szCs w:val="24"/>
          <w:lang w:val="sv-SE"/>
        </w:rPr>
      </w:pPr>
      <w:r w:rsidRPr="00D6694F">
        <w:rPr>
          <w:rFonts w:ascii="Times New Roman" w:eastAsia="Times New Roman" w:hAnsi="Times New Roman" w:cs="Times New Roman"/>
          <w:sz w:val="24"/>
          <w:szCs w:val="24"/>
          <w:lang w:val="sv-SE"/>
        </w:rPr>
        <w:lastRenderedPageBreak/>
        <w:t>Kedua,</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aspek</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“pihak-pihak</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terlibat</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konflik”.</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Konflik</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tenurial</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umumnya</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melibatkan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pemerintah,</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perusahaan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swasta,</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masyarakat</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lokal,</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masyarakat</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adat.</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Hubungan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antara</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para</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pihak</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ini</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seringkali</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tidak</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setara,</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terutama</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ketika</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salah</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satu</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pihak</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memiliki</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akses</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lebih</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besar</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terhadap</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kekuatan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ekonomi,</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politik,</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hukum</w:t>
      </w:r>
      <w:r>
        <w:rPr>
          <w:rFonts w:ascii="Times New Roman" w:eastAsia="Times New Roman" w:hAnsi="Times New Roman" w:cs="Times New Roman"/>
          <w:sz w:val="24"/>
          <w:szCs w:val="24"/>
          <w:lang w:val="sv-SE"/>
        </w:rPr>
        <w:t>.</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Ketidakseimbangan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kekuasaan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ini</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kerap</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menyebabkan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masyarakat</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lokal</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menjadi</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pihak</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paling</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dirugikan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konflik</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tenurial.</w:t>
      </w:r>
    </w:p>
    <w:p w:rsidR="00B95E1E" w:rsidRPr="00D6694F" w:rsidRDefault="00B95E1E" w:rsidP="00B95E1E">
      <w:pPr>
        <w:pStyle w:val="ListParagraph"/>
        <w:ind w:left="928" w:firstLine="512"/>
        <w:rPr>
          <w:rFonts w:ascii="Times New Roman" w:eastAsia="Times New Roman" w:hAnsi="Times New Roman" w:cs="Times New Roman"/>
          <w:sz w:val="24"/>
          <w:szCs w:val="24"/>
          <w:lang w:val="sv-SE"/>
        </w:rPr>
      </w:pPr>
      <w:r w:rsidRPr="00D6694F">
        <w:rPr>
          <w:rFonts w:ascii="Times New Roman" w:eastAsia="Times New Roman" w:hAnsi="Times New Roman" w:cs="Times New Roman"/>
          <w:sz w:val="24"/>
          <w:szCs w:val="24"/>
          <w:lang w:val="sv-SE"/>
        </w:rPr>
        <w:t>Ketiga,</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“mekanisme</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penyelesaian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konflik”</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menjadi</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bagian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penting</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kerangka</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konseptual</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ini.</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Penyelesaian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konflik</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tenurial</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dapat</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dilakukan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melalui</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jalur</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litigasi</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(pengadilan)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atau</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non-litigasi</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seperti</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mediasi,</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musyawarah,</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pendekatan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berbasis</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kearifan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lokal.</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Penyelesaian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efektif</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harus</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mengutamakan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prinsip</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keadilan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sosial</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pengakuan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terhadap</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hak-hak</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masyarakat.</w:t>
      </w:r>
    </w:p>
    <w:p w:rsidR="00B95E1E" w:rsidRPr="00B505A3" w:rsidRDefault="00B95E1E" w:rsidP="00B95E1E">
      <w:pPr>
        <w:pStyle w:val="ListParagraph"/>
        <w:ind w:left="928" w:firstLine="512"/>
        <w:rPr>
          <w:rFonts w:ascii="Times New Roman" w:eastAsia="Times New Roman" w:hAnsi="Times New Roman" w:cs="Times New Roman"/>
          <w:sz w:val="24"/>
          <w:szCs w:val="24"/>
          <w:lang w:val="sv-SE"/>
        </w:rPr>
      </w:pPr>
      <w:r w:rsidRPr="00D6694F">
        <w:rPr>
          <w:rFonts w:ascii="Times New Roman" w:eastAsia="Times New Roman" w:hAnsi="Times New Roman" w:cs="Times New Roman"/>
          <w:sz w:val="24"/>
          <w:szCs w:val="24"/>
          <w:lang w:val="sv-SE"/>
        </w:rPr>
        <w:t>Selain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itu,</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faktor</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kebijakan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pemerintah,</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peraturan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perundang-undangan,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penguatan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partisipasi</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masyarakat</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menjadi</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determinan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penting</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penyelesaian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konflik</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tenurial.</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Pendekatan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partisipatif</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melibatkan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semua</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pihak</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terkait</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sangat</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diperlukan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agar</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solusi</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dihasilkan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dapat</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diterima</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dilaksanakan</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secara</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adil</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serta</w:t>
      </w:r>
      <w:r>
        <w:rPr>
          <w:rFonts w:ascii="Times New Roman" w:eastAsia="Times New Roman" w:hAnsi="Times New Roman" w:cs="Times New Roman"/>
          <w:sz w:val="24"/>
          <w:szCs w:val="24"/>
          <w:lang w:val="sv-SE"/>
        </w:rPr>
        <w:t xml:space="preserve"> </w:t>
      </w:r>
      <w:r w:rsidRPr="00D6694F">
        <w:rPr>
          <w:rFonts w:ascii="Times New Roman" w:eastAsia="Times New Roman" w:hAnsi="Times New Roman" w:cs="Times New Roman"/>
          <w:sz w:val="24"/>
          <w:szCs w:val="24"/>
          <w:lang w:val="sv-SE"/>
        </w:rPr>
        <w:t>berkelanjutan.</w:t>
      </w:r>
    </w:p>
    <w:p w:rsidR="00B95E1E" w:rsidRPr="0080235D" w:rsidRDefault="00B95E1E" w:rsidP="00B95E1E">
      <w:pPr>
        <w:pStyle w:val="ListParagraph"/>
        <w:numPr>
          <w:ilvl w:val="0"/>
          <w:numId w:val="1"/>
        </w:numPr>
        <w:rPr>
          <w:rFonts w:ascii="Times New Roman" w:hAnsi="Times New Roman" w:cs="Times New Roman"/>
          <w:b/>
          <w:bCs/>
          <w:sz w:val="24"/>
          <w:szCs w:val="24"/>
        </w:rPr>
      </w:pPr>
      <w:proofErr w:type="spellStart"/>
      <w:r w:rsidRPr="0080235D">
        <w:rPr>
          <w:rFonts w:ascii="Times New Roman" w:hAnsi="Times New Roman" w:cs="Times New Roman"/>
          <w:b/>
          <w:bCs/>
          <w:sz w:val="24"/>
          <w:szCs w:val="24"/>
        </w:rPr>
        <w:t>Landasan</w:t>
      </w:r>
      <w:proofErr w:type="spellEnd"/>
      <w:r>
        <w:rPr>
          <w:rFonts w:ascii="Times New Roman" w:hAnsi="Times New Roman" w:cs="Times New Roman"/>
          <w:b/>
          <w:bCs/>
          <w:sz w:val="24"/>
          <w:szCs w:val="24"/>
        </w:rPr>
        <w:t xml:space="preserve"> </w:t>
      </w:r>
      <w:proofErr w:type="spellStart"/>
      <w:r w:rsidRPr="0080235D">
        <w:rPr>
          <w:rFonts w:ascii="Times New Roman" w:hAnsi="Times New Roman" w:cs="Times New Roman"/>
          <w:b/>
          <w:bCs/>
          <w:sz w:val="24"/>
          <w:szCs w:val="24"/>
        </w:rPr>
        <w:t>Teoritis</w:t>
      </w:r>
      <w:proofErr w:type="spellEnd"/>
    </w:p>
    <w:p w:rsidR="00B95E1E" w:rsidRPr="0080235D" w:rsidRDefault="00B95E1E" w:rsidP="00B95E1E">
      <w:pPr>
        <w:pStyle w:val="ListParagraph"/>
        <w:ind w:left="928" w:firstLine="512"/>
        <w:rPr>
          <w:rFonts w:ascii="Times New Roman" w:hAnsi="Times New Roman" w:cs="Times New Roman"/>
          <w:sz w:val="24"/>
          <w:szCs w:val="24"/>
          <w:lang w:val="sv-SE"/>
        </w:rPr>
      </w:pP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dimaksud</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landasan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teoritis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yaitu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sebuah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kerangka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pemikiran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menyusun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teori,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konsep</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prinsip</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mendasari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sebuah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penelitian.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Landasan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teoritis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sangat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berfungsi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sebagai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pondasi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mendukung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pengembangan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hipotesis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kerangka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analisis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penelitian.</w:t>
      </w:r>
    </w:p>
    <w:p w:rsidR="00B95E1E" w:rsidRPr="0080235D" w:rsidRDefault="00B95E1E" w:rsidP="00B95E1E">
      <w:pPr>
        <w:pStyle w:val="ListParagraph"/>
        <w:ind w:left="928" w:firstLine="512"/>
        <w:rPr>
          <w:rFonts w:ascii="Times New Roman" w:hAnsi="Times New Roman" w:cs="Times New Roman"/>
          <w:sz w:val="24"/>
          <w:szCs w:val="24"/>
          <w:lang w:val="sv-SE"/>
        </w:rPr>
      </w:pPr>
      <w:r w:rsidRPr="0080235D">
        <w:rPr>
          <w:rFonts w:ascii="Times New Roman" w:hAnsi="Times New Roman" w:cs="Times New Roman"/>
          <w:sz w:val="24"/>
          <w:szCs w:val="24"/>
          <w:lang w:val="sv-SE"/>
        </w:rPr>
        <w:t>Hal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ini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mencakup</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penjelasan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mengenai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teori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relevan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dengan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topik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penelitian,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membantu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peneliti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dalam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merumuskan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pertanyaan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penelitian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menentukan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variabel.</w:t>
      </w:r>
      <w:r w:rsidRPr="0080235D">
        <w:rPr>
          <w:rStyle w:val="FootnoteReference"/>
          <w:rFonts w:ascii="Times New Roman" w:hAnsi="Times New Roman" w:cs="Times New Roman"/>
          <w:sz w:val="24"/>
          <w:szCs w:val="24"/>
        </w:rPr>
        <w:footnoteReference w:id="26"/>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Dengan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landasan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teoritis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kuat,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penelitian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menjadi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lebih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lastRenderedPageBreak/>
        <w:t>terarah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hasilnya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lebih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dapat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dipertanggungjawabkan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karena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berdasar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pada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teori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sudah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terbukti.</w:t>
      </w:r>
      <w:r>
        <w:rPr>
          <w:rFonts w:ascii="Times New Roman" w:hAnsi="Times New Roman" w:cs="Times New Roman"/>
          <w:sz w:val="24"/>
          <w:szCs w:val="24"/>
          <w:lang w:val="sv-SE"/>
        </w:rPr>
        <w:t xml:space="preserve"> </w:t>
      </w:r>
    </w:p>
    <w:p w:rsidR="00B95E1E" w:rsidRPr="0080235D" w:rsidRDefault="00B95E1E" w:rsidP="00B95E1E">
      <w:pPr>
        <w:pStyle w:val="ListParagraph"/>
        <w:keepNext/>
        <w:numPr>
          <w:ilvl w:val="0"/>
          <w:numId w:val="17"/>
        </w:numPr>
        <w:rPr>
          <w:rFonts w:ascii="Times New Roman" w:hAnsi="Times New Roman" w:cs="Times New Roman"/>
          <w:sz w:val="24"/>
          <w:szCs w:val="24"/>
        </w:rPr>
      </w:pPr>
      <w:r w:rsidRPr="0080235D">
        <w:rPr>
          <w:rFonts w:ascii="Times New Roman" w:hAnsi="Times New Roman" w:cs="Times New Roman"/>
          <w:sz w:val="24"/>
          <w:szCs w:val="24"/>
        </w:rPr>
        <w:t>Teori</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Perjanjian</w:t>
      </w:r>
      <w:proofErr w:type="spellEnd"/>
    </w:p>
    <w:p w:rsidR="00B95E1E" w:rsidRPr="0080235D" w:rsidRDefault="00B95E1E" w:rsidP="00B95E1E">
      <w:pPr>
        <w:keepNext/>
        <w:ind w:left="928" w:firstLine="720"/>
        <w:rPr>
          <w:rFonts w:ascii="Times New Roman" w:hAnsi="Times New Roman" w:cs="Times New Roman"/>
          <w:sz w:val="24"/>
          <w:szCs w:val="24"/>
          <w:lang w:val="sv-SE"/>
        </w:rPr>
      </w:pPr>
      <w:r w:rsidRPr="0080235D">
        <w:rPr>
          <w:rFonts w:ascii="Times New Roman" w:hAnsi="Times New Roman" w:cs="Times New Roman"/>
          <w:sz w:val="24"/>
          <w:szCs w:val="24"/>
          <w:lang w:val="sv-SE"/>
        </w:rPr>
        <w:t>Berdasarkan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permasalahan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pada</w:t>
      </w:r>
      <w:r>
        <w:rPr>
          <w:rFonts w:ascii="Times New Roman" w:hAnsi="Times New Roman" w:cs="Times New Roman"/>
          <w:sz w:val="24"/>
          <w:szCs w:val="24"/>
          <w:lang w:val="sv-SE"/>
        </w:rPr>
        <w:t xml:space="preserve"> </w:t>
      </w:r>
      <w:r>
        <w:rPr>
          <w:rFonts w:ascii="Times New Roman" w:hAnsi="Times New Roman" w:cs="Times New Roman"/>
          <w:sz w:val="24"/>
          <w:szCs w:val="24"/>
          <w:lang w:val="sv-SE"/>
        </w:rPr>
        <w:t>tesis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ini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maka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teori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dipakai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teori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perjanjian.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perjanjian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terdapat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dalam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buku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III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KUHPerdata.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Pengertian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perjanjian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telah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dibatasai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diatur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pada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Pasal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1313</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KUHPerdata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mengatakan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bahwa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suatu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perjanjian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merupakan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perbuatan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dengan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mana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satu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orang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atau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lebih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mengikatkan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dirinya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terhadap</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satu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orang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atau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lebih.</w:t>
      </w:r>
    </w:p>
    <w:p w:rsidR="00B95E1E" w:rsidRPr="0080235D" w:rsidRDefault="00B95E1E" w:rsidP="00B95E1E">
      <w:pPr>
        <w:ind w:firstLine="720"/>
        <w:rPr>
          <w:rFonts w:ascii="Times New Roman" w:hAnsi="Times New Roman" w:cs="Times New Roman"/>
          <w:sz w:val="24"/>
          <w:szCs w:val="24"/>
          <w:lang w:val="sv-SE"/>
        </w:rPr>
      </w:pPr>
      <w:r w:rsidRPr="0080235D">
        <w:rPr>
          <w:rFonts w:ascii="Times New Roman" w:hAnsi="Times New Roman" w:cs="Times New Roman"/>
          <w:sz w:val="24"/>
          <w:szCs w:val="24"/>
          <w:lang w:val="sv-SE"/>
        </w:rPr>
        <w:t>Suatu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permasalahan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tentang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perjanjian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tidak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lepas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dari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sebuah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perikatan,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tersebut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menyebabkan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keduanya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mempuai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keterkaitan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erat,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mana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perjanjian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merupakan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salah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satu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sumber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atau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alasan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menyebabkan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sebuah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perikatan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tersebut.</w:t>
      </w:r>
    </w:p>
    <w:p w:rsidR="00B95E1E" w:rsidRPr="0080235D" w:rsidRDefault="00B95E1E" w:rsidP="00B95E1E">
      <w:pPr>
        <w:ind w:firstLine="720"/>
        <w:rPr>
          <w:rFonts w:ascii="Times New Roman" w:hAnsi="Times New Roman" w:cs="Times New Roman"/>
          <w:sz w:val="24"/>
          <w:szCs w:val="24"/>
          <w:lang w:val="sv-SE"/>
        </w:rPr>
      </w:pPr>
      <w:r w:rsidRPr="0080235D">
        <w:rPr>
          <w:rFonts w:ascii="Times New Roman" w:hAnsi="Times New Roman" w:cs="Times New Roman"/>
          <w:sz w:val="24"/>
          <w:szCs w:val="24"/>
          <w:lang w:val="sv-SE"/>
        </w:rPr>
        <w:t>Syarat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sahnya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perjanjian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berlaku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sebagai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undang-undang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bagi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mereka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membuatnya,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dalam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Pasal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1320</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KUHPerdata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terdapat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empat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syarat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sahnya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perjanjian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yaitu:</w:t>
      </w:r>
    </w:p>
    <w:p w:rsidR="00B95E1E" w:rsidRPr="0080235D" w:rsidRDefault="00B95E1E" w:rsidP="00B95E1E">
      <w:pPr>
        <w:pStyle w:val="ListParagraph"/>
        <w:numPr>
          <w:ilvl w:val="0"/>
          <w:numId w:val="18"/>
        </w:numPr>
        <w:ind w:left="1276"/>
        <w:rPr>
          <w:rFonts w:ascii="Times New Roman" w:hAnsi="Times New Roman" w:cs="Times New Roman"/>
          <w:sz w:val="24"/>
          <w:szCs w:val="24"/>
        </w:rPr>
      </w:pPr>
      <w:proofErr w:type="spellStart"/>
      <w:r w:rsidRPr="0080235D">
        <w:rPr>
          <w:rFonts w:ascii="Times New Roman" w:hAnsi="Times New Roman" w:cs="Times New Roman"/>
          <w:sz w:val="24"/>
          <w:szCs w:val="24"/>
        </w:rPr>
        <w:t>Sepakat</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mereka</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yang</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mengikatkan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dirinya</w:t>
      </w:r>
      <w:proofErr w:type="spellEnd"/>
    </w:p>
    <w:p w:rsidR="00B95E1E" w:rsidRPr="0080235D" w:rsidRDefault="00B95E1E" w:rsidP="00B95E1E">
      <w:pPr>
        <w:ind w:left="1276" w:firstLine="164"/>
        <w:rPr>
          <w:rFonts w:ascii="Times New Roman" w:hAnsi="Times New Roman" w:cs="Times New Roman"/>
          <w:sz w:val="24"/>
          <w:szCs w:val="24"/>
          <w:lang w:val="sv-SE"/>
        </w:rPr>
      </w:pPr>
      <w:r w:rsidRPr="0080235D">
        <w:rPr>
          <w:rFonts w:ascii="Times New Roman" w:hAnsi="Times New Roman" w:cs="Times New Roman"/>
          <w:sz w:val="24"/>
          <w:szCs w:val="24"/>
          <w:lang w:val="sv-SE"/>
        </w:rPr>
        <w:t>Hal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ini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terdapat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dalam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Pasal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1321,</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1322</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1328</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KUHPerdata.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Kesepakatan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para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pihak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merupakan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suatu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dasar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lahirnya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suatu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perjanjian.</w:t>
      </w:r>
    </w:p>
    <w:p w:rsidR="00B95E1E" w:rsidRPr="0080235D" w:rsidRDefault="00B95E1E" w:rsidP="00B95E1E">
      <w:pPr>
        <w:pStyle w:val="ListParagraph"/>
        <w:numPr>
          <w:ilvl w:val="0"/>
          <w:numId w:val="18"/>
        </w:numPr>
        <w:ind w:left="1276"/>
        <w:rPr>
          <w:rFonts w:ascii="Times New Roman" w:hAnsi="Times New Roman" w:cs="Times New Roman"/>
          <w:sz w:val="24"/>
          <w:szCs w:val="24"/>
        </w:rPr>
      </w:pPr>
      <w:proofErr w:type="spellStart"/>
      <w:r w:rsidRPr="0080235D">
        <w:rPr>
          <w:rFonts w:ascii="Times New Roman" w:hAnsi="Times New Roman" w:cs="Times New Roman"/>
          <w:sz w:val="24"/>
          <w:szCs w:val="24"/>
        </w:rPr>
        <w:t>Kecakapan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perjanjian</w:t>
      </w:r>
      <w:proofErr w:type="spellEnd"/>
    </w:p>
    <w:p w:rsidR="00B95E1E" w:rsidRPr="0080235D" w:rsidRDefault="00B95E1E" w:rsidP="00B95E1E">
      <w:pPr>
        <w:ind w:left="1276" w:firstLine="164"/>
        <w:rPr>
          <w:rFonts w:ascii="Times New Roman" w:hAnsi="Times New Roman" w:cs="Times New Roman"/>
          <w:sz w:val="24"/>
          <w:szCs w:val="24"/>
          <w:lang w:val="sv-SE"/>
        </w:rPr>
      </w:pPr>
      <w:r>
        <w:rPr>
          <w:rFonts w:ascii="Times New Roman" w:hAnsi="Times New Roman" w:cs="Times New Roman"/>
          <w:sz w:val="24"/>
          <w:szCs w:val="24"/>
        </w:rPr>
        <w:t>Di</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Pasal</w:t>
      </w:r>
      <w:r>
        <w:rPr>
          <w:rFonts w:ascii="Times New Roman" w:hAnsi="Times New Roman" w:cs="Times New Roman"/>
          <w:sz w:val="24"/>
          <w:szCs w:val="24"/>
        </w:rPr>
        <w:t xml:space="preserve"> </w:t>
      </w:r>
      <w:r w:rsidRPr="0080235D">
        <w:rPr>
          <w:rFonts w:ascii="Times New Roman" w:hAnsi="Times New Roman" w:cs="Times New Roman"/>
          <w:sz w:val="24"/>
          <w:szCs w:val="24"/>
        </w:rPr>
        <w:t>1320</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KUHPerdata</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menyebutkan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setiap</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orang</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cakap</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perikatan</w:t>
      </w:r>
      <w:proofErr w:type="spellEnd"/>
      <w:r w:rsidRPr="0080235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kecuali</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cakap</w:t>
      </w:r>
      <w:proofErr w:type="spellEnd"/>
      <w:r w:rsidRPr="0080235D">
        <w:rPr>
          <w:rFonts w:ascii="Times New Roman" w:hAnsi="Times New Roman" w:cs="Times New Roman"/>
          <w:sz w:val="24"/>
          <w:szCs w:val="24"/>
        </w:rPr>
        <w:t>.</w:t>
      </w:r>
      <w:r>
        <w:rPr>
          <w:rFonts w:ascii="Times New Roman" w:hAnsi="Times New Roman" w:cs="Times New Roman"/>
          <w:sz w:val="24"/>
          <w:szCs w:val="24"/>
        </w:rPr>
        <w:t xml:space="preserve"> </w:t>
      </w:r>
      <w:r w:rsidRPr="0080235D">
        <w:rPr>
          <w:rFonts w:ascii="Times New Roman" w:hAnsi="Times New Roman" w:cs="Times New Roman"/>
          <w:sz w:val="24"/>
          <w:szCs w:val="24"/>
          <w:lang w:val="sv-SE"/>
        </w:rPr>
        <w:t>Untuk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orang-orang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tidak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cakap</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terdapat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dalam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Pasal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1330</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KUHPerdata.</w:t>
      </w:r>
    </w:p>
    <w:p w:rsidR="00B95E1E" w:rsidRPr="0080235D" w:rsidRDefault="00B95E1E" w:rsidP="00B95E1E">
      <w:pPr>
        <w:pStyle w:val="ListParagraph"/>
        <w:keepNext/>
        <w:numPr>
          <w:ilvl w:val="0"/>
          <w:numId w:val="18"/>
        </w:numPr>
        <w:ind w:left="1276"/>
        <w:rPr>
          <w:rFonts w:ascii="Times New Roman" w:hAnsi="Times New Roman" w:cs="Times New Roman"/>
          <w:sz w:val="24"/>
          <w:szCs w:val="24"/>
        </w:rPr>
      </w:pPr>
      <w:proofErr w:type="spellStart"/>
      <w:r w:rsidRPr="0080235D">
        <w:rPr>
          <w:rFonts w:ascii="Times New Roman" w:hAnsi="Times New Roman" w:cs="Times New Roman"/>
          <w:sz w:val="24"/>
          <w:szCs w:val="24"/>
        </w:rPr>
        <w:lastRenderedPageBreak/>
        <w:t>Suatu</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tertentu</w:t>
      </w:r>
      <w:proofErr w:type="spellEnd"/>
    </w:p>
    <w:p w:rsidR="00B95E1E" w:rsidRPr="0080235D" w:rsidRDefault="00B95E1E" w:rsidP="00B95E1E">
      <w:pPr>
        <w:keepNext/>
        <w:ind w:left="1276" w:firstLine="164"/>
        <w:rPr>
          <w:rFonts w:ascii="Times New Roman" w:hAnsi="Times New Roman" w:cs="Times New Roman"/>
          <w:sz w:val="24"/>
          <w:szCs w:val="24"/>
          <w:lang w:val="sv-SE"/>
        </w:rPr>
      </w:pPr>
      <w:r w:rsidRPr="0080235D">
        <w:rPr>
          <w:rFonts w:ascii="Times New Roman" w:hAnsi="Times New Roman" w:cs="Times New Roman"/>
          <w:sz w:val="24"/>
          <w:szCs w:val="24"/>
          <w:lang w:val="sv-SE"/>
        </w:rPr>
        <w:t>Ini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bermaksud</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bahwa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suatu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perjanjian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harus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berkenaan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dengan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suatu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tertentu,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jelas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dibenarkan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oleh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hukum.</w:t>
      </w:r>
    </w:p>
    <w:p w:rsidR="00B95E1E" w:rsidRPr="0080235D" w:rsidRDefault="00B95E1E" w:rsidP="00B95E1E">
      <w:pPr>
        <w:pStyle w:val="ListParagraph"/>
        <w:keepNext/>
        <w:widowControl w:val="0"/>
        <w:numPr>
          <w:ilvl w:val="0"/>
          <w:numId w:val="18"/>
        </w:numPr>
        <w:ind w:left="1276"/>
        <w:rPr>
          <w:rFonts w:ascii="Times New Roman" w:hAnsi="Times New Roman" w:cs="Times New Roman"/>
          <w:sz w:val="24"/>
          <w:szCs w:val="24"/>
        </w:rPr>
      </w:pPr>
      <w:r>
        <w:rPr>
          <w:rFonts w:ascii="Times New Roman" w:hAnsi="Times New Roman" w:cs="Times New Roman"/>
          <w:sz w:val="24"/>
          <w:szCs w:val="24"/>
          <w:lang w:val="sv-SE"/>
        </w:rPr>
        <w:t xml:space="preserve"> </w:t>
      </w:r>
      <w:proofErr w:type="spellStart"/>
      <w:r w:rsidRPr="0080235D">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sebab</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yang</w:t>
      </w:r>
      <w:r>
        <w:rPr>
          <w:rFonts w:ascii="Times New Roman" w:hAnsi="Times New Roman" w:cs="Times New Roman"/>
          <w:sz w:val="24"/>
          <w:szCs w:val="24"/>
        </w:rPr>
        <w:t xml:space="preserve"> </w:t>
      </w:r>
      <w:r w:rsidRPr="0080235D">
        <w:rPr>
          <w:rFonts w:ascii="Times New Roman" w:hAnsi="Times New Roman" w:cs="Times New Roman"/>
          <w:sz w:val="24"/>
          <w:szCs w:val="24"/>
        </w:rPr>
        <w:t>halal</w:t>
      </w:r>
    </w:p>
    <w:p w:rsidR="00B95E1E" w:rsidRDefault="00B95E1E" w:rsidP="00B95E1E">
      <w:pPr>
        <w:keepNext/>
        <w:widowControl w:val="0"/>
        <w:ind w:firstLine="720"/>
        <w:rPr>
          <w:rFonts w:ascii="Times New Roman" w:hAnsi="Times New Roman" w:cs="Times New Roman"/>
          <w:sz w:val="24"/>
          <w:szCs w:val="24"/>
        </w:rPr>
      </w:pPr>
      <w:r w:rsidRPr="0080235D">
        <w:rPr>
          <w:rFonts w:ascii="Times New Roman" w:hAnsi="Times New Roman" w:cs="Times New Roman"/>
          <w:sz w:val="24"/>
          <w:szCs w:val="24"/>
        </w:rPr>
        <w:t>Di</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pasal</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1335</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KUHPerdata</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memakai</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sebab</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yang</w:t>
      </w:r>
      <w:r>
        <w:rPr>
          <w:rFonts w:ascii="Times New Roman" w:hAnsi="Times New Roman" w:cs="Times New Roman"/>
          <w:sz w:val="24"/>
          <w:szCs w:val="24"/>
        </w:rPr>
        <w:t xml:space="preserve"> </w:t>
      </w:r>
      <w:r w:rsidRPr="0080235D">
        <w:rPr>
          <w:rFonts w:ascii="Times New Roman" w:hAnsi="Times New Roman" w:cs="Times New Roman"/>
          <w:sz w:val="24"/>
          <w:szCs w:val="24"/>
        </w:rPr>
        <w:t>halal</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sebab</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yang</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palsu</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terlarang</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kekuatan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hukum</w:t>
      </w:r>
      <w:proofErr w:type="spellEnd"/>
      <w:r w:rsidRPr="0080235D">
        <w:rPr>
          <w:rFonts w:ascii="Times New Roman" w:hAnsi="Times New Roman" w:cs="Times New Roman"/>
          <w:sz w:val="24"/>
          <w:szCs w:val="24"/>
        </w:rPr>
        <w:t>.</w:t>
      </w:r>
      <w:r>
        <w:rPr>
          <w:rFonts w:ascii="Times New Roman" w:hAnsi="Times New Roman" w:cs="Times New Roman"/>
          <w:sz w:val="24"/>
          <w:szCs w:val="24"/>
        </w:rPr>
        <w:t xml:space="preserve"> </w:t>
      </w:r>
      <w:r w:rsidRPr="0080235D">
        <w:rPr>
          <w:rFonts w:ascii="Times New Roman" w:hAnsi="Times New Roman" w:cs="Times New Roman"/>
          <w:sz w:val="24"/>
          <w:szCs w:val="24"/>
        </w:rPr>
        <w:t>Di</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unsur-unsur</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perjanjian</w:t>
      </w:r>
      <w:proofErr w:type="spellEnd"/>
      <w:r w:rsidRPr="0080235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yaitu</w:t>
      </w:r>
      <w:proofErr w:type="spellEnd"/>
      <w:r w:rsidRPr="0080235D">
        <w:rPr>
          <w:rFonts w:ascii="Times New Roman" w:hAnsi="Times New Roman" w:cs="Times New Roman"/>
          <w:sz w:val="24"/>
          <w:szCs w:val="24"/>
        </w:rPr>
        <w:t>:</w:t>
      </w:r>
    </w:p>
    <w:p w:rsidR="00B95E1E" w:rsidRPr="00982B08" w:rsidRDefault="00B95E1E" w:rsidP="00B95E1E">
      <w:pPr>
        <w:pStyle w:val="ListParagraph"/>
        <w:numPr>
          <w:ilvl w:val="0"/>
          <w:numId w:val="72"/>
        </w:numPr>
        <w:rPr>
          <w:rFonts w:ascii="Times New Roman" w:hAnsi="Times New Roman" w:cs="Times New Roman"/>
          <w:sz w:val="24"/>
          <w:szCs w:val="24"/>
          <w:lang w:val="sv-SE"/>
        </w:rPr>
      </w:pPr>
      <w:proofErr w:type="spellStart"/>
      <w:r w:rsidRPr="00982B08">
        <w:rPr>
          <w:rFonts w:ascii="Times New Roman" w:hAnsi="Times New Roman" w:cs="Times New Roman"/>
          <w:sz w:val="24"/>
          <w:szCs w:val="24"/>
        </w:rPr>
        <w:t>Unsur</w:t>
      </w:r>
      <w:proofErr w:type="spellEnd"/>
      <w:r>
        <w:rPr>
          <w:rFonts w:ascii="Times New Roman" w:hAnsi="Times New Roman" w:cs="Times New Roman"/>
          <w:sz w:val="24"/>
          <w:szCs w:val="24"/>
        </w:rPr>
        <w:t xml:space="preserve"> </w:t>
      </w:r>
      <w:proofErr w:type="spellStart"/>
      <w:r w:rsidRPr="00982B08">
        <w:rPr>
          <w:rFonts w:ascii="Times New Roman" w:hAnsi="Times New Roman" w:cs="Times New Roman"/>
          <w:sz w:val="24"/>
          <w:szCs w:val="24"/>
        </w:rPr>
        <w:t>Esensialia</w:t>
      </w:r>
      <w:proofErr w:type="spellEnd"/>
      <w:r>
        <w:rPr>
          <w:rFonts w:ascii="Times New Roman" w:hAnsi="Times New Roman" w:cs="Times New Roman"/>
          <w:sz w:val="24"/>
          <w:szCs w:val="24"/>
        </w:rPr>
        <w:t xml:space="preserve"> </w:t>
      </w:r>
      <w:proofErr w:type="spellStart"/>
      <w:r w:rsidRPr="00982B08">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sidRPr="00982B08">
        <w:rPr>
          <w:rFonts w:ascii="Times New Roman" w:hAnsi="Times New Roman" w:cs="Times New Roman"/>
          <w:sz w:val="24"/>
          <w:szCs w:val="24"/>
        </w:rPr>
        <w:t>unsur</w:t>
      </w:r>
      <w:proofErr w:type="spellEnd"/>
      <w:r>
        <w:rPr>
          <w:rFonts w:ascii="Times New Roman" w:hAnsi="Times New Roman" w:cs="Times New Roman"/>
          <w:sz w:val="24"/>
          <w:szCs w:val="24"/>
        </w:rPr>
        <w:t xml:space="preserve"> </w:t>
      </w:r>
      <w:r w:rsidRPr="00982B08">
        <w:rPr>
          <w:rFonts w:ascii="Times New Roman" w:hAnsi="Times New Roman" w:cs="Times New Roman"/>
          <w:sz w:val="24"/>
          <w:szCs w:val="24"/>
        </w:rPr>
        <w:t>yang</w:t>
      </w:r>
      <w:r>
        <w:rPr>
          <w:rFonts w:ascii="Times New Roman" w:hAnsi="Times New Roman" w:cs="Times New Roman"/>
          <w:sz w:val="24"/>
          <w:szCs w:val="24"/>
        </w:rPr>
        <w:t xml:space="preserve"> </w:t>
      </w:r>
      <w:proofErr w:type="spellStart"/>
      <w:r w:rsidRPr="00982B08">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sidRPr="00982B08">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sidRPr="00982B08">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982B08">
        <w:rPr>
          <w:rFonts w:ascii="Times New Roman" w:hAnsi="Times New Roman" w:cs="Times New Roman"/>
          <w:sz w:val="24"/>
          <w:szCs w:val="24"/>
        </w:rPr>
        <w:t>perjanjian</w:t>
      </w:r>
      <w:proofErr w:type="spellEnd"/>
      <w:r w:rsidRPr="00982B0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982B08">
        <w:rPr>
          <w:rFonts w:ascii="Times New Roman" w:hAnsi="Times New Roman" w:cs="Times New Roman"/>
          <w:sz w:val="24"/>
          <w:szCs w:val="24"/>
        </w:rPr>
        <w:t>contohnya</w:t>
      </w:r>
      <w:proofErr w:type="spellEnd"/>
      <w:r>
        <w:rPr>
          <w:rFonts w:ascii="Times New Roman" w:hAnsi="Times New Roman" w:cs="Times New Roman"/>
          <w:sz w:val="24"/>
          <w:szCs w:val="24"/>
        </w:rPr>
        <w:t xml:space="preserve"> </w:t>
      </w:r>
      <w:r w:rsidRPr="00982B08">
        <w:rPr>
          <w:rFonts w:ascii="Times New Roman" w:hAnsi="Times New Roman" w:cs="Times New Roman"/>
          <w:sz w:val="24"/>
          <w:szCs w:val="24"/>
        </w:rPr>
        <w:t>di</w:t>
      </w:r>
      <w:r>
        <w:rPr>
          <w:rFonts w:ascii="Times New Roman" w:hAnsi="Times New Roman" w:cs="Times New Roman"/>
          <w:sz w:val="24"/>
          <w:szCs w:val="24"/>
        </w:rPr>
        <w:t xml:space="preserve"> </w:t>
      </w:r>
      <w:proofErr w:type="spellStart"/>
      <w:r w:rsidRPr="00982B08">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982B08">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sidRPr="00982B08">
        <w:rPr>
          <w:rFonts w:ascii="Times New Roman" w:hAnsi="Times New Roman" w:cs="Times New Roman"/>
          <w:sz w:val="24"/>
          <w:szCs w:val="24"/>
        </w:rPr>
        <w:t>jual</w:t>
      </w:r>
      <w:proofErr w:type="spellEnd"/>
      <w:r>
        <w:rPr>
          <w:rFonts w:ascii="Times New Roman" w:hAnsi="Times New Roman" w:cs="Times New Roman"/>
          <w:sz w:val="24"/>
          <w:szCs w:val="24"/>
        </w:rPr>
        <w:t xml:space="preserve"> </w:t>
      </w:r>
      <w:proofErr w:type="spellStart"/>
      <w:r w:rsidRPr="00982B08">
        <w:rPr>
          <w:rFonts w:ascii="Times New Roman" w:hAnsi="Times New Roman" w:cs="Times New Roman"/>
          <w:sz w:val="24"/>
          <w:szCs w:val="24"/>
        </w:rPr>
        <w:t>beli</w:t>
      </w:r>
      <w:proofErr w:type="spellEnd"/>
      <w:r>
        <w:rPr>
          <w:rFonts w:ascii="Times New Roman" w:hAnsi="Times New Roman" w:cs="Times New Roman"/>
          <w:sz w:val="24"/>
          <w:szCs w:val="24"/>
        </w:rPr>
        <w:t xml:space="preserve"> </w:t>
      </w:r>
      <w:proofErr w:type="spellStart"/>
      <w:r w:rsidRPr="00982B08">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sidRPr="00982B08">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sidRPr="00982B08">
        <w:rPr>
          <w:rFonts w:ascii="Times New Roman" w:hAnsi="Times New Roman" w:cs="Times New Roman"/>
          <w:sz w:val="24"/>
          <w:szCs w:val="24"/>
        </w:rPr>
        <w:t>kesepakatan</w:t>
      </w:r>
      <w:proofErr w:type="spellEnd"/>
      <w:r>
        <w:rPr>
          <w:rFonts w:ascii="Times New Roman" w:hAnsi="Times New Roman" w:cs="Times New Roman"/>
          <w:sz w:val="24"/>
          <w:szCs w:val="24"/>
        </w:rPr>
        <w:t xml:space="preserve"> </w:t>
      </w:r>
      <w:proofErr w:type="spellStart"/>
      <w:r w:rsidRPr="00982B08">
        <w:rPr>
          <w:rFonts w:ascii="Times New Roman" w:hAnsi="Times New Roman" w:cs="Times New Roman"/>
          <w:sz w:val="24"/>
          <w:szCs w:val="24"/>
        </w:rPr>
        <w:t>barang</w:t>
      </w:r>
      <w:proofErr w:type="spellEnd"/>
      <w:r>
        <w:rPr>
          <w:rFonts w:ascii="Times New Roman" w:hAnsi="Times New Roman" w:cs="Times New Roman"/>
          <w:sz w:val="24"/>
          <w:szCs w:val="24"/>
        </w:rPr>
        <w:t xml:space="preserve"> </w:t>
      </w:r>
      <w:r w:rsidRPr="00982B08">
        <w:rPr>
          <w:rFonts w:ascii="Times New Roman" w:hAnsi="Times New Roman" w:cs="Times New Roman"/>
          <w:sz w:val="24"/>
          <w:szCs w:val="24"/>
        </w:rPr>
        <w:t>dan</w:t>
      </w:r>
      <w:r>
        <w:rPr>
          <w:rFonts w:ascii="Times New Roman" w:hAnsi="Times New Roman" w:cs="Times New Roman"/>
          <w:sz w:val="24"/>
          <w:szCs w:val="24"/>
        </w:rPr>
        <w:t xml:space="preserve"> </w:t>
      </w:r>
      <w:proofErr w:type="spellStart"/>
      <w:r w:rsidRPr="00982B08">
        <w:rPr>
          <w:rFonts w:ascii="Times New Roman" w:hAnsi="Times New Roman" w:cs="Times New Roman"/>
          <w:sz w:val="24"/>
          <w:szCs w:val="24"/>
        </w:rPr>
        <w:t>harga</w:t>
      </w:r>
      <w:proofErr w:type="spellEnd"/>
      <w:r>
        <w:rPr>
          <w:rFonts w:ascii="Times New Roman" w:hAnsi="Times New Roman" w:cs="Times New Roman"/>
          <w:sz w:val="24"/>
          <w:szCs w:val="24"/>
        </w:rPr>
        <w:t xml:space="preserve"> </w:t>
      </w:r>
      <w:r w:rsidRPr="00982B08">
        <w:rPr>
          <w:rFonts w:ascii="Times New Roman" w:hAnsi="Times New Roman" w:cs="Times New Roman"/>
          <w:sz w:val="24"/>
          <w:szCs w:val="24"/>
        </w:rPr>
        <w:t>yang</w:t>
      </w:r>
      <w:r>
        <w:rPr>
          <w:rFonts w:ascii="Times New Roman" w:hAnsi="Times New Roman" w:cs="Times New Roman"/>
          <w:sz w:val="24"/>
          <w:szCs w:val="24"/>
        </w:rPr>
        <w:t xml:space="preserve"> </w:t>
      </w:r>
      <w:proofErr w:type="spellStart"/>
      <w:r w:rsidRPr="00982B08">
        <w:rPr>
          <w:rFonts w:ascii="Times New Roman" w:hAnsi="Times New Roman" w:cs="Times New Roman"/>
          <w:sz w:val="24"/>
          <w:szCs w:val="24"/>
        </w:rPr>
        <w:t>diperjual</w:t>
      </w:r>
      <w:proofErr w:type="spellEnd"/>
      <w:r>
        <w:rPr>
          <w:rFonts w:ascii="Times New Roman" w:hAnsi="Times New Roman" w:cs="Times New Roman"/>
          <w:sz w:val="24"/>
          <w:szCs w:val="24"/>
        </w:rPr>
        <w:t xml:space="preserve"> </w:t>
      </w:r>
      <w:proofErr w:type="spellStart"/>
      <w:r w:rsidRPr="00982B08">
        <w:rPr>
          <w:rFonts w:ascii="Times New Roman" w:hAnsi="Times New Roman" w:cs="Times New Roman"/>
          <w:sz w:val="24"/>
          <w:szCs w:val="24"/>
        </w:rPr>
        <w:t>belikan</w:t>
      </w:r>
      <w:proofErr w:type="spellEnd"/>
      <w:r w:rsidRPr="00982B08">
        <w:rPr>
          <w:rFonts w:ascii="Times New Roman" w:hAnsi="Times New Roman" w:cs="Times New Roman"/>
          <w:sz w:val="24"/>
          <w:szCs w:val="24"/>
        </w:rPr>
        <w:t>.</w:t>
      </w:r>
      <w:r>
        <w:rPr>
          <w:rFonts w:ascii="Times New Roman" w:hAnsi="Times New Roman" w:cs="Times New Roman"/>
          <w:sz w:val="24"/>
          <w:szCs w:val="24"/>
        </w:rPr>
        <w:t xml:space="preserve"> </w:t>
      </w:r>
      <w:r w:rsidRPr="00982B08">
        <w:rPr>
          <w:rFonts w:ascii="Times New Roman" w:hAnsi="Times New Roman" w:cs="Times New Roman"/>
          <w:sz w:val="24"/>
          <w:szCs w:val="24"/>
          <w:lang w:val="sv-SE"/>
        </w:rPr>
        <w:t>Jika</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tidak</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ada</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kesepakatan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barang</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harga</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diperjualbelikan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maka</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perjanjian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tersebut</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tidak</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bisa</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terlaksana.</w:t>
      </w:r>
    </w:p>
    <w:p w:rsidR="00B95E1E" w:rsidRPr="00982B08" w:rsidRDefault="00B95E1E" w:rsidP="00B95E1E">
      <w:pPr>
        <w:pStyle w:val="ListParagraph"/>
        <w:numPr>
          <w:ilvl w:val="0"/>
          <w:numId w:val="72"/>
        </w:numPr>
        <w:rPr>
          <w:rFonts w:ascii="Times New Roman" w:hAnsi="Times New Roman" w:cs="Times New Roman"/>
          <w:sz w:val="24"/>
          <w:szCs w:val="24"/>
          <w:lang w:val="sv-SE"/>
        </w:rPr>
      </w:pPr>
      <w:r w:rsidRPr="00982B08">
        <w:rPr>
          <w:rFonts w:ascii="Times New Roman" w:hAnsi="Times New Roman" w:cs="Times New Roman"/>
          <w:sz w:val="24"/>
          <w:szCs w:val="24"/>
          <w:lang w:val="sv-SE"/>
        </w:rPr>
        <w:t>Unsur</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Naturalia</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merupakan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unsur</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telah</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diatur</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dalam</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Undang-Undang.</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Maksudnya</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ialah</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apabila</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para</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pihak</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tidak</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mengatur</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dalam</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kesepakatan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tersebut,</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maka</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UU</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mengaturnya.</w:t>
      </w:r>
    </w:p>
    <w:p w:rsidR="00B95E1E" w:rsidRPr="00982B08" w:rsidRDefault="00B95E1E" w:rsidP="00B95E1E">
      <w:pPr>
        <w:pStyle w:val="ListParagraph"/>
        <w:numPr>
          <w:ilvl w:val="0"/>
          <w:numId w:val="72"/>
        </w:numPr>
        <w:rPr>
          <w:rFonts w:ascii="Times New Roman" w:hAnsi="Times New Roman" w:cs="Times New Roman"/>
          <w:sz w:val="24"/>
          <w:szCs w:val="24"/>
          <w:lang w:val="sv-SE"/>
        </w:rPr>
      </w:pPr>
      <w:r w:rsidRPr="00982B08">
        <w:rPr>
          <w:rFonts w:ascii="Times New Roman" w:hAnsi="Times New Roman" w:cs="Times New Roman"/>
          <w:sz w:val="24"/>
          <w:szCs w:val="24"/>
          <w:lang w:val="sv-SE"/>
        </w:rPr>
        <w:t>Unsur</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aksidentalia</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merupakan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unsur</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apabila</w:t>
      </w:r>
      <w:r>
        <w:rPr>
          <w:rFonts w:ascii="Times New Roman" w:hAnsi="Times New Roman" w:cs="Times New Roman"/>
          <w:sz w:val="24"/>
          <w:szCs w:val="24"/>
          <w:lang w:val="sv-SE"/>
        </w:rPr>
        <w:t xml:space="preserve"> </w:t>
      </w:r>
      <w:r>
        <w:rPr>
          <w:rFonts w:ascii="Times New Roman" w:hAnsi="Times New Roman" w:cs="Times New Roman"/>
          <w:sz w:val="24"/>
          <w:szCs w:val="24"/>
          <w:lang w:val="sv-SE"/>
        </w:rPr>
        <w:t>di</w:t>
      </w:r>
      <w:r>
        <w:rPr>
          <w:rFonts w:ascii="Times New Roman" w:hAnsi="Times New Roman" w:cs="Times New Roman"/>
          <w:sz w:val="24"/>
          <w:szCs w:val="24"/>
          <w:lang w:val="sv-SE"/>
        </w:rPr>
        <w:t xml:space="preserve"> </w:t>
      </w:r>
      <w:r>
        <w:rPr>
          <w:rFonts w:ascii="Times New Roman" w:hAnsi="Times New Roman" w:cs="Times New Roman"/>
          <w:sz w:val="24"/>
          <w:szCs w:val="24"/>
          <w:lang w:val="sv-SE"/>
        </w:rPr>
        <w:t>dalam</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perjanjian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tersebut</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nantinya</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disepakati</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oleh</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para</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pihak</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maka</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hal</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itu</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mengikat</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para</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pihak</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tersebut.</w:t>
      </w:r>
    </w:p>
    <w:p w:rsidR="00B95E1E" w:rsidRPr="0080235D" w:rsidRDefault="00B95E1E" w:rsidP="00B95E1E">
      <w:pPr>
        <w:pStyle w:val="ListParagraph"/>
        <w:numPr>
          <w:ilvl w:val="0"/>
          <w:numId w:val="17"/>
        </w:numPr>
        <w:rPr>
          <w:rFonts w:ascii="Times New Roman" w:hAnsi="Times New Roman" w:cs="Times New Roman"/>
          <w:sz w:val="24"/>
          <w:szCs w:val="24"/>
        </w:rPr>
      </w:pPr>
      <w:r w:rsidRPr="0080235D">
        <w:rPr>
          <w:rFonts w:ascii="Times New Roman" w:hAnsi="Times New Roman" w:cs="Times New Roman"/>
          <w:sz w:val="24"/>
          <w:szCs w:val="24"/>
        </w:rPr>
        <w:t>Teori</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Hukum</w:t>
      </w:r>
    </w:p>
    <w:p w:rsidR="00B95E1E" w:rsidRPr="0080235D" w:rsidRDefault="00B95E1E" w:rsidP="00B95E1E">
      <w:pPr>
        <w:ind w:left="851" w:firstLine="720"/>
        <w:rPr>
          <w:rFonts w:ascii="Times New Roman" w:hAnsi="Times New Roman" w:cs="Times New Roman"/>
          <w:sz w:val="24"/>
          <w:szCs w:val="24"/>
        </w:rPr>
      </w:pPr>
      <w:r w:rsidRPr="0080235D">
        <w:rPr>
          <w:rFonts w:ascii="Times New Roman" w:hAnsi="Times New Roman" w:cs="Times New Roman"/>
          <w:sz w:val="24"/>
          <w:szCs w:val="24"/>
        </w:rPr>
        <w:t>Teori</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teori</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yang</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berfokus</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pada</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berfungsi</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melindungi</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hak-hak</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dan</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menjamin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dan</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kepastian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hukum</w:t>
      </w:r>
      <w:proofErr w:type="spellEnd"/>
      <w:r w:rsidRPr="0080235D">
        <w:rPr>
          <w:rFonts w:ascii="Times New Roman" w:hAnsi="Times New Roman" w:cs="Times New Roman"/>
          <w:sz w:val="24"/>
          <w:szCs w:val="24"/>
        </w:rPr>
        <w:t>.</w:t>
      </w:r>
      <w:r w:rsidRPr="0080235D">
        <w:rPr>
          <w:rStyle w:val="FootnoteReference"/>
          <w:rFonts w:ascii="Times New Roman" w:hAnsi="Times New Roman" w:cs="Times New Roman"/>
          <w:sz w:val="24"/>
          <w:szCs w:val="24"/>
        </w:rPr>
        <w:footnoteReference w:id="27"/>
      </w:r>
    </w:p>
    <w:p w:rsidR="00B95E1E" w:rsidRPr="0080235D" w:rsidRDefault="00B95E1E" w:rsidP="00B95E1E">
      <w:pPr>
        <w:ind w:left="851" w:firstLine="720"/>
        <w:rPr>
          <w:rFonts w:ascii="Times New Roman" w:hAnsi="Times New Roman" w:cs="Times New Roman"/>
          <w:sz w:val="24"/>
          <w:szCs w:val="24"/>
        </w:rPr>
      </w:pPr>
      <w:r w:rsidRPr="0080235D">
        <w:rPr>
          <w:rFonts w:ascii="Times New Roman" w:hAnsi="Times New Roman" w:cs="Times New Roman"/>
          <w:sz w:val="24"/>
          <w:szCs w:val="24"/>
          <w:lang w:val="sv-SE"/>
        </w:rPr>
        <w:lastRenderedPageBreak/>
        <w:t>Teori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perlindungan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berfokus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pada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bagaimana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dapat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memberikan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perlindungan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terhadap</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hak-hak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individu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masyarakat.</w:t>
      </w:r>
      <w:r>
        <w:rPr>
          <w:rFonts w:ascii="Times New Roman" w:hAnsi="Times New Roman" w:cs="Times New Roman"/>
          <w:sz w:val="24"/>
          <w:szCs w:val="24"/>
          <w:lang w:val="sv-SE"/>
        </w:rPr>
        <w:t xml:space="preserve"> </w:t>
      </w:r>
      <w:proofErr w:type="spellStart"/>
      <w:r w:rsidRPr="0080235D">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meliputi</w:t>
      </w:r>
      <w:proofErr w:type="spellEnd"/>
      <w:r w:rsidRPr="0080235D">
        <w:rPr>
          <w:rFonts w:ascii="Times New Roman" w:hAnsi="Times New Roman" w:cs="Times New Roman"/>
          <w:sz w:val="24"/>
          <w:szCs w:val="24"/>
        </w:rPr>
        <w:t>:</w:t>
      </w:r>
    </w:p>
    <w:p w:rsidR="00B95E1E" w:rsidRDefault="00B95E1E" w:rsidP="00B95E1E">
      <w:pPr>
        <w:pStyle w:val="ListParagraph"/>
        <w:numPr>
          <w:ilvl w:val="0"/>
          <w:numId w:val="73"/>
        </w:numPr>
        <w:rPr>
          <w:rFonts w:ascii="Times New Roman" w:hAnsi="Times New Roman" w:cs="Times New Roman"/>
          <w:sz w:val="24"/>
          <w:szCs w:val="24"/>
          <w:lang w:val="sv-SE"/>
        </w:rPr>
      </w:pPr>
      <w:r w:rsidRPr="0080235D">
        <w:rPr>
          <w:rFonts w:ascii="Times New Roman" w:hAnsi="Times New Roman" w:cs="Times New Roman"/>
          <w:sz w:val="24"/>
          <w:szCs w:val="24"/>
          <w:lang w:val="sv-SE"/>
        </w:rPr>
        <w:t>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Asasi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Manusia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(selanjutnya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disebut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HAM)</w:t>
      </w:r>
      <w:r>
        <w:rPr>
          <w:rFonts w:ascii="Times New Roman" w:hAnsi="Times New Roman" w:cs="Times New Roman"/>
          <w:b/>
          <w:bCs/>
          <w:sz w:val="24"/>
          <w:szCs w:val="24"/>
          <w:lang w:val="sv-SE"/>
        </w:rPr>
        <w:t xml:space="preserve"> </w:t>
      </w:r>
      <w:r w:rsidRPr="0080235D">
        <w:rPr>
          <w:rFonts w:ascii="Times New Roman" w:hAnsi="Times New Roman" w:cs="Times New Roman"/>
          <w:sz w:val="24"/>
          <w:szCs w:val="24"/>
          <w:lang w:val="sv-SE"/>
        </w:rPr>
        <w:t>yaitu,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Perlindungan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sering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kali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berkaitan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erat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dengan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meliputi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hak-hak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dasar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harus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dihormati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dilindungi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oleh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negara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masyarakat.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Teori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ini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menganggap</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bahwa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harus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mampu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melindungi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dari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pelanggaran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baik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oleh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individu,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kelompok,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maupun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oleh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negara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itu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sendiri.</w:t>
      </w:r>
    </w:p>
    <w:p w:rsidR="00B95E1E" w:rsidRDefault="00B95E1E" w:rsidP="00B95E1E">
      <w:pPr>
        <w:pStyle w:val="ListParagraph"/>
        <w:numPr>
          <w:ilvl w:val="0"/>
          <w:numId w:val="73"/>
        </w:numPr>
        <w:rPr>
          <w:rFonts w:ascii="Times New Roman" w:hAnsi="Times New Roman" w:cs="Times New Roman"/>
          <w:sz w:val="24"/>
          <w:szCs w:val="24"/>
          <w:lang w:val="sv-SE"/>
        </w:rPr>
      </w:pPr>
      <w:r w:rsidRPr="00982B08">
        <w:rPr>
          <w:rFonts w:ascii="Times New Roman" w:hAnsi="Times New Roman" w:cs="Times New Roman"/>
          <w:sz w:val="24"/>
          <w:szCs w:val="24"/>
          <w:lang w:val="sv-SE"/>
        </w:rPr>
        <w:t>Kepastian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Hukum</w:t>
      </w:r>
      <w:r>
        <w:rPr>
          <w:rFonts w:ascii="Times New Roman" w:hAnsi="Times New Roman" w:cs="Times New Roman"/>
          <w:b/>
          <w:bCs/>
          <w:sz w:val="24"/>
          <w:szCs w:val="24"/>
          <w:lang w:val="sv-SE"/>
        </w:rPr>
        <w:t xml:space="preserve"> </w:t>
      </w:r>
      <w:r w:rsidRPr="00982B08">
        <w:rPr>
          <w:rFonts w:ascii="Times New Roman" w:hAnsi="Times New Roman" w:cs="Times New Roman"/>
          <w:sz w:val="24"/>
          <w:szCs w:val="24"/>
          <w:lang w:val="sv-SE"/>
        </w:rPr>
        <w:t>yaitu,</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Perlindungan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juga</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mencakup</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aspek</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kepastian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memastikan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bahwa</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hak-hak</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kewajiban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ditetapkan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dalam</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dapat</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ditegakkan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secara</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konsisten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adil.</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Kepastian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penting</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untuk</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memberikan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rasa</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aman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kepercayaan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kepada</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masyarakat</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bahwa</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hak-hak</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mereka</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akan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dilindungi</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oleh</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sistem</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hukum.</w:t>
      </w:r>
    </w:p>
    <w:p w:rsidR="00B95E1E" w:rsidRDefault="00B95E1E" w:rsidP="00B95E1E">
      <w:pPr>
        <w:pStyle w:val="ListParagraph"/>
        <w:numPr>
          <w:ilvl w:val="0"/>
          <w:numId w:val="73"/>
        </w:numPr>
        <w:rPr>
          <w:rFonts w:ascii="Times New Roman" w:hAnsi="Times New Roman" w:cs="Times New Roman"/>
          <w:sz w:val="24"/>
          <w:szCs w:val="24"/>
          <w:lang w:val="sv-SE"/>
        </w:rPr>
      </w:pPr>
      <w:r w:rsidRPr="00982B08">
        <w:rPr>
          <w:rFonts w:ascii="Times New Roman" w:hAnsi="Times New Roman" w:cs="Times New Roman"/>
          <w:sz w:val="24"/>
          <w:szCs w:val="24"/>
          <w:lang w:val="sv-SE"/>
        </w:rPr>
        <w:t>Akses</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ke</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Keadilan</w:t>
      </w:r>
      <w:r>
        <w:rPr>
          <w:rFonts w:ascii="Times New Roman" w:hAnsi="Times New Roman" w:cs="Times New Roman"/>
          <w:b/>
          <w:bCs/>
          <w:sz w:val="24"/>
          <w:szCs w:val="24"/>
          <w:lang w:val="sv-SE"/>
        </w:rPr>
        <w:t xml:space="preserve"> </w:t>
      </w:r>
      <w:r w:rsidRPr="00982B08">
        <w:rPr>
          <w:rFonts w:ascii="Times New Roman" w:hAnsi="Times New Roman" w:cs="Times New Roman"/>
          <w:sz w:val="24"/>
          <w:szCs w:val="24"/>
          <w:lang w:val="sv-SE"/>
        </w:rPr>
        <w:t>yaitu,</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Teori</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perlindungan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menekankan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pentingnya</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akses</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adil</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setara</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ke</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siste</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m</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peradilan.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Ini</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berarti</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bahwa</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setiap</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individu</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harus</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memiliki</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kesempatan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untuk</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mengajukan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keluhan,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mendapatkan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perlindungan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memperoleh</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pemulihan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atas</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pelanggaran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hak</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mereka.</w:t>
      </w:r>
    </w:p>
    <w:p w:rsidR="00B95E1E" w:rsidRPr="00982B08" w:rsidRDefault="00B95E1E" w:rsidP="00B95E1E">
      <w:pPr>
        <w:pStyle w:val="ListParagraph"/>
        <w:numPr>
          <w:ilvl w:val="0"/>
          <w:numId w:val="73"/>
        </w:numPr>
        <w:rPr>
          <w:rFonts w:ascii="Times New Roman" w:hAnsi="Times New Roman" w:cs="Times New Roman"/>
          <w:sz w:val="24"/>
          <w:szCs w:val="24"/>
          <w:lang w:val="sv-SE"/>
        </w:rPr>
      </w:pPr>
      <w:r w:rsidRPr="00982B08">
        <w:rPr>
          <w:rFonts w:ascii="Times New Roman" w:hAnsi="Times New Roman" w:cs="Times New Roman"/>
          <w:sz w:val="24"/>
          <w:szCs w:val="24"/>
          <w:lang w:val="sv-SE"/>
        </w:rPr>
        <w:t>Perlindungan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dari</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Penyalahgunaan</w:t>
      </w:r>
      <w:r>
        <w:rPr>
          <w:rFonts w:ascii="Times New Roman" w:hAnsi="Times New Roman" w:cs="Times New Roman"/>
          <w:b/>
          <w:bCs/>
          <w:sz w:val="24"/>
          <w:szCs w:val="24"/>
          <w:lang w:val="sv-SE"/>
        </w:rPr>
        <w:t xml:space="preserve"> </w:t>
      </w:r>
      <w:r w:rsidRPr="00982B08">
        <w:rPr>
          <w:rFonts w:ascii="Times New Roman" w:hAnsi="Times New Roman" w:cs="Times New Roman"/>
          <w:sz w:val="24"/>
          <w:szCs w:val="24"/>
          <w:lang w:val="sv-SE"/>
        </w:rPr>
        <w:t>yaitu</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juga</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harus</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melindungi</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masyarakat</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dari</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penyalahgunaan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kekuasaan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oleh</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pihak-pihak</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tertentu,</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termasuk</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lembaga</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pemerintah,</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pengusaha,</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atau</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individu</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memiliki</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kekuasaan.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Teori</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perlindungan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berupaya</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menciptakan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mekanisme</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untuk</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mencegah</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menanggapi</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penyalahgunaan</w:t>
      </w:r>
      <w:r>
        <w:rPr>
          <w:rFonts w:ascii="Times New Roman" w:hAnsi="Times New Roman" w:cs="Times New Roman"/>
          <w:sz w:val="24"/>
          <w:szCs w:val="24"/>
          <w:lang w:val="sv-SE"/>
        </w:rPr>
        <w:t xml:space="preserve"> </w:t>
      </w:r>
      <w:r w:rsidRPr="00982B08">
        <w:rPr>
          <w:rFonts w:ascii="Times New Roman" w:hAnsi="Times New Roman" w:cs="Times New Roman"/>
          <w:sz w:val="24"/>
          <w:szCs w:val="24"/>
          <w:lang w:val="sv-SE"/>
        </w:rPr>
        <w:t>kekuasaan.</w:t>
      </w:r>
      <w:r w:rsidRPr="0080235D">
        <w:rPr>
          <w:rStyle w:val="FootnoteReference"/>
          <w:rFonts w:ascii="Times New Roman" w:hAnsi="Times New Roman" w:cs="Times New Roman"/>
          <w:sz w:val="24"/>
          <w:szCs w:val="24"/>
        </w:rPr>
        <w:footnoteReference w:id="28"/>
      </w:r>
    </w:p>
    <w:p w:rsidR="00B95E1E" w:rsidRPr="0080235D" w:rsidRDefault="00B95E1E" w:rsidP="00B95E1E">
      <w:pPr>
        <w:pStyle w:val="ListParagraph"/>
        <w:numPr>
          <w:ilvl w:val="0"/>
          <w:numId w:val="1"/>
        </w:numPr>
        <w:rPr>
          <w:rFonts w:ascii="Times New Roman" w:hAnsi="Times New Roman" w:cs="Times New Roman"/>
          <w:b/>
          <w:bCs/>
          <w:sz w:val="24"/>
          <w:szCs w:val="24"/>
        </w:rPr>
      </w:pPr>
      <w:proofErr w:type="spellStart"/>
      <w:r w:rsidRPr="0080235D">
        <w:rPr>
          <w:rFonts w:ascii="Times New Roman" w:hAnsi="Times New Roman" w:cs="Times New Roman"/>
          <w:b/>
          <w:bCs/>
          <w:sz w:val="24"/>
          <w:szCs w:val="24"/>
        </w:rPr>
        <w:t>Orisinalitas</w:t>
      </w:r>
      <w:proofErr w:type="spellEnd"/>
      <w:r>
        <w:rPr>
          <w:rFonts w:ascii="Times New Roman" w:hAnsi="Times New Roman" w:cs="Times New Roman"/>
          <w:b/>
          <w:bCs/>
          <w:sz w:val="24"/>
          <w:szCs w:val="24"/>
        </w:rPr>
        <w:t xml:space="preserve"> </w:t>
      </w:r>
      <w:proofErr w:type="spellStart"/>
      <w:r w:rsidRPr="0080235D">
        <w:rPr>
          <w:rFonts w:ascii="Times New Roman" w:hAnsi="Times New Roman" w:cs="Times New Roman"/>
          <w:b/>
          <w:bCs/>
          <w:sz w:val="24"/>
          <w:szCs w:val="24"/>
        </w:rPr>
        <w:t>Penelitian</w:t>
      </w:r>
      <w:proofErr w:type="spellEnd"/>
    </w:p>
    <w:p w:rsidR="00B95E1E" w:rsidRPr="00517C79" w:rsidRDefault="00B95E1E" w:rsidP="00B95E1E">
      <w:pPr>
        <w:pStyle w:val="ListParagraph"/>
        <w:ind w:firstLine="720"/>
        <w:rPr>
          <w:rFonts w:ascii="Times New Roman" w:hAnsi="Times New Roman" w:cs="Times New Roman"/>
          <w:sz w:val="24"/>
          <w:szCs w:val="24"/>
        </w:rPr>
      </w:pPr>
      <w:proofErr w:type="spellStart"/>
      <w:r w:rsidRPr="0080235D">
        <w:rPr>
          <w:rFonts w:ascii="Times New Roman" w:hAnsi="Times New Roman" w:cs="Times New Roman"/>
          <w:sz w:val="24"/>
          <w:szCs w:val="24"/>
        </w:rPr>
        <w:lastRenderedPageBreak/>
        <w:t>Orisinalitas</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merujuk</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pada</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keaslian</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dan</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kebaruan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studi</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yang</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yang</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mencakup</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kontribusi</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yang</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di</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lapangan</w:t>
      </w:r>
      <w:proofErr w:type="spellEnd"/>
      <w:r w:rsidRPr="0080235D">
        <w:rPr>
          <w:rFonts w:ascii="Times New Roman" w:hAnsi="Times New Roman" w:cs="Times New Roman"/>
          <w:sz w:val="24"/>
          <w:szCs w:val="24"/>
        </w:rPr>
        <w:t>.</w:t>
      </w:r>
      <w:r w:rsidRPr="0080235D">
        <w:rPr>
          <w:rStyle w:val="FootnoteReference"/>
          <w:rFonts w:ascii="Times New Roman" w:hAnsi="Times New Roman" w:cs="Times New Roman"/>
          <w:sz w:val="24"/>
          <w:szCs w:val="24"/>
        </w:rPr>
        <w:footnoteReference w:id="29"/>
      </w:r>
    </w:p>
    <w:tbl>
      <w:tblPr>
        <w:tblStyle w:val="TableGrid"/>
        <w:tblW w:w="8172" w:type="dxa"/>
        <w:tblInd w:w="426" w:type="dxa"/>
        <w:tblLook w:val="04A0" w:firstRow="1" w:lastRow="0" w:firstColumn="1" w:lastColumn="0" w:noHBand="0" w:noVBand="1"/>
      </w:tblPr>
      <w:tblGrid>
        <w:gridCol w:w="2121"/>
        <w:gridCol w:w="3827"/>
        <w:gridCol w:w="2224"/>
      </w:tblGrid>
      <w:tr w:rsidR="00B95E1E" w:rsidRPr="0080235D" w:rsidTr="005D71ED">
        <w:trPr>
          <w:trHeight w:val="463"/>
          <w:tblHeader/>
        </w:trPr>
        <w:tc>
          <w:tcPr>
            <w:tcW w:w="2121" w:type="dxa"/>
            <w:tcBorders>
              <w:bottom w:val="single" w:sz="4" w:space="0" w:color="auto"/>
            </w:tcBorders>
          </w:tcPr>
          <w:p w:rsidR="00B95E1E" w:rsidRPr="00993141" w:rsidRDefault="00B95E1E" w:rsidP="005D71ED">
            <w:pPr>
              <w:ind w:left="0" w:right="-568" w:firstLine="0"/>
              <w:jc w:val="left"/>
              <w:rPr>
                <w:rFonts w:ascii="Times New Roman" w:hAnsi="Times New Roman" w:cs="Times New Roman"/>
                <w:b/>
                <w:bCs/>
                <w:sz w:val="24"/>
                <w:szCs w:val="24"/>
                <w:lang w:val="en-US"/>
              </w:rPr>
            </w:pPr>
            <w:r w:rsidRPr="00993141">
              <w:rPr>
                <w:rFonts w:ascii="Times New Roman" w:hAnsi="Times New Roman" w:cs="Times New Roman"/>
                <w:b/>
                <w:bCs/>
                <w:sz w:val="24"/>
                <w:szCs w:val="24"/>
                <w:lang w:val="en-US"/>
              </w:rPr>
              <w:t>Nama</w:t>
            </w:r>
            <w:r>
              <w:rPr>
                <w:rFonts w:ascii="Times New Roman" w:hAnsi="Times New Roman" w:cs="Times New Roman"/>
                <w:b/>
                <w:bCs/>
                <w:sz w:val="24"/>
                <w:szCs w:val="24"/>
                <w:lang w:val="en-US"/>
              </w:rPr>
              <w:t xml:space="preserve"> </w:t>
            </w:r>
            <w:proofErr w:type="spellStart"/>
            <w:r w:rsidRPr="00993141">
              <w:rPr>
                <w:rFonts w:ascii="Times New Roman" w:hAnsi="Times New Roman" w:cs="Times New Roman"/>
                <w:b/>
                <w:bCs/>
                <w:sz w:val="24"/>
                <w:szCs w:val="24"/>
                <w:lang w:val="en-US"/>
              </w:rPr>
              <w:t>Penulis</w:t>
            </w:r>
            <w:proofErr w:type="spellEnd"/>
          </w:p>
        </w:tc>
        <w:tc>
          <w:tcPr>
            <w:tcW w:w="3827" w:type="dxa"/>
          </w:tcPr>
          <w:p w:rsidR="00B95E1E" w:rsidRPr="00993141" w:rsidRDefault="00B95E1E" w:rsidP="005D71ED">
            <w:pPr>
              <w:ind w:left="0" w:right="-568" w:firstLine="0"/>
              <w:jc w:val="center"/>
              <w:rPr>
                <w:rFonts w:ascii="Times New Roman" w:hAnsi="Times New Roman" w:cs="Times New Roman"/>
                <w:b/>
                <w:bCs/>
                <w:sz w:val="24"/>
                <w:szCs w:val="24"/>
                <w:lang w:val="en-US"/>
              </w:rPr>
            </w:pPr>
            <w:proofErr w:type="spellStart"/>
            <w:r w:rsidRPr="00993141">
              <w:rPr>
                <w:rFonts w:ascii="Times New Roman" w:hAnsi="Times New Roman" w:cs="Times New Roman"/>
                <w:b/>
                <w:bCs/>
                <w:sz w:val="24"/>
                <w:szCs w:val="24"/>
                <w:lang w:val="en-US"/>
              </w:rPr>
              <w:t>Judul</w:t>
            </w:r>
            <w:proofErr w:type="spellEnd"/>
          </w:p>
        </w:tc>
        <w:tc>
          <w:tcPr>
            <w:tcW w:w="2224" w:type="dxa"/>
          </w:tcPr>
          <w:p w:rsidR="00B95E1E" w:rsidRPr="00993141" w:rsidRDefault="00B95E1E" w:rsidP="005D71ED">
            <w:pPr>
              <w:ind w:left="0" w:right="-568" w:firstLine="0"/>
              <w:jc w:val="center"/>
              <w:rPr>
                <w:rFonts w:ascii="Times New Roman" w:hAnsi="Times New Roman" w:cs="Times New Roman"/>
                <w:b/>
                <w:bCs/>
                <w:sz w:val="24"/>
                <w:szCs w:val="24"/>
                <w:lang w:val="en-US"/>
              </w:rPr>
            </w:pPr>
            <w:proofErr w:type="spellStart"/>
            <w:r w:rsidRPr="00993141">
              <w:rPr>
                <w:rFonts w:ascii="Times New Roman" w:hAnsi="Times New Roman" w:cs="Times New Roman"/>
                <w:b/>
                <w:bCs/>
                <w:sz w:val="24"/>
                <w:szCs w:val="24"/>
                <w:lang w:val="en-US"/>
              </w:rPr>
              <w:t>Keterangan</w:t>
            </w:r>
            <w:proofErr w:type="spellEnd"/>
          </w:p>
        </w:tc>
      </w:tr>
      <w:tr w:rsidR="00B95E1E" w:rsidRPr="0080235D" w:rsidTr="005D71ED">
        <w:trPr>
          <w:trHeight w:val="2270"/>
        </w:trPr>
        <w:tc>
          <w:tcPr>
            <w:tcW w:w="2121" w:type="dxa"/>
            <w:tcBorders>
              <w:top w:val="single" w:sz="4" w:space="0" w:color="auto"/>
            </w:tcBorders>
          </w:tcPr>
          <w:p w:rsidR="00B95E1E" w:rsidRPr="0080235D" w:rsidRDefault="00B95E1E" w:rsidP="005D71ED">
            <w:pPr>
              <w:ind w:left="0" w:right="-568" w:firstLine="0"/>
              <w:rPr>
                <w:rFonts w:ascii="Times New Roman" w:hAnsi="Times New Roman" w:cs="Times New Roman"/>
                <w:sz w:val="24"/>
                <w:szCs w:val="24"/>
                <w:lang w:val="en-ID"/>
              </w:rPr>
            </w:pPr>
            <w:r w:rsidRPr="0080235D">
              <w:rPr>
                <w:rFonts w:ascii="Times New Roman" w:hAnsi="Times New Roman" w:cs="Times New Roman"/>
                <w:sz w:val="24"/>
                <w:szCs w:val="24"/>
                <w:lang w:val="en-ID"/>
              </w:rPr>
              <w:t>Arifin</w:t>
            </w:r>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Ma’ruf</w:t>
            </w:r>
            <w:proofErr w:type="spellEnd"/>
          </w:p>
        </w:tc>
        <w:tc>
          <w:tcPr>
            <w:tcW w:w="3827" w:type="dxa"/>
            <w:tcBorders>
              <w:bottom w:val="single" w:sz="4" w:space="0" w:color="auto"/>
            </w:tcBorders>
          </w:tcPr>
          <w:p w:rsidR="00B95E1E" w:rsidRPr="0080235D" w:rsidRDefault="00B95E1E" w:rsidP="005D71ED">
            <w:pPr>
              <w:ind w:left="0" w:right="-568" w:firstLine="0"/>
              <w:rPr>
                <w:rFonts w:ascii="Times New Roman" w:hAnsi="Times New Roman" w:cs="Times New Roman"/>
                <w:sz w:val="24"/>
                <w:szCs w:val="24"/>
                <w:lang w:val="sv-SE"/>
              </w:rPr>
            </w:pPr>
            <w:r w:rsidRPr="0080235D">
              <w:rPr>
                <w:rFonts w:ascii="Times New Roman" w:hAnsi="Times New Roman" w:cs="Times New Roman"/>
                <w:sz w:val="24"/>
                <w:szCs w:val="24"/>
                <w:lang w:val="sv-SE"/>
              </w:rPr>
              <w:t>Implementasi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Asas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Kebebasan</w:t>
            </w:r>
            <w:r>
              <w:rPr>
                <w:rFonts w:ascii="Times New Roman" w:hAnsi="Times New Roman" w:cs="Times New Roman"/>
                <w:sz w:val="24"/>
                <w:szCs w:val="24"/>
                <w:lang w:val="sv-SE"/>
              </w:rPr>
              <w:t xml:space="preserve"> </w:t>
            </w:r>
          </w:p>
          <w:p w:rsidR="00B95E1E" w:rsidRDefault="00B95E1E" w:rsidP="005D71ED">
            <w:pPr>
              <w:ind w:left="0" w:right="-568" w:firstLine="0"/>
              <w:rPr>
                <w:rFonts w:ascii="Times New Roman" w:hAnsi="Times New Roman" w:cs="Times New Roman"/>
                <w:sz w:val="24"/>
                <w:szCs w:val="24"/>
                <w:lang w:val="sv-SE"/>
              </w:rPr>
            </w:pPr>
            <w:r w:rsidRPr="0080235D">
              <w:rPr>
                <w:rFonts w:ascii="Times New Roman" w:hAnsi="Times New Roman" w:cs="Times New Roman"/>
                <w:sz w:val="24"/>
                <w:szCs w:val="24"/>
                <w:lang w:val="sv-SE"/>
              </w:rPr>
              <w:t>Berkontrak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Dalam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Perjanjian</w:t>
            </w:r>
            <w:r>
              <w:rPr>
                <w:rFonts w:ascii="Times New Roman" w:hAnsi="Times New Roman" w:cs="Times New Roman"/>
                <w:sz w:val="24"/>
                <w:szCs w:val="24"/>
                <w:lang w:val="sv-SE"/>
              </w:rPr>
              <w:t xml:space="preserve"> </w:t>
            </w:r>
          </w:p>
          <w:p w:rsidR="00B95E1E" w:rsidRPr="0080235D" w:rsidRDefault="00B95E1E" w:rsidP="005D71ED">
            <w:pPr>
              <w:ind w:left="0" w:right="-568" w:firstLine="0"/>
              <w:rPr>
                <w:rFonts w:ascii="Times New Roman" w:hAnsi="Times New Roman" w:cs="Times New Roman"/>
                <w:sz w:val="24"/>
                <w:szCs w:val="24"/>
                <w:lang w:val="sv-SE"/>
              </w:rPr>
            </w:pPr>
            <w:r w:rsidRPr="0080235D">
              <w:rPr>
                <w:rFonts w:ascii="Times New Roman" w:hAnsi="Times New Roman" w:cs="Times New Roman"/>
                <w:sz w:val="24"/>
                <w:szCs w:val="24"/>
                <w:lang w:val="sv-SE"/>
              </w:rPr>
              <w:t>Kemitraan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Kehutanan</w:t>
            </w:r>
            <w:r>
              <w:rPr>
                <w:rFonts w:ascii="Times New Roman" w:hAnsi="Times New Roman" w:cs="Times New Roman"/>
                <w:sz w:val="24"/>
                <w:szCs w:val="24"/>
                <w:lang w:val="sv-SE"/>
              </w:rPr>
              <w:t xml:space="preserve"> </w:t>
            </w:r>
          </w:p>
          <w:p w:rsidR="00B95E1E" w:rsidRDefault="00B95E1E" w:rsidP="005D71ED">
            <w:pPr>
              <w:ind w:left="0" w:right="-568" w:firstLine="0"/>
              <w:rPr>
                <w:rFonts w:ascii="Times New Roman" w:hAnsi="Times New Roman" w:cs="Times New Roman"/>
                <w:sz w:val="24"/>
                <w:szCs w:val="24"/>
                <w:lang w:val="sv-SE"/>
              </w:rPr>
            </w:pPr>
            <w:r w:rsidRPr="0080235D">
              <w:rPr>
                <w:rFonts w:ascii="Times New Roman" w:hAnsi="Times New Roman" w:cs="Times New Roman"/>
                <w:sz w:val="24"/>
                <w:szCs w:val="24"/>
                <w:lang w:val="sv-SE"/>
              </w:rPr>
              <w:t>(Program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Studi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Magister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Ilmu</w:t>
            </w:r>
          </w:p>
          <w:p w:rsidR="00B95E1E" w:rsidRPr="00982B08" w:rsidRDefault="00B95E1E" w:rsidP="005D71ED">
            <w:pPr>
              <w:ind w:left="0" w:right="-568" w:firstLine="0"/>
              <w:rPr>
                <w:rFonts w:ascii="Times New Roman" w:hAnsi="Times New Roman" w:cs="Times New Roman"/>
                <w:sz w:val="24"/>
                <w:szCs w:val="24"/>
                <w:lang w:val="sv-SE"/>
              </w:rPr>
            </w:pP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Hukum</w:t>
            </w:r>
            <w:r>
              <w:rPr>
                <w:rFonts w:ascii="Times New Roman" w:hAnsi="Times New Roman" w:cs="Times New Roman"/>
                <w:sz w:val="24"/>
                <w:szCs w:val="24"/>
                <w:lang w:val="sv-SE"/>
              </w:rPr>
              <w:t>,</w:t>
            </w:r>
            <w:r>
              <w:rPr>
                <w:rFonts w:ascii="Times New Roman" w:hAnsi="Times New Roman" w:cs="Times New Roman"/>
                <w:sz w:val="24"/>
                <w:szCs w:val="24"/>
                <w:lang w:val="sv-SE"/>
              </w:rPr>
              <w:t xml:space="preserve"> </w:t>
            </w:r>
            <w:r w:rsidRPr="00F03063">
              <w:rPr>
                <w:rFonts w:ascii="Times New Roman" w:hAnsi="Times New Roman" w:cs="Times New Roman"/>
                <w:sz w:val="24"/>
                <w:szCs w:val="24"/>
                <w:lang w:val="sv-SE"/>
              </w:rPr>
              <w:t>Universitas</w:t>
            </w:r>
            <w:r>
              <w:rPr>
                <w:rFonts w:ascii="Times New Roman" w:hAnsi="Times New Roman" w:cs="Times New Roman"/>
                <w:sz w:val="24"/>
                <w:szCs w:val="24"/>
                <w:lang w:val="sv-SE"/>
              </w:rPr>
              <w:t xml:space="preserve"> </w:t>
            </w:r>
            <w:r w:rsidRPr="00F03063">
              <w:rPr>
                <w:rFonts w:ascii="Times New Roman" w:hAnsi="Times New Roman" w:cs="Times New Roman"/>
                <w:sz w:val="24"/>
                <w:szCs w:val="24"/>
                <w:lang w:val="sv-SE"/>
              </w:rPr>
              <w:t>Islam</w:t>
            </w:r>
            <w:r>
              <w:rPr>
                <w:rFonts w:ascii="Times New Roman" w:hAnsi="Times New Roman" w:cs="Times New Roman"/>
                <w:sz w:val="24"/>
                <w:szCs w:val="24"/>
                <w:lang w:val="sv-SE"/>
              </w:rPr>
              <w:t xml:space="preserve"> </w:t>
            </w:r>
            <w:r w:rsidRPr="00F03063">
              <w:rPr>
                <w:rFonts w:ascii="Times New Roman" w:hAnsi="Times New Roman" w:cs="Times New Roman"/>
                <w:sz w:val="24"/>
                <w:szCs w:val="24"/>
                <w:lang w:val="sv-SE"/>
              </w:rPr>
              <w:t>Indonesia,</w:t>
            </w:r>
          </w:p>
          <w:p w:rsidR="00B95E1E" w:rsidRPr="0080235D" w:rsidRDefault="00B95E1E" w:rsidP="005D71ED">
            <w:pPr>
              <w:ind w:left="0" w:right="-568" w:firstLine="0"/>
              <w:rPr>
                <w:rFonts w:ascii="Times New Roman" w:hAnsi="Times New Roman" w:cs="Times New Roman"/>
                <w:sz w:val="24"/>
                <w:szCs w:val="24"/>
                <w:lang w:val="en-US"/>
              </w:rPr>
            </w:pP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en-US"/>
              </w:rPr>
              <w:t>Yogyakarta,</w:t>
            </w:r>
            <w:r>
              <w:rPr>
                <w:rFonts w:ascii="Times New Roman" w:hAnsi="Times New Roman" w:cs="Times New Roman"/>
                <w:sz w:val="24"/>
                <w:szCs w:val="24"/>
                <w:lang w:val="en-US"/>
              </w:rPr>
              <w:t xml:space="preserve"> </w:t>
            </w:r>
            <w:r w:rsidRPr="0080235D">
              <w:rPr>
                <w:rFonts w:ascii="Times New Roman" w:hAnsi="Times New Roman" w:cs="Times New Roman"/>
                <w:sz w:val="24"/>
                <w:szCs w:val="24"/>
                <w:lang w:val="en-US"/>
              </w:rPr>
              <w:t>2018).</w:t>
            </w:r>
          </w:p>
        </w:tc>
        <w:tc>
          <w:tcPr>
            <w:tcW w:w="2224" w:type="dxa"/>
            <w:tcBorders>
              <w:bottom w:val="single" w:sz="4" w:space="0" w:color="auto"/>
            </w:tcBorders>
          </w:tcPr>
          <w:p w:rsidR="00B95E1E" w:rsidRPr="0080235D" w:rsidRDefault="00B95E1E" w:rsidP="005D71ED">
            <w:pPr>
              <w:ind w:left="0" w:firstLine="0"/>
              <w:jc w:val="left"/>
              <w:rPr>
                <w:rFonts w:ascii="Times New Roman" w:hAnsi="Times New Roman" w:cs="Times New Roman"/>
                <w:sz w:val="24"/>
                <w:szCs w:val="24"/>
              </w:rPr>
            </w:pPr>
            <w:r w:rsidRPr="0080235D">
              <w:rPr>
                <w:rFonts w:ascii="Times New Roman" w:hAnsi="Times New Roman" w:cs="Times New Roman"/>
                <w:sz w:val="24"/>
                <w:szCs w:val="24"/>
                <w:lang w:val="en-ID"/>
              </w:rPr>
              <w:t>Hasil</w:t>
            </w:r>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menunjukkan</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bahwa</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Implementasi</w:t>
            </w:r>
            <w:proofErr w:type="spellEnd"/>
            <w:r>
              <w:rPr>
                <w:rFonts w:ascii="Times New Roman" w:hAnsi="Times New Roman" w:cs="Times New Roman"/>
                <w:sz w:val="24"/>
                <w:szCs w:val="24"/>
                <w:lang w:val="en-ID"/>
              </w:rPr>
              <w:t xml:space="preserve"> </w:t>
            </w:r>
            <w:r w:rsidRPr="0080235D">
              <w:rPr>
                <w:rFonts w:ascii="Times New Roman" w:hAnsi="Times New Roman" w:cs="Times New Roman"/>
                <w:sz w:val="24"/>
                <w:szCs w:val="24"/>
                <w:lang w:val="en-ID"/>
              </w:rPr>
              <w:t>Asas</w:t>
            </w:r>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kebebasan</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berkontrak</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berdasarkan</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prinsip</w:t>
            </w:r>
            <w:proofErr w:type="spellEnd"/>
            <w:r>
              <w:rPr>
                <w:rFonts w:ascii="Times New Roman" w:hAnsi="Times New Roman" w:cs="Times New Roman"/>
                <w:sz w:val="24"/>
                <w:szCs w:val="24"/>
                <w:lang w:val="en-ID"/>
              </w:rPr>
              <w:t xml:space="preserve"> </w:t>
            </w:r>
            <w:r w:rsidRPr="0080235D">
              <w:rPr>
                <w:rFonts w:ascii="Times New Roman" w:hAnsi="Times New Roman" w:cs="Times New Roman"/>
                <w:i/>
                <w:iCs/>
                <w:sz w:val="24"/>
                <w:szCs w:val="24"/>
                <w:lang w:val="en-ID"/>
              </w:rPr>
              <w:t>jure</w:t>
            </w:r>
            <w:r>
              <w:rPr>
                <w:rFonts w:ascii="Times New Roman" w:hAnsi="Times New Roman" w:cs="Times New Roman"/>
                <w:i/>
                <w:iCs/>
                <w:sz w:val="24"/>
                <w:szCs w:val="24"/>
                <w:lang w:val="en-ID"/>
              </w:rPr>
              <w:t xml:space="preserve"> </w:t>
            </w:r>
            <w:proofErr w:type="spellStart"/>
            <w:r w:rsidRPr="0080235D">
              <w:rPr>
                <w:rFonts w:ascii="Times New Roman" w:hAnsi="Times New Roman" w:cs="Times New Roman"/>
                <w:i/>
                <w:iCs/>
                <w:sz w:val="24"/>
                <w:szCs w:val="24"/>
                <w:lang w:val="en-ID"/>
              </w:rPr>
              <w:t>imperi</w:t>
            </w:r>
            <w:proofErr w:type="spellEnd"/>
            <w:r>
              <w:rPr>
                <w:rFonts w:ascii="Times New Roman" w:hAnsi="Times New Roman" w:cs="Times New Roman"/>
                <w:sz w:val="24"/>
                <w:szCs w:val="24"/>
                <w:lang w:val="en-ID"/>
              </w:rPr>
              <w:t xml:space="preserve"> </w:t>
            </w:r>
            <w:r w:rsidRPr="0080235D">
              <w:rPr>
                <w:rFonts w:ascii="Times New Roman" w:hAnsi="Times New Roman" w:cs="Times New Roman"/>
                <w:sz w:val="24"/>
                <w:szCs w:val="24"/>
                <w:lang w:val="en-ID"/>
              </w:rPr>
              <w:t>negara</w:t>
            </w:r>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melakukan</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sebuah</w:t>
            </w:r>
            <w:proofErr w:type="spellEnd"/>
            <w:r>
              <w:rPr>
                <w:rFonts w:ascii="Times New Roman" w:hAnsi="Times New Roman" w:cs="Times New Roman"/>
                <w:sz w:val="24"/>
                <w:szCs w:val="24"/>
                <w:lang w:val="en-ID"/>
              </w:rPr>
              <w:t xml:space="preserve"> </w:t>
            </w:r>
            <w:r w:rsidRPr="0080235D">
              <w:rPr>
                <w:rFonts w:ascii="Times New Roman" w:hAnsi="Times New Roman" w:cs="Times New Roman"/>
                <w:sz w:val="24"/>
                <w:szCs w:val="24"/>
                <w:lang w:val="en-ID"/>
              </w:rPr>
              <w:t>Tindakan</w:t>
            </w:r>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resmi</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dibidang</w:t>
            </w:r>
            <w:proofErr w:type="spellEnd"/>
            <w:r>
              <w:rPr>
                <w:rFonts w:ascii="Times New Roman" w:hAnsi="Times New Roman" w:cs="Times New Roman"/>
                <w:sz w:val="24"/>
                <w:szCs w:val="24"/>
                <w:lang w:val="en-ID"/>
              </w:rPr>
              <w:t xml:space="preserve"> </w:t>
            </w:r>
            <w:r w:rsidRPr="0080235D">
              <w:rPr>
                <w:rFonts w:ascii="Times New Roman" w:hAnsi="Times New Roman" w:cs="Times New Roman"/>
                <w:sz w:val="24"/>
                <w:szCs w:val="24"/>
                <w:lang w:val="en-ID"/>
              </w:rPr>
              <w:t>public</w:t>
            </w:r>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kapasitasnya</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sebagai</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suatu</w:t>
            </w:r>
            <w:proofErr w:type="spellEnd"/>
            <w:r>
              <w:rPr>
                <w:rFonts w:ascii="Times New Roman" w:hAnsi="Times New Roman" w:cs="Times New Roman"/>
                <w:sz w:val="24"/>
                <w:szCs w:val="24"/>
                <w:lang w:val="en-ID"/>
              </w:rPr>
              <w:t xml:space="preserve"> </w:t>
            </w:r>
            <w:r w:rsidRPr="0080235D">
              <w:rPr>
                <w:rFonts w:ascii="Times New Roman" w:hAnsi="Times New Roman" w:cs="Times New Roman"/>
                <w:sz w:val="24"/>
                <w:szCs w:val="24"/>
                <w:lang w:val="en-ID"/>
              </w:rPr>
              <w:t>negara</w:t>
            </w:r>
            <w:r>
              <w:rPr>
                <w:rFonts w:ascii="Times New Roman" w:hAnsi="Times New Roman" w:cs="Times New Roman"/>
                <w:sz w:val="24"/>
                <w:szCs w:val="24"/>
                <w:lang w:val="en-ID"/>
              </w:rPr>
              <w:t xml:space="preserve"> </w:t>
            </w:r>
            <w:r w:rsidRPr="0080235D">
              <w:rPr>
                <w:rFonts w:ascii="Times New Roman" w:hAnsi="Times New Roman" w:cs="Times New Roman"/>
                <w:sz w:val="24"/>
                <w:szCs w:val="24"/>
                <w:lang w:val="en-ID"/>
              </w:rPr>
              <w:t>yang</w:t>
            </w:r>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berdaulat</w:t>
            </w:r>
            <w:proofErr w:type="spellEnd"/>
            <w:r w:rsidRPr="0080235D">
              <w:rPr>
                <w:rFonts w:ascii="Times New Roman" w:hAnsi="Times New Roman" w:cs="Times New Roman"/>
                <w:sz w:val="24"/>
                <w:szCs w:val="24"/>
                <w:lang w:val="en-ID"/>
              </w:rPr>
              <w:t>,</w:t>
            </w:r>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termasuk</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membuat</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suatu</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kebijakan</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memecahkan</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suatu</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persoalan</w:t>
            </w:r>
            <w:proofErr w:type="spellEnd"/>
            <w:r>
              <w:rPr>
                <w:rFonts w:ascii="Times New Roman" w:hAnsi="Times New Roman" w:cs="Times New Roman"/>
                <w:sz w:val="24"/>
                <w:szCs w:val="24"/>
                <w:lang w:val="en-ID"/>
              </w:rPr>
              <w:t xml:space="preserve"> </w:t>
            </w:r>
            <w:r w:rsidRPr="0080235D">
              <w:rPr>
                <w:rFonts w:ascii="Times New Roman" w:hAnsi="Times New Roman" w:cs="Times New Roman"/>
                <w:sz w:val="24"/>
                <w:szCs w:val="24"/>
                <w:lang w:val="en-ID"/>
              </w:rPr>
              <w:t>di</w:t>
            </w:r>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masyarakat</w:t>
            </w:r>
            <w:proofErr w:type="spellEnd"/>
            <w:r w:rsidRPr="0080235D">
              <w:rPr>
                <w:rFonts w:ascii="Times New Roman" w:hAnsi="Times New Roman" w:cs="Times New Roman"/>
                <w:sz w:val="24"/>
                <w:szCs w:val="24"/>
                <w:lang w:val="en-ID"/>
              </w:rPr>
              <w:t>.</w:t>
            </w:r>
            <w:r>
              <w:rPr>
                <w:rFonts w:ascii="Times New Roman" w:hAnsi="Times New Roman" w:cs="Times New Roman"/>
                <w:sz w:val="24"/>
                <w:szCs w:val="24"/>
                <w:lang w:val="en-ID"/>
              </w:rPr>
              <w:t xml:space="preserve"> </w:t>
            </w:r>
            <w:r w:rsidRPr="0080235D">
              <w:rPr>
                <w:rFonts w:ascii="Times New Roman" w:hAnsi="Times New Roman" w:cs="Times New Roman"/>
                <w:sz w:val="24"/>
                <w:szCs w:val="24"/>
                <w:lang w:val="en-ID"/>
              </w:rPr>
              <w:t>Adanya</w:t>
            </w:r>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lastRenderedPageBreak/>
              <w:t>beberapa</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ketentuan</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kebijakan</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kemitraaan</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kehutanan</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seperti</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pembatasan</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obyek</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kontrak</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seperti</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terdapat</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r w:rsidRPr="0080235D">
              <w:rPr>
                <w:rFonts w:ascii="Times New Roman" w:hAnsi="Times New Roman" w:cs="Times New Roman"/>
                <w:sz w:val="24"/>
                <w:szCs w:val="24"/>
                <w:lang w:val="en-ID"/>
              </w:rPr>
              <w:t>Pasal</w:t>
            </w:r>
            <w:r>
              <w:rPr>
                <w:rFonts w:ascii="Times New Roman" w:hAnsi="Times New Roman" w:cs="Times New Roman"/>
                <w:sz w:val="24"/>
                <w:szCs w:val="24"/>
                <w:lang w:val="en-ID"/>
              </w:rPr>
              <w:t xml:space="preserve"> </w:t>
            </w:r>
            <w:r w:rsidRPr="0080235D">
              <w:rPr>
                <w:rFonts w:ascii="Times New Roman" w:hAnsi="Times New Roman" w:cs="Times New Roman"/>
                <w:sz w:val="24"/>
                <w:szCs w:val="24"/>
                <w:lang w:val="en-ID"/>
              </w:rPr>
              <w:t>41</w:t>
            </w:r>
            <w:r>
              <w:rPr>
                <w:rFonts w:ascii="Times New Roman" w:hAnsi="Times New Roman" w:cs="Times New Roman"/>
                <w:sz w:val="24"/>
                <w:szCs w:val="24"/>
                <w:lang w:val="en-ID"/>
              </w:rPr>
              <w:t xml:space="preserve"> </w:t>
            </w:r>
            <w:r w:rsidRPr="0080235D">
              <w:rPr>
                <w:rFonts w:ascii="Times New Roman" w:hAnsi="Times New Roman" w:cs="Times New Roman"/>
                <w:sz w:val="24"/>
                <w:szCs w:val="24"/>
                <w:lang w:val="en-ID"/>
              </w:rPr>
              <w:t>Ayat</w:t>
            </w:r>
            <w:r>
              <w:rPr>
                <w:rFonts w:ascii="Times New Roman" w:hAnsi="Times New Roman" w:cs="Times New Roman"/>
                <w:sz w:val="24"/>
                <w:szCs w:val="24"/>
                <w:lang w:val="en-ID"/>
              </w:rPr>
              <w:t xml:space="preserve"> </w:t>
            </w:r>
            <w:r w:rsidRPr="0080235D">
              <w:rPr>
                <w:rFonts w:ascii="Times New Roman" w:hAnsi="Times New Roman" w:cs="Times New Roman"/>
                <w:sz w:val="24"/>
                <w:szCs w:val="24"/>
                <w:lang w:val="en-ID"/>
              </w:rPr>
              <w:t>(1)</w:t>
            </w:r>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permen</w:t>
            </w:r>
            <w:proofErr w:type="spellEnd"/>
            <w:r>
              <w:rPr>
                <w:rFonts w:ascii="Times New Roman" w:hAnsi="Times New Roman" w:cs="Times New Roman"/>
                <w:sz w:val="24"/>
                <w:szCs w:val="24"/>
                <w:lang w:val="en-ID"/>
              </w:rPr>
              <w:t xml:space="preserve"> </w:t>
            </w:r>
            <w:r w:rsidRPr="0080235D">
              <w:rPr>
                <w:rFonts w:ascii="Times New Roman" w:hAnsi="Times New Roman" w:cs="Times New Roman"/>
                <w:sz w:val="24"/>
                <w:szCs w:val="24"/>
                <w:lang w:val="en-ID"/>
              </w:rPr>
              <w:t>LHK</w:t>
            </w:r>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Nomor</w:t>
            </w:r>
            <w:proofErr w:type="spellEnd"/>
            <w:r>
              <w:rPr>
                <w:rFonts w:ascii="Times New Roman" w:hAnsi="Times New Roman" w:cs="Times New Roman"/>
                <w:sz w:val="24"/>
                <w:szCs w:val="24"/>
                <w:lang w:val="en-ID"/>
              </w:rPr>
              <w:t xml:space="preserve"> </w:t>
            </w:r>
            <w:r w:rsidRPr="0080235D">
              <w:rPr>
                <w:rFonts w:ascii="Times New Roman" w:hAnsi="Times New Roman" w:cs="Times New Roman"/>
                <w:sz w:val="24"/>
                <w:szCs w:val="24"/>
                <w:lang w:val="en-ID"/>
              </w:rPr>
              <w:t>83</w:t>
            </w:r>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w:t>
            </w:r>
            <w:r w:rsidRPr="0080235D">
              <w:rPr>
                <w:rFonts w:ascii="Times New Roman" w:hAnsi="Times New Roman" w:cs="Times New Roman"/>
                <w:sz w:val="24"/>
                <w:szCs w:val="24"/>
                <w:lang w:val="en-ID"/>
              </w:rPr>
              <w:t>2016</w:t>
            </w:r>
            <w:r>
              <w:rPr>
                <w:rFonts w:ascii="Times New Roman" w:hAnsi="Times New Roman" w:cs="Times New Roman"/>
                <w:sz w:val="24"/>
                <w:szCs w:val="24"/>
                <w:lang w:val="en-ID"/>
              </w:rPr>
              <w:t xml:space="preserve"> </w:t>
            </w:r>
            <w:r w:rsidRPr="0080235D">
              <w:rPr>
                <w:rFonts w:ascii="Times New Roman" w:hAnsi="Times New Roman" w:cs="Times New Roman"/>
                <w:sz w:val="24"/>
                <w:szCs w:val="24"/>
                <w:lang w:val="en-ID"/>
              </w:rPr>
              <w:t>paling</w:t>
            </w:r>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luas</w:t>
            </w:r>
            <w:proofErr w:type="spellEnd"/>
            <w:r>
              <w:rPr>
                <w:rFonts w:ascii="Times New Roman" w:hAnsi="Times New Roman" w:cs="Times New Roman"/>
                <w:sz w:val="24"/>
                <w:szCs w:val="24"/>
                <w:lang w:val="en-ID"/>
              </w:rPr>
              <w:t xml:space="preserve"> </w:t>
            </w:r>
            <w:r w:rsidRPr="0080235D">
              <w:rPr>
                <w:rFonts w:ascii="Times New Roman" w:hAnsi="Times New Roman" w:cs="Times New Roman"/>
                <w:sz w:val="24"/>
                <w:szCs w:val="24"/>
                <w:lang w:val="en-ID"/>
              </w:rPr>
              <w:t>2</w:t>
            </w:r>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hektar</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kemitraan</w:t>
            </w:r>
            <w:proofErr w:type="spellEnd"/>
            <w:r>
              <w:rPr>
                <w:rFonts w:ascii="Times New Roman" w:hAnsi="Times New Roman" w:cs="Times New Roman"/>
                <w:sz w:val="24"/>
                <w:szCs w:val="24"/>
                <w:lang w:val="en-ID"/>
              </w:rPr>
              <w:t xml:space="preserve"> </w:t>
            </w:r>
            <w:r w:rsidRPr="0080235D">
              <w:rPr>
                <w:rFonts w:ascii="Times New Roman" w:hAnsi="Times New Roman" w:cs="Times New Roman"/>
                <w:sz w:val="24"/>
                <w:szCs w:val="24"/>
                <w:lang w:val="en-ID"/>
              </w:rPr>
              <w:t>di</w:t>
            </w:r>
            <w:r>
              <w:rPr>
                <w:rFonts w:ascii="Times New Roman" w:hAnsi="Times New Roman" w:cs="Times New Roman"/>
                <w:sz w:val="24"/>
                <w:szCs w:val="24"/>
                <w:lang w:val="en-ID"/>
              </w:rPr>
              <w:t xml:space="preserve"> </w:t>
            </w:r>
            <w:r w:rsidRPr="0080235D">
              <w:rPr>
                <w:rFonts w:ascii="Times New Roman" w:hAnsi="Times New Roman" w:cs="Times New Roman"/>
                <w:sz w:val="24"/>
                <w:szCs w:val="24"/>
                <w:lang w:val="en-ID"/>
              </w:rPr>
              <w:t>area</w:t>
            </w:r>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pengelola</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hutan</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merupakan</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bentuk</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pembatasan</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asas</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kebebasan</w:t>
            </w:r>
            <w:proofErr w:type="spellEnd"/>
            <w:r>
              <w:rPr>
                <w:rFonts w:ascii="Times New Roman" w:hAnsi="Times New Roman" w:cs="Times New Roman"/>
                <w:sz w:val="24"/>
                <w:szCs w:val="24"/>
                <w:lang w:val="en-ID"/>
              </w:rPr>
              <w:t xml:space="preserve"> </w:t>
            </w:r>
            <w:proofErr w:type="spellStart"/>
            <w:r w:rsidRPr="0080235D">
              <w:rPr>
                <w:rFonts w:ascii="Times New Roman" w:hAnsi="Times New Roman" w:cs="Times New Roman"/>
                <w:sz w:val="24"/>
                <w:szCs w:val="24"/>
                <w:lang w:val="en-ID"/>
              </w:rPr>
              <w:t>berkontrak</w:t>
            </w:r>
            <w:proofErr w:type="spellEnd"/>
            <w:r w:rsidRPr="0080235D">
              <w:rPr>
                <w:rFonts w:ascii="Times New Roman" w:hAnsi="Times New Roman" w:cs="Times New Roman"/>
                <w:sz w:val="24"/>
                <w:szCs w:val="24"/>
                <w:lang w:val="en-ID"/>
              </w:rPr>
              <w:t>.</w:t>
            </w:r>
          </w:p>
        </w:tc>
      </w:tr>
      <w:tr w:rsidR="00B95E1E" w:rsidRPr="00B95E1E" w:rsidTr="005D71ED">
        <w:trPr>
          <w:trHeight w:val="2058"/>
        </w:trPr>
        <w:tc>
          <w:tcPr>
            <w:tcW w:w="2121" w:type="dxa"/>
          </w:tcPr>
          <w:p w:rsidR="00B95E1E" w:rsidRPr="0080235D" w:rsidRDefault="00B95E1E" w:rsidP="005D71ED">
            <w:pPr>
              <w:ind w:left="0" w:right="-568" w:firstLine="0"/>
              <w:rPr>
                <w:rFonts w:ascii="Times New Roman" w:hAnsi="Times New Roman" w:cs="Times New Roman"/>
                <w:sz w:val="24"/>
                <w:szCs w:val="24"/>
                <w:lang w:val="en-US"/>
              </w:rPr>
            </w:pPr>
            <w:proofErr w:type="spellStart"/>
            <w:r w:rsidRPr="0080235D">
              <w:rPr>
                <w:rFonts w:ascii="Times New Roman" w:hAnsi="Times New Roman" w:cs="Times New Roman"/>
                <w:sz w:val="24"/>
                <w:szCs w:val="24"/>
                <w:lang w:val="en-US"/>
              </w:rPr>
              <w:lastRenderedPageBreak/>
              <w:t>Titik</w:t>
            </w:r>
            <w:proofErr w:type="spellEnd"/>
            <w:r>
              <w:rPr>
                <w:rFonts w:ascii="Times New Roman" w:hAnsi="Times New Roman" w:cs="Times New Roman"/>
                <w:sz w:val="24"/>
                <w:szCs w:val="24"/>
                <w:lang w:val="en-US"/>
              </w:rPr>
              <w:t xml:space="preserve"> </w:t>
            </w:r>
            <w:proofErr w:type="spellStart"/>
            <w:r w:rsidRPr="0080235D">
              <w:rPr>
                <w:rFonts w:ascii="Times New Roman" w:hAnsi="Times New Roman" w:cs="Times New Roman"/>
                <w:sz w:val="24"/>
                <w:szCs w:val="24"/>
                <w:lang w:val="en-US"/>
              </w:rPr>
              <w:t>Septriana</w:t>
            </w:r>
            <w:proofErr w:type="spellEnd"/>
          </w:p>
          <w:p w:rsidR="00B95E1E" w:rsidRPr="0080235D" w:rsidRDefault="00B95E1E" w:rsidP="005D71ED">
            <w:pPr>
              <w:ind w:right="-568"/>
              <w:rPr>
                <w:rFonts w:ascii="Times New Roman" w:hAnsi="Times New Roman" w:cs="Times New Roman"/>
                <w:sz w:val="24"/>
                <w:szCs w:val="24"/>
                <w:lang w:val="en-US"/>
              </w:rPr>
            </w:pPr>
          </w:p>
          <w:p w:rsidR="00B95E1E" w:rsidRPr="0080235D" w:rsidRDefault="00B95E1E" w:rsidP="005D71ED">
            <w:pPr>
              <w:ind w:right="-568"/>
              <w:rPr>
                <w:rFonts w:ascii="Times New Roman" w:hAnsi="Times New Roman" w:cs="Times New Roman"/>
                <w:sz w:val="24"/>
                <w:szCs w:val="24"/>
                <w:lang w:val="en-US"/>
              </w:rPr>
            </w:pPr>
          </w:p>
          <w:p w:rsidR="00B95E1E" w:rsidRPr="0080235D" w:rsidRDefault="00B95E1E" w:rsidP="005D71ED">
            <w:pPr>
              <w:ind w:right="-568"/>
              <w:rPr>
                <w:rFonts w:ascii="Times New Roman" w:hAnsi="Times New Roman" w:cs="Times New Roman"/>
                <w:sz w:val="24"/>
                <w:szCs w:val="24"/>
                <w:lang w:val="en-US"/>
              </w:rPr>
            </w:pPr>
          </w:p>
          <w:p w:rsidR="00B95E1E" w:rsidRPr="0080235D" w:rsidRDefault="00B95E1E" w:rsidP="005D71ED">
            <w:pPr>
              <w:ind w:right="-568"/>
              <w:rPr>
                <w:rFonts w:ascii="Times New Roman" w:hAnsi="Times New Roman" w:cs="Times New Roman"/>
                <w:sz w:val="24"/>
                <w:szCs w:val="24"/>
                <w:lang w:val="en-US"/>
              </w:rPr>
            </w:pPr>
          </w:p>
          <w:p w:rsidR="00B95E1E" w:rsidRPr="0080235D" w:rsidRDefault="00B95E1E" w:rsidP="005D71ED">
            <w:pPr>
              <w:ind w:right="-568"/>
              <w:rPr>
                <w:rFonts w:ascii="Times New Roman" w:hAnsi="Times New Roman" w:cs="Times New Roman"/>
                <w:sz w:val="24"/>
                <w:szCs w:val="24"/>
                <w:lang w:val="en-US"/>
              </w:rPr>
            </w:pPr>
          </w:p>
          <w:p w:rsidR="00B95E1E" w:rsidRPr="0080235D" w:rsidRDefault="00B95E1E" w:rsidP="005D71ED">
            <w:pPr>
              <w:ind w:right="-568"/>
              <w:rPr>
                <w:rFonts w:ascii="Times New Roman" w:hAnsi="Times New Roman" w:cs="Times New Roman"/>
                <w:sz w:val="24"/>
                <w:szCs w:val="24"/>
                <w:lang w:val="en-US"/>
              </w:rPr>
            </w:pPr>
          </w:p>
          <w:p w:rsidR="00B95E1E" w:rsidRPr="0080235D" w:rsidRDefault="00B95E1E" w:rsidP="005D71ED">
            <w:pPr>
              <w:ind w:right="-568"/>
              <w:rPr>
                <w:rFonts w:ascii="Times New Roman" w:hAnsi="Times New Roman" w:cs="Times New Roman"/>
                <w:sz w:val="24"/>
                <w:szCs w:val="24"/>
                <w:lang w:val="en-US"/>
              </w:rPr>
            </w:pPr>
          </w:p>
          <w:p w:rsidR="00B95E1E" w:rsidRPr="0080235D" w:rsidRDefault="00B95E1E" w:rsidP="005D71ED">
            <w:pPr>
              <w:ind w:right="-568"/>
              <w:rPr>
                <w:rFonts w:ascii="Times New Roman" w:hAnsi="Times New Roman" w:cs="Times New Roman"/>
                <w:sz w:val="24"/>
                <w:szCs w:val="24"/>
                <w:lang w:val="en-US"/>
              </w:rPr>
            </w:pPr>
          </w:p>
          <w:p w:rsidR="00B95E1E" w:rsidRPr="0080235D" w:rsidRDefault="00B95E1E" w:rsidP="005D71ED">
            <w:pPr>
              <w:ind w:right="-568"/>
              <w:rPr>
                <w:rFonts w:ascii="Times New Roman" w:hAnsi="Times New Roman" w:cs="Times New Roman"/>
                <w:sz w:val="24"/>
                <w:szCs w:val="24"/>
                <w:lang w:val="en-US"/>
              </w:rPr>
            </w:pPr>
          </w:p>
          <w:p w:rsidR="00B95E1E" w:rsidRPr="0080235D" w:rsidRDefault="00B95E1E" w:rsidP="005D71ED">
            <w:pPr>
              <w:ind w:right="-568"/>
              <w:rPr>
                <w:rFonts w:ascii="Times New Roman" w:hAnsi="Times New Roman" w:cs="Times New Roman"/>
                <w:sz w:val="24"/>
                <w:szCs w:val="24"/>
                <w:lang w:val="en-US"/>
              </w:rPr>
            </w:pPr>
          </w:p>
          <w:p w:rsidR="00B95E1E" w:rsidRPr="0080235D" w:rsidRDefault="00B95E1E" w:rsidP="005D71ED">
            <w:pPr>
              <w:ind w:right="-568"/>
              <w:rPr>
                <w:rFonts w:ascii="Times New Roman" w:hAnsi="Times New Roman" w:cs="Times New Roman"/>
                <w:sz w:val="24"/>
                <w:szCs w:val="24"/>
                <w:lang w:val="en-US"/>
              </w:rPr>
            </w:pPr>
          </w:p>
          <w:p w:rsidR="00B95E1E" w:rsidRPr="0080235D" w:rsidRDefault="00B95E1E" w:rsidP="005D71ED">
            <w:pPr>
              <w:ind w:right="-568"/>
              <w:rPr>
                <w:rFonts w:ascii="Times New Roman" w:hAnsi="Times New Roman" w:cs="Times New Roman"/>
                <w:sz w:val="24"/>
                <w:szCs w:val="24"/>
                <w:lang w:val="en-US"/>
              </w:rPr>
            </w:pPr>
          </w:p>
          <w:p w:rsidR="00B95E1E" w:rsidRPr="0080235D" w:rsidRDefault="00B95E1E" w:rsidP="005D71ED">
            <w:pPr>
              <w:ind w:right="-568"/>
              <w:rPr>
                <w:rFonts w:ascii="Times New Roman" w:hAnsi="Times New Roman" w:cs="Times New Roman"/>
                <w:sz w:val="24"/>
                <w:szCs w:val="24"/>
                <w:lang w:val="en-US"/>
              </w:rPr>
            </w:pPr>
          </w:p>
          <w:p w:rsidR="00B95E1E" w:rsidRPr="0080235D" w:rsidRDefault="00B95E1E" w:rsidP="005D71ED">
            <w:pPr>
              <w:ind w:right="-568"/>
              <w:rPr>
                <w:rFonts w:ascii="Times New Roman" w:hAnsi="Times New Roman" w:cs="Times New Roman"/>
                <w:sz w:val="24"/>
                <w:szCs w:val="24"/>
                <w:lang w:val="en-US"/>
              </w:rPr>
            </w:pPr>
          </w:p>
          <w:p w:rsidR="00B95E1E" w:rsidRPr="0080235D" w:rsidRDefault="00B95E1E" w:rsidP="005D71ED">
            <w:pPr>
              <w:ind w:right="-568"/>
              <w:rPr>
                <w:rFonts w:ascii="Times New Roman" w:hAnsi="Times New Roman" w:cs="Times New Roman"/>
                <w:sz w:val="24"/>
                <w:szCs w:val="24"/>
                <w:lang w:val="en-US"/>
              </w:rPr>
            </w:pPr>
          </w:p>
          <w:p w:rsidR="00B95E1E" w:rsidRPr="0080235D" w:rsidRDefault="00B95E1E" w:rsidP="005D71ED">
            <w:pPr>
              <w:ind w:right="-568"/>
              <w:rPr>
                <w:rFonts w:ascii="Times New Roman" w:hAnsi="Times New Roman" w:cs="Times New Roman"/>
                <w:sz w:val="24"/>
                <w:szCs w:val="24"/>
                <w:lang w:val="en-US"/>
              </w:rPr>
            </w:pPr>
          </w:p>
          <w:p w:rsidR="00B95E1E" w:rsidRPr="0080235D" w:rsidRDefault="00B95E1E" w:rsidP="005D71ED">
            <w:pPr>
              <w:ind w:right="-568"/>
              <w:rPr>
                <w:rFonts w:ascii="Times New Roman" w:hAnsi="Times New Roman" w:cs="Times New Roman"/>
                <w:sz w:val="24"/>
                <w:szCs w:val="24"/>
                <w:lang w:val="en-US"/>
              </w:rPr>
            </w:pPr>
          </w:p>
          <w:p w:rsidR="00B95E1E" w:rsidRPr="0080235D" w:rsidRDefault="00B95E1E" w:rsidP="005D71ED">
            <w:pPr>
              <w:ind w:right="-568"/>
              <w:rPr>
                <w:rFonts w:ascii="Times New Roman" w:hAnsi="Times New Roman" w:cs="Times New Roman"/>
                <w:sz w:val="24"/>
                <w:szCs w:val="24"/>
                <w:lang w:val="en-US"/>
              </w:rPr>
            </w:pPr>
          </w:p>
          <w:p w:rsidR="00B95E1E" w:rsidRPr="0080235D" w:rsidRDefault="00B95E1E" w:rsidP="005D71ED">
            <w:pPr>
              <w:ind w:right="-568"/>
              <w:rPr>
                <w:rFonts w:ascii="Times New Roman" w:hAnsi="Times New Roman" w:cs="Times New Roman"/>
                <w:sz w:val="24"/>
                <w:szCs w:val="24"/>
                <w:lang w:val="en-US"/>
              </w:rPr>
            </w:pPr>
          </w:p>
          <w:p w:rsidR="00B95E1E" w:rsidRPr="0080235D" w:rsidRDefault="00B95E1E" w:rsidP="005D71ED">
            <w:pPr>
              <w:ind w:right="-568"/>
              <w:rPr>
                <w:rFonts w:ascii="Times New Roman" w:hAnsi="Times New Roman" w:cs="Times New Roman"/>
                <w:sz w:val="24"/>
                <w:szCs w:val="24"/>
                <w:lang w:val="en-US"/>
              </w:rPr>
            </w:pPr>
          </w:p>
          <w:p w:rsidR="00B95E1E" w:rsidRPr="0080235D" w:rsidRDefault="00B95E1E" w:rsidP="005D71ED">
            <w:pPr>
              <w:ind w:right="-568"/>
              <w:rPr>
                <w:rFonts w:ascii="Times New Roman" w:hAnsi="Times New Roman" w:cs="Times New Roman"/>
                <w:sz w:val="24"/>
                <w:szCs w:val="24"/>
                <w:lang w:val="en-US"/>
              </w:rPr>
            </w:pPr>
          </w:p>
          <w:p w:rsidR="00B95E1E" w:rsidRPr="0080235D" w:rsidRDefault="00B95E1E" w:rsidP="005D71ED">
            <w:pPr>
              <w:ind w:right="-568"/>
              <w:rPr>
                <w:rFonts w:ascii="Times New Roman" w:hAnsi="Times New Roman" w:cs="Times New Roman"/>
                <w:sz w:val="24"/>
                <w:szCs w:val="24"/>
                <w:lang w:val="en-US"/>
              </w:rPr>
            </w:pPr>
          </w:p>
          <w:p w:rsidR="00B95E1E" w:rsidRPr="0080235D" w:rsidRDefault="00B95E1E" w:rsidP="005D71ED">
            <w:pPr>
              <w:ind w:right="-568"/>
              <w:rPr>
                <w:rFonts w:ascii="Times New Roman" w:hAnsi="Times New Roman" w:cs="Times New Roman"/>
                <w:sz w:val="24"/>
                <w:szCs w:val="24"/>
                <w:lang w:val="en-US"/>
              </w:rPr>
            </w:pPr>
          </w:p>
        </w:tc>
        <w:tc>
          <w:tcPr>
            <w:tcW w:w="3827" w:type="dxa"/>
          </w:tcPr>
          <w:p w:rsidR="00B95E1E" w:rsidRDefault="00B95E1E" w:rsidP="005D71ED">
            <w:pPr>
              <w:ind w:left="0" w:right="-568" w:firstLine="0"/>
              <w:rPr>
                <w:rFonts w:ascii="Times New Roman" w:hAnsi="Times New Roman" w:cs="Times New Roman"/>
                <w:sz w:val="24"/>
                <w:szCs w:val="24"/>
                <w:lang w:val="sv-SE"/>
              </w:rPr>
            </w:pPr>
            <w:r w:rsidRPr="0080235D">
              <w:rPr>
                <w:rFonts w:ascii="Times New Roman" w:hAnsi="Times New Roman" w:cs="Times New Roman"/>
                <w:sz w:val="24"/>
                <w:szCs w:val="24"/>
                <w:lang w:val="sv-SE"/>
              </w:rPr>
              <w:lastRenderedPageBreak/>
              <w:t>Penetapan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Hutan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Adat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Pasca</w:t>
            </w:r>
            <w:r>
              <w:rPr>
                <w:rFonts w:ascii="Times New Roman" w:hAnsi="Times New Roman" w:cs="Times New Roman"/>
                <w:sz w:val="24"/>
                <w:szCs w:val="24"/>
                <w:lang w:val="sv-SE"/>
              </w:rPr>
              <w:t xml:space="preserve"> </w:t>
            </w:r>
          </w:p>
          <w:p w:rsidR="00B95E1E" w:rsidRPr="0080235D" w:rsidRDefault="00B95E1E" w:rsidP="005D71ED">
            <w:pPr>
              <w:ind w:left="0" w:right="-568" w:firstLine="0"/>
              <w:rPr>
                <w:rFonts w:ascii="Times New Roman" w:hAnsi="Times New Roman" w:cs="Times New Roman"/>
                <w:sz w:val="24"/>
                <w:szCs w:val="24"/>
                <w:lang w:val="sv-SE"/>
              </w:rPr>
            </w:pPr>
            <w:r w:rsidRPr="0080235D">
              <w:rPr>
                <w:rFonts w:ascii="Times New Roman" w:hAnsi="Times New Roman" w:cs="Times New Roman"/>
                <w:sz w:val="24"/>
                <w:szCs w:val="24"/>
                <w:lang w:val="sv-SE"/>
              </w:rPr>
              <w:t>Putusan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Mahkamah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Konstitusi</w:t>
            </w:r>
            <w:r>
              <w:rPr>
                <w:rFonts w:ascii="Times New Roman" w:hAnsi="Times New Roman" w:cs="Times New Roman"/>
                <w:sz w:val="24"/>
                <w:szCs w:val="24"/>
                <w:lang w:val="sv-SE"/>
              </w:rPr>
              <w:t xml:space="preserve"> </w:t>
            </w:r>
          </w:p>
          <w:p w:rsidR="00B95E1E" w:rsidRPr="0080235D" w:rsidRDefault="00B95E1E" w:rsidP="005D71ED">
            <w:pPr>
              <w:ind w:left="0" w:right="-568" w:firstLine="0"/>
              <w:rPr>
                <w:rFonts w:ascii="Times New Roman" w:hAnsi="Times New Roman" w:cs="Times New Roman"/>
                <w:sz w:val="24"/>
                <w:szCs w:val="24"/>
                <w:lang w:val="sv-SE"/>
              </w:rPr>
            </w:pPr>
            <w:r w:rsidRPr="0080235D">
              <w:rPr>
                <w:rFonts w:ascii="Times New Roman" w:hAnsi="Times New Roman" w:cs="Times New Roman"/>
                <w:sz w:val="24"/>
                <w:szCs w:val="24"/>
                <w:lang w:val="sv-SE"/>
              </w:rPr>
              <w:t>Nomor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35/Puu-X/2012</w:t>
            </w:r>
            <w:r>
              <w:rPr>
                <w:rFonts w:ascii="Times New Roman" w:hAnsi="Times New Roman" w:cs="Times New Roman"/>
                <w:sz w:val="24"/>
                <w:szCs w:val="24"/>
                <w:lang w:val="sv-SE"/>
              </w:rPr>
              <w:t xml:space="preserve"> </w:t>
            </w:r>
          </w:p>
          <w:p w:rsidR="00B95E1E" w:rsidRPr="0080235D" w:rsidRDefault="00B95E1E" w:rsidP="005D71ED">
            <w:pPr>
              <w:ind w:left="0" w:right="-568" w:firstLine="0"/>
              <w:rPr>
                <w:rFonts w:ascii="Times New Roman" w:hAnsi="Times New Roman" w:cs="Times New Roman"/>
                <w:sz w:val="24"/>
                <w:szCs w:val="24"/>
                <w:lang w:val="sv-SE"/>
              </w:rPr>
            </w:pPr>
            <w:r w:rsidRPr="0080235D">
              <w:rPr>
                <w:rFonts w:ascii="Times New Roman" w:hAnsi="Times New Roman" w:cs="Times New Roman"/>
                <w:sz w:val="24"/>
                <w:szCs w:val="24"/>
                <w:lang w:val="sv-SE"/>
              </w:rPr>
              <w:t>Untuk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Akses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Masyarakat</w:t>
            </w:r>
            <w:r>
              <w:rPr>
                <w:rFonts w:ascii="Times New Roman" w:hAnsi="Times New Roman" w:cs="Times New Roman"/>
                <w:sz w:val="24"/>
                <w:szCs w:val="24"/>
                <w:lang w:val="sv-SE"/>
              </w:rPr>
              <w:t xml:space="preserve"> </w:t>
            </w:r>
          </w:p>
          <w:p w:rsidR="00B95E1E" w:rsidRPr="0080235D" w:rsidRDefault="00B95E1E" w:rsidP="005D71ED">
            <w:pPr>
              <w:ind w:left="0" w:right="-568" w:firstLine="0"/>
              <w:rPr>
                <w:rFonts w:ascii="Times New Roman" w:hAnsi="Times New Roman" w:cs="Times New Roman"/>
                <w:i/>
                <w:iCs/>
                <w:sz w:val="24"/>
                <w:szCs w:val="24"/>
                <w:lang w:val="sv-SE"/>
              </w:rPr>
            </w:pPr>
            <w:r w:rsidRPr="0080235D">
              <w:rPr>
                <w:rFonts w:ascii="Times New Roman" w:hAnsi="Times New Roman" w:cs="Times New Roman"/>
                <w:sz w:val="24"/>
                <w:szCs w:val="24"/>
                <w:lang w:val="sv-SE"/>
              </w:rPr>
              <w:t>Terhadap</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Sumber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Hutan</w:t>
            </w:r>
          </w:p>
          <w:p w:rsidR="00B95E1E" w:rsidRPr="0080235D" w:rsidRDefault="00B95E1E" w:rsidP="005D71ED">
            <w:pPr>
              <w:ind w:left="0" w:right="-568" w:firstLine="0"/>
              <w:rPr>
                <w:rFonts w:ascii="Times New Roman" w:hAnsi="Times New Roman" w:cs="Times New Roman"/>
                <w:sz w:val="24"/>
                <w:szCs w:val="24"/>
                <w:lang w:val="sv-SE"/>
              </w:rPr>
            </w:pPr>
            <w:r w:rsidRPr="0080235D">
              <w:rPr>
                <w:rFonts w:ascii="Times New Roman" w:hAnsi="Times New Roman" w:cs="Times New Roman"/>
                <w:sz w:val="24"/>
                <w:szCs w:val="24"/>
                <w:lang w:val="sv-SE"/>
              </w:rPr>
              <w:t>(Program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Kekhususan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Hukum</w:t>
            </w:r>
          </w:p>
          <w:p w:rsidR="00B95E1E" w:rsidRPr="0080235D" w:rsidRDefault="00B95E1E" w:rsidP="005D71ED">
            <w:pPr>
              <w:ind w:left="0" w:right="-568" w:firstLine="0"/>
              <w:rPr>
                <w:rFonts w:ascii="Times New Roman" w:hAnsi="Times New Roman" w:cs="Times New Roman"/>
                <w:sz w:val="24"/>
                <w:szCs w:val="24"/>
                <w:lang w:val="sv-SE"/>
              </w:rPr>
            </w:pPr>
            <w:r w:rsidRPr="0080235D">
              <w:rPr>
                <w:rFonts w:ascii="Times New Roman" w:hAnsi="Times New Roman" w:cs="Times New Roman"/>
                <w:sz w:val="24"/>
                <w:szCs w:val="24"/>
                <w:lang w:val="sv-SE"/>
              </w:rPr>
              <w:t>Agraria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Sumber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Alam,</w:t>
            </w:r>
          </w:p>
          <w:p w:rsidR="00B95E1E" w:rsidRDefault="00B95E1E" w:rsidP="005D71ED">
            <w:pPr>
              <w:ind w:left="0" w:right="-568" w:firstLine="0"/>
              <w:rPr>
                <w:rFonts w:ascii="Times New Roman" w:hAnsi="Times New Roman" w:cs="Times New Roman"/>
                <w:sz w:val="24"/>
                <w:szCs w:val="24"/>
                <w:lang w:val="sv-SE"/>
              </w:rPr>
            </w:pPr>
            <w:r w:rsidRPr="0080235D">
              <w:rPr>
                <w:rFonts w:ascii="Times New Roman" w:hAnsi="Times New Roman" w:cs="Times New Roman"/>
                <w:sz w:val="24"/>
                <w:szCs w:val="24"/>
                <w:lang w:val="sv-SE"/>
              </w:rPr>
              <w:lastRenderedPageBreak/>
              <w:t>Fakultas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Universitas</w:t>
            </w:r>
            <w:r>
              <w:rPr>
                <w:rFonts w:ascii="Times New Roman" w:hAnsi="Times New Roman" w:cs="Times New Roman"/>
                <w:sz w:val="24"/>
                <w:szCs w:val="24"/>
                <w:lang w:val="sv-SE"/>
              </w:rPr>
              <w:t xml:space="preserve"> </w:t>
            </w:r>
          </w:p>
          <w:p w:rsidR="00B95E1E" w:rsidRPr="0080235D" w:rsidRDefault="00B95E1E" w:rsidP="005D71ED">
            <w:pPr>
              <w:ind w:left="0" w:right="-568" w:firstLine="0"/>
              <w:rPr>
                <w:rFonts w:ascii="Times New Roman" w:hAnsi="Times New Roman" w:cs="Times New Roman"/>
                <w:sz w:val="24"/>
                <w:szCs w:val="24"/>
                <w:lang w:val="sv-SE"/>
              </w:rPr>
            </w:pPr>
            <w:r w:rsidRPr="0080235D">
              <w:rPr>
                <w:rFonts w:ascii="Times New Roman" w:hAnsi="Times New Roman" w:cs="Times New Roman"/>
                <w:sz w:val="24"/>
                <w:szCs w:val="24"/>
                <w:lang w:val="sv-SE"/>
              </w:rPr>
              <w:t>Andalas,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Padang,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Tahun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2020)</w:t>
            </w:r>
          </w:p>
          <w:p w:rsidR="00B95E1E" w:rsidRPr="0080235D" w:rsidRDefault="00B95E1E" w:rsidP="005D71ED">
            <w:pPr>
              <w:ind w:right="-568"/>
              <w:rPr>
                <w:rFonts w:ascii="Times New Roman" w:hAnsi="Times New Roman" w:cs="Times New Roman"/>
                <w:sz w:val="24"/>
                <w:szCs w:val="24"/>
                <w:lang w:val="sv-SE"/>
              </w:rPr>
            </w:pPr>
          </w:p>
          <w:p w:rsidR="00B95E1E" w:rsidRPr="0080235D" w:rsidRDefault="00B95E1E" w:rsidP="005D71ED">
            <w:pPr>
              <w:ind w:right="-568"/>
              <w:rPr>
                <w:rFonts w:ascii="Times New Roman" w:hAnsi="Times New Roman" w:cs="Times New Roman"/>
                <w:sz w:val="24"/>
                <w:szCs w:val="24"/>
                <w:lang w:val="sv-SE"/>
              </w:rPr>
            </w:pPr>
          </w:p>
          <w:p w:rsidR="00B95E1E" w:rsidRPr="0080235D" w:rsidRDefault="00B95E1E" w:rsidP="005D71ED">
            <w:pPr>
              <w:ind w:right="-568"/>
              <w:rPr>
                <w:rFonts w:ascii="Times New Roman" w:hAnsi="Times New Roman" w:cs="Times New Roman"/>
                <w:sz w:val="24"/>
                <w:szCs w:val="24"/>
                <w:lang w:val="sv-SE"/>
              </w:rPr>
            </w:pPr>
          </w:p>
          <w:p w:rsidR="00B95E1E" w:rsidRPr="0080235D" w:rsidRDefault="00B95E1E" w:rsidP="005D71ED">
            <w:pPr>
              <w:ind w:right="-568"/>
              <w:rPr>
                <w:rFonts w:ascii="Times New Roman" w:hAnsi="Times New Roman" w:cs="Times New Roman"/>
                <w:sz w:val="24"/>
                <w:szCs w:val="24"/>
                <w:lang w:val="sv-SE"/>
              </w:rPr>
            </w:pPr>
          </w:p>
          <w:p w:rsidR="00B95E1E" w:rsidRPr="0080235D" w:rsidRDefault="00B95E1E" w:rsidP="005D71ED">
            <w:pPr>
              <w:ind w:right="-568"/>
              <w:rPr>
                <w:rFonts w:ascii="Times New Roman" w:hAnsi="Times New Roman" w:cs="Times New Roman"/>
                <w:sz w:val="24"/>
                <w:szCs w:val="24"/>
                <w:lang w:val="sv-SE"/>
              </w:rPr>
            </w:pPr>
          </w:p>
          <w:p w:rsidR="00B95E1E" w:rsidRPr="0080235D" w:rsidRDefault="00B95E1E" w:rsidP="005D71ED">
            <w:pPr>
              <w:ind w:right="-568"/>
              <w:rPr>
                <w:rFonts w:ascii="Times New Roman" w:hAnsi="Times New Roman" w:cs="Times New Roman"/>
                <w:sz w:val="24"/>
                <w:szCs w:val="24"/>
                <w:lang w:val="sv-SE"/>
              </w:rPr>
            </w:pPr>
          </w:p>
          <w:p w:rsidR="00B95E1E" w:rsidRPr="0080235D" w:rsidRDefault="00B95E1E" w:rsidP="005D71ED">
            <w:pPr>
              <w:ind w:right="-568"/>
              <w:rPr>
                <w:rFonts w:ascii="Times New Roman" w:hAnsi="Times New Roman" w:cs="Times New Roman"/>
                <w:sz w:val="24"/>
                <w:szCs w:val="24"/>
                <w:lang w:val="sv-SE"/>
              </w:rPr>
            </w:pPr>
          </w:p>
          <w:p w:rsidR="00B95E1E" w:rsidRPr="0080235D" w:rsidRDefault="00B95E1E" w:rsidP="005D71ED">
            <w:pPr>
              <w:ind w:right="-568"/>
              <w:rPr>
                <w:rFonts w:ascii="Times New Roman" w:hAnsi="Times New Roman" w:cs="Times New Roman"/>
                <w:sz w:val="24"/>
                <w:szCs w:val="24"/>
                <w:lang w:val="sv-SE"/>
              </w:rPr>
            </w:pPr>
          </w:p>
          <w:p w:rsidR="00B95E1E" w:rsidRPr="0080235D" w:rsidRDefault="00B95E1E" w:rsidP="005D71ED">
            <w:pPr>
              <w:ind w:right="-568"/>
              <w:rPr>
                <w:rFonts w:ascii="Times New Roman" w:hAnsi="Times New Roman" w:cs="Times New Roman"/>
                <w:sz w:val="24"/>
                <w:szCs w:val="24"/>
                <w:lang w:val="sv-SE"/>
              </w:rPr>
            </w:pPr>
          </w:p>
          <w:p w:rsidR="00B95E1E" w:rsidRPr="0080235D" w:rsidRDefault="00B95E1E" w:rsidP="005D71ED">
            <w:pPr>
              <w:ind w:right="-568"/>
              <w:rPr>
                <w:rFonts w:ascii="Times New Roman" w:hAnsi="Times New Roman" w:cs="Times New Roman"/>
                <w:sz w:val="24"/>
                <w:szCs w:val="24"/>
                <w:lang w:val="sv-SE"/>
              </w:rPr>
            </w:pPr>
          </w:p>
        </w:tc>
        <w:tc>
          <w:tcPr>
            <w:tcW w:w="2224" w:type="dxa"/>
          </w:tcPr>
          <w:p w:rsidR="00B95E1E" w:rsidRPr="0080235D" w:rsidRDefault="00B95E1E" w:rsidP="005D71ED">
            <w:pPr>
              <w:ind w:left="0" w:firstLine="0"/>
              <w:jc w:val="left"/>
              <w:rPr>
                <w:rFonts w:ascii="Times New Roman" w:hAnsi="Times New Roman" w:cs="Times New Roman"/>
                <w:sz w:val="24"/>
                <w:szCs w:val="24"/>
              </w:rPr>
            </w:pPr>
            <w:r w:rsidRPr="0080235D">
              <w:rPr>
                <w:rFonts w:ascii="Times New Roman" w:hAnsi="Times New Roman" w:cs="Times New Roman"/>
                <w:sz w:val="24"/>
                <w:szCs w:val="24"/>
              </w:rPr>
              <w:lastRenderedPageBreak/>
              <w:t>Hasil</w:t>
            </w:r>
            <w:r>
              <w:rPr>
                <w:rFonts w:ascii="Times New Roman" w:hAnsi="Times New Roman" w:cs="Times New Roman"/>
                <w:sz w:val="24"/>
                <w:szCs w:val="24"/>
              </w:rPr>
              <w:t xml:space="preserve"> </w:t>
            </w:r>
            <w:r w:rsidRPr="0080235D">
              <w:rPr>
                <w:rFonts w:ascii="Times New Roman" w:hAnsi="Times New Roman" w:cs="Times New Roman"/>
                <w:sz w:val="24"/>
                <w:szCs w:val="24"/>
              </w:rPr>
              <w:t>dari</w:t>
            </w:r>
            <w:r>
              <w:rPr>
                <w:rFonts w:ascii="Times New Roman" w:hAnsi="Times New Roman" w:cs="Times New Roman"/>
                <w:sz w:val="24"/>
                <w:szCs w:val="24"/>
              </w:rPr>
              <w:t xml:space="preserve"> </w:t>
            </w:r>
            <w:r w:rsidRPr="0080235D">
              <w:rPr>
                <w:rFonts w:ascii="Times New Roman" w:hAnsi="Times New Roman" w:cs="Times New Roman"/>
                <w:sz w:val="24"/>
                <w:szCs w:val="24"/>
              </w:rPr>
              <w:t>penelitian</w:t>
            </w:r>
            <w:r>
              <w:rPr>
                <w:rFonts w:ascii="Times New Roman" w:hAnsi="Times New Roman" w:cs="Times New Roman"/>
                <w:sz w:val="24"/>
                <w:szCs w:val="24"/>
              </w:rPr>
              <w:t xml:space="preserve"> </w:t>
            </w:r>
            <w:r w:rsidRPr="0080235D">
              <w:rPr>
                <w:rFonts w:ascii="Times New Roman" w:hAnsi="Times New Roman" w:cs="Times New Roman"/>
                <w:sz w:val="24"/>
                <w:szCs w:val="24"/>
              </w:rPr>
              <w:t>ini</w:t>
            </w:r>
            <w:r>
              <w:rPr>
                <w:rFonts w:ascii="Times New Roman" w:hAnsi="Times New Roman" w:cs="Times New Roman"/>
                <w:sz w:val="24"/>
                <w:szCs w:val="24"/>
              </w:rPr>
              <w:t xml:space="preserve"> </w:t>
            </w:r>
            <w:r w:rsidRPr="0080235D">
              <w:rPr>
                <w:rFonts w:ascii="Times New Roman" w:hAnsi="Times New Roman" w:cs="Times New Roman"/>
                <w:sz w:val="24"/>
                <w:szCs w:val="24"/>
              </w:rPr>
              <w:t>dari</w:t>
            </w:r>
            <w:r>
              <w:rPr>
                <w:rFonts w:ascii="Times New Roman" w:hAnsi="Times New Roman" w:cs="Times New Roman"/>
                <w:sz w:val="24"/>
                <w:szCs w:val="24"/>
              </w:rPr>
              <w:t xml:space="preserve"> </w:t>
            </w:r>
            <w:r w:rsidRPr="0080235D">
              <w:rPr>
                <w:rFonts w:ascii="Times New Roman" w:hAnsi="Times New Roman" w:cs="Times New Roman"/>
                <w:sz w:val="24"/>
                <w:szCs w:val="24"/>
              </w:rPr>
              <w:t>Putusan</w:t>
            </w:r>
            <w:r>
              <w:rPr>
                <w:rFonts w:ascii="Times New Roman" w:hAnsi="Times New Roman" w:cs="Times New Roman"/>
                <w:sz w:val="24"/>
                <w:szCs w:val="24"/>
              </w:rPr>
              <w:t xml:space="preserve"> </w:t>
            </w:r>
            <w:r w:rsidRPr="0080235D">
              <w:rPr>
                <w:rFonts w:ascii="Times New Roman" w:hAnsi="Times New Roman" w:cs="Times New Roman"/>
                <w:sz w:val="24"/>
                <w:szCs w:val="24"/>
              </w:rPr>
              <w:t>Mahkamah</w:t>
            </w:r>
            <w:r>
              <w:rPr>
                <w:rFonts w:ascii="Times New Roman" w:hAnsi="Times New Roman" w:cs="Times New Roman"/>
                <w:sz w:val="24"/>
                <w:szCs w:val="24"/>
              </w:rPr>
              <w:t xml:space="preserve"> </w:t>
            </w:r>
            <w:r w:rsidRPr="0080235D">
              <w:rPr>
                <w:rFonts w:ascii="Times New Roman" w:hAnsi="Times New Roman" w:cs="Times New Roman"/>
                <w:sz w:val="24"/>
                <w:szCs w:val="24"/>
              </w:rPr>
              <w:t>Konstitusi</w:t>
            </w:r>
            <w:r>
              <w:rPr>
                <w:rFonts w:ascii="Times New Roman" w:hAnsi="Times New Roman" w:cs="Times New Roman"/>
                <w:sz w:val="24"/>
                <w:szCs w:val="24"/>
              </w:rPr>
              <w:t xml:space="preserve"> </w:t>
            </w:r>
            <w:r w:rsidRPr="0080235D">
              <w:rPr>
                <w:rFonts w:ascii="Times New Roman" w:hAnsi="Times New Roman" w:cs="Times New Roman"/>
                <w:sz w:val="24"/>
                <w:szCs w:val="24"/>
              </w:rPr>
              <w:t>Nomor</w:t>
            </w:r>
            <w:r>
              <w:rPr>
                <w:rFonts w:ascii="Times New Roman" w:hAnsi="Times New Roman" w:cs="Times New Roman"/>
                <w:sz w:val="24"/>
                <w:szCs w:val="24"/>
              </w:rPr>
              <w:t xml:space="preserve"> </w:t>
            </w:r>
            <w:r w:rsidRPr="0080235D">
              <w:rPr>
                <w:rFonts w:ascii="Times New Roman" w:hAnsi="Times New Roman" w:cs="Times New Roman"/>
                <w:sz w:val="24"/>
                <w:szCs w:val="24"/>
              </w:rPr>
              <w:t>35/PUU-X/2012</w:t>
            </w:r>
            <w:r>
              <w:rPr>
                <w:rFonts w:ascii="Times New Roman" w:hAnsi="Times New Roman" w:cs="Times New Roman"/>
                <w:sz w:val="24"/>
                <w:szCs w:val="24"/>
              </w:rPr>
              <w:t xml:space="preserve"> </w:t>
            </w:r>
            <w:r w:rsidRPr="0080235D">
              <w:rPr>
                <w:rFonts w:ascii="Times New Roman" w:hAnsi="Times New Roman" w:cs="Times New Roman"/>
                <w:sz w:val="24"/>
                <w:szCs w:val="24"/>
              </w:rPr>
              <w:t>membawa</w:t>
            </w:r>
            <w:r>
              <w:rPr>
                <w:rFonts w:ascii="Times New Roman" w:hAnsi="Times New Roman" w:cs="Times New Roman"/>
                <w:sz w:val="24"/>
                <w:szCs w:val="24"/>
              </w:rPr>
              <w:t xml:space="preserve"> </w:t>
            </w:r>
            <w:r w:rsidRPr="0080235D">
              <w:rPr>
                <w:rFonts w:ascii="Times New Roman" w:hAnsi="Times New Roman" w:cs="Times New Roman"/>
                <w:sz w:val="24"/>
                <w:szCs w:val="24"/>
              </w:rPr>
              <w:t>perubahan</w:t>
            </w:r>
            <w:r>
              <w:rPr>
                <w:rFonts w:ascii="Times New Roman" w:hAnsi="Times New Roman" w:cs="Times New Roman"/>
                <w:sz w:val="24"/>
                <w:szCs w:val="24"/>
              </w:rPr>
              <w:t xml:space="preserve"> </w:t>
            </w:r>
            <w:r w:rsidRPr="0080235D">
              <w:rPr>
                <w:rFonts w:ascii="Times New Roman" w:hAnsi="Times New Roman" w:cs="Times New Roman"/>
                <w:sz w:val="24"/>
                <w:szCs w:val="24"/>
              </w:rPr>
              <w:t>pada</w:t>
            </w:r>
            <w:r>
              <w:rPr>
                <w:rFonts w:ascii="Times New Roman" w:hAnsi="Times New Roman" w:cs="Times New Roman"/>
                <w:sz w:val="24"/>
                <w:szCs w:val="24"/>
              </w:rPr>
              <w:t xml:space="preserve"> </w:t>
            </w:r>
            <w:r w:rsidRPr="0080235D">
              <w:rPr>
                <w:rFonts w:ascii="Times New Roman" w:hAnsi="Times New Roman" w:cs="Times New Roman"/>
                <w:sz w:val="24"/>
                <w:szCs w:val="24"/>
              </w:rPr>
              <w:lastRenderedPageBreak/>
              <w:t>status</w:t>
            </w:r>
            <w:r>
              <w:rPr>
                <w:rFonts w:ascii="Times New Roman" w:hAnsi="Times New Roman" w:cs="Times New Roman"/>
                <w:sz w:val="24"/>
                <w:szCs w:val="24"/>
              </w:rPr>
              <w:t xml:space="preserve"> </w:t>
            </w:r>
            <w:r w:rsidRPr="0080235D">
              <w:rPr>
                <w:rFonts w:ascii="Times New Roman" w:hAnsi="Times New Roman" w:cs="Times New Roman"/>
                <w:sz w:val="24"/>
                <w:szCs w:val="24"/>
              </w:rPr>
              <w:t>hutan</w:t>
            </w:r>
            <w:r>
              <w:rPr>
                <w:rFonts w:ascii="Times New Roman" w:hAnsi="Times New Roman" w:cs="Times New Roman"/>
                <w:sz w:val="24"/>
                <w:szCs w:val="24"/>
              </w:rPr>
              <w:t xml:space="preserve"> </w:t>
            </w:r>
            <w:r w:rsidRPr="0080235D">
              <w:rPr>
                <w:rFonts w:ascii="Times New Roman" w:hAnsi="Times New Roman" w:cs="Times New Roman"/>
                <w:sz w:val="24"/>
                <w:szCs w:val="24"/>
              </w:rPr>
              <w:t>adat</w:t>
            </w:r>
            <w:r>
              <w:rPr>
                <w:rFonts w:ascii="Times New Roman" w:hAnsi="Times New Roman" w:cs="Times New Roman"/>
                <w:sz w:val="24"/>
                <w:szCs w:val="24"/>
              </w:rPr>
              <w:t xml:space="preserve"> </w:t>
            </w:r>
            <w:r w:rsidRPr="0080235D">
              <w:rPr>
                <w:rFonts w:ascii="Times New Roman" w:hAnsi="Times New Roman" w:cs="Times New Roman"/>
                <w:sz w:val="24"/>
                <w:szCs w:val="24"/>
              </w:rPr>
              <w:t>yang</w:t>
            </w:r>
            <w:r>
              <w:rPr>
                <w:rFonts w:ascii="Times New Roman" w:hAnsi="Times New Roman" w:cs="Times New Roman"/>
                <w:sz w:val="24"/>
                <w:szCs w:val="24"/>
              </w:rPr>
              <w:t xml:space="preserve"> </w:t>
            </w:r>
            <w:r w:rsidRPr="0080235D">
              <w:rPr>
                <w:rFonts w:ascii="Times New Roman" w:hAnsi="Times New Roman" w:cs="Times New Roman"/>
                <w:sz w:val="24"/>
                <w:szCs w:val="24"/>
              </w:rPr>
              <w:t>menurut</w:t>
            </w:r>
            <w:r>
              <w:rPr>
                <w:rFonts w:ascii="Times New Roman" w:hAnsi="Times New Roman" w:cs="Times New Roman"/>
                <w:sz w:val="24"/>
                <w:szCs w:val="24"/>
              </w:rPr>
              <w:t xml:space="preserve"> </w:t>
            </w:r>
            <w:r w:rsidRPr="0080235D">
              <w:rPr>
                <w:rFonts w:ascii="Times New Roman" w:hAnsi="Times New Roman" w:cs="Times New Roman"/>
                <w:sz w:val="24"/>
                <w:szCs w:val="24"/>
              </w:rPr>
              <w:t>Undang-Undang</w:t>
            </w:r>
            <w:r>
              <w:rPr>
                <w:rFonts w:ascii="Times New Roman" w:hAnsi="Times New Roman" w:cs="Times New Roman"/>
                <w:sz w:val="24"/>
                <w:szCs w:val="24"/>
              </w:rPr>
              <w:t xml:space="preserve"> </w:t>
            </w:r>
            <w:r w:rsidRPr="0080235D">
              <w:rPr>
                <w:rFonts w:ascii="Times New Roman" w:hAnsi="Times New Roman" w:cs="Times New Roman"/>
                <w:sz w:val="24"/>
                <w:szCs w:val="24"/>
              </w:rPr>
              <w:t>Nomor</w:t>
            </w:r>
            <w:r>
              <w:rPr>
                <w:rFonts w:ascii="Times New Roman" w:hAnsi="Times New Roman" w:cs="Times New Roman"/>
                <w:sz w:val="24"/>
                <w:szCs w:val="24"/>
              </w:rPr>
              <w:t xml:space="preserve"> </w:t>
            </w:r>
            <w:r w:rsidRPr="0080235D">
              <w:rPr>
                <w:rFonts w:ascii="Times New Roman" w:hAnsi="Times New Roman" w:cs="Times New Roman"/>
                <w:sz w:val="24"/>
                <w:szCs w:val="24"/>
              </w:rPr>
              <w:t>41</w:t>
            </w:r>
            <w:r>
              <w:rPr>
                <w:rFonts w:ascii="Times New Roman" w:hAnsi="Times New Roman" w:cs="Times New Roman"/>
                <w:sz w:val="24"/>
                <w:szCs w:val="24"/>
              </w:rPr>
              <w:t xml:space="preserve"> </w:t>
            </w:r>
            <w:r w:rsidRPr="0080235D">
              <w:rPr>
                <w:rFonts w:ascii="Times New Roman" w:hAnsi="Times New Roman" w:cs="Times New Roman"/>
                <w:sz w:val="24"/>
                <w:szCs w:val="24"/>
              </w:rPr>
              <w:t>Tahun</w:t>
            </w:r>
            <w:r>
              <w:rPr>
                <w:rFonts w:ascii="Times New Roman" w:hAnsi="Times New Roman" w:cs="Times New Roman"/>
                <w:sz w:val="24"/>
                <w:szCs w:val="24"/>
              </w:rPr>
              <w:t xml:space="preserve"> </w:t>
            </w:r>
            <w:r w:rsidRPr="0080235D">
              <w:rPr>
                <w:rFonts w:ascii="Times New Roman" w:hAnsi="Times New Roman" w:cs="Times New Roman"/>
                <w:sz w:val="24"/>
                <w:szCs w:val="24"/>
              </w:rPr>
              <w:t>1999</w:t>
            </w:r>
            <w:r>
              <w:rPr>
                <w:rFonts w:ascii="Times New Roman" w:hAnsi="Times New Roman" w:cs="Times New Roman"/>
                <w:sz w:val="24"/>
                <w:szCs w:val="24"/>
              </w:rPr>
              <w:t xml:space="preserve"> </w:t>
            </w:r>
            <w:r w:rsidRPr="0080235D">
              <w:rPr>
                <w:rFonts w:ascii="Times New Roman" w:hAnsi="Times New Roman" w:cs="Times New Roman"/>
                <w:sz w:val="24"/>
                <w:szCs w:val="24"/>
              </w:rPr>
              <w:t>tentang</w:t>
            </w:r>
            <w:r>
              <w:rPr>
                <w:rFonts w:ascii="Times New Roman" w:hAnsi="Times New Roman" w:cs="Times New Roman"/>
                <w:sz w:val="24"/>
                <w:szCs w:val="24"/>
              </w:rPr>
              <w:t xml:space="preserve"> </w:t>
            </w:r>
            <w:r w:rsidRPr="0080235D">
              <w:rPr>
                <w:rFonts w:ascii="Times New Roman" w:hAnsi="Times New Roman" w:cs="Times New Roman"/>
                <w:sz w:val="24"/>
                <w:szCs w:val="24"/>
              </w:rPr>
              <w:t>Kehutanan</w:t>
            </w:r>
            <w:r>
              <w:rPr>
                <w:rFonts w:ascii="Times New Roman" w:hAnsi="Times New Roman" w:cs="Times New Roman"/>
                <w:sz w:val="24"/>
                <w:szCs w:val="24"/>
              </w:rPr>
              <w:t xml:space="preserve"> </w:t>
            </w:r>
            <w:r w:rsidRPr="0080235D">
              <w:rPr>
                <w:rFonts w:ascii="Times New Roman" w:hAnsi="Times New Roman" w:cs="Times New Roman"/>
                <w:sz w:val="24"/>
                <w:szCs w:val="24"/>
              </w:rPr>
              <w:t>menjadi</w:t>
            </w:r>
            <w:r>
              <w:rPr>
                <w:rFonts w:ascii="Times New Roman" w:hAnsi="Times New Roman" w:cs="Times New Roman"/>
                <w:sz w:val="24"/>
                <w:szCs w:val="24"/>
              </w:rPr>
              <w:t xml:space="preserve"> </w:t>
            </w:r>
            <w:r w:rsidRPr="0080235D">
              <w:rPr>
                <w:rFonts w:ascii="Times New Roman" w:hAnsi="Times New Roman" w:cs="Times New Roman"/>
                <w:sz w:val="24"/>
                <w:szCs w:val="24"/>
              </w:rPr>
              <w:t>bagian</w:t>
            </w:r>
            <w:r>
              <w:rPr>
                <w:rFonts w:ascii="Times New Roman" w:hAnsi="Times New Roman" w:cs="Times New Roman"/>
                <w:sz w:val="24"/>
                <w:szCs w:val="24"/>
              </w:rPr>
              <w:t xml:space="preserve"> </w:t>
            </w:r>
            <w:r w:rsidRPr="0080235D">
              <w:rPr>
                <w:rFonts w:ascii="Times New Roman" w:hAnsi="Times New Roman" w:cs="Times New Roman"/>
                <w:sz w:val="24"/>
                <w:szCs w:val="24"/>
              </w:rPr>
              <w:t>dari</w:t>
            </w:r>
            <w:r>
              <w:rPr>
                <w:rFonts w:ascii="Times New Roman" w:hAnsi="Times New Roman" w:cs="Times New Roman"/>
                <w:sz w:val="24"/>
                <w:szCs w:val="24"/>
              </w:rPr>
              <w:t xml:space="preserve"> </w:t>
            </w:r>
            <w:r w:rsidRPr="0080235D">
              <w:rPr>
                <w:rFonts w:ascii="Times New Roman" w:hAnsi="Times New Roman" w:cs="Times New Roman"/>
                <w:sz w:val="24"/>
                <w:szCs w:val="24"/>
              </w:rPr>
              <w:t>hutan</w:t>
            </w:r>
            <w:r>
              <w:rPr>
                <w:rFonts w:ascii="Times New Roman" w:hAnsi="Times New Roman" w:cs="Times New Roman"/>
                <w:sz w:val="24"/>
                <w:szCs w:val="24"/>
              </w:rPr>
              <w:t xml:space="preserve"> </w:t>
            </w:r>
            <w:r w:rsidRPr="0080235D">
              <w:rPr>
                <w:rFonts w:ascii="Times New Roman" w:hAnsi="Times New Roman" w:cs="Times New Roman"/>
                <w:sz w:val="24"/>
                <w:szCs w:val="24"/>
              </w:rPr>
              <w:t>negara</w:t>
            </w:r>
            <w:r>
              <w:rPr>
                <w:rFonts w:ascii="Times New Roman" w:hAnsi="Times New Roman" w:cs="Times New Roman"/>
                <w:sz w:val="24"/>
                <w:szCs w:val="24"/>
              </w:rPr>
              <w:t xml:space="preserve"> </w:t>
            </w:r>
            <w:r w:rsidRPr="0080235D">
              <w:rPr>
                <w:rFonts w:ascii="Times New Roman" w:hAnsi="Times New Roman" w:cs="Times New Roman"/>
                <w:sz w:val="24"/>
                <w:szCs w:val="24"/>
              </w:rPr>
              <w:t>menjadi</w:t>
            </w:r>
            <w:r>
              <w:rPr>
                <w:rFonts w:ascii="Times New Roman" w:hAnsi="Times New Roman" w:cs="Times New Roman"/>
                <w:sz w:val="24"/>
                <w:szCs w:val="24"/>
              </w:rPr>
              <w:t xml:space="preserve"> </w:t>
            </w:r>
            <w:r w:rsidRPr="0080235D">
              <w:rPr>
                <w:rFonts w:ascii="Times New Roman" w:hAnsi="Times New Roman" w:cs="Times New Roman"/>
                <w:sz w:val="24"/>
                <w:szCs w:val="24"/>
              </w:rPr>
              <w:t>bagian</w:t>
            </w:r>
            <w:r>
              <w:rPr>
                <w:rFonts w:ascii="Times New Roman" w:hAnsi="Times New Roman" w:cs="Times New Roman"/>
                <w:sz w:val="24"/>
                <w:szCs w:val="24"/>
              </w:rPr>
              <w:t xml:space="preserve"> </w:t>
            </w:r>
            <w:r w:rsidRPr="0080235D">
              <w:rPr>
                <w:rFonts w:ascii="Times New Roman" w:hAnsi="Times New Roman" w:cs="Times New Roman"/>
                <w:sz w:val="24"/>
                <w:szCs w:val="24"/>
              </w:rPr>
              <w:t>dari</w:t>
            </w:r>
            <w:r>
              <w:rPr>
                <w:rFonts w:ascii="Times New Roman" w:hAnsi="Times New Roman" w:cs="Times New Roman"/>
                <w:sz w:val="24"/>
                <w:szCs w:val="24"/>
              </w:rPr>
              <w:t xml:space="preserve"> </w:t>
            </w:r>
            <w:r w:rsidRPr="0080235D">
              <w:rPr>
                <w:rFonts w:ascii="Times New Roman" w:hAnsi="Times New Roman" w:cs="Times New Roman"/>
                <w:sz w:val="24"/>
                <w:szCs w:val="24"/>
              </w:rPr>
              <w:t>hutan</w:t>
            </w:r>
            <w:r>
              <w:rPr>
                <w:rFonts w:ascii="Times New Roman" w:hAnsi="Times New Roman" w:cs="Times New Roman"/>
                <w:sz w:val="24"/>
                <w:szCs w:val="24"/>
              </w:rPr>
              <w:t xml:space="preserve"> </w:t>
            </w:r>
            <w:r w:rsidRPr="0080235D">
              <w:rPr>
                <w:rFonts w:ascii="Times New Roman" w:hAnsi="Times New Roman" w:cs="Times New Roman"/>
                <w:sz w:val="24"/>
                <w:szCs w:val="24"/>
              </w:rPr>
              <w:t>hak</w:t>
            </w:r>
            <w:r>
              <w:rPr>
                <w:rFonts w:ascii="Times New Roman" w:hAnsi="Times New Roman" w:cs="Times New Roman"/>
                <w:sz w:val="24"/>
                <w:szCs w:val="24"/>
              </w:rPr>
              <w:t xml:space="preserve"> </w:t>
            </w:r>
            <w:r w:rsidRPr="0080235D">
              <w:rPr>
                <w:rFonts w:ascii="Times New Roman" w:hAnsi="Times New Roman" w:cs="Times New Roman"/>
                <w:sz w:val="24"/>
                <w:szCs w:val="24"/>
              </w:rPr>
              <w:t>dimana</w:t>
            </w:r>
            <w:r>
              <w:rPr>
                <w:rFonts w:ascii="Times New Roman" w:hAnsi="Times New Roman" w:cs="Times New Roman"/>
                <w:sz w:val="24"/>
                <w:szCs w:val="24"/>
              </w:rPr>
              <w:t xml:space="preserve"> </w:t>
            </w:r>
            <w:r w:rsidRPr="0080235D">
              <w:rPr>
                <w:rFonts w:ascii="Times New Roman" w:hAnsi="Times New Roman" w:cs="Times New Roman"/>
                <w:sz w:val="24"/>
                <w:szCs w:val="24"/>
              </w:rPr>
              <w:t>masyarakat</w:t>
            </w:r>
            <w:r>
              <w:rPr>
                <w:rFonts w:ascii="Times New Roman" w:hAnsi="Times New Roman" w:cs="Times New Roman"/>
                <w:sz w:val="24"/>
                <w:szCs w:val="24"/>
              </w:rPr>
              <w:t xml:space="preserve"> </w:t>
            </w:r>
            <w:r w:rsidRPr="0080235D">
              <w:rPr>
                <w:rFonts w:ascii="Times New Roman" w:hAnsi="Times New Roman" w:cs="Times New Roman"/>
                <w:sz w:val="24"/>
                <w:szCs w:val="24"/>
              </w:rPr>
              <w:t>hukum</w:t>
            </w:r>
            <w:r>
              <w:rPr>
                <w:rFonts w:ascii="Times New Roman" w:hAnsi="Times New Roman" w:cs="Times New Roman"/>
                <w:sz w:val="24"/>
                <w:szCs w:val="24"/>
              </w:rPr>
              <w:t xml:space="preserve"> </w:t>
            </w:r>
            <w:r w:rsidRPr="0080235D">
              <w:rPr>
                <w:rFonts w:ascii="Times New Roman" w:hAnsi="Times New Roman" w:cs="Times New Roman"/>
                <w:sz w:val="24"/>
                <w:szCs w:val="24"/>
              </w:rPr>
              <w:t>adat</w:t>
            </w:r>
            <w:r>
              <w:rPr>
                <w:rFonts w:ascii="Times New Roman" w:hAnsi="Times New Roman" w:cs="Times New Roman"/>
                <w:sz w:val="24"/>
                <w:szCs w:val="24"/>
              </w:rPr>
              <w:t xml:space="preserve"> </w:t>
            </w:r>
            <w:r w:rsidRPr="0080235D">
              <w:rPr>
                <w:rFonts w:ascii="Times New Roman" w:hAnsi="Times New Roman" w:cs="Times New Roman"/>
                <w:sz w:val="24"/>
                <w:szCs w:val="24"/>
              </w:rPr>
              <w:t>telah</w:t>
            </w:r>
            <w:r>
              <w:rPr>
                <w:rFonts w:ascii="Times New Roman" w:hAnsi="Times New Roman" w:cs="Times New Roman"/>
                <w:sz w:val="24"/>
                <w:szCs w:val="24"/>
              </w:rPr>
              <w:t xml:space="preserve"> </w:t>
            </w:r>
            <w:r w:rsidRPr="0080235D">
              <w:rPr>
                <w:rFonts w:ascii="Times New Roman" w:hAnsi="Times New Roman" w:cs="Times New Roman"/>
                <w:sz w:val="24"/>
                <w:szCs w:val="24"/>
              </w:rPr>
              <w:t>dijadikan</w:t>
            </w:r>
            <w:r>
              <w:rPr>
                <w:rFonts w:ascii="Times New Roman" w:hAnsi="Times New Roman" w:cs="Times New Roman"/>
                <w:sz w:val="24"/>
                <w:szCs w:val="24"/>
              </w:rPr>
              <w:t xml:space="preserve"> </w:t>
            </w:r>
            <w:r w:rsidRPr="0080235D">
              <w:rPr>
                <w:rFonts w:ascii="Times New Roman" w:hAnsi="Times New Roman" w:cs="Times New Roman"/>
                <w:sz w:val="24"/>
                <w:szCs w:val="24"/>
              </w:rPr>
              <w:t>pemegang</w:t>
            </w:r>
            <w:r>
              <w:rPr>
                <w:rFonts w:ascii="Times New Roman" w:hAnsi="Times New Roman" w:cs="Times New Roman"/>
                <w:sz w:val="24"/>
                <w:szCs w:val="24"/>
              </w:rPr>
              <w:t xml:space="preserve"> </w:t>
            </w:r>
            <w:r w:rsidRPr="0080235D">
              <w:rPr>
                <w:rFonts w:ascii="Times New Roman" w:hAnsi="Times New Roman" w:cs="Times New Roman"/>
                <w:sz w:val="24"/>
                <w:szCs w:val="24"/>
              </w:rPr>
              <w:t>hak</w:t>
            </w:r>
            <w:r>
              <w:rPr>
                <w:rFonts w:ascii="Times New Roman" w:hAnsi="Times New Roman" w:cs="Times New Roman"/>
                <w:sz w:val="24"/>
                <w:szCs w:val="24"/>
              </w:rPr>
              <w:t xml:space="preserve"> </w:t>
            </w:r>
            <w:r w:rsidRPr="0080235D">
              <w:rPr>
                <w:rFonts w:ascii="Times New Roman" w:hAnsi="Times New Roman" w:cs="Times New Roman"/>
                <w:sz w:val="24"/>
                <w:szCs w:val="24"/>
              </w:rPr>
              <w:t>dan</w:t>
            </w:r>
            <w:r>
              <w:rPr>
                <w:rFonts w:ascii="Times New Roman" w:hAnsi="Times New Roman" w:cs="Times New Roman"/>
                <w:sz w:val="24"/>
                <w:szCs w:val="24"/>
              </w:rPr>
              <w:t xml:space="preserve"> </w:t>
            </w:r>
            <w:r w:rsidRPr="0080235D">
              <w:rPr>
                <w:rFonts w:ascii="Times New Roman" w:hAnsi="Times New Roman" w:cs="Times New Roman"/>
                <w:sz w:val="24"/>
                <w:szCs w:val="24"/>
              </w:rPr>
              <w:t>kewajiban</w:t>
            </w:r>
            <w:r>
              <w:rPr>
                <w:rFonts w:ascii="Times New Roman" w:hAnsi="Times New Roman" w:cs="Times New Roman"/>
                <w:sz w:val="24"/>
                <w:szCs w:val="24"/>
              </w:rPr>
              <w:t xml:space="preserve"> </w:t>
            </w:r>
            <w:r w:rsidRPr="0080235D">
              <w:rPr>
                <w:rFonts w:ascii="Times New Roman" w:hAnsi="Times New Roman" w:cs="Times New Roman"/>
                <w:sz w:val="24"/>
                <w:szCs w:val="24"/>
              </w:rPr>
              <w:t>atas</w:t>
            </w:r>
            <w:r>
              <w:rPr>
                <w:rFonts w:ascii="Times New Roman" w:hAnsi="Times New Roman" w:cs="Times New Roman"/>
                <w:sz w:val="24"/>
                <w:szCs w:val="24"/>
              </w:rPr>
              <w:t xml:space="preserve"> </w:t>
            </w:r>
            <w:r w:rsidRPr="0080235D">
              <w:rPr>
                <w:rFonts w:ascii="Times New Roman" w:hAnsi="Times New Roman" w:cs="Times New Roman"/>
                <w:sz w:val="24"/>
                <w:szCs w:val="24"/>
              </w:rPr>
              <w:t>hutan</w:t>
            </w:r>
            <w:r>
              <w:rPr>
                <w:rFonts w:ascii="Times New Roman" w:hAnsi="Times New Roman" w:cs="Times New Roman"/>
                <w:sz w:val="24"/>
                <w:szCs w:val="24"/>
              </w:rPr>
              <w:t xml:space="preserve"> </w:t>
            </w:r>
            <w:r w:rsidRPr="0080235D">
              <w:rPr>
                <w:rFonts w:ascii="Times New Roman" w:hAnsi="Times New Roman" w:cs="Times New Roman"/>
                <w:sz w:val="24"/>
                <w:szCs w:val="24"/>
              </w:rPr>
              <w:t>adat</w:t>
            </w:r>
            <w:r>
              <w:rPr>
                <w:rFonts w:ascii="Times New Roman" w:hAnsi="Times New Roman" w:cs="Times New Roman"/>
                <w:sz w:val="24"/>
                <w:szCs w:val="24"/>
              </w:rPr>
              <w:t xml:space="preserve"> </w:t>
            </w:r>
            <w:r w:rsidRPr="0080235D">
              <w:rPr>
                <w:rFonts w:ascii="Times New Roman" w:hAnsi="Times New Roman" w:cs="Times New Roman"/>
                <w:sz w:val="24"/>
                <w:szCs w:val="24"/>
              </w:rPr>
              <w:t>mereka.</w:t>
            </w:r>
            <w:r>
              <w:rPr>
                <w:rFonts w:ascii="Times New Roman" w:hAnsi="Times New Roman" w:cs="Times New Roman"/>
                <w:sz w:val="24"/>
                <w:szCs w:val="24"/>
              </w:rPr>
              <w:t xml:space="preserve"> </w:t>
            </w:r>
            <w:r w:rsidRPr="0080235D">
              <w:rPr>
                <w:rFonts w:ascii="Times New Roman" w:hAnsi="Times New Roman" w:cs="Times New Roman"/>
                <w:sz w:val="24"/>
                <w:szCs w:val="24"/>
                <w:lang w:val="sv-SE"/>
              </w:rPr>
              <w:t>Perluasan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makna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dikeluarkannya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hutan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adat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dari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hutan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negara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juga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membawa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hutan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adat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keluar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dari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hutan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berdiri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sebagai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entitas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sendiri.</w:t>
            </w:r>
          </w:p>
        </w:tc>
      </w:tr>
    </w:tbl>
    <w:p w:rsidR="00B95E1E" w:rsidRPr="0080235D" w:rsidRDefault="00B95E1E" w:rsidP="00B95E1E">
      <w:pPr>
        <w:ind w:right="-1" w:firstLine="720"/>
        <w:rPr>
          <w:rFonts w:ascii="Times New Roman" w:hAnsi="Times New Roman" w:cs="Times New Roman"/>
          <w:sz w:val="24"/>
          <w:szCs w:val="24"/>
          <w:lang w:val="sv-SE"/>
        </w:rPr>
      </w:pPr>
      <w:r w:rsidRPr="0080235D">
        <w:rPr>
          <w:rFonts w:ascii="Times New Roman" w:hAnsi="Times New Roman" w:cs="Times New Roman"/>
          <w:sz w:val="24"/>
          <w:szCs w:val="24"/>
          <w:lang w:val="sv-SE"/>
        </w:rPr>
        <w:lastRenderedPageBreak/>
        <w:t>Dua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judul</w:t>
      </w:r>
      <w:r>
        <w:rPr>
          <w:rFonts w:ascii="Times New Roman" w:hAnsi="Times New Roman" w:cs="Times New Roman"/>
          <w:sz w:val="24"/>
          <w:szCs w:val="24"/>
          <w:lang w:val="sv-SE"/>
        </w:rPr>
        <w:t xml:space="preserve"> </w:t>
      </w:r>
      <w:r>
        <w:rPr>
          <w:rFonts w:ascii="Times New Roman" w:hAnsi="Times New Roman" w:cs="Times New Roman"/>
          <w:sz w:val="24"/>
          <w:szCs w:val="24"/>
          <w:lang w:val="sv-SE"/>
        </w:rPr>
        <w:t>di</w:t>
      </w:r>
      <w:r>
        <w:rPr>
          <w:rFonts w:ascii="Times New Roman" w:hAnsi="Times New Roman" w:cs="Times New Roman"/>
          <w:sz w:val="24"/>
          <w:szCs w:val="24"/>
          <w:lang w:val="sv-SE"/>
        </w:rPr>
        <w:t xml:space="preserve"> </w:t>
      </w:r>
      <w:r>
        <w:rPr>
          <w:rFonts w:ascii="Times New Roman" w:hAnsi="Times New Roman" w:cs="Times New Roman"/>
          <w:sz w:val="24"/>
          <w:szCs w:val="24"/>
          <w:lang w:val="sv-SE"/>
        </w:rPr>
        <w:t>atas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merupakan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pembanding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orisinalitas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dari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karya</w:t>
      </w:r>
      <w:r>
        <w:rPr>
          <w:rFonts w:ascii="Times New Roman" w:hAnsi="Times New Roman" w:cs="Times New Roman"/>
          <w:sz w:val="24"/>
          <w:szCs w:val="24"/>
          <w:lang w:val="sv-SE"/>
        </w:rPr>
        <w:t xml:space="preserve"> </w:t>
      </w:r>
      <w:r>
        <w:rPr>
          <w:rFonts w:ascii="Times New Roman" w:hAnsi="Times New Roman" w:cs="Times New Roman"/>
          <w:sz w:val="24"/>
          <w:szCs w:val="24"/>
          <w:lang w:val="sv-SE"/>
        </w:rPr>
        <w:t>tesis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penulis,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terdapat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kesamaan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topik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judul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penelitian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dilakukan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yaitu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terhadap</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pelaksanaan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perjanjian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kemitraan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dalam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Kawasan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hutan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tanaman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industri.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Tetapi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memiliki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perbedaan,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perbedaannya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terletak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pada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tempat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tipe</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masyarakat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diteliti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serta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teori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rumusan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masalah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digunakan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dalam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penulisan</w:t>
      </w:r>
      <w:r>
        <w:rPr>
          <w:rFonts w:ascii="Times New Roman" w:hAnsi="Times New Roman" w:cs="Times New Roman"/>
          <w:sz w:val="24"/>
          <w:szCs w:val="24"/>
          <w:lang w:val="sv-SE"/>
        </w:rPr>
        <w:t xml:space="preserve"> </w:t>
      </w:r>
      <w:r>
        <w:rPr>
          <w:rFonts w:ascii="Times New Roman" w:hAnsi="Times New Roman" w:cs="Times New Roman"/>
          <w:sz w:val="24"/>
          <w:szCs w:val="24"/>
          <w:lang w:val="sv-SE"/>
        </w:rPr>
        <w:t>tesis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ini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juga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berbeda.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Oleh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karena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itu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penulis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menjamin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keaslian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orisinalitas</w:t>
      </w:r>
      <w:r>
        <w:rPr>
          <w:rFonts w:ascii="Times New Roman" w:hAnsi="Times New Roman" w:cs="Times New Roman"/>
          <w:sz w:val="24"/>
          <w:szCs w:val="24"/>
          <w:lang w:val="sv-SE"/>
        </w:rPr>
        <w:t xml:space="preserve"> </w:t>
      </w:r>
      <w:r>
        <w:rPr>
          <w:rFonts w:ascii="Times New Roman" w:hAnsi="Times New Roman" w:cs="Times New Roman"/>
          <w:sz w:val="24"/>
          <w:szCs w:val="24"/>
          <w:lang w:val="sv-SE"/>
        </w:rPr>
        <w:t>tesis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ini.</w:t>
      </w:r>
      <w:r>
        <w:rPr>
          <w:rFonts w:ascii="Times New Roman" w:hAnsi="Times New Roman" w:cs="Times New Roman"/>
          <w:sz w:val="24"/>
          <w:szCs w:val="24"/>
          <w:lang w:val="sv-SE"/>
        </w:rPr>
        <w:t xml:space="preserve"> </w:t>
      </w:r>
    </w:p>
    <w:p w:rsidR="00B95E1E" w:rsidRPr="0080235D" w:rsidRDefault="00B95E1E" w:rsidP="00B95E1E">
      <w:pPr>
        <w:pStyle w:val="ListParagraph"/>
        <w:numPr>
          <w:ilvl w:val="0"/>
          <w:numId w:val="1"/>
        </w:numPr>
        <w:ind w:left="709" w:right="-1"/>
        <w:rPr>
          <w:rFonts w:ascii="Times New Roman" w:hAnsi="Times New Roman" w:cs="Times New Roman"/>
          <w:b/>
          <w:bCs/>
          <w:sz w:val="24"/>
          <w:szCs w:val="24"/>
        </w:rPr>
      </w:pPr>
      <w:r w:rsidRPr="0080235D">
        <w:rPr>
          <w:rFonts w:ascii="Times New Roman" w:hAnsi="Times New Roman" w:cs="Times New Roman"/>
          <w:b/>
          <w:bCs/>
          <w:sz w:val="24"/>
          <w:szCs w:val="24"/>
        </w:rPr>
        <w:t>Metode</w:t>
      </w:r>
      <w:r>
        <w:rPr>
          <w:rFonts w:ascii="Times New Roman" w:hAnsi="Times New Roman" w:cs="Times New Roman"/>
          <w:b/>
          <w:bCs/>
          <w:sz w:val="24"/>
          <w:szCs w:val="24"/>
        </w:rPr>
        <w:t xml:space="preserve"> </w:t>
      </w:r>
      <w:proofErr w:type="spellStart"/>
      <w:r w:rsidRPr="0080235D">
        <w:rPr>
          <w:rFonts w:ascii="Times New Roman" w:hAnsi="Times New Roman" w:cs="Times New Roman"/>
          <w:b/>
          <w:bCs/>
          <w:sz w:val="24"/>
          <w:szCs w:val="24"/>
        </w:rPr>
        <w:t>Penelitian</w:t>
      </w:r>
      <w:proofErr w:type="spellEnd"/>
    </w:p>
    <w:p w:rsidR="00B95E1E" w:rsidRPr="0080235D" w:rsidRDefault="00B95E1E" w:rsidP="00B95E1E">
      <w:pPr>
        <w:pStyle w:val="ListParagraph"/>
        <w:ind w:left="851" w:right="-1" w:firstLine="720"/>
        <w:rPr>
          <w:rFonts w:ascii="Times New Roman" w:hAnsi="Times New Roman" w:cs="Times New Roman"/>
          <w:sz w:val="24"/>
          <w:szCs w:val="24"/>
          <w:lang w:val="sv-SE"/>
        </w:rPr>
      </w:pPr>
      <w:r w:rsidRPr="0080235D">
        <w:rPr>
          <w:rFonts w:ascii="Times New Roman" w:hAnsi="Times New Roman" w:cs="Times New Roman"/>
          <w:sz w:val="24"/>
          <w:szCs w:val="24"/>
          <w:lang w:val="sv-SE"/>
        </w:rPr>
        <w:t>Metode</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penelitian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merupakan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serangkaian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langkah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serta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prosedur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sistematis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digunakan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untuk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mengumpulkan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menganalisis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berguna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untuk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menjawab</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pertanyaan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penelitian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dari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rumusan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masalah.</w:t>
      </w:r>
      <w:r w:rsidRPr="0080235D">
        <w:rPr>
          <w:rStyle w:val="FootnoteReference"/>
          <w:rFonts w:ascii="Times New Roman" w:hAnsi="Times New Roman" w:cs="Times New Roman"/>
          <w:sz w:val="24"/>
          <w:szCs w:val="24"/>
        </w:rPr>
        <w:footnoteReference w:id="30"/>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Fungsi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penelitian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adalah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mendapatkan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kebenaran.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Dalam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melakukan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penelitian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dilakukan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identifikasi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fakta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mengeliminasi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hal-hal</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tidak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relavan,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melakukan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pengumpulan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bahan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relavan,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melakukan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telaah</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isu</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menarik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kesimpulan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dalam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bentuk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argumentasi.</w:t>
      </w:r>
      <w:r w:rsidRPr="0080235D">
        <w:rPr>
          <w:rStyle w:val="FootnoteReference"/>
          <w:rFonts w:ascii="Times New Roman" w:hAnsi="Times New Roman" w:cs="Times New Roman"/>
          <w:sz w:val="24"/>
          <w:szCs w:val="24"/>
        </w:rPr>
        <w:footnoteReference w:id="31"/>
      </w:r>
    </w:p>
    <w:p w:rsidR="00B95E1E" w:rsidRPr="0080235D" w:rsidRDefault="00B95E1E" w:rsidP="00B95E1E">
      <w:pPr>
        <w:pStyle w:val="ListParagraph"/>
        <w:keepNext/>
        <w:numPr>
          <w:ilvl w:val="1"/>
          <w:numId w:val="7"/>
        </w:numPr>
        <w:ind w:left="709" w:right="-567"/>
        <w:rPr>
          <w:rFonts w:ascii="Times New Roman" w:hAnsi="Times New Roman" w:cs="Times New Roman"/>
          <w:b/>
          <w:bCs/>
          <w:sz w:val="24"/>
          <w:szCs w:val="24"/>
        </w:rPr>
      </w:pPr>
      <w:r w:rsidRPr="0080235D">
        <w:rPr>
          <w:rFonts w:ascii="Times New Roman" w:hAnsi="Times New Roman" w:cs="Times New Roman"/>
          <w:b/>
          <w:bCs/>
          <w:sz w:val="24"/>
          <w:szCs w:val="24"/>
        </w:rPr>
        <w:t>Lokasi</w:t>
      </w:r>
      <w:r>
        <w:rPr>
          <w:rFonts w:ascii="Times New Roman" w:hAnsi="Times New Roman" w:cs="Times New Roman"/>
          <w:b/>
          <w:bCs/>
          <w:sz w:val="24"/>
          <w:szCs w:val="24"/>
        </w:rPr>
        <w:t xml:space="preserve"> </w:t>
      </w:r>
      <w:proofErr w:type="spellStart"/>
      <w:r w:rsidRPr="0080235D">
        <w:rPr>
          <w:rFonts w:ascii="Times New Roman" w:hAnsi="Times New Roman" w:cs="Times New Roman"/>
          <w:b/>
          <w:bCs/>
          <w:sz w:val="24"/>
          <w:szCs w:val="24"/>
        </w:rPr>
        <w:t>Penelitian</w:t>
      </w:r>
      <w:proofErr w:type="spellEnd"/>
    </w:p>
    <w:p w:rsidR="00B95E1E" w:rsidRPr="00517C79" w:rsidRDefault="00B95E1E" w:rsidP="00B95E1E">
      <w:pPr>
        <w:pStyle w:val="ListParagraph"/>
        <w:keepNext/>
        <w:ind w:right="-1" w:firstLine="510"/>
        <w:rPr>
          <w:rFonts w:ascii="Times New Roman" w:hAnsi="Times New Roman" w:cs="Times New Roman"/>
          <w:b/>
          <w:bCs/>
          <w:sz w:val="24"/>
          <w:szCs w:val="24"/>
        </w:rPr>
      </w:pPr>
      <w:r w:rsidRPr="00517C79">
        <w:rPr>
          <w:rFonts w:ascii="Times New Roman" w:eastAsia="Times New Roman" w:hAnsi="Times New Roman" w:cs="Times New Roman"/>
          <w:sz w:val="24"/>
          <w:szCs w:val="24"/>
        </w:rPr>
        <w:t>Dari</w:t>
      </w:r>
      <w:r>
        <w:rPr>
          <w:rFonts w:ascii="Times New Roman" w:eastAsia="Times New Roman" w:hAnsi="Times New Roman" w:cs="Times New Roman"/>
          <w:sz w:val="24"/>
          <w:szCs w:val="24"/>
        </w:rPr>
        <w:t xml:space="preserve"> </w:t>
      </w:r>
      <w:proofErr w:type="spellStart"/>
      <w:r w:rsidRPr="00517C79">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sidRPr="00517C79">
        <w:rPr>
          <w:rFonts w:ascii="Times New Roman" w:eastAsia="Times New Roman" w:hAnsi="Times New Roman" w:cs="Times New Roman"/>
          <w:sz w:val="24"/>
          <w:szCs w:val="24"/>
        </w:rPr>
        <w:t>permasalahan</w:t>
      </w:r>
      <w:proofErr w:type="spellEnd"/>
      <w:r>
        <w:rPr>
          <w:rFonts w:ascii="Times New Roman" w:eastAsia="Times New Roman" w:hAnsi="Times New Roman" w:cs="Times New Roman"/>
          <w:sz w:val="24"/>
          <w:szCs w:val="24"/>
        </w:rPr>
        <w:t xml:space="preserve"> </w:t>
      </w:r>
      <w:r w:rsidRPr="00517C79">
        <w:rPr>
          <w:rFonts w:ascii="Times New Roman" w:eastAsia="Times New Roman" w:hAnsi="Times New Roman" w:cs="Times New Roman"/>
          <w:sz w:val="24"/>
          <w:szCs w:val="24"/>
        </w:rPr>
        <w:t>di</w:t>
      </w:r>
      <w:r>
        <w:rPr>
          <w:rFonts w:ascii="Times New Roman" w:eastAsia="Times New Roman" w:hAnsi="Times New Roman" w:cs="Times New Roman"/>
          <w:sz w:val="24"/>
          <w:szCs w:val="24"/>
        </w:rPr>
        <w:t xml:space="preserve"> </w:t>
      </w:r>
      <w:proofErr w:type="spellStart"/>
      <w:r w:rsidRPr="00517C79">
        <w:rPr>
          <w:rFonts w:ascii="Times New Roman" w:eastAsia="Times New Roman" w:hAnsi="Times New Roman" w:cs="Times New Roman"/>
          <w:sz w:val="24"/>
          <w:szCs w:val="24"/>
        </w:rPr>
        <w:t>tesis</w:t>
      </w:r>
      <w:proofErr w:type="spellEnd"/>
      <w:r>
        <w:rPr>
          <w:rFonts w:ascii="Times New Roman" w:eastAsia="Times New Roman" w:hAnsi="Times New Roman" w:cs="Times New Roman"/>
          <w:sz w:val="24"/>
          <w:szCs w:val="24"/>
        </w:rPr>
        <w:t xml:space="preserve"> </w:t>
      </w:r>
      <w:proofErr w:type="spellStart"/>
      <w:r w:rsidRPr="00517C79">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sidRPr="00517C79">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sidRPr="00517C79">
        <w:rPr>
          <w:rFonts w:ascii="Times New Roman" w:eastAsia="Times New Roman" w:hAnsi="Times New Roman" w:cs="Times New Roman"/>
          <w:sz w:val="24"/>
          <w:szCs w:val="24"/>
        </w:rPr>
        <w:t>mengambil</w:t>
      </w:r>
      <w:proofErr w:type="spellEnd"/>
      <w:r>
        <w:rPr>
          <w:rFonts w:ascii="Times New Roman" w:eastAsia="Times New Roman" w:hAnsi="Times New Roman" w:cs="Times New Roman"/>
          <w:sz w:val="24"/>
          <w:szCs w:val="24"/>
        </w:rPr>
        <w:t xml:space="preserve"> </w:t>
      </w:r>
      <w:r w:rsidRPr="00517C79">
        <w:rPr>
          <w:rFonts w:ascii="Times New Roman" w:eastAsia="Times New Roman" w:hAnsi="Times New Roman" w:cs="Times New Roman"/>
          <w:sz w:val="24"/>
          <w:szCs w:val="24"/>
        </w:rPr>
        <w:t>Lokasi</w:t>
      </w:r>
      <w:r>
        <w:rPr>
          <w:rFonts w:ascii="Times New Roman" w:eastAsia="Times New Roman" w:hAnsi="Times New Roman" w:cs="Times New Roman"/>
          <w:sz w:val="24"/>
          <w:szCs w:val="24"/>
        </w:rPr>
        <w:t xml:space="preserve"> </w:t>
      </w:r>
      <w:proofErr w:type="spellStart"/>
      <w:r w:rsidRPr="00517C79">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PT  xxx</w:t>
      </w:r>
      <w:proofErr w:type="gramEnd"/>
      <w:r>
        <w:rPr>
          <w:rFonts w:ascii="Times New Roman" w:eastAsia="Times New Roman" w:hAnsi="Times New Roman" w:cs="Times New Roman"/>
          <w:sz w:val="24"/>
          <w:szCs w:val="24"/>
        </w:rPr>
        <w:t xml:space="preserve"> </w:t>
      </w:r>
      <w:proofErr w:type="spellStart"/>
      <w:r w:rsidRPr="00517C79">
        <w:rPr>
          <w:rFonts w:ascii="Times New Roman" w:eastAsia="Times New Roman" w:hAnsi="Times New Roman" w:cs="Times New Roman"/>
          <w:sz w:val="24"/>
          <w:szCs w:val="24"/>
        </w:rPr>
        <w:t>Provinsi</w:t>
      </w:r>
      <w:proofErr w:type="spellEnd"/>
      <w:r>
        <w:rPr>
          <w:rFonts w:ascii="Times New Roman" w:eastAsia="Times New Roman" w:hAnsi="Times New Roman" w:cs="Times New Roman"/>
          <w:sz w:val="24"/>
          <w:szCs w:val="24"/>
        </w:rPr>
        <w:t xml:space="preserve"> </w:t>
      </w:r>
      <w:r w:rsidRPr="00517C79">
        <w:rPr>
          <w:rFonts w:ascii="Times New Roman" w:eastAsia="Times New Roman" w:hAnsi="Times New Roman" w:cs="Times New Roman"/>
          <w:sz w:val="24"/>
          <w:szCs w:val="24"/>
        </w:rPr>
        <w:t>Jambi</w:t>
      </w:r>
      <w:r>
        <w:rPr>
          <w:rFonts w:ascii="Times New Roman" w:eastAsia="Times New Roman" w:hAnsi="Times New Roman" w:cs="Times New Roman"/>
          <w:sz w:val="24"/>
          <w:szCs w:val="24"/>
        </w:rPr>
        <w:t xml:space="preserve"> </w:t>
      </w:r>
      <w:proofErr w:type="spellStart"/>
      <w:r w:rsidRPr="00517C79">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sidRPr="00517C79">
        <w:rPr>
          <w:rFonts w:ascii="Times New Roman" w:eastAsia="Times New Roman" w:hAnsi="Times New Roman" w:cs="Times New Roman"/>
          <w:sz w:val="24"/>
          <w:szCs w:val="24"/>
        </w:rPr>
        <w:t>terletak</w:t>
      </w:r>
      <w:proofErr w:type="spellEnd"/>
      <w:r>
        <w:rPr>
          <w:rFonts w:ascii="Times New Roman" w:eastAsia="Times New Roman" w:hAnsi="Times New Roman" w:cs="Times New Roman"/>
          <w:sz w:val="24"/>
          <w:szCs w:val="24"/>
        </w:rPr>
        <w:t xml:space="preserve"> </w:t>
      </w:r>
      <w:r w:rsidRPr="00517C79">
        <w:rPr>
          <w:rFonts w:ascii="Times New Roman" w:eastAsia="Times New Roman" w:hAnsi="Times New Roman" w:cs="Times New Roman"/>
          <w:sz w:val="24"/>
          <w:szCs w:val="24"/>
        </w:rPr>
        <w:t>di</w:t>
      </w:r>
      <w:r>
        <w:rPr>
          <w:rFonts w:ascii="Times New Roman" w:eastAsia="Times New Roman" w:hAnsi="Times New Roman" w:cs="Times New Roman"/>
          <w:sz w:val="24"/>
          <w:szCs w:val="24"/>
        </w:rPr>
        <w:t xml:space="preserve"> </w:t>
      </w:r>
      <w:proofErr w:type="spellStart"/>
      <w:r w:rsidRPr="00517C79">
        <w:rPr>
          <w:rFonts w:ascii="Times New Roman" w:eastAsia="Times New Roman" w:hAnsi="Times New Roman" w:cs="Times New Roman"/>
          <w:sz w:val="24"/>
          <w:szCs w:val="24"/>
        </w:rPr>
        <w:t>Kabupaten</w:t>
      </w:r>
      <w:proofErr w:type="spellEnd"/>
      <w:r>
        <w:rPr>
          <w:rFonts w:ascii="Times New Roman" w:eastAsia="Times New Roman" w:hAnsi="Times New Roman" w:cs="Times New Roman"/>
          <w:sz w:val="24"/>
          <w:szCs w:val="24"/>
        </w:rPr>
        <w:t xml:space="preserve"> xxx</w:t>
      </w:r>
      <w:r w:rsidRPr="00517C79">
        <w:rPr>
          <w:rFonts w:ascii="Times New Roman" w:eastAsia="Times New Roman" w:hAnsi="Times New Roman" w:cs="Times New Roman"/>
          <w:sz w:val="24"/>
          <w:szCs w:val="24"/>
        </w:rPr>
        <w:t>.</w:t>
      </w:r>
    </w:p>
    <w:p w:rsidR="00B95E1E" w:rsidRPr="0080235D" w:rsidRDefault="00B95E1E" w:rsidP="00B95E1E">
      <w:pPr>
        <w:pStyle w:val="ListParagraph"/>
        <w:numPr>
          <w:ilvl w:val="1"/>
          <w:numId w:val="7"/>
        </w:numPr>
        <w:ind w:left="709" w:right="-1"/>
        <w:rPr>
          <w:rFonts w:ascii="Times New Roman" w:eastAsia="Times New Roman" w:hAnsi="Times New Roman" w:cs="Times New Roman"/>
          <w:sz w:val="24"/>
          <w:szCs w:val="24"/>
        </w:rPr>
      </w:pPr>
      <w:proofErr w:type="spellStart"/>
      <w:r w:rsidRPr="0080235D">
        <w:rPr>
          <w:rFonts w:ascii="Times New Roman" w:eastAsia="Times New Roman" w:hAnsi="Times New Roman" w:cs="Times New Roman"/>
          <w:b/>
          <w:color w:val="000000"/>
          <w:sz w:val="24"/>
          <w:szCs w:val="24"/>
        </w:rPr>
        <w:t>Tipe</w:t>
      </w:r>
      <w:proofErr w:type="spellEnd"/>
      <w:r>
        <w:rPr>
          <w:rFonts w:ascii="Times New Roman" w:eastAsia="Times New Roman" w:hAnsi="Times New Roman" w:cs="Times New Roman"/>
          <w:b/>
          <w:color w:val="000000"/>
          <w:sz w:val="24"/>
          <w:szCs w:val="24"/>
        </w:rPr>
        <w:t xml:space="preserve"> </w:t>
      </w:r>
      <w:proofErr w:type="spellStart"/>
      <w:r w:rsidRPr="0080235D">
        <w:rPr>
          <w:rFonts w:ascii="Times New Roman" w:eastAsia="Times New Roman" w:hAnsi="Times New Roman" w:cs="Times New Roman"/>
          <w:b/>
          <w:color w:val="000000"/>
          <w:sz w:val="24"/>
          <w:szCs w:val="24"/>
        </w:rPr>
        <w:t>Penelitian</w:t>
      </w:r>
      <w:proofErr w:type="spellEnd"/>
    </w:p>
    <w:p w:rsidR="00B95E1E" w:rsidRPr="0080235D" w:rsidRDefault="00B95E1E" w:rsidP="00B95E1E">
      <w:pPr>
        <w:ind w:left="720" w:right="-1" w:firstLine="709"/>
        <w:rPr>
          <w:rFonts w:ascii="Times New Roman" w:hAnsi="Times New Roman" w:cs="Times New Roman"/>
          <w:sz w:val="24"/>
          <w:szCs w:val="24"/>
          <w:lang w:val="sv-SE"/>
        </w:rPr>
      </w:pPr>
      <w:r w:rsidRPr="0080235D">
        <w:rPr>
          <w:rFonts w:ascii="Times New Roman" w:hAnsi="Times New Roman" w:cs="Times New Roman"/>
          <w:sz w:val="24"/>
          <w:szCs w:val="24"/>
        </w:rPr>
        <w:t>Jenis</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Yuridis</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Empiris</w:t>
      </w:r>
      <w:proofErr w:type="spellEnd"/>
      <w:r w:rsidRPr="0080235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yuridis</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empiris</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hukum</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yang</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menggabungkan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normatif</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pengumpulan</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data</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empiris</w:t>
      </w:r>
      <w:proofErr w:type="spellEnd"/>
      <w:r w:rsidRPr="0080235D">
        <w:rPr>
          <w:rFonts w:ascii="Times New Roman" w:hAnsi="Times New Roman" w:cs="Times New Roman"/>
          <w:sz w:val="24"/>
          <w:szCs w:val="24"/>
        </w:rPr>
        <w:t>.</w:t>
      </w:r>
      <w:r>
        <w:rPr>
          <w:rFonts w:ascii="Times New Roman" w:hAnsi="Times New Roman" w:cs="Times New Roman"/>
          <w:sz w:val="24"/>
          <w:szCs w:val="24"/>
        </w:rPr>
        <w:t xml:space="preserve"> </w:t>
      </w:r>
      <w:r w:rsidRPr="0080235D">
        <w:rPr>
          <w:rFonts w:ascii="Times New Roman" w:hAnsi="Times New Roman" w:cs="Times New Roman"/>
          <w:sz w:val="24"/>
          <w:szCs w:val="24"/>
          <w:lang w:val="sv-SE"/>
        </w:rPr>
        <w:t>Dalam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penelitian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ini,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peneliti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tidak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hanya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menganalisis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lastRenderedPageBreak/>
        <w:t>norma-norma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tertulis,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tetapi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juga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mengumpulkan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menganalisis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data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dari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praktik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lapangan.</w:t>
      </w:r>
      <w:r w:rsidRPr="0080235D">
        <w:rPr>
          <w:rStyle w:val="FootnoteReference"/>
          <w:rFonts w:ascii="Times New Roman" w:hAnsi="Times New Roman" w:cs="Times New Roman"/>
          <w:sz w:val="24"/>
          <w:szCs w:val="24"/>
        </w:rPr>
        <w:footnoteReference w:id="32"/>
      </w:r>
    </w:p>
    <w:p w:rsidR="00B95E1E" w:rsidRPr="0080235D" w:rsidRDefault="00B95E1E" w:rsidP="00B95E1E">
      <w:pPr>
        <w:ind w:left="720" w:right="-1" w:firstLine="709"/>
        <w:rPr>
          <w:rFonts w:ascii="Times New Roman" w:hAnsi="Times New Roman" w:cs="Times New Roman"/>
          <w:sz w:val="24"/>
          <w:szCs w:val="24"/>
          <w:lang w:val="sv-SE"/>
        </w:rPr>
      </w:pPr>
      <w:r w:rsidRPr="0080235D">
        <w:rPr>
          <w:rFonts w:ascii="Times New Roman" w:hAnsi="Times New Roman" w:cs="Times New Roman"/>
          <w:sz w:val="24"/>
          <w:szCs w:val="24"/>
          <w:lang w:val="sv-SE"/>
        </w:rPr>
        <w:t>Penelitian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yuridis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empiris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merupakan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metode</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penelitian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yang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mengintegrasikan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analisis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norma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dengan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pengumpulan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data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empiris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dari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praktik.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Metode</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ini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bertujuan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untuk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mengeksplorasi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bagaimana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diterapkan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dalam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kehidupan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sehari-hari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bagaimana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masyarakat</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merespons</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norma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hukum</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tersebut.</w:t>
      </w:r>
      <w:r>
        <w:rPr>
          <w:rFonts w:ascii="Times New Roman" w:hAnsi="Times New Roman" w:cs="Times New Roman"/>
          <w:sz w:val="24"/>
          <w:szCs w:val="24"/>
          <w:lang w:val="sv-SE"/>
        </w:rPr>
        <w:t xml:space="preserve"> </w:t>
      </w:r>
    </w:p>
    <w:p w:rsidR="00B95E1E" w:rsidRPr="0080235D" w:rsidRDefault="00B95E1E" w:rsidP="00B95E1E">
      <w:pPr>
        <w:ind w:left="720" w:right="-1" w:firstLine="414"/>
        <w:rPr>
          <w:rFonts w:ascii="Times New Roman" w:eastAsia="Times New Roman" w:hAnsi="Times New Roman" w:cs="Times New Roman"/>
          <w:sz w:val="24"/>
          <w:szCs w:val="24"/>
          <w:lang w:val="sv-SE"/>
        </w:rPr>
      </w:pPr>
      <w:r w:rsidRPr="0080235D">
        <w:rPr>
          <w:rFonts w:ascii="Times New Roman" w:eastAsia="Times New Roman" w:hAnsi="Times New Roman" w:cs="Times New Roman"/>
          <w:sz w:val="24"/>
          <w:szCs w:val="24"/>
          <w:lang w:val="sv-SE"/>
        </w:rPr>
        <w:t>Tipe</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penelitian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dipilih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penulis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penelitian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ini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bersifat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yuridi</w:t>
      </w:r>
      <w:r>
        <w:rPr>
          <w:rFonts w:ascii="Times New Roman" w:eastAsia="Times New Roman" w:hAnsi="Times New Roman" w:cs="Times New Roman"/>
          <w:sz w:val="24"/>
          <w:szCs w:val="24"/>
          <w:lang w:val="sv-SE"/>
        </w:rPr>
        <w:t>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empiris.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Penelitian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yuridis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empiris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ini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digunakan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menganalisis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hukum</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dilihat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sebagai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perilaku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masyarakat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berpola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kehidupan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masyarakat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selalu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berinteraksi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berhubungan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aspek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kemasyarakatan.</w:t>
      </w:r>
      <w:r w:rsidRPr="0080235D">
        <w:rPr>
          <w:rFonts w:ascii="Times New Roman" w:hAnsi="Times New Roman" w:cs="Times New Roman"/>
          <w:sz w:val="24"/>
          <w:szCs w:val="24"/>
          <w:vertAlign w:val="superscript"/>
        </w:rPr>
        <w:footnoteReference w:id="33"/>
      </w:r>
    </w:p>
    <w:p w:rsidR="00B95E1E" w:rsidRPr="0080235D" w:rsidRDefault="00B95E1E" w:rsidP="00B95E1E">
      <w:pPr>
        <w:keepNext/>
        <w:numPr>
          <w:ilvl w:val="0"/>
          <w:numId w:val="10"/>
        </w:numPr>
        <w:pBdr>
          <w:top w:val="nil"/>
          <w:left w:val="nil"/>
          <w:bottom w:val="nil"/>
          <w:right w:val="nil"/>
          <w:between w:val="nil"/>
        </w:pBdr>
        <w:ind w:left="1134" w:hanging="425"/>
        <w:rPr>
          <w:rFonts w:ascii="Times New Roman" w:eastAsia="Times New Roman" w:hAnsi="Times New Roman" w:cs="Times New Roman"/>
          <w:b/>
          <w:sz w:val="24"/>
          <w:szCs w:val="24"/>
          <w:lang w:val="sv-SE"/>
        </w:rPr>
      </w:pPr>
      <w:r w:rsidRPr="0080235D">
        <w:rPr>
          <w:rFonts w:ascii="Times New Roman" w:eastAsia="Times New Roman" w:hAnsi="Times New Roman" w:cs="Times New Roman"/>
          <w:b/>
          <w:color w:val="000000"/>
          <w:sz w:val="24"/>
          <w:szCs w:val="24"/>
          <w:lang w:val="sv-SE"/>
        </w:rPr>
        <w:t>Populasi</w:t>
      </w:r>
      <w:r>
        <w:rPr>
          <w:rFonts w:ascii="Times New Roman" w:eastAsia="Times New Roman" w:hAnsi="Times New Roman" w:cs="Times New Roman"/>
          <w:b/>
          <w:color w:val="000000"/>
          <w:sz w:val="24"/>
          <w:szCs w:val="24"/>
          <w:lang w:val="sv-SE"/>
        </w:rPr>
        <w:t xml:space="preserve"> </w:t>
      </w:r>
      <w:r w:rsidRPr="0080235D">
        <w:rPr>
          <w:rFonts w:ascii="Times New Roman" w:eastAsia="Times New Roman" w:hAnsi="Times New Roman" w:cs="Times New Roman"/>
          <w:b/>
          <w:color w:val="000000"/>
          <w:sz w:val="24"/>
          <w:szCs w:val="24"/>
          <w:lang w:val="sv-SE"/>
        </w:rPr>
        <w:t>dan</w:t>
      </w:r>
      <w:r>
        <w:rPr>
          <w:rFonts w:ascii="Times New Roman" w:eastAsia="Times New Roman" w:hAnsi="Times New Roman" w:cs="Times New Roman"/>
          <w:b/>
          <w:color w:val="000000"/>
          <w:sz w:val="24"/>
          <w:szCs w:val="24"/>
          <w:lang w:val="sv-SE"/>
        </w:rPr>
        <w:t xml:space="preserve"> </w:t>
      </w:r>
      <w:r w:rsidRPr="0080235D">
        <w:rPr>
          <w:rFonts w:ascii="Times New Roman" w:eastAsia="Times New Roman" w:hAnsi="Times New Roman" w:cs="Times New Roman"/>
          <w:b/>
          <w:color w:val="000000"/>
          <w:sz w:val="24"/>
          <w:szCs w:val="24"/>
          <w:lang w:val="sv-SE"/>
        </w:rPr>
        <w:t>Teknik</w:t>
      </w:r>
      <w:r>
        <w:rPr>
          <w:rFonts w:ascii="Times New Roman" w:eastAsia="Times New Roman" w:hAnsi="Times New Roman" w:cs="Times New Roman"/>
          <w:b/>
          <w:color w:val="000000"/>
          <w:sz w:val="24"/>
          <w:szCs w:val="24"/>
          <w:lang w:val="sv-SE"/>
        </w:rPr>
        <w:t xml:space="preserve"> </w:t>
      </w:r>
      <w:r w:rsidRPr="0080235D">
        <w:rPr>
          <w:rFonts w:ascii="Times New Roman" w:eastAsia="Times New Roman" w:hAnsi="Times New Roman" w:cs="Times New Roman"/>
          <w:b/>
          <w:color w:val="000000"/>
          <w:sz w:val="24"/>
          <w:szCs w:val="24"/>
          <w:lang w:val="sv-SE"/>
        </w:rPr>
        <w:t>Penentuan</w:t>
      </w:r>
      <w:r>
        <w:rPr>
          <w:rFonts w:ascii="Times New Roman" w:eastAsia="Times New Roman" w:hAnsi="Times New Roman" w:cs="Times New Roman"/>
          <w:b/>
          <w:color w:val="000000"/>
          <w:sz w:val="24"/>
          <w:szCs w:val="24"/>
          <w:lang w:val="sv-SE"/>
        </w:rPr>
        <w:t xml:space="preserve"> </w:t>
      </w:r>
      <w:r w:rsidRPr="0080235D">
        <w:rPr>
          <w:rFonts w:ascii="Times New Roman" w:eastAsia="Times New Roman" w:hAnsi="Times New Roman" w:cs="Times New Roman"/>
          <w:b/>
          <w:color w:val="000000"/>
          <w:sz w:val="24"/>
          <w:szCs w:val="24"/>
          <w:lang w:val="sv-SE"/>
        </w:rPr>
        <w:t>Sampel</w:t>
      </w:r>
      <w:r>
        <w:rPr>
          <w:rFonts w:ascii="Times New Roman" w:eastAsia="Times New Roman" w:hAnsi="Times New Roman" w:cs="Times New Roman"/>
          <w:b/>
          <w:color w:val="000000"/>
          <w:sz w:val="24"/>
          <w:szCs w:val="24"/>
          <w:lang w:val="sv-SE"/>
        </w:rPr>
        <w:t xml:space="preserve"> </w:t>
      </w:r>
      <w:r w:rsidRPr="0080235D">
        <w:rPr>
          <w:rFonts w:ascii="Times New Roman" w:eastAsia="Times New Roman" w:hAnsi="Times New Roman" w:cs="Times New Roman"/>
          <w:b/>
          <w:color w:val="000000"/>
          <w:sz w:val="24"/>
          <w:szCs w:val="24"/>
          <w:lang w:val="sv-SE"/>
        </w:rPr>
        <w:t>Penelitian</w:t>
      </w:r>
    </w:p>
    <w:p w:rsidR="00B95E1E" w:rsidRPr="0080235D" w:rsidRDefault="00B95E1E" w:rsidP="00B95E1E">
      <w:pPr>
        <w:pStyle w:val="ListParagraph"/>
        <w:keepNext/>
        <w:numPr>
          <w:ilvl w:val="1"/>
          <w:numId w:val="10"/>
        </w:numPr>
        <w:pBdr>
          <w:top w:val="nil"/>
          <w:left w:val="nil"/>
          <w:bottom w:val="nil"/>
          <w:right w:val="nil"/>
          <w:between w:val="nil"/>
        </w:pBdr>
        <w:rPr>
          <w:rFonts w:ascii="Times New Roman" w:eastAsia="Calibri" w:hAnsi="Times New Roman" w:cs="Times New Roman"/>
          <w:sz w:val="24"/>
          <w:szCs w:val="24"/>
        </w:rPr>
      </w:pPr>
      <w:proofErr w:type="spellStart"/>
      <w:r w:rsidRPr="0080235D">
        <w:rPr>
          <w:rFonts w:ascii="Times New Roman" w:eastAsia="Times New Roman" w:hAnsi="Times New Roman" w:cs="Times New Roman"/>
          <w:b/>
          <w:color w:val="000000"/>
          <w:sz w:val="24"/>
          <w:szCs w:val="24"/>
        </w:rPr>
        <w:t>Populasi</w:t>
      </w:r>
      <w:proofErr w:type="spellEnd"/>
      <w:r>
        <w:rPr>
          <w:rFonts w:ascii="Times New Roman" w:eastAsia="Times New Roman" w:hAnsi="Times New Roman" w:cs="Times New Roman"/>
          <w:b/>
          <w:color w:val="000000"/>
          <w:sz w:val="24"/>
          <w:szCs w:val="24"/>
        </w:rPr>
        <w:t xml:space="preserve"> </w:t>
      </w:r>
    </w:p>
    <w:p w:rsidR="00B95E1E" w:rsidRPr="0080235D" w:rsidRDefault="00B95E1E" w:rsidP="00B95E1E">
      <w:pPr>
        <w:keepNext/>
        <w:ind w:left="1276" w:firstLine="425"/>
        <w:rPr>
          <w:rFonts w:ascii="Times New Roman" w:eastAsia="Times New Roman" w:hAnsi="Times New Roman" w:cs="Times New Roman"/>
          <w:sz w:val="24"/>
          <w:szCs w:val="24"/>
          <w:lang w:val="sv-SE"/>
        </w:rPr>
      </w:pPr>
      <w:r w:rsidRPr="0080235D">
        <w:rPr>
          <w:rFonts w:ascii="Times New Roman" w:eastAsia="Times New Roman" w:hAnsi="Times New Roman" w:cs="Times New Roman"/>
          <w:sz w:val="24"/>
          <w:szCs w:val="24"/>
          <w:lang w:val="sv-SE"/>
        </w:rPr>
        <w:t>Populasi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penelitian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ini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yaitu</w:t>
      </w:r>
      <w:r>
        <w:rPr>
          <w:rFonts w:ascii="Times New Roman" w:eastAsia="Times New Roman" w:hAnsi="Times New Roman" w:cs="Times New Roman"/>
          <w:sz w:val="24"/>
          <w:szCs w:val="24"/>
          <w:lang w:val="sv-SE"/>
        </w:rPr>
        <w:t xml:space="preserve"> KTH  xxx </w:t>
      </w:r>
      <w:r w:rsidRPr="0080235D">
        <w:rPr>
          <w:rFonts w:ascii="Times New Roman" w:eastAsia="Times New Roman" w:hAnsi="Times New Roman" w:cs="Times New Roman"/>
          <w:sz w:val="24"/>
          <w:szCs w:val="24"/>
          <w:lang w:val="sv-SE"/>
        </w:rPr>
        <w:t>dengan</w:t>
      </w:r>
      <w:r>
        <w:rPr>
          <w:rFonts w:ascii="Times New Roman" w:eastAsia="Times New Roman" w:hAnsi="Times New Roman" w:cs="Times New Roman"/>
          <w:sz w:val="24"/>
          <w:szCs w:val="24"/>
          <w:lang w:val="sv-SE"/>
        </w:rPr>
        <w:t xml:space="preserve"> PT  xxx</w:t>
      </w:r>
      <w:r w:rsidRPr="0080235D">
        <w:rPr>
          <w:rFonts w:ascii="Times New Roman" w:eastAsia="Times New Roman" w:hAnsi="Times New Roman" w:cs="Times New Roman"/>
          <w:sz w:val="24"/>
          <w:szCs w:val="24"/>
          <w:lang w:val="sv-SE"/>
        </w:rPr>
        <w:t>.</w:t>
      </w:r>
    </w:p>
    <w:p w:rsidR="00B95E1E" w:rsidRPr="0080235D" w:rsidRDefault="00B95E1E" w:rsidP="00B95E1E">
      <w:pPr>
        <w:pStyle w:val="ListParagraph"/>
        <w:numPr>
          <w:ilvl w:val="1"/>
          <w:numId w:val="10"/>
        </w:numPr>
        <w:rPr>
          <w:rFonts w:ascii="Times New Roman" w:eastAsia="Calibri" w:hAnsi="Times New Roman" w:cs="Times New Roman"/>
          <w:sz w:val="24"/>
          <w:szCs w:val="24"/>
        </w:rPr>
      </w:pPr>
      <w:r w:rsidRPr="0080235D">
        <w:rPr>
          <w:rFonts w:ascii="Times New Roman" w:eastAsia="Times New Roman" w:hAnsi="Times New Roman" w:cs="Times New Roman"/>
          <w:b/>
          <w:color w:val="000000"/>
          <w:sz w:val="24"/>
          <w:szCs w:val="24"/>
        </w:rPr>
        <w:t>Sampel</w:t>
      </w:r>
    </w:p>
    <w:p w:rsidR="00B95E1E" w:rsidRPr="0080235D" w:rsidRDefault="00B95E1E" w:rsidP="00B95E1E">
      <w:pPr>
        <w:pBdr>
          <w:top w:val="nil"/>
          <w:left w:val="nil"/>
          <w:bottom w:val="nil"/>
          <w:right w:val="nil"/>
          <w:between w:val="nil"/>
        </w:pBdr>
        <w:ind w:left="1276" w:firstLine="425"/>
        <w:rPr>
          <w:rFonts w:ascii="Times New Roman" w:eastAsia="Times New Roman" w:hAnsi="Times New Roman" w:cs="Times New Roman"/>
          <w:i/>
          <w:color w:val="000000"/>
          <w:sz w:val="24"/>
          <w:szCs w:val="24"/>
          <w:lang w:val="sv-SE"/>
        </w:rPr>
      </w:pPr>
      <w:r w:rsidRPr="0080235D">
        <w:rPr>
          <w:rFonts w:ascii="Times New Roman" w:eastAsia="Times New Roman" w:hAnsi="Times New Roman" w:cs="Times New Roman"/>
          <w:color w:val="000000"/>
          <w:sz w:val="24"/>
          <w:szCs w:val="24"/>
          <w:lang w:val="sv-SE"/>
        </w:rPr>
        <w:t>Sampel</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adalah</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bagian</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dari</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populasi</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yang</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menjadi</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objek</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penelitian</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yang</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menitikberatkan</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pada</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permasalahan</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yang</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akan</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diteliti.</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Teknik</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i/>
          <w:color w:val="000000"/>
          <w:sz w:val="24"/>
          <w:szCs w:val="24"/>
          <w:lang w:val="sv-SE"/>
        </w:rPr>
        <w:t>sampling</w:t>
      </w:r>
      <w:r>
        <w:rPr>
          <w:rFonts w:ascii="Times New Roman" w:eastAsia="Times New Roman" w:hAnsi="Times New Roman" w:cs="Times New Roman"/>
          <w:i/>
          <w:color w:val="000000"/>
          <w:sz w:val="24"/>
          <w:szCs w:val="24"/>
          <w:lang w:val="sv-SE"/>
        </w:rPr>
        <w:t xml:space="preserve"> </w:t>
      </w:r>
      <w:r w:rsidRPr="0080235D">
        <w:rPr>
          <w:rFonts w:ascii="Times New Roman" w:eastAsia="Times New Roman" w:hAnsi="Times New Roman" w:cs="Times New Roman"/>
          <w:color w:val="000000"/>
          <w:sz w:val="24"/>
          <w:szCs w:val="24"/>
          <w:lang w:val="sv-SE"/>
        </w:rPr>
        <w:t>dalam</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penelitian</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ini</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menggunakan</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teknik</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i/>
          <w:color w:val="000000"/>
          <w:sz w:val="24"/>
          <w:szCs w:val="24"/>
          <w:lang w:val="sv-SE"/>
        </w:rPr>
        <w:t>Purposive</w:t>
      </w:r>
      <w:r>
        <w:rPr>
          <w:rFonts w:ascii="Times New Roman" w:eastAsia="Times New Roman" w:hAnsi="Times New Roman" w:cs="Times New Roman"/>
          <w:i/>
          <w:color w:val="000000"/>
          <w:sz w:val="24"/>
          <w:szCs w:val="24"/>
          <w:lang w:val="sv-SE"/>
        </w:rPr>
        <w:t xml:space="preserve"> </w:t>
      </w:r>
      <w:r w:rsidRPr="0080235D">
        <w:rPr>
          <w:rFonts w:ascii="Times New Roman" w:eastAsia="Times New Roman" w:hAnsi="Times New Roman" w:cs="Times New Roman"/>
          <w:i/>
          <w:color w:val="000000"/>
          <w:sz w:val="24"/>
          <w:szCs w:val="24"/>
          <w:lang w:val="sv-SE"/>
        </w:rPr>
        <w:t>Sampling.</w:t>
      </w:r>
    </w:p>
    <w:p w:rsidR="00B95E1E" w:rsidRPr="0080235D" w:rsidRDefault="00B95E1E" w:rsidP="00B95E1E">
      <w:pPr>
        <w:pBdr>
          <w:top w:val="nil"/>
          <w:left w:val="nil"/>
          <w:bottom w:val="nil"/>
          <w:right w:val="nil"/>
          <w:between w:val="nil"/>
        </w:pBdr>
        <w:ind w:left="1276" w:firstLine="425"/>
        <w:rPr>
          <w:rFonts w:ascii="Times New Roman" w:eastAsia="Times New Roman" w:hAnsi="Times New Roman" w:cs="Times New Roman"/>
          <w:color w:val="000000"/>
          <w:sz w:val="24"/>
          <w:szCs w:val="24"/>
          <w:lang w:val="sv-SE"/>
        </w:rPr>
      </w:pPr>
      <w:r w:rsidRPr="0080235D">
        <w:rPr>
          <w:rFonts w:ascii="Times New Roman" w:eastAsia="Times New Roman" w:hAnsi="Times New Roman" w:cs="Times New Roman"/>
          <w:i/>
          <w:color w:val="000000"/>
          <w:sz w:val="24"/>
          <w:szCs w:val="24"/>
          <w:lang w:val="sv-SE"/>
        </w:rPr>
        <w:t>Purposive</w:t>
      </w:r>
      <w:r>
        <w:rPr>
          <w:rFonts w:ascii="Times New Roman" w:eastAsia="Times New Roman" w:hAnsi="Times New Roman" w:cs="Times New Roman"/>
          <w:i/>
          <w:color w:val="000000"/>
          <w:sz w:val="24"/>
          <w:szCs w:val="24"/>
          <w:lang w:val="sv-SE"/>
        </w:rPr>
        <w:t xml:space="preserve"> </w:t>
      </w:r>
      <w:r w:rsidRPr="0080235D">
        <w:rPr>
          <w:rFonts w:ascii="Times New Roman" w:eastAsia="Times New Roman" w:hAnsi="Times New Roman" w:cs="Times New Roman"/>
          <w:i/>
          <w:color w:val="000000"/>
          <w:sz w:val="24"/>
          <w:szCs w:val="24"/>
          <w:lang w:val="sv-SE"/>
        </w:rPr>
        <w:t>Sampling</w:t>
      </w:r>
      <w:r>
        <w:rPr>
          <w:rFonts w:ascii="Times New Roman" w:eastAsia="Times New Roman" w:hAnsi="Times New Roman" w:cs="Times New Roman"/>
          <w:i/>
          <w:color w:val="000000"/>
          <w:sz w:val="24"/>
          <w:szCs w:val="24"/>
          <w:lang w:val="sv-SE"/>
        </w:rPr>
        <w:t xml:space="preserve"> </w:t>
      </w:r>
      <w:r w:rsidRPr="0080235D">
        <w:rPr>
          <w:rFonts w:ascii="Times New Roman" w:eastAsia="Times New Roman" w:hAnsi="Times New Roman" w:cs="Times New Roman"/>
          <w:color w:val="000000"/>
          <w:sz w:val="24"/>
          <w:szCs w:val="24"/>
          <w:lang w:val="sv-SE"/>
        </w:rPr>
        <w:t>adalah</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teknik</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penentuan</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sample</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dengan</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pertimbangan</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tertentu</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dimana</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peneliti</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menentukan</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pengambilan</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sample</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dengan</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cara</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mentapkan</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ciri-ciri</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khusus</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yang</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sesuai</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dengan</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tujuan</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penelitian</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sehingga</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diharapkan</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dapat</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menjawab</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permasalahan</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penelitian.</w:t>
      </w:r>
      <w:r>
        <w:rPr>
          <w:rFonts w:ascii="Times New Roman" w:eastAsia="Times New Roman" w:hAnsi="Times New Roman" w:cs="Times New Roman"/>
          <w:i/>
          <w:color w:val="000000"/>
          <w:sz w:val="24"/>
          <w:szCs w:val="24"/>
          <w:lang w:val="sv-SE"/>
        </w:rPr>
        <w:t xml:space="preserve"> </w:t>
      </w:r>
      <w:r w:rsidRPr="0080235D">
        <w:rPr>
          <w:rFonts w:ascii="Times New Roman" w:eastAsia="Times New Roman" w:hAnsi="Times New Roman" w:cs="Times New Roman"/>
          <w:color w:val="000000"/>
          <w:sz w:val="24"/>
          <w:szCs w:val="24"/>
          <w:lang w:val="sv-SE"/>
        </w:rPr>
        <w:t>Ada</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dua</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hal</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yang</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sangat</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lastRenderedPageBreak/>
        <w:t>penting</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dalam</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menggunakan</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teknik</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sampling</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ini,</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yaitu</w:t>
      </w:r>
      <w:r>
        <w:rPr>
          <w:rFonts w:ascii="Times New Roman" w:eastAsia="Times New Roman" w:hAnsi="Times New Roman" w:cs="Times New Roman"/>
          <w:color w:val="000000"/>
          <w:sz w:val="24"/>
          <w:szCs w:val="24"/>
          <w:lang w:val="sv-SE"/>
        </w:rPr>
        <w:t xml:space="preserve"> </w:t>
      </w:r>
      <w:r w:rsidRPr="00197C18">
        <w:rPr>
          <w:rFonts w:ascii="Times New Roman" w:eastAsia="Times New Roman" w:hAnsi="Times New Roman" w:cs="Times New Roman"/>
          <w:i/>
          <w:iCs/>
          <w:color w:val="000000"/>
          <w:sz w:val="24"/>
          <w:szCs w:val="24"/>
          <w:lang w:val="sv-SE"/>
        </w:rPr>
        <w:t>non</w:t>
      </w:r>
      <w:r>
        <w:rPr>
          <w:rFonts w:ascii="Times New Roman" w:eastAsia="Times New Roman" w:hAnsi="Times New Roman" w:cs="Times New Roman"/>
          <w:i/>
          <w:iCs/>
          <w:color w:val="000000"/>
          <w:sz w:val="24"/>
          <w:szCs w:val="24"/>
          <w:lang w:val="sv-SE"/>
        </w:rPr>
        <w:t xml:space="preserve"> </w:t>
      </w:r>
      <w:r w:rsidRPr="00197C18">
        <w:rPr>
          <w:rFonts w:ascii="Times New Roman" w:eastAsia="Times New Roman" w:hAnsi="Times New Roman" w:cs="Times New Roman"/>
          <w:i/>
          <w:iCs/>
          <w:color w:val="000000"/>
          <w:sz w:val="24"/>
          <w:szCs w:val="24"/>
          <w:lang w:val="sv-SE"/>
        </w:rPr>
        <w:t>random</w:t>
      </w:r>
      <w:r>
        <w:rPr>
          <w:rFonts w:ascii="Times New Roman" w:eastAsia="Times New Roman" w:hAnsi="Times New Roman" w:cs="Times New Roman"/>
          <w:i/>
          <w:iCs/>
          <w:color w:val="000000"/>
          <w:sz w:val="24"/>
          <w:szCs w:val="24"/>
          <w:lang w:val="sv-SE"/>
        </w:rPr>
        <w:t xml:space="preserve"> </w:t>
      </w:r>
      <w:r w:rsidRPr="00197C18">
        <w:rPr>
          <w:rFonts w:ascii="Times New Roman" w:eastAsia="Times New Roman" w:hAnsi="Times New Roman" w:cs="Times New Roman"/>
          <w:i/>
          <w:iCs/>
          <w:color w:val="000000"/>
          <w:sz w:val="24"/>
          <w:szCs w:val="24"/>
          <w:lang w:val="sv-SE"/>
        </w:rPr>
        <w:t>sampling</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dan</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menetapkan</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ciri</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khusus</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sesuai</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tujuan</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penelitian</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oleh</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peneliti</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itu</w:t>
      </w: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lang w:val="sv-SE"/>
        </w:rPr>
        <w:t>sendiri.</w:t>
      </w:r>
    </w:p>
    <w:p w:rsidR="00B95E1E" w:rsidRDefault="00B95E1E" w:rsidP="00B95E1E">
      <w:pPr>
        <w:numPr>
          <w:ilvl w:val="0"/>
          <w:numId w:val="9"/>
        </w:numPr>
        <w:pBdr>
          <w:top w:val="nil"/>
          <w:left w:val="nil"/>
          <w:bottom w:val="nil"/>
          <w:right w:val="nil"/>
          <w:between w:val="nil"/>
        </w:pBdr>
        <w:ind w:left="1134" w:hanging="425"/>
        <w:rPr>
          <w:rFonts w:ascii="Times New Roman" w:eastAsia="Times New Roman" w:hAnsi="Times New Roman" w:cs="Times New Roman"/>
          <w:sz w:val="24"/>
          <w:szCs w:val="24"/>
        </w:rPr>
      </w:pPr>
      <w:proofErr w:type="spellStart"/>
      <w:r w:rsidRPr="0080235D">
        <w:rPr>
          <w:rFonts w:ascii="Times New Roman" w:eastAsia="Times New Roman" w:hAnsi="Times New Roman" w:cs="Times New Roman"/>
          <w:b/>
          <w:color w:val="000000"/>
          <w:sz w:val="24"/>
          <w:szCs w:val="24"/>
        </w:rPr>
        <w:t>Pengumpulan</w:t>
      </w:r>
      <w:proofErr w:type="spellEnd"/>
      <w:r>
        <w:rPr>
          <w:rFonts w:ascii="Times New Roman" w:eastAsia="Times New Roman" w:hAnsi="Times New Roman" w:cs="Times New Roman"/>
          <w:b/>
          <w:color w:val="000000"/>
          <w:sz w:val="24"/>
          <w:szCs w:val="24"/>
        </w:rPr>
        <w:t xml:space="preserve"> </w:t>
      </w:r>
      <w:r w:rsidRPr="0080235D">
        <w:rPr>
          <w:rFonts w:ascii="Times New Roman" w:eastAsia="Times New Roman" w:hAnsi="Times New Roman" w:cs="Times New Roman"/>
          <w:b/>
          <w:color w:val="000000"/>
          <w:sz w:val="24"/>
          <w:szCs w:val="24"/>
        </w:rPr>
        <w:t>Data</w:t>
      </w:r>
    </w:p>
    <w:p w:rsidR="00B95E1E" w:rsidRPr="00197C18" w:rsidRDefault="00B95E1E" w:rsidP="00B95E1E">
      <w:pPr>
        <w:pBdr>
          <w:top w:val="nil"/>
          <w:left w:val="nil"/>
          <w:bottom w:val="nil"/>
          <w:right w:val="nil"/>
          <w:between w:val="nil"/>
        </w:pBdr>
        <w:ind w:left="1134" w:firstLine="306"/>
        <w:rPr>
          <w:rFonts w:ascii="Times New Roman" w:eastAsia="Times New Roman" w:hAnsi="Times New Roman" w:cs="Times New Roman"/>
          <w:sz w:val="24"/>
          <w:szCs w:val="24"/>
          <w:lang w:val="sv-SE"/>
        </w:rPr>
      </w:pPr>
      <w:r w:rsidRPr="00197C18">
        <w:rPr>
          <w:rFonts w:ascii="Times New Roman" w:hAnsi="Times New Roman" w:cs="Times New Roman"/>
          <w:bCs/>
          <w:color w:val="000000" w:themeColor="text1"/>
          <w:sz w:val="24"/>
          <w:szCs w:val="24"/>
        </w:rPr>
        <w:t>Teknik</w:t>
      </w:r>
      <w:r>
        <w:rPr>
          <w:rFonts w:ascii="Times New Roman" w:hAnsi="Times New Roman" w:cs="Times New Roman"/>
          <w:bCs/>
          <w:color w:val="000000" w:themeColor="text1"/>
          <w:sz w:val="24"/>
          <w:szCs w:val="24"/>
        </w:rPr>
        <w:t xml:space="preserve"> </w:t>
      </w:r>
      <w:proofErr w:type="spellStart"/>
      <w:r w:rsidRPr="00197C18">
        <w:rPr>
          <w:rFonts w:ascii="Times New Roman" w:hAnsi="Times New Roman" w:cs="Times New Roman"/>
          <w:bCs/>
          <w:color w:val="000000" w:themeColor="text1"/>
          <w:sz w:val="24"/>
          <w:szCs w:val="24"/>
        </w:rPr>
        <w:t>pengumpulan</w:t>
      </w:r>
      <w:proofErr w:type="spellEnd"/>
      <w:r>
        <w:rPr>
          <w:rFonts w:ascii="Times New Roman" w:hAnsi="Times New Roman" w:cs="Times New Roman"/>
          <w:bCs/>
          <w:color w:val="000000" w:themeColor="text1"/>
          <w:sz w:val="24"/>
          <w:szCs w:val="24"/>
        </w:rPr>
        <w:t xml:space="preserve"> </w:t>
      </w:r>
      <w:r w:rsidRPr="00197C18">
        <w:rPr>
          <w:rFonts w:ascii="Times New Roman" w:hAnsi="Times New Roman" w:cs="Times New Roman"/>
          <w:bCs/>
          <w:color w:val="000000" w:themeColor="text1"/>
          <w:sz w:val="24"/>
          <w:szCs w:val="24"/>
        </w:rPr>
        <w:t>data</w:t>
      </w:r>
      <w:r>
        <w:rPr>
          <w:rFonts w:ascii="Times New Roman" w:hAnsi="Times New Roman" w:cs="Times New Roman"/>
          <w:bCs/>
          <w:color w:val="000000" w:themeColor="text1"/>
          <w:sz w:val="24"/>
          <w:szCs w:val="24"/>
        </w:rPr>
        <w:t xml:space="preserve"> </w:t>
      </w:r>
      <w:proofErr w:type="spellStart"/>
      <w:r w:rsidRPr="00197C18">
        <w:rPr>
          <w:rFonts w:ascii="Times New Roman" w:hAnsi="Times New Roman" w:cs="Times New Roman"/>
          <w:bCs/>
          <w:color w:val="000000" w:themeColor="text1"/>
          <w:sz w:val="24"/>
          <w:szCs w:val="24"/>
        </w:rPr>
        <w:t>dalam</w:t>
      </w:r>
      <w:proofErr w:type="spellEnd"/>
      <w:r>
        <w:rPr>
          <w:rFonts w:ascii="Times New Roman" w:hAnsi="Times New Roman" w:cs="Times New Roman"/>
          <w:bCs/>
          <w:color w:val="000000" w:themeColor="text1"/>
          <w:sz w:val="24"/>
          <w:szCs w:val="24"/>
        </w:rPr>
        <w:t xml:space="preserve"> </w:t>
      </w:r>
      <w:proofErr w:type="spellStart"/>
      <w:r w:rsidRPr="00197C18">
        <w:rPr>
          <w:rFonts w:ascii="Times New Roman" w:hAnsi="Times New Roman" w:cs="Times New Roman"/>
          <w:bCs/>
          <w:color w:val="000000" w:themeColor="text1"/>
          <w:sz w:val="24"/>
          <w:szCs w:val="24"/>
        </w:rPr>
        <w:t>penelitian</w:t>
      </w:r>
      <w:proofErr w:type="spellEnd"/>
      <w:r>
        <w:rPr>
          <w:rFonts w:ascii="Times New Roman" w:hAnsi="Times New Roman" w:cs="Times New Roman"/>
          <w:bCs/>
          <w:color w:val="000000" w:themeColor="text1"/>
          <w:sz w:val="24"/>
          <w:szCs w:val="24"/>
        </w:rPr>
        <w:t xml:space="preserve"> </w:t>
      </w:r>
      <w:proofErr w:type="spellStart"/>
      <w:r w:rsidRPr="00197C18">
        <w:rPr>
          <w:rFonts w:ascii="Times New Roman" w:hAnsi="Times New Roman" w:cs="Times New Roman"/>
          <w:bCs/>
          <w:color w:val="000000" w:themeColor="text1"/>
          <w:sz w:val="24"/>
          <w:szCs w:val="24"/>
        </w:rPr>
        <w:t>ini</w:t>
      </w:r>
      <w:proofErr w:type="spellEnd"/>
      <w:r>
        <w:rPr>
          <w:rFonts w:ascii="Times New Roman" w:hAnsi="Times New Roman" w:cs="Times New Roman"/>
          <w:bCs/>
          <w:color w:val="000000" w:themeColor="text1"/>
          <w:sz w:val="24"/>
          <w:szCs w:val="24"/>
        </w:rPr>
        <w:t xml:space="preserve"> </w:t>
      </w:r>
      <w:proofErr w:type="spellStart"/>
      <w:r w:rsidRPr="00197C18">
        <w:rPr>
          <w:rFonts w:ascii="Times New Roman" w:hAnsi="Times New Roman" w:cs="Times New Roman"/>
          <w:bCs/>
          <w:color w:val="000000" w:themeColor="text1"/>
          <w:sz w:val="24"/>
          <w:szCs w:val="24"/>
        </w:rPr>
        <w:t>dilakukan</w:t>
      </w:r>
      <w:proofErr w:type="spellEnd"/>
      <w:r>
        <w:rPr>
          <w:rFonts w:ascii="Times New Roman" w:hAnsi="Times New Roman" w:cs="Times New Roman"/>
          <w:bCs/>
          <w:color w:val="000000" w:themeColor="text1"/>
          <w:sz w:val="24"/>
          <w:szCs w:val="24"/>
        </w:rPr>
        <w:t xml:space="preserve"> </w:t>
      </w:r>
      <w:proofErr w:type="spellStart"/>
      <w:r w:rsidRPr="00197C18">
        <w:rPr>
          <w:rFonts w:ascii="Times New Roman" w:hAnsi="Times New Roman" w:cs="Times New Roman"/>
          <w:bCs/>
          <w:color w:val="000000" w:themeColor="text1"/>
          <w:sz w:val="24"/>
          <w:szCs w:val="24"/>
        </w:rPr>
        <w:t>terutama</w:t>
      </w:r>
      <w:proofErr w:type="spellEnd"/>
      <w:r>
        <w:rPr>
          <w:rFonts w:ascii="Times New Roman" w:hAnsi="Times New Roman" w:cs="Times New Roman"/>
          <w:bCs/>
          <w:color w:val="000000" w:themeColor="text1"/>
          <w:sz w:val="24"/>
          <w:szCs w:val="24"/>
        </w:rPr>
        <w:t xml:space="preserve"> </w:t>
      </w:r>
      <w:proofErr w:type="spellStart"/>
      <w:r w:rsidRPr="00197C18">
        <w:rPr>
          <w:rFonts w:ascii="Times New Roman" w:hAnsi="Times New Roman" w:cs="Times New Roman"/>
          <w:bCs/>
          <w:color w:val="000000" w:themeColor="text1"/>
          <w:sz w:val="24"/>
          <w:szCs w:val="24"/>
        </w:rPr>
        <w:t>dengan</w:t>
      </w:r>
      <w:proofErr w:type="spellEnd"/>
      <w:r>
        <w:rPr>
          <w:rFonts w:ascii="Times New Roman" w:hAnsi="Times New Roman" w:cs="Times New Roman"/>
          <w:bCs/>
          <w:color w:val="000000" w:themeColor="text1"/>
          <w:sz w:val="24"/>
          <w:szCs w:val="24"/>
        </w:rPr>
        <w:t xml:space="preserve"> </w:t>
      </w:r>
      <w:proofErr w:type="spellStart"/>
      <w:r w:rsidRPr="00197C18">
        <w:rPr>
          <w:rFonts w:ascii="Times New Roman" w:hAnsi="Times New Roman" w:cs="Times New Roman"/>
          <w:bCs/>
          <w:color w:val="000000" w:themeColor="text1"/>
          <w:sz w:val="24"/>
          <w:szCs w:val="24"/>
        </w:rPr>
        <w:t>cara</w:t>
      </w:r>
      <w:proofErr w:type="spellEnd"/>
      <w:r>
        <w:rPr>
          <w:rFonts w:ascii="Times New Roman" w:hAnsi="Times New Roman" w:cs="Times New Roman"/>
          <w:bCs/>
          <w:color w:val="000000" w:themeColor="text1"/>
          <w:sz w:val="24"/>
          <w:szCs w:val="24"/>
        </w:rPr>
        <w:t xml:space="preserve"> </w:t>
      </w:r>
      <w:proofErr w:type="spellStart"/>
      <w:r w:rsidRPr="00197C18">
        <w:rPr>
          <w:rFonts w:ascii="Times New Roman" w:hAnsi="Times New Roman" w:cs="Times New Roman"/>
          <w:bCs/>
          <w:color w:val="000000" w:themeColor="text1"/>
          <w:sz w:val="24"/>
          <w:szCs w:val="24"/>
        </w:rPr>
        <w:t>pengumpulan</w:t>
      </w:r>
      <w:proofErr w:type="spellEnd"/>
      <w:r>
        <w:rPr>
          <w:rFonts w:ascii="Times New Roman" w:hAnsi="Times New Roman" w:cs="Times New Roman"/>
          <w:bCs/>
          <w:color w:val="000000" w:themeColor="text1"/>
          <w:sz w:val="24"/>
          <w:szCs w:val="24"/>
        </w:rPr>
        <w:t xml:space="preserve"> </w:t>
      </w:r>
      <w:r w:rsidRPr="00197C18">
        <w:rPr>
          <w:rFonts w:ascii="Times New Roman" w:hAnsi="Times New Roman" w:cs="Times New Roman"/>
          <w:bCs/>
          <w:color w:val="000000" w:themeColor="text1"/>
          <w:sz w:val="24"/>
          <w:szCs w:val="24"/>
        </w:rPr>
        <w:t>data</w:t>
      </w:r>
      <w:r>
        <w:rPr>
          <w:rFonts w:ascii="Times New Roman" w:hAnsi="Times New Roman" w:cs="Times New Roman"/>
          <w:bCs/>
          <w:color w:val="000000" w:themeColor="text1"/>
          <w:sz w:val="24"/>
          <w:szCs w:val="24"/>
        </w:rPr>
        <w:t xml:space="preserve"> </w:t>
      </w:r>
      <w:proofErr w:type="spellStart"/>
      <w:r w:rsidRPr="00197C18">
        <w:rPr>
          <w:rFonts w:ascii="Times New Roman" w:hAnsi="Times New Roman" w:cs="Times New Roman"/>
          <w:bCs/>
          <w:color w:val="000000" w:themeColor="text1"/>
          <w:sz w:val="24"/>
          <w:szCs w:val="24"/>
        </w:rPr>
        <w:t>empiris</w:t>
      </w:r>
      <w:proofErr w:type="spellEnd"/>
      <w:r>
        <w:rPr>
          <w:rFonts w:ascii="Times New Roman" w:hAnsi="Times New Roman" w:cs="Times New Roman"/>
          <w:bCs/>
          <w:color w:val="000000" w:themeColor="text1"/>
          <w:sz w:val="24"/>
          <w:szCs w:val="24"/>
        </w:rPr>
        <w:t xml:space="preserve"> </w:t>
      </w:r>
      <w:r w:rsidRPr="00197C18">
        <w:rPr>
          <w:rFonts w:ascii="Times New Roman" w:hAnsi="Times New Roman" w:cs="Times New Roman"/>
          <w:bCs/>
          <w:color w:val="000000" w:themeColor="text1"/>
          <w:sz w:val="24"/>
          <w:szCs w:val="24"/>
        </w:rPr>
        <w:t>yang</w:t>
      </w:r>
      <w:r>
        <w:rPr>
          <w:rFonts w:ascii="Times New Roman" w:hAnsi="Times New Roman" w:cs="Times New Roman"/>
          <w:bCs/>
          <w:color w:val="000000" w:themeColor="text1"/>
          <w:sz w:val="24"/>
          <w:szCs w:val="24"/>
        </w:rPr>
        <w:t xml:space="preserve"> </w:t>
      </w:r>
      <w:proofErr w:type="spellStart"/>
      <w:r w:rsidRPr="00197C18">
        <w:rPr>
          <w:rFonts w:ascii="Times New Roman" w:hAnsi="Times New Roman" w:cs="Times New Roman"/>
          <w:bCs/>
          <w:color w:val="000000" w:themeColor="text1"/>
          <w:sz w:val="24"/>
          <w:szCs w:val="24"/>
        </w:rPr>
        <w:t>menggunakan</w:t>
      </w:r>
      <w:proofErr w:type="spellEnd"/>
      <w:r>
        <w:rPr>
          <w:rFonts w:ascii="Times New Roman" w:hAnsi="Times New Roman" w:cs="Times New Roman"/>
          <w:bCs/>
          <w:color w:val="000000" w:themeColor="text1"/>
          <w:sz w:val="24"/>
          <w:szCs w:val="24"/>
        </w:rPr>
        <w:t xml:space="preserve"> </w:t>
      </w:r>
      <w:r w:rsidRPr="00197C18">
        <w:rPr>
          <w:rFonts w:ascii="Times New Roman" w:hAnsi="Times New Roman" w:cs="Times New Roman"/>
          <w:bCs/>
          <w:color w:val="000000" w:themeColor="text1"/>
          <w:sz w:val="24"/>
          <w:szCs w:val="24"/>
        </w:rPr>
        <w:t>Teknik</w:t>
      </w:r>
      <w:r>
        <w:rPr>
          <w:rFonts w:ascii="Times New Roman" w:hAnsi="Times New Roman" w:cs="Times New Roman"/>
          <w:bCs/>
          <w:color w:val="000000" w:themeColor="text1"/>
          <w:sz w:val="24"/>
          <w:szCs w:val="24"/>
        </w:rPr>
        <w:t xml:space="preserve"> </w:t>
      </w:r>
      <w:proofErr w:type="spellStart"/>
      <w:r w:rsidRPr="00197C18">
        <w:rPr>
          <w:rFonts w:ascii="Times New Roman" w:hAnsi="Times New Roman" w:cs="Times New Roman"/>
          <w:bCs/>
          <w:color w:val="000000" w:themeColor="text1"/>
          <w:sz w:val="24"/>
          <w:szCs w:val="24"/>
        </w:rPr>
        <w:t>wawancara</w:t>
      </w:r>
      <w:proofErr w:type="spellEnd"/>
      <w:r w:rsidRPr="00197C1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proofErr w:type="spellStart"/>
      <w:r w:rsidRPr="00197C18">
        <w:rPr>
          <w:rFonts w:ascii="Times New Roman" w:hAnsi="Times New Roman" w:cs="Times New Roman"/>
          <w:bCs/>
          <w:color w:val="000000" w:themeColor="text1"/>
          <w:sz w:val="24"/>
          <w:szCs w:val="24"/>
        </w:rPr>
        <w:t>survei</w:t>
      </w:r>
      <w:proofErr w:type="spellEnd"/>
      <w:r>
        <w:rPr>
          <w:rFonts w:ascii="Times New Roman" w:hAnsi="Times New Roman" w:cs="Times New Roman"/>
          <w:bCs/>
          <w:color w:val="000000" w:themeColor="text1"/>
          <w:sz w:val="24"/>
          <w:szCs w:val="24"/>
        </w:rPr>
        <w:t xml:space="preserve"> </w:t>
      </w:r>
      <w:r w:rsidRPr="00197C18">
        <w:rPr>
          <w:rFonts w:ascii="Times New Roman" w:hAnsi="Times New Roman" w:cs="Times New Roman"/>
          <w:bCs/>
          <w:color w:val="000000" w:themeColor="text1"/>
          <w:sz w:val="24"/>
          <w:szCs w:val="24"/>
        </w:rPr>
        <w:t>dan</w:t>
      </w:r>
      <w:r>
        <w:rPr>
          <w:rFonts w:ascii="Times New Roman" w:hAnsi="Times New Roman" w:cs="Times New Roman"/>
          <w:bCs/>
          <w:color w:val="000000" w:themeColor="text1"/>
          <w:sz w:val="24"/>
          <w:szCs w:val="24"/>
        </w:rPr>
        <w:t xml:space="preserve"> </w:t>
      </w:r>
      <w:proofErr w:type="spellStart"/>
      <w:r w:rsidRPr="00197C18">
        <w:rPr>
          <w:rFonts w:ascii="Times New Roman" w:hAnsi="Times New Roman" w:cs="Times New Roman"/>
          <w:bCs/>
          <w:color w:val="000000" w:themeColor="text1"/>
          <w:sz w:val="24"/>
          <w:szCs w:val="24"/>
        </w:rPr>
        <w:t>observasi</w:t>
      </w:r>
      <w:proofErr w:type="spellEnd"/>
      <w:r>
        <w:rPr>
          <w:rFonts w:ascii="Times New Roman" w:hAnsi="Times New Roman" w:cs="Times New Roman"/>
          <w:bCs/>
          <w:color w:val="000000" w:themeColor="text1"/>
          <w:sz w:val="24"/>
          <w:szCs w:val="24"/>
        </w:rPr>
        <w:t xml:space="preserve"> </w:t>
      </w:r>
      <w:proofErr w:type="spellStart"/>
      <w:r w:rsidRPr="00197C18">
        <w:rPr>
          <w:rFonts w:ascii="Times New Roman" w:hAnsi="Times New Roman" w:cs="Times New Roman"/>
          <w:bCs/>
          <w:color w:val="000000" w:themeColor="text1"/>
          <w:sz w:val="24"/>
          <w:szCs w:val="24"/>
        </w:rPr>
        <w:t>untuk</w:t>
      </w:r>
      <w:proofErr w:type="spellEnd"/>
      <w:r>
        <w:rPr>
          <w:rFonts w:ascii="Times New Roman" w:hAnsi="Times New Roman" w:cs="Times New Roman"/>
          <w:bCs/>
          <w:color w:val="000000" w:themeColor="text1"/>
          <w:sz w:val="24"/>
          <w:szCs w:val="24"/>
        </w:rPr>
        <w:t xml:space="preserve"> </w:t>
      </w:r>
      <w:proofErr w:type="spellStart"/>
      <w:r w:rsidRPr="00197C18">
        <w:rPr>
          <w:rFonts w:ascii="Times New Roman" w:hAnsi="Times New Roman" w:cs="Times New Roman"/>
          <w:bCs/>
          <w:color w:val="000000" w:themeColor="text1"/>
          <w:sz w:val="24"/>
          <w:szCs w:val="24"/>
        </w:rPr>
        <w:t>memahami</w:t>
      </w:r>
      <w:proofErr w:type="spellEnd"/>
      <w:r>
        <w:rPr>
          <w:rFonts w:ascii="Times New Roman" w:hAnsi="Times New Roman" w:cs="Times New Roman"/>
          <w:bCs/>
          <w:color w:val="000000" w:themeColor="text1"/>
          <w:sz w:val="24"/>
          <w:szCs w:val="24"/>
        </w:rPr>
        <w:t xml:space="preserve"> </w:t>
      </w:r>
      <w:proofErr w:type="spellStart"/>
      <w:r w:rsidRPr="00197C18">
        <w:rPr>
          <w:rFonts w:ascii="Times New Roman" w:hAnsi="Times New Roman" w:cs="Times New Roman"/>
          <w:bCs/>
          <w:color w:val="000000" w:themeColor="text1"/>
          <w:sz w:val="24"/>
          <w:szCs w:val="24"/>
        </w:rPr>
        <w:t>bagaimana</w:t>
      </w:r>
      <w:proofErr w:type="spellEnd"/>
      <w:r>
        <w:rPr>
          <w:rFonts w:ascii="Times New Roman" w:hAnsi="Times New Roman" w:cs="Times New Roman"/>
          <w:bCs/>
          <w:color w:val="000000" w:themeColor="text1"/>
          <w:sz w:val="24"/>
          <w:szCs w:val="24"/>
        </w:rPr>
        <w:t xml:space="preserve"> </w:t>
      </w:r>
      <w:proofErr w:type="spellStart"/>
      <w:r w:rsidRPr="00197C18">
        <w:rPr>
          <w:rFonts w:ascii="Times New Roman" w:hAnsi="Times New Roman" w:cs="Times New Roman"/>
          <w:bCs/>
          <w:color w:val="000000" w:themeColor="text1"/>
          <w:sz w:val="24"/>
          <w:szCs w:val="24"/>
        </w:rPr>
        <w:t>hukum</w:t>
      </w:r>
      <w:proofErr w:type="spellEnd"/>
      <w:r>
        <w:rPr>
          <w:rFonts w:ascii="Times New Roman" w:hAnsi="Times New Roman" w:cs="Times New Roman"/>
          <w:bCs/>
          <w:color w:val="000000" w:themeColor="text1"/>
          <w:sz w:val="24"/>
          <w:szCs w:val="24"/>
        </w:rPr>
        <w:t xml:space="preserve"> </w:t>
      </w:r>
      <w:proofErr w:type="spellStart"/>
      <w:r w:rsidRPr="00197C18">
        <w:rPr>
          <w:rFonts w:ascii="Times New Roman" w:hAnsi="Times New Roman" w:cs="Times New Roman"/>
          <w:bCs/>
          <w:color w:val="000000" w:themeColor="text1"/>
          <w:sz w:val="24"/>
          <w:szCs w:val="24"/>
        </w:rPr>
        <w:t>diterapkan</w:t>
      </w:r>
      <w:proofErr w:type="spellEnd"/>
      <w:r>
        <w:rPr>
          <w:rFonts w:ascii="Times New Roman" w:hAnsi="Times New Roman" w:cs="Times New Roman"/>
          <w:bCs/>
          <w:color w:val="000000" w:themeColor="text1"/>
          <w:sz w:val="24"/>
          <w:szCs w:val="24"/>
        </w:rPr>
        <w:t xml:space="preserve"> </w:t>
      </w:r>
      <w:proofErr w:type="spellStart"/>
      <w:r w:rsidRPr="00197C18">
        <w:rPr>
          <w:rFonts w:ascii="Times New Roman" w:hAnsi="Times New Roman" w:cs="Times New Roman"/>
          <w:bCs/>
          <w:color w:val="000000" w:themeColor="text1"/>
          <w:sz w:val="24"/>
          <w:szCs w:val="24"/>
        </w:rPr>
        <w:t>dalam</w:t>
      </w:r>
      <w:proofErr w:type="spellEnd"/>
      <w:r>
        <w:rPr>
          <w:rFonts w:ascii="Times New Roman" w:hAnsi="Times New Roman" w:cs="Times New Roman"/>
          <w:bCs/>
          <w:color w:val="000000" w:themeColor="text1"/>
          <w:sz w:val="24"/>
          <w:szCs w:val="24"/>
        </w:rPr>
        <w:t xml:space="preserve"> </w:t>
      </w:r>
      <w:proofErr w:type="spellStart"/>
      <w:r w:rsidRPr="00197C18">
        <w:rPr>
          <w:rFonts w:ascii="Times New Roman" w:hAnsi="Times New Roman" w:cs="Times New Roman"/>
          <w:bCs/>
          <w:color w:val="000000" w:themeColor="text1"/>
          <w:sz w:val="24"/>
          <w:szCs w:val="24"/>
        </w:rPr>
        <w:t>praktik</w:t>
      </w:r>
      <w:proofErr w:type="spellEnd"/>
      <w:r>
        <w:rPr>
          <w:rFonts w:ascii="Times New Roman" w:hAnsi="Times New Roman" w:cs="Times New Roman"/>
          <w:bCs/>
          <w:color w:val="000000" w:themeColor="text1"/>
          <w:sz w:val="24"/>
          <w:szCs w:val="24"/>
        </w:rPr>
        <w:t xml:space="preserve"> </w:t>
      </w:r>
      <w:proofErr w:type="spellStart"/>
      <w:r w:rsidRPr="00197C18">
        <w:rPr>
          <w:rFonts w:ascii="Times New Roman" w:hAnsi="Times New Roman" w:cs="Times New Roman"/>
          <w:bCs/>
          <w:color w:val="000000" w:themeColor="text1"/>
          <w:sz w:val="24"/>
          <w:szCs w:val="24"/>
        </w:rPr>
        <w:t>sehari-hari</w:t>
      </w:r>
      <w:proofErr w:type="spellEnd"/>
      <w:r>
        <w:rPr>
          <w:rFonts w:ascii="Times New Roman" w:hAnsi="Times New Roman" w:cs="Times New Roman"/>
          <w:bCs/>
          <w:color w:val="000000" w:themeColor="text1"/>
          <w:sz w:val="24"/>
          <w:szCs w:val="24"/>
        </w:rPr>
        <w:t xml:space="preserve"> </w:t>
      </w:r>
      <w:r w:rsidRPr="00197C18">
        <w:rPr>
          <w:rFonts w:ascii="Times New Roman" w:hAnsi="Times New Roman" w:cs="Times New Roman"/>
          <w:bCs/>
          <w:color w:val="000000" w:themeColor="text1"/>
          <w:sz w:val="24"/>
          <w:szCs w:val="24"/>
        </w:rPr>
        <w:t>yang</w:t>
      </w:r>
      <w:r>
        <w:rPr>
          <w:rFonts w:ascii="Times New Roman" w:hAnsi="Times New Roman" w:cs="Times New Roman"/>
          <w:bCs/>
          <w:color w:val="000000" w:themeColor="text1"/>
          <w:sz w:val="24"/>
          <w:szCs w:val="24"/>
        </w:rPr>
        <w:t xml:space="preserve"> </w:t>
      </w:r>
      <w:proofErr w:type="spellStart"/>
      <w:r w:rsidRPr="00197C18">
        <w:rPr>
          <w:rFonts w:ascii="Times New Roman" w:hAnsi="Times New Roman" w:cs="Times New Roman"/>
          <w:bCs/>
          <w:color w:val="000000" w:themeColor="text1"/>
          <w:sz w:val="24"/>
          <w:szCs w:val="24"/>
        </w:rPr>
        <w:t>ada</w:t>
      </w:r>
      <w:proofErr w:type="spellEnd"/>
      <w:r>
        <w:rPr>
          <w:rFonts w:ascii="Times New Roman" w:hAnsi="Times New Roman" w:cs="Times New Roman"/>
          <w:bCs/>
          <w:color w:val="000000" w:themeColor="text1"/>
          <w:sz w:val="24"/>
          <w:szCs w:val="24"/>
        </w:rPr>
        <w:t xml:space="preserve"> </w:t>
      </w:r>
      <w:r w:rsidRPr="00197C18">
        <w:rPr>
          <w:rFonts w:ascii="Times New Roman" w:hAnsi="Times New Roman" w:cs="Times New Roman"/>
          <w:bCs/>
          <w:color w:val="000000" w:themeColor="text1"/>
          <w:sz w:val="24"/>
          <w:szCs w:val="24"/>
        </w:rPr>
        <w:t>di</w:t>
      </w:r>
      <w:r>
        <w:rPr>
          <w:rFonts w:ascii="Times New Roman" w:hAnsi="Times New Roman" w:cs="Times New Roman"/>
          <w:bCs/>
          <w:color w:val="000000" w:themeColor="text1"/>
          <w:sz w:val="24"/>
          <w:szCs w:val="24"/>
        </w:rPr>
        <w:t xml:space="preserve"> </w:t>
      </w:r>
      <w:proofErr w:type="spellStart"/>
      <w:r w:rsidRPr="00197C18">
        <w:rPr>
          <w:rFonts w:ascii="Times New Roman" w:hAnsi="Times New Roman" w:cs="Times New Roman"/>
          <w:bCs/>
          <w:color w:val="000000" w:themeColor="text1"/>
          <w:sz w:val="24"/>
          <w:szCs w:val="24"/>
        </w:rPr>
        <w:t>lapangan</w:t>
      </w:r>
      <w:proofErr w:type="spellEnd"/>
      <w:r w:rsidRPr="00197C1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sidRPr="00197C18">
        <w:rPr>
          <w:rFonts w:ascii="Times New Roman" w:hAnsi="Times New Roman" w:cs="Times New Roman"/>
          <w:bCs/>
          <w:color w:val="000000" w:themeColor="text1"/>
          <w:sz w:val="24"/>
          <w:szCs w:val="24"/>
          <w:lang w:val="sv-SE"/>
        </w:rPr>
        <w:t>Kemudian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menganalisis</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interaksi</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antara</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norma</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yang</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berlaku</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dan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realita</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sosial</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bagaimana</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dipahami</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dan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diterapkan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oleh</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masyarakat.</w:t>
      </w:r>
    </w:p>
    <w:p w:rsidR="00B95E1E" w:rsidRPr="00197C18" w:rsidRDefault="00B95E1E" w:rsidP="00B95E1E">
      <w:pPr>
        <w:pBdr>
          <w:top w:val="nil"/>
          <w:left w:val="nil"/>
          <w:bottom w:val="nil"/>
          <w:right w:val="nil"/>
          <w:between w:val="nil"/>
        </w:pBdr>
        <w:ind w:left="1134" w:firstLine="306"/>
        <w:rPr>
          <w:rFonts w:ascii="Times New Roman" w:eastAsia="Times New Roman" w:hAnsi="Times New Roman" w:cs="Times New Roman"/>
          <w:sz w:val="24"/>
          <w:szCs w:val="24"/>
          <w:lang w:val="sv-SE"/>
        </w:rPr>
      </w:pPr>
      <w:r w:rsidRPr="00197C18">
        <w:rPr>
          <w:rFonts w:ascii="Times New Roman" w:hAnsi="Times New Roman" w:cs="Times New Roman"/>
          <w:bCs/>
          <w:color w:val="000000" w:themeColor="text1"/>
          <w:sz w:val="24"/>
          <w:szCs w:val="24"/>
          <w:lang w:val="sv-SE"/>
        </w:rPr>
        <w:t>Dalam</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penelitian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ini</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juga</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menggunakan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bahan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pustaka</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atau</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data</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sekunder</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dan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data</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primer</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dengan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mempelajari</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sumber-sumber</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atau</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bahan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tertulis</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yang</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berhubungan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dengan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perjanjian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dan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kemitraan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kehutanan.</w:t>
      </w:r>
      <w:r>
        <w:rPr>
          <w:rFonts w:ascii="Times New Roman" w:hAnsi="Times New Roman" w:cs="Times New Roman"/>
          <w:bCs/>
          <w:color w:val="000000" w:themeColor="text1"/>
          <w:sz w:val="24"/>
          <w:szCs w:val="24"/>
          <w:lang w:val="sv-SE"/>
        </w:rPr>
        <w:t xml:space="preserve"> </w:t>
      </w:r>
      <w:r w:rsidRPr="00197C18">
        <w:rPr>
          <w:rFonts w:ascii="Times New Roman" w:eastAsia="Times New Roman" w:hAnsi="Times New Roman" w:cs="Times New Roman"/>
          <w:color w:val="000000"/>
          <w:sz w:val="24"/>
          <w:szCs w:val="24"/>
          <w:lang w:val="sv-SE"/>
        </w:rPr>
        <w:t>Dalam</w:t>
      </w:r>
      <w:r>
        <w:rPr>
          <w:rFonts w:ascii="Times New Roman" w:eastAsia="Times New Roman" w:hAnsi="Times New Roman" w:cs="Times New Roman"/>
          <w:color w:val="000000"/>
          <w:sz w:val="24"/>
          <w:szCs w:val="24"/>
          <w:lang w:val="sv-SE"/>
        </w:rPr>
        <w:t xml:space="preserve"> </w:t>
      </w:r>
      <w:r w:rsidRPr="00197C18">
        <w:rPr>
          <w:rFonts w:ascii="Times New Roman" w:eastAsia="Times New Roman" w:hAnsi="Times New Roman" w:cs="Times New Roman"/>
          <w:color w:val="000000"/>
          <w:sz w:val="24"/>
          <w:szCs w:val="24"/>
          <w:lang w:val="sv-SE"/>
        </w:rPr>
        <w:t>penelitian</w:t>
      </w:r>
      <w:r>
        <w:rPr>
          <w:rFonts w:ascii="Times New Roman" w:eastAsia="Times New Roman" w:hAnsi="Times New Roman" w:cs="Times New Roman"/>
          <w:color w:val="000000"/>
          <w:sz w:val="24"/>
          <w:szCs w:val="24"/>
          <w:lang w:val="sv-SE"/>
        </w:rPr>
        <w:t xml:space="preserve"> </w:t>
      </w:r>
      <w:r w:rsidRPr="00197C18">
        <w:rPr>
          <w:rFonts w:ascii="Times New Roman" w:eastAsia="Times New Roman" w:hAnsi="Times New Roman" w:cs="Times New Roman"/>
          <w:color w:val="000000"/>
          <w:sz w:val="24"/>
          <w:szCs w:val="24"/>
          <w:lang w:val="sv-SE"/>
        </w:rPr>
        <w:t>ini</w:t>
      </w:r>
      <w:r>
        <w:rPr>
          <w:rFonts w:ascii="Times New Roman" w:eastAsia="Times New Roman" w:hAnsi="Times New Roman" w:cs="Times New Roman"/>
          <w:color w:val="000000"/>
          <w:sz w:val="24"/>
          <w:szCs w:val="24"/>
          <w:lang w:val="sv-SE"/>
        </w:rPr>
        <w:t xml:space="preserve"> </w:t>
      </w:r>
      <w:r w:rsidRPr="00197C18">
        <w:rPr>
          <w:rFonts w:ascii="Times New Roman" w:eastAsia="Times New Roman" w:hAnsi="Times New Roman" w:cs="Times New Roman"/>
          <w:sz w:val="24"/>
          <w:szCs w:val="24"/>
          <w:lang w:val="sv-SE"/>
        </w:rPr>
        <w:t>digunakan</w:t>
      </w:r>
      <w:r>
        <w:rPr>
          <w:rFonts w:ascii="Times New Roman" w:eastAsia="Times New Roman" w:hAnsi="Times New Roman" w:cs="Times New Roman"/>
          <w:color w:val="000000"/>
          <w:sz w:val="24"/>
          <w:szCs w:val="24"/>
          <w:lang w:val="sv-SE"/>
        </w:rPr>
        <w:t xml:space="preserve"> </w:t>
      </w:r>
      <w:r w:rsidRPr="00197C18">
        <w:rPr>
          <w:rFonts w:ascii="Times New Roman" w:eastAsia="Times New Roman" w:hAnsi="Times New Roman" w:cs="Times New Roman"/>
          <w:color w:val="000000"/>
          <w:sz w:val="24"/>
          <w:szCs w:val="24"/>
          <w:lang w:val="sv-SE"/>
        </w:rPr>
        <w:t>metode</w:t>
      </w:r>
      <w:r>
        <w:rPr>
          <w:rFonts w:ascii="Times New Roman" w:eastAsia="Times New Roman" w:hAnsi="Times New Roman" w:cs="Times New Roman"/>
          <w:color w:val="000000"/>
          <w:sz w:val="24"/>
          <w:szCs w:val="24"/>
          <w:lang w:val="sv-SE"/>
        </w:rPr>
        <w:t xml:space="preserve"> </w:t>
      </w:r>
      <w:r w:rsidRPr="00197C18">
        <w:rPr>
          <w:rFonts w:ascii="Times New Roman" w:eastAsia="Times New Roman" w:hAnsi="Times New Roman" w:cs="Times New Roman"/>
          <w:color w:val="000000"/>
          <w:sz w:val="24"/>
          <w:szCs w:val="24"/>
          <w:lang w:val="sv-SE"/>
        </w:rPr>
        <w:t>pengumpulan</w:t>
      </w:r>
      <w:r>
        <w:rPr>
          <w:rFonts w:ascii="Times New Roman" w:eastAsia="Times New Roman" w:hAnsi="Times New Roman" w:cs="Times New Roman"/>
          <w:color w:val="000000"/>
          <w:sz w:val="24"/>
          <w:szCs w:val="24"/>
          <w:lang w:val="sv-SE"/>
        </w:rPr>
        <w:t xml:space="preserve"> </w:t>
      </w:r>
      <w:r w:rsidRPr="00197C18">
        <w:rPr>
          <w:rFonts w:ascii="Times New Roman" w:eastAsia="Times New Roman" w:hAnsi="Times New Roman" w:cs="Times New Roman"/>
          <w:color w:val="000000"/>
          <w:sz w:val="24"/>
          <w:szCs w:val="24"/>
          <w:lang w:val="sv-SE"/>
        </w:rPr>
        <w:t>data</w:t>
      </w:r>
      <w:r>
        <w:rPr>
          <w:rFonts w:ascii="Times New Roman" w:eastAsia="Times New Roman" w:hAnsi="Times New Roman" w:cs="Times New Roman"/>
          <w:color w:val="000000"/>
          <w:sz w:val="24"/>
          <w:szCs w:val="24"/>
          <w:lang w:val="sv-SE"/>
        </w:rPr>
        <w:t xml:space="preserve"> </w:t>
      </w:r>
      <w:r w:rsidRPr="00197C18">
        <w:rPr>
          <w:rFonts w:ascii="Times New Roman" w:eastAsia="Times New Roman" w:hAnsi="Times New Roman" w:cs="Times New Roman"/>
          <w:color w:val="000000"/>
          <w:sz w:val="24"/>
          <w:szCs w:val="24"/>
          <w:lang w:val="sv-SE"/>
        </w:rPr>
        <w:t>yaitu:</w:t>
      </w:r>
    </w:p>
    <w:p w:rsidR="00B95E1E" w:rsidRPr="00197C18" w:rsidRDefault="00B95E1E" w:rsidP="00B95E1E">
      <w:pPr>
        <w:pStyle w:val="ListParagraph"/>
        <w:numPr>
          <w:ilvl w:val="0"/>
          <w:numId w:val="11"/>
        </w:numPr>
        <w:pBdr>
          <w:top w:val="nil"/>
          <w:left w:val="nil"/>
          <w:bottom w:val="nil"/>
          <w:right w:val="nil"/>
          <w:between w:val="nil"/>
        </w:pBdr>
        <w:rPr>
          <w:rFonts w:ascii="Times New Roman" w:eastAsia="Times New Roman" w:hAnsi="Times New Roman" w:cs="Times New Roman"/>
          <w:sz w:val="24"/>
          <w:szCs w:val="24"/>
        </w:rPr>
      </w:pPr>
      <w:r w:rsidRPr="0080235D">
        <w:rPr>
          <w:rFonts w:ascii="Times New Roman" w:eastAsia="Times New Roman" w:hAnsi="Times New Roman" w:cs="Times New Roman"/>
          <w:color w:val="000000"/>
          <w:sz w:val="24"/>
          <w:szCs w:val="24"/>
        </w:rPr>
        <w:t>Data</w:t>
      </w:r>
      <w:r>
        <w:rPr>
          <w:rFonts w:ascii="Times New Roman" w:eastAsia="Times New Roman" w:hAnsi="Times New Roman" w:cs="Times New Roman"/>
          <w:color w:val="000000"/>
          <w:sz w:val="24"/>
          <w:szCs w:val="24"/>
        </w:rPr>
        <w:t xml:space="preserve"> </w:t>
      </w:r>
      <w:r w:rsidRPr="0080235D">
        <w:rPr>
          <w:rFonts w:ascii="Times New Roman" w:eastAsia="Times New Roman" w:hAnsi="Times New Roman" w:cs="Times New Roman"/>
          <w:color w:val="000000"/>
          <w:sz w:val="24"/>
          <w:szCs w:val="24"/>
        </w:rPr>
        <w:t>Primer</w:t>
      </w:r>
    </w:p>
    <w:p w:rsidR="00B95E1E" w:rsidRPr="00197C18" w:rsidRDefault="00B95E1E" w:rsidP="00B95E1E">
      <w:pPr>
        <w:pBdr>
          <w:top w:val="nil"/>
          <w:left w:val="nil"/>
          <w:bottom w:val="nil"/>
          <w:right w:val="nil"/>
          <w:between w:val="nil"/>
        </w:pBdr>
        <w:ind w:left="1440" w:firstLine="306"/>
        <w:rPr>
          <w:rFonts w:ascii="Times New Roman" w:eastAsia="Times New Roman" w:hAnsi="Times New Roman" w:cs="Times New Roman"/>
          <w:sz w:val="24"/>
          <w:szCs w:val="24"/>
        </w:rPr>
      </w:pPr>
      <w:r w:rsidRPr="00197C18">
        <w:rPr>
          <w:rFonts w:ascii="Times New Roman" w:eastAsia="Times New Roman" w:hAnsi="Times New Roman" w:cs="Times New Roman"/>
          <w:color w:val="000000"/>
          <w:sz w:val="24"/>
          <w:szCs w:val="24"/>
        </w:rPr>
        <w:t>Data</w:t>
      </w:r>
      <w:r>
        <w:rPr>
          <w:rFonts w:ascii="Times New Roman" w:eastAsia="Times New Roman" w:hAnsi="Times New Roman" w:cs="Times New Roman"/>
          <w:color w:val="000000"/>
          <w:sz w:val="24"/>
          <w:szCs w:val="24"/>
        </w:rPr>
        <w:t xml:space="preserve"> </w:t>
      </w:r>
      <w:r w:rsidRPr="00197C18">
        <w:rPr>
          <w:rFonts w:ascii="Times New Roman" w:eastAsia="Times New Roman" w:hAnsi="Times New Roman" w:cs="Times New Roman"/>
          <w:color w:val="000000"/>
          <w:sz w:val="24"/>
          <w:szCs w:val="24"/>
        </w:rPr>
        <w:t>primer</w:t>
      </w:r>
      <w:r>
        <w:rPr>
          <w:rFonts w:ascii="Times New Roman" w:eastAsia="Times New Roman" w:hAnsi="Times New Roman" w:cs="Times New Roman"/>
          <w:color w:val="000000"/>
          <w:sz w:val="24"/>
          <w:szCs w:val="24"/>
        </w:rPr>
        <w:t xml:space="preserve"> </w:t>
      </w:r>
      <w:proofErr w:type="spellStart"/>
      <w:r w:rsidRPr="00197C18">
        <w:rPr>
          <w:rFonts w:ascii="Times New Roman" w:eastAsia="Times New Roman" w:hAnsi="Times New Roman" w:cs="Times New Roman"/>
          <w:color w:val="000000"/>
          <w:sz w:val="24"/>
          <w:szCs w:val="24"/>
        </w:rPr>
        <w:t>adalah</w:t>
      </w:r>
      <w:proofErr w:type="spellEnd"/>
      <w:r>
        <w:rPr>
          <w:rFonts w:ascii="Times New Roman" w:eastAsia="Times New Roman" w:hAnsi="Times New Roman" w:cs="Times New Roman"/>
          <w:color w:val="000000"/>
          <w:sz w:val="24"/>
          <w:szCs w:val="24"/>
        </w:rPr>
        <w:t xml:space="preserve"> </w:t>
      </w:r>
      <w:proofErr w:type="spellStart"/>
      <w:r w:rsidRPr="00197C18">
        <w:rPr>
          <w:rFonts w:ascii="Times New Roman" w:eastAsia="Times New Roman" w:hAnsi="Times New Roman" w:cs="Times New Roman"/>
          <w:color w:val="000000"/>
          <w:sz w:val="24"/>
          <w:szCs w:val="24"/>
        </w:rPr>
        <w:t>metode</w:t>
      </w:r>
      <w:proofErr w:type="spellEnd"/>
      <w:r>
        <w:rPr>
          <w:rFonts w:ascii="Times New Roman" w:eastAsia="Times New Roman" w:hAnsi="Times New Roman" w:cs="Times New Roman"/>
          <w:color w:val="000000"/>
          <w:sz w:val="24"/>
          <w:szCs w:val="24"/>
        </w:rPr>
        <w:t xml:space="preserve"> </w:t>
      </w:r>
      <w:proofErr w:type="spellStart"/>
      <w:r w:rsidRPr="00197C18">
        <w:rPr>
          <w:rFonts w:ascii="Times New Roman" w:eastAsia="Times New Roman" w:hAnsi="Times New Roman" w:cs="Times New Roman"/>
          <w:color w:val="000000"/>
          <w:sz w:val="24"/>
          <w:szCs w:val="24"/>
        </w:rPr>
        <w:t>pengumpulan</w:t>
      </w:r>
      <w:proofErr w:type="spellEnd"/>
      <w:r>
        <w:rPr>
          <w:rFonts w:ascii="Times New Roman" w:eastAsia="Times New Roman" w:hAnsi="Times New Roman" w:cs="Times New Roman"/>
          <w:color w:val="000000"/>
          <w:sz w:val="24"/>
          <w:szCs w:val="24"/>
        </w:rPr>
        <w:t xml:space="preserve"> </w:t>
      </w:r>
      <w:r w:rsidRPr="00197C18">
        <w:rPr>
          <w:rFonts w:ascii="Times New Roman" w:eastAsia="Times New Roman" w:hAnsi="Times New Roman" w:cs="Times New Roman"/>
          <w:color w:val="000000"/>
          <w:sz w:val="24"/>
          <w:szCs w:val="24"/>
        </w:rPr>
        <w:t>data</w:t>
      </w:r>
      <w:r>
        <w:rPr>
          <w:rFonts w:ascii="Times New Roman" w:eastAsia="Times New Roman" w:hAnsi="Times New Roman" w:cs="Times New Roman"/>
          <w:color w:val="000000"/>
          <w:sz w:val="24"/>
          <w:szCs w:val="24"/>
        </w:rPr>
        <w:t xml:space="preserve"> </w:t>
      </w:r>
      <w:proofErr w:type="spellStart"/>
      <w:r w:rsidRPr="00197C18">
        <w:rPr>
          <w:rFonts w:ascii="Times New Roman" w:eastAsia="Times New Roman" w:hAnsi="Times New Roman" w:cs="Times New Roman"/>
          <w:color w:val="000000"/>
          <w:sz w:val="24"/>
          <w:szCs w:val="24"/>
        </w:rPr>
        <w:t>melalui</w:t>
      </w:r>
      <w:proofErr w:type="spellEnd"/>
      <w:r>
        <w:rPr>
          <w:rFonts w:ascii="Times New Roman" w:eastAsia="Times New Roman" w:hAnsi="Times New Roman" w:cs="Times New Roman"/>
          <w:color w:val="000000"/>
          <w:sz w:val="24"/>
          <w:szCs w:val="24"/>
        </w:rPr>
        <w:t xml:space="preserve"> </w:t>
      </w:r>
      <w:proofErr w:type="spellStart"/>
      <w:r w:rsidRPr="00197C18">
        <w:rPr>
          <w:rFonts w:ascii="Times New Roman" w:eastAsia="Times New Roman" w:hAnsi="Times New Roman" w:cs="Times New Roman"/>
          <w:color w:val="000000"/>
          <w:sz w:val="24"/>
          <w:szCs w:val="24"/>
        </w:rPr>
        <w:t>observasi</w:t>
      </w:r>
      <w:proofErr w:type="spellEnd"/>
      <w:r>
        <w:rPr>
          <w:rFonts w:ascii="Times New Roman" w:eastAsia="Times New Roman" w:hAnsi="Times New Roman" w:cs="Times New Roman"/>
          <w:color w:val="000000"/>
          <w:sz w:val="24"/>
          <w:szCs w:val="24"/>
        </w:rPr>
        <w:t xml:space="preserve"> </w:t>
      </w:r>
      <w:proofErr w:type="spellStart"/>
      <w:r w:rsidRPr="00197C18">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sidRPr="00197C18">
        <w:rPr>
          <w:rFonts w:ascii="Times New Roman" w:eastAsia="Times New Roman" w:hAnsi="Times New Roman" w:cs="Times New Roman"/>
          <w:color w:val="000000"/>
          <w:sz w:val="24"/>
          <w:szCs w:val="24"/>
        </w:rPr>
        <w:t>lapangan</w:t>
      </w:r>
      <w:proofErr w:type="spellEnd"/>
      <w:r w:rsidRPr="00197C1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roofErr w:type="spellStart"/>
      <w:r w:rsidRPr="00197C18">
        <w:rPr>
          <w:rFonts w:ascii="Times New Roman" w:eastAsia="Times New Roman" w:hAnsi="Times New Roman" w:cs="Times New Roman"/>
          <w:color w:val="000000"/>
          <w:sz w:val="24"/>
          <w:szCs w:val="24"/>
        </w:rPr>
        <w:t>wawancara</w:t>
      </w:r>
      <w:proofErr w:type="spellEnd"/>
      <w:r>
        <w:rPr>
          <w:rFonts w:ascii="Times New Roman" w:eastAsia="Times New Roman" w:hAnsi="Times New Roman" w:cs="Times New Roman"/>
          <w:color w:val="000000"/>
          <w:sz w:val="24"/>
          <w:szCs w:val="24"/>
        </w:rPr>
        <w:t xml:space="preserve"> </w:t>
      </w:r>
      <w:proofErr w:type="spellStart"/>
      <w:r w:rsidRPr="00197C18">
        <w:rPr>
          <w:rFonts w:ascii="Times New Roman" w:eastAsia="Times New Roman" w:hAnsi="Times New Roman" w:cs="Times New Roman"/>
          <w:sz w:val="24"/>
          <w:szCs w:val="24"/>
        </w:rPr>
        <w:t>dengan</w:t>
      </w:r>
      <w:proofErr w:type="spellEnd"/>
      <w:r>
        <w:rPr>
          <w:rFonts w:ascii="Times New Roman" w:eastAsia="Times New Roman" w:hAnsi="Times New Roman" w:cs="Times New Roman"/>
          <w:color w:val="000000"/>
          <w:sz w:val="24"/>
          <w:szCs w:val="24"/>
        </w:rPr>
        <w:t xml:space="preserve"> </w:t>
      </w:r>
      <w:proofErr w:type="spellStart"/>
      <w:r w:rsidRPr="00197C18">
        <w:rPr>
          <w:rFonts w:ascii="Times New Roman" w:eastAsia="Times New Roman" w:hAnsi="Times New Roman" w:cs="Times New Roman"/>
          <w:color w:val="000000"/>
          <w:sz w:val="24"/>
          <w:szCs w:val="24"/>
        </w:rPr>
        <w:t>narasumber</w:t>
      </w:r>
      <w:proofErr w:type="spellEnd"/>
      <w:r w:rsidRPr="00197C1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roofErr w:type="spellStart"/>
      <w:r w:rsidRPr="00197C18">
        <w:rPr>
          <w:rFonts w:ascii="Times New Roman" w:eastAsia="Times New Roman" w:hAnsi="Times New Roman" w:cs="Times New Roman"/>
          <w:color w:val="000000"/>
          <w:sz w:val="24"/>
          <w:szCs w:val="24"/>
        </w:rPr>
        <w:t>maupun</w:t>
      </w:r>
      <w:proofErr w:type="spellEnd"/>
      <w:r>
        <w:rPr>
          <w:rFonts w:ascii="Times New Roman" w:eastAsia="Times New Roman" w:hAnsi="Times New Roman" w:cs="Times New Roman"/>
          <w:color w:val="000000"/>
          <w:sz w:val="24"/>
          <w:szCs w:val="24"/>
        </w:rPr>
        <w:t xml:space="preserve"> </w:t>
      </w:r>
      <w:r w:rsidRPr="00197C18">
        <w:rPr>
          <w:rFonts w:ascii="Times New Roman" w:eastAsia="Times New Roman" w:hAnsi="Times New Roman" w:cs="Times New Roman"/>
          <w:color w:val="000000"/>
          <w:sz w:val="24"/>
          <w:szCs w:val="24"/>
        </w:rPr>
        <w:t>yang</w:t>
      </w:r>
      <w:r>
        <w:rPr>
          <w:rFonts w:ascii="Times New Roman" w:eastAsia="Times New Roman" w:hAnsi="Times New Roman" w:cs="Times New Roman"/>
          <w:color w:val="000000"/>
          <w:sz w:val="24"/>
          <w:szCs w:val="24"/>
        </w:rPr>
        <w:t xml:space="preserve"> </w:t>
      </w:r>
      <w:proofErr w:type="spellStart"/>
      <w:r w:rsidRPr="00197C18">
        <w:rPr>
          <w:rFonts w:ascii="Times New Roman" w:eastAsia="Times New Roman" w:hAnsi="Times New Roman" w:cs="Times New Roman"/>
          <w:color w:val="000000"/>
          <w:sz w:val="24"/>
          <w:szCs w:val="24"/>
        </w:rPr>
        <w:t>semua</w:t>
      </w:r>
      <w:proofErr w:type="spellEnd"/>
      <w:r>
        <w:rPr>
          <w:rFonts w:ascii="Times New Roman" w:eastAsia="Times New Roman" w:hAnsi="Times New Roman" w:cs="Times New Roman"/>
          <w:color w:val="000000"/>
          <w:sz w:val="24"/>
          <w:szCs w:val="24"/>
        </w:rPr>
        <w:t xml:space="preserve"> </w:t>
      </w:r>
      <w:proofErr w:type="spellStart"/>
      <w:r w:rsidRPr="00197C18">
        <w:rPr>
          <w:rFonts w:ascii="Times New Roman" w:eastAsia="Times New Roman" w:hAnsi="Times New Roman" w:cs="Times New Roman"/>
          <w:color w:val="000000"/>
          <w:sz w:val="24"/>
          <w:szCs w:val="24"/>
        </w:rPr>
        <w:t>itu</w:t>
      </w:r>
      <w:proofErr w:type="spellEnd"/>
      <w:r>
        <w:rPr>
          <w:rFonts w:ascii="Times New Roman" w:eastAsia="Times New Roman" w:hAnsi="Times New Roman" w:cs="Times New Roman"/>
          <w:color w:val="000000"/>
          <w:sz w:val="24"/>
          <w:szCs w:val="24"/>
        </w:rPr>
        <w:t xml:space="preserve"> </w:t>
      </w:r>
      <w:proofErr w:type="spellStart"/>
      <w:r w:rsidRPr="00197C18">
        <w:rPr>
          <w:rFonts w:ascii="Times New Roman" w:eastAsia="Times New Roman" w:hAnsi="Times New Roman" w:cs="Times New Roman"/>
          <w:color w:val="000000"/>
          <w:sz w:val="24"/>
          <w:szCs w:val="24"/>
        </w:rPr>
        <w:t>didapatkan</w:t>
      </w:r>
      <w:proofErr w:type="spellEnd"/>
      <w:r>
        <w:rPr>
          <w:rFonts w:ascii="Times New Roman" w:eastAsia="Times New Roman" w:hAnsi="Times New Roman" w:cs="Times New Roman"/>
          <w:color w:val="000000"/>
          <w:sz w:val="24"/>
          <w:szCs w:val="24"/>
        </w:rPr>
        <w:t xml:space="preserve"> </w:t>
      </w:r>
      <w:proofErr w:type="spellStart"/>
      <w:r w:rsidRPr="00197C18">
        <w:rPr>
          <w:rFonts w:ascii="Times New Roman" w:eastAsia="Times New Roman" w:hAnsi="Times New Roman" w:cs="Times New Roman"/>
          <w:color w:val="000000"/>
          <w:sz w:val="24"/>
          <w:szCs w:val="24"/>
        </w:rPr>
        <w:t>langsung</w:t>
      </w:r>
      <w:proofErr w:type="spellEnd"/>
      <w:r>
        <w:rPr>
          <w:rFonts w:ascii="Times New Roman" w:eastAsia="Times New Roman" w:hAnsi="Times New Roman" w:cs="Times New Roman"/>
          <w:color w:val="000000"/>
          <w:sz w:val="24"/>
          <w:szCs w:val="24"/>
        </w:rPr>
        <w:t xml:space="preserve"> </w:t>
      </w:r>
      <w:proofErr w:type="spellStart"/>
      <w:r w:rsidRPr="00197C18">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sidRPr="00197C18">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w:t>
      </w:r>
      <w:proofErr w:type="spellStart"/>
      <w:r w:rsidRPr="00197C18">
        <w:rPr>
          <w:rFonts w:ascii="Times New Roman" w:eastAsia="Times New Roman" w:hAnsi="Times New Roman" w:cs="Times New Roman"/>
          <w:sz w:val="24"/>
          <w:szCs w:val="24"/>
        </w:rPr>
        <w:t>maupun</w:t>
      </w:r>
      <w:proofErr w:type="spellEnd"/>
      <w:r>
        <w:rPr>
          <w:rFonts w:ascii="Times New Roman" w:eastAsia="Times New Roman" w:hAnsi="Times New Roman" w:cs="Times New Roman"/>
          <w:color w:val="000000"/>
          <w:sz w:val="24"/>
          <w:szCs w:val="24"/>
        </w:rPr>
        <w:t xml:space="preserve"> </w:t>
      </w:r>
      <w:proofErr w:type="spellStart"/>
      <w:r w:rsidRPr="00197C18">
        <w:rPr>
          <w:rFonts w:ascii="Times New Roman" w:eastAsia="Times New Roman" w:hAnsi="Times New Roman" w:cs="Times New Roman"/>
          <w:color w:val="000000"/>
          <w:sz w:val="24"/>
          <w:szCs w:val="24"/>
        </w:rPr>
        <w:t>pihak</w:t>
      </w:r>
      <w:proofErr w:type="spellEnd"/>
      <w:r>
        <w:rPr>
          <w:rFonts w:ascii="Times New Roman" w:eastAsia="Times New Roman" w:hAnsi="Times New Roman" w:cs="Times New Roman"/>
          <w:color w:val="000000"/>
          <w:sz w:val="24"/>
          <w:szCs w:val="24"/>
        </w:rPr>
        <w:t xml:space="preserve"> </w:t>
      </w:r>
      <w:proofErr w:type="spellStart"/>
      <w:r w:rsidRPr="00197C18">
        <w:rPr>
          <w:rFonts w:ascii="Times New Roman" w:eastAsia="Times New Roman" w:hAnsi="Times New Roman" w:cs="Times New Roman"/>
          <w:color w:val="000000"/>
          <w:sz w:val="24"/>
          <w:szCs w:val="24"/>
        </w:rPr>
        <w:t>terkait</w:t>
      </w:r>
      <w:proofErr w:type="spellEnd"/>
      <w:r>
        <w:rPr>
          <w:rFonts w:ascii="Times New Roman" w:eastAsia="Times New Roman" w:hAnsi="Times New Roman" w:cs="Times New Roman"/>
          <w:color w:val="000000"/>
          <w:sz w:val="24"/>
          <w:szCs w:val="24"/>
        </w:rPr>
        <w:t xml:space="preserve"> </w:t>
      </w:r>
      <w:proofErr w:type="spellStart"/>
      <w:r w:rsidRPr="00197C18">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sidRPr="00197C18">
        <w:rPr>
          <w:rFonts w:ascii="Times New Roman" w:eastAsia="Times New Roman" w:hAnsi="Times New Roman" w:cs="Times New Roman"/>
          <w:color w:val="000000"/>
          <w:sz w:val="24"/>
          <w:szCs w:val="24"/>
        </w:rPr>
        <w:t>penelitian</w:t>
      </w:r>
      <w:proofErr w:type="spellEnd"/>
      <w:r w:rsidRPr="00197C18">
        <w:rPr>
          <w:rFonts w:ascii="Times New Roman" w:eastAsia="Times New Roman" w:hAnsi="Times New Roman" w:cs="Times New Roman"/>
          <w:color w:val="000000"/>
          <w:sz w:val="24"/>
          <w:szCs w:val="24"/>
        </w:rPr>
        <w:t>.</w:t>
      </w:r>
      <w:r w:rsidRPr="0080235D">
        <w:rPr>
          <w:vertAlign w:val="superscript"/>
        </w:rPr>
        <w:footnoteReference w:id="34"/>
      </w:r>
      <w:r>
        <w:rPr>
          <w:rFonts w:ascii="Times New Roman" w:eastAsia="Times New Roman" w:hAnsi="Times New Roman" w:cs="Times New Roman"/>
          <w:color w:val="000000"/>
          <w:sz w:val="24"/>
          <w:szCs w:val="24"/>
        </w:rPr>
        <w:t xml:space="preserve"> </w:t>
      </w:r>
    </w:p>
    <w:p w:rsidR="00B95E1E" w:rsidRPr="0080235D" w:rsidRDefault="00B95E1E" w:rsidP="00B95E1E">
      <w:pPr>
        <w:pBdr>
          <w:top w:val="nil"/>
          <w:left w:val="nil"/>
          <w:bottom w:val="nil"/>
          <w:right w:val="nil"/>
          <w:between w:val="nil"/>
        </w:pBdr>
        <w:ind w:left="1440" w:firstLine="425"/>
        <w:rPr>
          <w:rFonts w:ascii="Times New Roman" w:eastAsia="Times New Roman" w:hAnsi="Times New Roman" w:cs="Times New Roman"/>
          <w:color w:val="000000"/>
          <w:sz w:val="24"/>
          <w:szCs w:val="24"/>
        </w:rPr>
      </w:pPr>
      <w:r w:rsidRPr="0080235D">
        <w:rPr>
          <w:rFonts w:ascii="Times New Roman" w:eastAsia="Times New Roman" w:hAnsi="Times New Roman" w:cs="Times New Roman"/>
          <w:color w:val="000000"/>
          <w:sz w:val="24"/>
          <w:szCs w:val="24"/>
        </w:rPr>
        <w:t>Data</w:t>
      </w:r>
      <w:r>
        <w:rPr>
          <w:rFonts w:ascii="Times New Roman" w:eastAsia="Times New Roman" w:hAnsi="Times New Roman" w:cs="Times New Roman"/>
          <w:color w:val="000000"/>
          <w:sz w:val="24"/>
          <w:szCs w:val="24"/>
        </w:rPr>
        <w:t xml:space="preserve"> </w:t>
      </w:r>
      <w:r w:rsidRPr="0080235D">
        <w:rPr>
          <w:rFonts w:ascii="Times New Roman" w:eastAsia="Times New Roman" w:hAnsi="Times New Roman" w:cs="Times New Roman"/>
          <w:color w:val="000000"/>
          <w:sz w:val="24"/>
          <w:szCs w:val="24"/>
        </w:rPr>
        <w:t>primer</w:t>
      </w:r>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penulis</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gunakan</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cara</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wawancara</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kepada</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pihak</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PT  XXX</w:t>
      </w:r>
      <w:proofErr w:type="gramEnd"/>
      <w:r>
        <w:rPr>
          <w:rFonts w:ascii="Times New Roman" w:eastAsia="Times New Roman" w:hAnsi="Times New Roman" w:cs="Times New Roman"/>
          <w:color w:val="000000"/>
          <w:sz w:val="24"/>
          <w:szCs w:val="24"/>
        </w:rPr>
        <w:t xml:space="preserve"> </w:t>
      </w:r>
      <w:r w:rsidRPr="0080235D">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KTH  xxx</w:t>
      </w:r>
      <w:proofErr w:type="gram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80235D">
        <w:rPr>
          <w:rFonts w:ascii="Times New Roman" w:eastAsia="Times New Roman" w:hAnsi="Times New Roman" w:cs="Times New Roman"/>
          <w:color w:val="000000"/>
          <w:sz w:val="24"/>
          <w:szCs w:val="24"/>
        </w:rPr>
        <w:t>Dinas</w:t>
      </w:r>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Kehutanan</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Provinsi</w:t>
      </w:r>
      <w:proofErr w:type="spellEnd"/>
      <w:r>
        <w:rPr>
          <w:rFonts w:ascii="Times New Roman" w:eastAsia="Times New Roman" w:hAnsi="Times New Roman" w:cs="Times New Roman"/>
          <w:color w:val="000000"/>
          <w:sz w:val="24"/>
          <w:szCs w:val="24"/>
        </w:rPr>
        <w:t xml:space="preserve"> </w:t>
      </w:r>
      <w:r w:rsidRPr="0080235D">
        <w:rPr>
          <w:rFonts w:ascii="Times New Roman" w:eastAsia="Times New Roman" w:hAnsi="Times New Roman" w:cs="Times New Roman"/>
          <w:color w:val="000000"/>
          <w:sz w:val="24"/>
          <w:szCs w:val="24"/>
        </w:rPr>
        <w:t>Jambi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Kesatuan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Pengelolaan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Hutan</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Produksi</w:t>
      </w:r>
      <w:proofErr w:type="spellEnd"/>
      <w:r>
        <w:rPr>
          <w:rFonts w:ascii="Times New Roman" w:eastAsia="Times New Roman" w:hAnsi="Times New Roman" w:cs="Times New Roman"/>
          <w:color w:val="000000"/>
          <w:sz w:val="24"/>
          <w:szCs w:val="24"/>
        </w:rPr>
        <w:t xml:space="preserve"> xxx </w:t>
      </w:r>
      <w:r w:rsidRPr="0080235D">
        <w:rPr>
          <w:rFonts w:ascii="Times New Roman" w:eastAsia="Times New Roman" w:hAnsi="Times New Roman" w:cs="Times New Roman"/>
          <w:color w:val="000000"/>
          <w:sz w:val="24"/>
          <w:szCs w:val="24"/>
        </w:rPr>
        <w:t>guna</w:t>
      </w:r>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mendapatkan</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informasi</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langsung</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tentang</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apakah</w:t>
      </w:r>
      <w:proofErr w:type="spellEnd"/>
      <w:r>
        <w:rPr>
          <w:rFonts w:ascii="Times New Roman" w:eastAsia="Times New Roman" w:hAnsi="Times New Roman" w:cs="Times New Roman"/>
          <w:color w:val="000000"/>
          <w:sz w:val="24"/>
          <w:szCs w:val="24"/>
        </w:rPr>
        <w:t xml:space="preserve"> </w:t>
      </w:r>
      <w:r w:rsidRPr="0080235D">
        <w:rPr>
          <w:rFonts w:ascii="Times New Roman" w:eastAsia="Times New Roman" w:hAnsi="Times New Roman" w:cs="Times New Roman"/>
          <w:color w:val="000000"/>
          <w:sz w:val="24"/>
          <w:szCs w:val="24"/>
        </w:rPr>
        <w:t>NKK</w:t>
      </w:r>
      <w:r>
        <w:rPr>
          <w:rFonts w:ascii="Times New Roman" w:eastAsia="Times New Roman" w:hAnsi="Times New Roman" w:cs="Times New Roman"/>
          <w:color w:val="000000"/>
          <w:sz w:val="24"/>
          <w:szCs w:val="24"/>
        </w:rPr>
        <w:t xml:space="preserve"> </w:t>
      </w:r>
      <w:r w:rsidRPr="0080235D">
        <w:rPr>
          <w:rFonts w:ascii="Times New Roman" w:eastAsia="Times New Roman" w:hAnsi="Times New Roman" w:cs="Times New Roman"/>
          <w:color w:val="000000"/>
          <w:sz w:val="24"/>
          <w:szCs w:val="24"/>
        </w:rPr>
        <w:t>yang</w:t>
      </w:r>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disepakati</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tersebut</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berjalan</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ada</w:t>
      </w:r>
      <w:proofErr w:type="spellEnd"/>
      <w:r>
        <w:rPr>
          <w:rFonts w:ascii="Times New Roman" w:eastAsia="Times New Roman" w:hAnsi="Times New Roman" w:cs="Times New Roman"/>
          <w:color w:val="000000"/>
          <w:sz w:val="24"/>
          <w:szCs w:val="24"/>
        </w:rPr>
        <w:t xml:space="preserve"> </w:t>
      </w:r>
      <w:r w:rsidRPr="0080235D">
        <w:rPr>
          <w:rFonts w:ascii="Times New Roman" w:eastAsia="Times New Roman" w:hAnsi="Times New Roman" w:cs="Times New Roman"/>
          <w:color w:val="000000"/>
          <w:sz w:val="24"/>
          <w:szCs w:val="24"/>
        </w:rPr>
        <w:t>yang</w:t>
      </w:r>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sesuai</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r w:rsidRPr="0080235D">
        <w:rPr>
          <w:rFonts w:ascii="Times New Roman" w:eastAsia="Times New Roman" w:hAnsi="Times New Roman" w:cs="Times New Roman"/>
          <w:color w:val="000000"/>
          <w:sz w:val="24"/>
          <w:szCs w:val="24"/>
        </w:rPr>
        <w:t>NKK.</w:t>
      </w:r>
    </w:p>
    <w:p w:rsidR="00B95E1E" w:rsidRPr="0080235D" w:rsidRDefault="00B95E1E" w:rsidP="00B95E1E">
      <w:pPr>
        <w:pBdr>
          <w:top w:val="nil"/>
          <w:left w:val="nil"/>
          <w:bottom w:val="nil"/>
          <w:right w:val="nil"/>
          <w:between w:val="nil"/>
        </w:pBdr>
        <w:ind w:left="1276" w:firstLine="425"/>
        <w:rPr>
          <w:rFonts w:ascii="Times New Roman" w:eastAsia="Times New Roman" w:hAnsi="Times New Roman" w:cs="Times New Roman"/>
          <w:color w:val="000000"/>
          <w:sz w:val="24"/>
          <w:szCs w:val="24"/>
        </w:rPr>
      </w:pPr>
      <w:proofErr w:type="spellStart"/>
      <w:r w:rsidRPr="0080235D">
        <w:rPr>
          <w:rFonts w:ascii="Times New Roman" w:eastAsia="Times New Roman" w:hAnsi="Times New Roman" w:cs="Times New Roman"/>
          <w:color w:val="000000"/>
          <w:sz w:val="24"/>
          <w:szCs w:val="24"/>
        </w:rPr>
        <w:t>Pengumpulan</w:t>
      </w:r>
      <w:proofErr w:type="spellEnd"/>
      <w:r>
        <w:rPr>
          <w:rFonts w:ascii="Times New Roman" w:eastAsia="Times New Roman" w:hAnsi="Times New Roman" w:cs="Times New Roman"/>
          <w:color w:val="000000"/>
          <w:sz w:val="24"/>
          <w:szCs w:val="24"/>
        </w:rPr>
        <w:t xml:space="preserve"> </w:t>
      </w:r>
      <w:r w:rsidRPr="0080235D">
        <w:rPr>
          <w:rFonts w:ascii="Times New Roman" w:eastAsia="Times New Roman" w:hAnsi="Times New Roman" w:cs="Times New Roman"/>
          <w:color w:val="000000"/>
          <w:sz w:val="24"/>
          <w:szCs w:val="24"/>
        </w:rPr>
        <w:t>data</w:t>
      </w:r>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dilapangan</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cara</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wawancara</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narasumber</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berupa</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beberapa</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pertanyaan</w:t>
      </w:r>
      <w:proofErr w:type="spellEnd"/>
      <w:r>
        <w:rPr>
          <w:rFonts w:ascii="Times New Roman" w:eastAsia="Times New Roman" w:hAnsi="Times New Roman" w:cs="Times New Roman"/>
          <w:color w:val="000000"/>
          <w:sz w:val="24"/>
          <w:szCs w:val="24"/>
        </w:rPr>
        <w:t xml:space="preserve"> </w:t>
      </w:r>
      <w:r w:rsidRPr="0080235D">
        <w:rPr>
          <w:rFonts w:ascii="Times New Roman" w:eastAsia="Times New Roman" w:hAnsi="Times New Roman" w:cs="Times New Roman"/>
          <w:color w:val="000000"/>
          <w:sz w:val="24"/>
          <w:szCs w:val="24"/>
        </w:rPr>
        <w:t>yang</w:t>
      </w:r>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disusun</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sebelumnya</w:t>
      </w:r>
      <w:proofErr w:type="spellEnd"/>
      <w:r w:rsidRPr="0080235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lalu</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responden</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lastRenderedPageBreak/>
        <w:t>menjawab</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pertanyaan</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langsung</w:t>
      </w:r>
      <w:proofErr w:type="spellEnd"/>
      <w:r>
        <w:rPr>
          <w:rFonts w:ascii="Times New Roman" w:eastAsia="Times New Roman" w:hAnsi="Times New Roman" w:cs="Times New Roman"/>
          <w:color w:val="000000"/>
          <w:sz w:val="24"/>
          <w:szCs w:val="24"/>
        </w:rPr>
        <w:t xml:space="preserve"> </w:t>
      </w:r>
      <w:r w:rsidRPr="0080235D">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terfokus</w:t>
      </w:r>
      <w:proofErr w:type="spellEnd"/>
      <w:r>
        <w:rPr>
          <w:rFonts w:ascii="Times New Roman" w:eastAsia="Times New Roman" w:hAnsi="Times New Roman" w:cs="Times New Roman"/>
          <w:color w:val="000000"/>
          <w:sz w:val="24"/>
          <w:szCs w:val="24"/>
        </w:rPr>
        <w:t xml:space="preserve"> </w:t>
      </w:r>
      <w:r w:rsidRPr="0080235D">
        <w:rPr>
          <w:rFonts w:ascii="Times New Roman" w:eastAsia="Times New Roman" w:hAnsi="Times New Roman" w:cs="Times New Roman"/>
          <w:color w:val="000000"/>
          <w:sz w:val="24"/>
          <w:szCs w:val="24"/>
        </w:rPr>
        <w:t>pada</w:t>
      </w:r>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permasalahan</w:t>
      </w:r>
      <w:proofErr w:type="spellEnd"/>
      <w:r>
        <w:rPr>
          <w:rFonts w:ascii="Times New Roman" w:eastAsia="Times New Roman" w:hAnsi="Times New Roman" w:cs="Times New Roman"/>
          <w:color w:val="000000"/>
          <w:sz w:val="24"/>
          <w:szCs w:val="24"/>
        </w:rPr>
        <w:t xml:space="preserve"> </w:t>
      </w:r>
      <w:r w:rsidRPr="0080235D">
        <w:rPr>
          <w:rFonts w:ascii="Times New Roman" w:eastAsia="Times New Roman" w:hAnsi="Times New Roman" w:cs="Times New Roman"/>
          <w:color w:val="000000"/>
          <w:sz w:val="24"/>
          <w:szCs w:val="24"/>
        </w:rPr>
        <w:t>yang</w:t>
      </w:r>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diteliti</w:t>
      </w:r>
      <w:proofErr w:type="spellEnd"/>
      <w:r w:rsidRPr="0080235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80235D">
        <w:rPr>
          <w:rFonts w:ascii="Times New Roman" w:eastAsia="Times New Roman" w:hAnsi="Times New Roman" w:cs="Times New Roman"/>
          <w:color w:val="000000"/>
          <w:sz w:val="24"/>
          <w:szCs w:val="24"/>
        </w:rPr>
        <w:t>Lalu</w:t>
      </w:r>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jawaban</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tersebut</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dicatat</w:t>
      </w:r>
      <w:proofErr w:type="spellEnd"/>
      <w:r w:rsidRPr="0080235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dikelompokkan</w:t>
      </w:r>
      <w:proofErr w:type="spellEnd"/>
      <w:r w:rsidRPr="0080235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80235D">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ditulis</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sistematis</w:t>
      </w:r>
      <w:proofErr w:type="spellEnd"/>
      <w:r w:rsidRPr="0080235D">
        <w:rPr>
          <w:rFonts w:ascii="Times New Roman" w:eastAsia="Times New Roman" w:hAnsi="Times New Roman" w:cs="Times New Roman"/>
          <w:color w:val="000000"/>
          <w:sz w:val="24"/>
          <w:szCs w:val="24"/>
        </w:rPr>
        <w:t>.</w:t>
      </w:r>
    </w:p>
    <w:p w:rsidR="00B95E1E" w:rsidRPr="00197C18" w:rsidRDefault="00B95E1E" w:rsidP="00B95E1E">
      <w:pPr>
        <w:pStyle w:val="ListParagraph"/>
        <w:keepNext/>
        <w:numPr>
          <w:ilvl w:val="0"/>
          <w:numId w:val="11"/>
        </w:numPr>
        <w:pBdr>
          <w:top w:val="nil"/>
          <w:left w:val="nil"/>
          <w:bottom w:val="nil"/>
          <w:right w:val="nil"/>
          <w:between w:val="nil"/>
        </w:pBdr>
        <w:ind w:left="1491"/>
        <w:rPr>
          <w:rFonts w:ascii="Times New Roman" w:eastAsia="Times New Roman" w:hAnsi="Times New Roman" w:cs="Times New Roman"/>
          <w:sz w:val="24"/>
          <w:szCs w:val="24"/>
        </w:rPr>
      </w:pPr>
      <w:r w:rsidRPr="0080235D">
        <w:rPr>
          <w:rFonts w:ascii="Times New Roman" w:eastAsia="Times New Roman" w:hAnsi="Times New Roman" w:cs="Times New Roman"/>
          <w:color w:val="000000"/>
          <w:sz w:val="24"/>
          <w:szCs w:val="24"/>
        </w:rPr>
        <w:t>Data</w:t>
      </w:r>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Sekunder</w:t>
      </w:r>
      <w:proofErr w:type="spellEnd"/>
    </w:p>
    <w:p w:rsidR="00B95E1E" w:rsidRDefault="00B95E1E" w:rsidP="00B95E1E">
      <w:pPr>
        <w:pStyle w:val="ListParagraph"/>
        <w:keepNext/>
        <w:pBdr>
          <w:top w:val="nil"/>
          <w:left w:val="nil"/>
          <w:bottom w:val="nil"/>
          <w:right w:val="nil"/>
          <w:between w:val="nil"/>
        </w:pBdr>
        <w:ind w:left="1491" w:firstLine="669"/>
        <w:rPr>
          <w:rFonts w:ascii="Times New Roman" w:hAnsi="Times New Roman" w:cs="Times New Roman"/>
          <w:bCs/>
          <w:color w:val="000000" w:themeColor="text1"/>
          <w:sz w:val="24"/>
          <w:szCs w:val="24"/>
          <w:lang w:val="sv-SE"/>
        </w:rPr>
      </w:pPr>
      <w:r w:rsidRPr="00197C18">
        <w:rPr>
          <w:rFonts w:ascii="Times New Roman" w:hAnsi="Times New Roman" w:cs="Times New Roman"/>
          <w:bCs/>
          <w:color w:val="000000" w:themeColor="text1"/>
          <w:sz w:val="24"/>
          <w:szCs w:val="24"/>
          <w:lang w:val="sv-SE"/>
        </w:rPr>
        <w:t>Data</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sekunder</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merupakan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sumber</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informasi</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yang</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menjelaskan,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menganalisis,</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atau</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menginterpretasikan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dan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sumber</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primer.</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Data</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sekunder</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ini</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membantu</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peneliti</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untuk</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memahami</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konteks,</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implikasi</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dari</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serta</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memberikan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perspektif</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yang</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lebih</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luas</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dalam</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penelitian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Data</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sekunder</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yang</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terutama</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adalah</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NKK</w:t>
      </w:r>
      <w:r>
        <w:rPr>
          <w:rFonts w:ascii="Times New Roman" w:hAnsi="Times New Roman" w:cs="Times New Roman"/>
          <w:bCs/>
          <w:color w:val="000000" w:themeColor="text1"/>
          <w:sz w:val="24"/>
          <w:szCs w:val="24"/>
          <w:lang w:val="sv-SE"/>
        </w:rPr>
        <w:t xml:space="preserve"> PT  XXX </w:t>
      </w:r>
      <w:r w:rsidRPr="00197C18">
        <w:rPr>
          <w:rFonts w:ascii="Times New Roman" w:hAnsi="Times New Roman" w:cs="Times New Roman"/>
          <w:bCs/>
          <w:color w:val="000000" w:themeColor="text1"/>
          <w:sz w:val="24"/>
          <w:szCs w:val="24"/>
          <w:lang w:val="sv-SE"/>
        </w:rPr>
        <w:t>dengan</w:t>
      </w:r>
      <w:r>
        <w:rPr>
          <w:rFonts w:ascii="Times New Roman" w:hAnsi="Times New Roman" w:cs="Times New Roman"/>
          <w:bCs/>
          <w:color w:val="000000" w:themeColor="text1"/>
          <w:sz w:val="24"/>
          <w:szCs w:val="24"/>
          <w:lang w:val="sv-SE"/>
        </w:rPr>
        <w:t xml:space="preserve"> KTH  xxx</w:t>
      </w:r>
      <w:r w:rsidRPr="00197C18">
        <w:rPr>
          <w:rFonts w:ascii="Times New Roman" w:hAnsi="Times New Roman" w:cs="Times New Roman"/>
          <w:bCs/>
          <w:color w:val="000000" w:themeColor="text1"/>
          <w:sz w:val="24"/>
          <w:szCs w:val="24"/>
          <w:lang w:val="sv-SE"/>
        </w:rPr>
        <w:t>,</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kemudian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buku</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teks</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karena</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buku</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teks</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berisi</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mengenai</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prinsip-prinsip</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dasar</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ilmu</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dan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pandangan-pandangan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klasik</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para</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sarjana</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yang</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mempunyai</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kualifikasi</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tinggi</w:t>
      </w:r>
      <w:r w:rsidRPr="0080235D">
        <w:rPr>
          <w:rStyle w:val="FootnoteReference"/>
          <w:rFonts w:ascii="Times New Roman" w:hAnsi="Times New Roman" w:cs="Times New Roman"/>
          <w:bCs/>
          <w:color w:val="000000" w:themeColor="text1"/>
          <w:sz w:val="24"/>
          <w:szCs w:val="24"/>
        </w:rPr>
        <w:footnoteReference w:id="35"/>
      </w:r>
    </w:p>
    <w:p w:rsidR="00B95E1E" w:rsidRDefault="00B95E1E" w:rsidP="00B95E1E">
      <w:pPr>
        <w:pStyle w:val="ListParagraph"/>
        <w:keepNext/>
        <w:pBdr>
          <w:top w:val="nil"/>
          <w:left w:val="nil"/>
          <w:bottom w:val="nil"/>
          <w:right w:val="nil"/>
          <w:between w:val="nil"/>
        </w:pBdr>
        <w:ind w:left="1491" w:firstLine="669"/>
        <w:rPr>
          <w:rFonts w:ascii="Times New Roman" w:hAnsi="Times New Roman" w:cs="Times New Roman"/>
          <w:bCs/>
          <w:color w:val="000000" w:themeColor="text1"/>
          <w:sz w:val="24"/>
          <w:szCs w:val="24"/>
          <w:lang w:val="sv-SE"/>
        </w:rPr>
      </w:pPr>
      <w:r w:rsidRPr="0080235D">
        <w:rPr>
          <w:rFonts w:ascii="Times New Roman" w:hAnsi="Times New Roman" w:cs="Times New Roman"/>
          <w:bCs/>
          <w:color w:val="000000" w:themeColor="text1"/>
          <w:sz w:val="24"/>
          <w:szCs w:val="24"/>
          <w:lang w:val="sv-SE"/>
        </w:rPr>
        <w:t>Di</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samping</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buku</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teks,</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data</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sekunder</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dapat</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berupa</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tulisan-tulisan</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tentang</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baik</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dalam</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bentuk</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buku</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maupun</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jurnal.</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Bahan</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sekunder</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ini</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harus</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relavan</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dengan</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topik</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penelitian</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peneliti.</w:t>
      </w:r>
    </w:p>
    <w:p w:rsidR="00B95E1E" w:rsidRPr="00197C18" w:rsidRDefault="00B95E1E" w:rsidP="00B95E1E">
      <w:pPr>
        <w:pStyle w:val="ListParagraph"/>
        <w:keepNext/>
        <w:pBdr>
          <w:top w:val="nil"/>
          <w:left w:val="nil"/>
          <w:bottom w:val="nil"/>
          <w:right w:val="nil"/>
          <w:between w:val="nil"/>
        </w:pBdr>
        <w:ind w:left="1491" w:firstLine="669"/>
        <w:rPr>
          <w:rFonts w:ascii="Times New Roman" w:eastAsia="Times New Roman" w:hAnsi="Times New Roman" w:cs="Times New Roman"/>
          <w:sz w:val="24"/>
          <w:szCs w:val="24"/>
          <w:lang w:val="sv-SE"/>
        </w:rPr>
      </w:pPr>
      <w:r w:rsidRPr="00197C18">
        <w:rPr>
          <w:rFonts w:ascii="Times New Roman" w:hAnsi="Times New Roman" w:cs="Times New Roman"/>
          <w:bCs/>
          <w:color w:val="000000" w:themeColor="text1"/>
          <w:sz w:val="24"/>
          <w:szCs w:val="24"/>
          <w:lang w:val="sv-SE"/>
        </w:rPr>
        <w:t>Dalam</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penelitian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ini</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peneliti</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menggunakan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data</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sekunder</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dari</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pendapat</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ahli</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hasil</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penelitian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hasil</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ilmiah</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dari</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kalangan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berupa</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buku-buku</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mengenai</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perdata,</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agraria,</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hutan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tanaman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industri,</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jurnal</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dan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penelitian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sebelumnya</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yang</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berkaitan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dengan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topik</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peneliti</w:t>
      </w:r>
      <w:r>
        <w:rPr>
          <w:rFonts w:ascii="Times New Roman" w:hAnsi="Times New Roman" w:cs="Times New Roman"/>
          <w:bCs/>
          <w:color w:val="000000" w:themeColor="text1"/>
          <w:sz w:val="24"/>
          <w:szCs w:val="24"/>
          <w:lang w:val="sv-SE"/>
        </w:rPr>
        <w:t xml:space="preserve"> </w:t>
      </w:r>
      <w:r w:rsidRPr="00197C18">
        <w:rPr>
          <w:rFonts w:ascii="Times New Roman" w:eastAsia="Times New Roman" w:hAnsi="Times New Roman" w:cs="Times New Roman"/>
          <w:sz w:val="24"/>
          <w:szCs w:val="24"/>
          <w:lang w:val="sv-SE"/>
        </w:rPr>
        <w:t>:</w:t>
      </w:r>
    </w:p>
    <w:p w:rsidR="00B95E1E" w:rsidRPr="00197C18" w:rsidRDefault="00B95E1E" w:rsidP="00B95E1E">
      <w:pPr>
        <w:pStyle w:val="ListParagraph"/>
        <w:numPr>
          <w:ilvl w:val="1"/>
          <w:numId w:val="9"/>
        </w:numPr>
        <w:ind w:left="1701" w:right="-568"/>
        <w:rPr>
          <w:rFonts w:ascii="Times New Roman" w:hAnsi="Times New Roman" w:cs="Times New Roman"/>
          <w:bCs/>
          <w:color w:val="000000" w:themeColor="text1"/>
          <w:sz w:val="24"/>
          <w:szCs w:val="24"/>
        </w:rPr>
      </w:pPr>
      <w:r>
        <w:rPr>
          <w:rFonts w:ascii="Times New Roman" w:eastAsia="Times New Roman" w:hAnsi="Times New Roman" w:cs="Times New Roman"/>
          <w:color w:val="000000"/>
          <w:sz w:val="24"/>
          <w:szCs w:val="24"/>
          <w:lang w:val="sv-SE"/>
        </w:rPr>
        <w:t xml:space="preserve"> </w:t>
      </w:r>
      <w:r w:rsidRPr="0080235D">
        <w:rPr>
          <w:rFonts w:ascii="Times New Roman" w:eastAsia="Times New Roman" w:hAnsi="Times New Roman" w:cs="Times New Roman"/>
          <w:color w:val="000000"/>
          <w:sz w:val="24"/>
          <w:szCs w:val="24"/>
        </w:rPr>
        <w:t>Bahan</w:t>
      </w:r>
      <w:r>
        <w:rPr>
          <w:rFonts w:ascii="Times New Roman" w:eastAsia="Times New Roman" w:hAnsi="Times New Roman" w:cs="Times New Roman"/>
          <w:color w:val="000000"/>
          <w:sz w:val="24"/>
          <w:szCs w:val="24"/>
        </w:rPr>
        <w:t xml:space="preserve"> </w:t>
      </w:r>
      <w:r w:rsidRPr="0080235D">
        <w:rPr>
          <w:rFonts w:ascii="Times New Roman" w:eastAsia="Times New Roman" w:hAnsi="Times New Roman" w:cs="Times New Roman"/>
          <w:color w:val="000000"/>
          <w:sz w:val="24"/>
          <w:szCs w:val="24"/>
        </w:rPr>
        <w:t>Hukum</w:t>
      </w:r>
      <w:r>
        <w:rPr>
          <w:rFonts w:ascii="Times New Roman" w:eastAsia="Times New Roman" w:hAnsi="Times New Roman" w:cs="Times New Roman"/>
          <w:color w:val="000000"/>
          <w:sz w:val="24"/>
          <w:szCs w:val="24"/>
        </w:rPr>
        <w:t xml:space="preserve"> </w:t>
      </w:r>
      <w:r w:rsidRPr="0080235D">
        <w:rPr>
          <w:rFonts w:ascii="Times New Roman" w:eastAsia="Times New Roman" w:hAnsi="Times New Roman" w:cs="Times New Roman"/>
          <w:color w:val="000000"/>
          <w:sz w:val="24"/>
          <w:szCs w:val="24"/>
        </w:rPr>
        <w:t>Primer</w:t>
      </w:r>
    </w:p>
    <w:p w:rsidR="00B95E1E" w:rsidRPr="00F03063" w:rsidRDefault="00B95E1E" w:rsidP="00B95E1E">
      <w:pPr>
        <w:pStyle w:val="ListParagraph"/>
        <w:ind w:left="1701" w:right="-1" w:firstLine="459"/>
        <w:rPr>
          <w:rFonts w:ascii="Times New Roman" w:hAnsi="Times New Roman" w:cs="Times New Roman"/>
          <w:bCs/>
          <w:color w:val="000000" w:themeColor="text1"/>
          <w:sz w:val="24"/>
          <w:szCs w:val="24"/>
          <w:lang w:val="sv-SE"/>
        </w:rPr>
      </w:pPr>
      <w:r w:rsidRPr="00197C18">
        <w:rPr>
          <w:rFonts w:ascii="Times New Roman" w:hAnsi="Times New Roman" w:cs="Times New Roman"/>
          <w:bCs/>
          <w:color w:val="000000" w:themeColor="text1"/>
          <w:sz w:val="24"/>
          <w:szCs w:val="24"/>
          <w:lang w:val="sv-SE"/>
        </w:rPr>
        <w:t>Bahan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primer</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merupakan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bahan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yang</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bersifat</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autoritataif</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yang</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mempunyai</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otoritas.</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Bahan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primer</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dalam</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penelitian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ini</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terdiri</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dari</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perundang-undangan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dan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NKK</w:t>
      </w:r>
      <w:r>
        <w:rPr>
          <w:rFonts w:ascii="Times New Roman" w:hAnsi="Times New Roman" w:cs="Times New Roman"/>
          <w:bCs/>
          <w:color w:val="000000" w:themeColor="text1"/>
          <w:sz w:val="24"/>
          <w:szCs w:val="24"/>
          <w:lang w:val="sv-SE"/>
        </w:rPr>
        <w:t xml:space="preserve"> PT  XXX </w:t>
      </w:r>
      <w:r w:rsidRPr="00197C18">
        <w:rPr>
          <w:rFonts w:ascii="Times New Roman" w:hAnsi="Times New Roman" w:cs="Times New Roman"/>
          <w:bCs/>
          <w:color w:val="000000" w:themeColor="text1"/>
          <w:sz w:val="24"/>
          <w:szCs w:val="24"/>
          <w:lang w:val="sv-SE"/>
        </w:rPr>
        <w:t>dengan</w:t>
      </w:r>
      <w:r>
        <w:rPr>
          <w:rFonts w:ascii="Times New Roman" w:hAnsi="Times New Roman" w:cs="Times New Roman"/>
          <w:bCs/>
          <w:color w:val="000000" w:themeColor="text1"/>
          <w:sz w:val="24"/>
          <w:szCs w:val="24"/>
          <w:lang w:val="sv-SE"/>
        </w:rPr>
        <w:t xml:space="preserve"> KTH  xxx</w:t>
      </w:r>
      <w:r w:rsidRPr="0080235D">
        <w:rPr>
          <w:rStyle w:val="FootnoteReference"/>
          <w:rFonts w:ascii="Times New Roman" w:hAnsi="Times New Roman" w:cs="Times New Roman"/>
          <w:bCs/>
          <w:color w:val="000000" w:themeColor="text1"/>
          <w:sz w:val="24"/>
          <w:szCs w:val="24"/>
        </w:rPr>
        <w:footnoteReference w:id="36"/>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Untuk</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lastRenderedPageBreak/>
        <w:t>bahan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primer</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yang</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berupa</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perundang-undangan,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yang</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memiliki</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otoritas</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tertinggi</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adalah</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Undang-Undang</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Dasar</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1945</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karena</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semua</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peraturan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dibawahnya</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baik</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isi</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ataupunya</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jiwanya</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tidak</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boleh</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bertentangan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dengan</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UUD</w:t>
      </w:r>
      <w:r>
        <w:rPr>
          <w:rFonts w:ascii="Times New Roman" w:hAnsi="Times New Roman" w:cs="Times New Roman"/>
          <w:bCs/>
          <w:color w:val="000000" w:themeColor="text1"/>
          <w:sz w:val="24"/>
          <w:szCs w:val="24"/>
          <w:lang w:val="sv-SE"/>
        </w:rPr>
        <w:t xml:space="preserve"> </w:t>
      </w:r>
      <w:r w:rsidRPr="00197C18">
        <w:rPr>
          <w:rFonts w:ascii="Times New Roman" w:hAnsi="Times New Roman" w:cs="Times New Roman"/>
          <w:bCs/>
          <w:color w:val="000000" w:themeColor="text1"/>
          <w:sz w:val="24"/>
          <w:szCs w:val="24"/>
          <w:lang w:val="sv-SE"/>
        </w:rPr>
        <w:t>tersebut.</w:t>
      </w:r>
      <w:r w:rsidRPr="0080235D">
        <w:rPr>
          <w:rStyle w:val="FootnoteReference"/>
          <w:rFonts w:ascii="Times New Roman" w:hAnsi="Times New Roman" w:cs="Times New Roman"/>
          <w:bCs/>
          <w:color w:val="000000" w:themeColor="text1"/>
          <w:sz w:val="24"/>
          <w:szCs w:val="24"/>
        </w:rPr>
        <w:footnoteReference w:id="37"/>
      </w:r>
    </w:p>
    <w:p w:rsidR="00B95E1E" w:rsidRPr="0080235D" w:rsidRDefault="00B95E1E" w:rsidP="00B95E1E">
      <w:pPr>
        <w:ind w:left="1701" w:right="-1" w:firstLine="720"/>
        <w:rPr>
          <w:rFonts w:ascii="Times New Roman" w:hAnsi="Times New Roman" w:cs="Times New Roman"/>
          <w:bCs/>
          <w:color w:val="000000" w:themeColor="text1"/>
          <w:sz w:val="24"/>
          <w:szCs w:val="24"/>
          <w:lang w:val="sv-SE"/>
        </w:rPr>
      </w:pPr>
      <w:r w:rsidRPr="0080235D">
        <w:rPr>
          <w:rFonts w:ascii="Times New Roman" w:hAnsi="Times New Roman" w:cs="Times New Roman"/>
          <w:bCs/>
          <w:color w:val="000000" w:themeColor="text1"/>
          <w:sz w:val="24"/>
          <w:szCs w:val="24"/>
          <w:lang w:val="sv-SE"/>
        </w:rPr>
        <w:t>Dalam</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penelitian</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ini</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penulis</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menggunakan</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bahan</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primer</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yaitu:</w:t>
      </w:r>
    </w:p>
    <w:p w:rsidR="00B95E1E" w:rsidRPr="0080235D" w:rsidRDefault="00B95E1E" w:rsidP="00B95E1E">
      <w:pPr>
        <w:pStyle w:val="ListParagraph"/>
        <w:numPr>
          <w:ilvl w:val="0"/>
          <w:numId w:val="8"/>
        </w:numPr>
        <w:ind w:left="2127" w:right="-1"/>
        <w:rPr>
          <w:rFonts w:ascii="Times New Roman" w:hAnsi="Times New Roman" w:cs="Times New Roman"/>
          <w:bCs/>
          <w:color w:val="000000" w:themeColor="text1"/>
          <w:sz w:val="24"/>
          <w:szCs w:val="24"/>
          <w:lang w:val="sv-SE"/>
        </w:rPr>
      </w:pPr>
      <w:r w:rsidRPr="0080235D">
        <w:rPr>
          <w:rFonts w:ascii="Times New Roman" w:hAnsi="Times New Roman" w:cs="Times New Roman"/>
          <w:bCs/>
          <w:color w:val="000000" w:themeColor="text1"/>
          <w:sz w:val="24"/>
          <w:szCs w:val="24"/>
          <w:lang w:val="sv-SE"/>
        </w:rPr>
        <w:t>Naskah</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Kesepakatann</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Kerjasama</w:t>
      </w:r>
      <w:r>
        <w:rPr>
          <w:rFonts w:ascii="Times New Roman" w:hAnsi="Times New Roman" w:cs="Times New Roman"/>
          <w:bCs/>
          <w:color w:val="000000" w:themeColor="text1"/>
          <w:sz w:val="24"/>
          <w:szCs w:val="24"/>
          <w:lang w:val="sv-SE"/>
        </w:rPr>
        <w:t xml:space="preserve"> PT  XXX </w:t>
      </w:r>
      <w:r w:rsidRPr="0080235D">
        <w:rPr>
          <w:rFonts w:ascii="Times New Roman" w:hAnsi="Times New Roman" w:cs="Times New Roman"/>
          <w:bCs/>
          <w:color w:val="000000" w:themeColor="text1"/>
          <w:sz w:val="24"/>
          <w:szCs w:val="24"/>
          <w:lang w:val="sv-SE"/>
        </w:rPr>
        <w:t>dengan</w:t>
      </w:r>
      <w:r>
        <w:rPr>
          <w:rFonts w:ascii="Times New Roman" w:hAnsi="Times New Roman" w:cs="Times New Roman"/>
          <w:bCs/>
          <w:color w:val="000000" w:themeColor="text1"/>
          <w:sz w:val="24"/>
          <w:szCs w:val="24"/>
          <w:lang w:val="sv-SE"/>
        </w:rPr>
        <w:t xml:space="preserve"> KTH  xxx</w:t>
      </w:r>
    </w:p>
    <w:p w:rsidR="00B95E1E" w:rsidRPr="0080235D" w:rsidRDefault="00B95E1E" w:rsidP="00B95E1E">
      <w:pPr>
        <w:pStyle w:val="ListParagraph"/>
        <w:numPr>
          <w:ilvl w:val="0"/>
          <w:numId w:val="8"/>
        </w:numPr>
        <w:ind w:left="2127" w:right="-1"/>
        <w:rPr>
          <w:rFonts w:ascii="Times New Roman" w:hAnsi="Times New Roman" w:cs="Times New Roman"/>
          <w:bCs/>
          <w:color w:val="000000" w:themeColor="text1"/>
          <w:sz w:val="24"/>
          <w:szCs w:val="24"/>
        </w:rPr>
      </w:pPr>
      <w:proofErr w:type="spellStart"/>
      <w:r w:rsidRPr="0080235D">
        <w:rPr>
          <w:rFonts w:ascii="Times New Roman" w:hAnsi="Times New Roman" w:cs="Times New Roman"/>
          <w:bCs/>
          <w:color w:val="000000" w:themeColor="text1"/>
          <w:sz w:val="24"/>
          <w:szCs w:val="24"/>
        </w:rPr>
        <w:t>Undang-Undang</w:t>
      </w:r>
      <w:proofErr w:type="spellEnd"/>
      <w:r>
        <w:rPr>
          <w:rFonts w:ascii="Times New Roman" w:hAnsi="Times New Roman" w:cs="Times New Roman"/>
          <w:bCs/>
          <w:color w:val="000000" w:themeColor="text1"/>
          <w:sz w:val="24"/>
          <w:szCs w:val="24"/>
        </w:rPr>
        <w:t xml:space="preserve"> </w:t>
      </w:r>
      <w:r w:rsidRPr="0080235D">
        <w:rPr>
          <w:rFonts w:ascii="Times New Roman" w:hAnsi="Times New Roman" w:cs="Times New Roman"/>
          <w:bCs/>
          <w:color w:val="000000" w:themeColor="text1"/>
          <w:sz w:val="24"/>
          <w:szCs w:val="24"/>
        </w:rPr>
        <w:t>Dasar</w:t>
      </w:r>
      <w:r>
        <w:rPr>
          <w:rFonts w:ascii="Times New Roman" w:hAnsi="Times New Roman" w:cs="Times New Roman"/>
          <w:bCs/>
          <w:color w:val="000000" w:themeColor="text1"/>
          <w:sz w:val="24"/>
          <w:szCs w:val="24"/>
        </w:rPr>
        <w:t xml:space="preserve"> </w:t>
      </w:r>
      <w:r w:rsidRPr="0080235D">
        <w:rPr>
          <w:rFonts w:ascii="Times New Roman" w:hAnsi="Times New Roman" w:cs="Times New Roman"/>
          <w:bCs/>
          <w:color w:val="000000" w:themeColor="text1"/>
          <w:sz w:val="24"/>
          <w:szCs w:val="24"/>
        </w:rPr>
        <w:t>Negara</w:t>
      </w:r>
      <w:r>
        <w:rPr>
          <w:rFonts w:ascii="Times New Roman" w:hAnsi="Times New Roman" w:cs="Times New Roman"/>
          <w:bCs/>
          <w:color w:val="000000" w:themeColor="text1"/>
          <w:sz w:val="24"/>
          <w:szCs w:val="24"/>
        </w:rPr>
        <w:t xml:space="preserve"> </w:t>
      </w:r>
      <w:r w:rsidRPr="0080235D">
        <w:rPr>
          <w:rFonts w:ascii="Times New Roman" w:hAnsi="Times New Roman" w:cs="Times New Roman"/>
          <w:bCs/>
          <w:color w:val="000000" w:themeColor="text1"/>
          <w:sz w:val="24"/>
          <w:szCs w:val="24"/>
        </w:rPr>
        <w:t>Republik</w:t>
      </w:r>
      <w:r>
        <w:rPr>
          <w:rFonts w:ascii="Times New Roman" w:hAnsi="Times New Roman" w:cs="Times New Roman"/>
          <w:bCs/>
          <w:color w:val="000000" w:themeColor="text1"/>
          <w:sz w:val="24"/>
          <w:szCs w:val="24"/>
        </w:rPr>
        <w:t xml:space="preserve"> </w:t>
      </w:r>
      <w:r w:rsidRPr="0080235D">
        <w:rPr>
          <w:rFonts w:ascii="Times New Roman" w:hAnsi="Times New Roman" w:cs="Times New Roman"/>
          <w:bCs/>
          <w:color w:val="000000" w:themeColor="text1"/>
          <w:sz w:val="24"/>
          <w:szCs w:val="24"/>
        </w:rPr>
        <w:t>Indonesia</w:t>
      </w:r>
      <w:r>
        <w:rPr>
          <w:rFonts w:ascii="Times New Roman" w:hAnsi="Times New Roman" w:cs="Times New Roman"/>
          <w:bCs/>
          <w:color w:val="000000" w:themeColor="text1"/>
          <w:sz w:val="24"/>
          <w:szCs w:val="24"/>
        </w:rPr>
        <w:t xml:space="preserve"> </w:t>
      </w:r>
      <w:proofErr w:type="spellStart"/>
      <w:r w:rsidRPr="0080235D">
        <w:rPr>
          <w:rFonts w:ascii="Times New Roman" w:hAnsi="Times New Roman" w:cs="Times New Roman"/>
          <w:bCs/>
          <w:color w:val="000000" w:themeColor="text1"/>
          <w:sz w:val="24"/>
          <w:szCs w:val="24"/>
        </w:rPr>
        <w:t>Tahun</w:t>
      </w:r>
      <w:proofErr w:type="spellEnd"/>
      <w:r>
        <w:rPr>
          <w:rFonts w:ascii="Times New Roman" w:hAnsi="Times New Roman" w:cs="Times New Roman"/>
          <w:bCs/>
          <w:color w:val="000000" w:themeColor="text1"/>
          <w:sz w:val="24"/>
          <w:szCs w:val="24"/>
        </w:rPr>
        <w:t xml:space="preserve"> </w:t>
      </w:r>
      <w:r w:rsidRPr="0080235D">
        <w:rPr>
          <w:rFonts w:ascii="Times New Roman" w:hAnsi="Times New Roman" w:cs="Times New Roman"/>
          <w:bCs/>
          <w:color w:val="000000" w:themeColor="text1"/>
          <w:sz w:val="24"/>
          <w:szCs w:val="24"/>
        </w:rPr>
        <w:t>1945</w:t>
      </w:r>
    </w:p>
    <w:p w:rsidR="00B95E1E" w:rsidRPr="0080235D" w:rsidRDefault="00B95E1E" w:rsidP="00B95E1E">
      <w:pPr>
        <w:pStyle w:val="ListParagraph"/>
        <w:numPr>
          <w:ilvl w:val="0"/>
          <w:numId w:val="8"/>
        </w:numPr>
        <w:ind w:left="2127" w:right="-1"/>
        <w:rPr>
          <w:rFonts w:ascii="Times New Roman" w:hAnsi="Times New Roman" w:cs="Times New Roman"/>
          <w:bCs/>
          <w:color w:val="000000" w:themeColor="text1"/>
          <w:sz w:val="24"/>
          <w:szCs w:val="24"/>
        </w:rPr>
      </w:pPr>
      <w:r w:rsidRPr="0080235D">
        <w:rPr>
          <w:rFonts w:ascii="Times New Roman" w:hAnsi="Times New Roman" w:cs="Times New Roman"/>
          <w:bCs/>
          <w:color w:val="000000" w:themeColor="text1"/>
          <w:sz w:val="24"/>
          <w:szCs w:val="24"/>
        </w:rPr>
        <w:t>Kitab</w:t>
      </w:r>
      <w:r>
        <w:rPr>
          <w:rFonts w:ascii="Times New Roman" w:hAnsi="Times New Roman" w:cs="Times New Roman"/>
          <w:bCs/>
          <w:color w:val="000000" w:themeColor="text1"/>
          <w:sz w:val="24"/>
          <w:szCs w:val="24"/>
        </w:rPr>
        <w:t xml:space="preserve"> </w:t>
      </w:r>
      <w:proofErr w:type="spellStart"/>
      <w:r w:rsidRPr="0080235D">
        <w:rPr>
          <w:rFonts w:ascii="Times New Roman" w:hAnsi="Times New Roman" w:cs="Times New Roman"/>
          <w:bCs/>
          <w:color w:val="000000" w:themeColor="text1"/>
          <w:sz w:val="24"/>
          <w:szCs w:val="24"/>
        </w:rPr>
        <w:t>Undang-Undang</w:t>
      </w:r>
      <w:proofErr w:type="spellEnd"/>
      <w:r>
        <w:rPr>
          <w:rFonts w:ascii="Times New Roman" w:hAnsi="Times New Roman" w:cs="Times New Roman"/>
          <w:bCs/>
          <w:color w:val="000000" w:themeColor="text1"/>
          <w:sz w:val="24"/>
          <w:szCs w:val="24"/>
        </w:rPr>
        <w:t xml:space="preserve"> </w:t>
      </w:r>
      <w:r w:rsidRPr="0080235D">
        <w:rPr>
          <w:rFonts w:ascii="Times New Roman" w:hAnsi="Times New Roman" w:cs="Times New Roman"/>
          <w:bCs/>
          <w:color w:val="000000" w:themeColor="text1"/>
          <w:sz w:val="24"/>
          <w:szCs w:val="24"/>
        </w:rPr>
        <w:t>Hukum</w:t>
      </w:r>
      <w:r>
        <w:rPr>
          <w:rFonts w:ascii="Times New Roman" w:hAnsi="Times New Roman" w:cs="Times New Roman"/>
          <w:bCs/>
          <w:color w:val="000000" w:themeColor="text1"/>
          <w:sz w:val="24"/>
          <w:szCs w:val="24"/>
        </w:rPr>
        <w:t xml:space="preserve"> </w:t>
      </w:r>
      <w:proofErr w:type="spellStart"/>
      <w:r w:rsidRPr="0080235D">
        <w:rPr>
          <w:rFonts w:ascii="Times New Roman" w:hAnsi="Times New Roman" w:cs="Times New Roman"/>
          <w:bCs/>
          <w:color w:val="000000" w:themeColor="text1"/>
          <w:sz w:val="24"/>
          <w:szCs w:val="24"/>
        </w:rPr>
        <w:t>Perdata</w:t>
      </w:r>
      <w:proofErr w:type="spellEnd"/>
    </w:p>
    <w:p w:rsidR="00B95E1E" w:rsidRPr="0080235D" w:rsidRDefault="00B95E1E" w:rsidP="00B95E1E">
      <w:pPr>
        <w:pStyle w:val="ListParagraph"/>
        <w:numPr>
          <w:ilvl w:val="0"/>
          <w:numId w:val="8"/>
        </w:numPr>
        <w:ind w:left="2127" w:right="-1"/>
        <w:rPr>
          <w:rFonts w:ascii="Times New Roman" w:hAnsi="Times New Roman" w:cs="Times New Roman"/>
          <w:bCs/>
          <w:color w:val="000000" w:themeColor="text1"/>
          <w:sz w:val="24"/>
          <w:szCs w:val="24"/>
        </w:rPr>
      </w:pPr>
      <w:proofErr w:type="spellStart"/>
      <w:r w:rsidRPr="0080235D">
        <w:rPr>
          <w:rFonts w:ascii="Times New Roman" w:hAnsi="Times New Roman" w:cs="Times New Roman"/>
          <w:bCs/>
          <w:color w:val="000000" w:themeColor="text1"/>
          <w:sz w:val="24"/>
          <w:szCs w:val="24"/>
        </w:rPr>
        <w:t>Undang-Undang</w:t>
      </w:r>
      <w:proofErr w:type="spellEnd"/>
      <w:r>
        <w:rPr>
          <w:rFonts w:ascii="Times New Roman" w:hAnsi="Times New Roman" w:cs="Times New Roman"/>
          <w:bCs/>
          <w:color w:val="000000" w:themeColor="text1"/>
          <w:sz w:val="24"/>
          <w:szCs w:val="24"/>
        </w:rPr>
        <w:t xml:space="preserve"> </w:t>
      </w:r>
      <w:proofErr w:type="spellStart"/>
      <w:r w:rsidRPr="0080235D">
        <w:rPr>
          <w:rFonts w:ascii="Times New Roman" w:hAnsi="Times New Roman" w:cs="Times New Roman"/>
          <w:bCs/>
          <w:color w:val="000000" w:themeColor="text1"/>
          <w:sz w:val="24"/>
          <w:szCs w:val="24"/>
        </w:rPr>
        <w:t>Nomor</w:t>
      </w:r>
      <w:proofErr w:type="spellEnd"/>
      <w:r>
        <w:rPr>
          <w:rFonts w:ascii="Times New Roman" w:hAnsi="Times New Roman" w:cs="Times New Roman"/>
          <w:bCs/>
          <w:color w:val="000000" w:themeColor="text1"/>
          <w:sz w:val="24"/>
          <w:szCs w:val="24"/>
        </w:rPr>
        <w:t xml:space="preserve"> </w:t>
      </w:r>
      <w:r w:rsidRPr="0080235D">
        <w:rPr>
          <w:rFonts w:ascii="Times New Roman" w:hAnsi="Times New Roman" w:cs="Times New Roman"/>
          <w:bCs/>
          <w:color w:val="000000" w:themeColor="text1"/>
          <w:sz w:val="24"/>
          <w:szCs w:val="24"/>
        </w:rPr>
        <w:t>5</w:t>
      </w:r>
      <w:r>
        <w:rPr>
          <w:rFonts w:ascii="Times New Roman" w:hAnsi="Times New Roman" w:cs="Times New Roman"/>
          <w:bCs/>
          <w:color w:val="000000" w:themeColor="text1"/>
          <w:sz w:val="24"/>
          <w:szCs w:val="24"/>
        </w:rPr>
        <w:t xml:space="preserve"> </w:t>
      </w:r>
      <w:proofErr w:type="spellStart"/>
      <w:r w:rsidRPr="0080235D">
        <w:rPr>
          <w:rFonts w:ascii="Times New Roman" w:hAnsi="Times New Roman" w:cs="Times New Roman"/>
          <w:bCs/>
          <w:color w:val="000000" w:themeColor="text1"/>
          <w:sz w:val="24"/>
          <w:szCs w:val="24"/>
        </w:rPr>
        <w:t>Tahun</w:t>
      </w:r>
      <w:proofErr w:type="spellEnd"/>
      <w:r>
        <w:rPr>
          <w:rFonts w:ascii="Times New Roman" w:hAnsi="Times New Roman" w:cs="Times New Roman"/>
          <w:bCs/>
          <w:color w:val="000000" w:themeColor="text1"/>
          <w:sz w:val="24"/>
          <w:szCs w:val="24"/>
        </w:rPr>
        <w:t xml:space="preserve"> </w:t>
      </w:r>
      <w:r w:rsidRPr="0080235D">
        <w:rPr>
          <w:rFonts w:ascii="Times New Roman" w:hAnsi="Times New Roman" w:cs="Times New Roman"/>
          <w:bCs/>
          <w:color w:val="000000" w:themeColor="text1"/>
          <w:sz w:val="24"/>
          <w:szCs w:val="24"/>
        </w:rPr>
        <w:t>1960</w:t>
      </w:r>
      <w:r>
        <w:rPr>
          <w:rFonts w:ascii="Times New Roman" w:hAnsi="Times New Roman" w:cs="Times New Roman"/>
          <w:bCs/>
          <w:color w:val="000000" w:themeColor="text1"/>
          <w:sz w:val="24"/>
          <w:szCs w:val="24"/>
        </w:rPr>
        <w:t xml:space="preserve"> </w:t>
      </w:r>
      <w:proofErr w:type="spellStart"/>
      <w:r w:rsidRPr="0080235D">
        <w:rPr>
          <w:rFonts w:ascii="Times New Roman" w:hAnsi="Times New Roman" w:cs="Times New Roman"/>
          <w:bCs/>
          <w:color w:val="000000" w:themeColor="text1"/>
          <w:sz w:val="24"/>
          <w:szCs w:val="24"/>
        </w:rPr>
        <w:t>Tentang</w:t>
      </w:r>
      <w:proofErr w:type="spellEnd"/>
      <w:r>
        <w:rPr>
          <w:rFonts w:ascii="Times New Roman" w:hAnsi="Times New Roman" w:cs="Times New Roman"/>
          <w:bCs/>
          <w:color w:val="000000" w:themeColor="text1"/>
          <w:sz w:val="24"/>
          <w:szCs w:val="24"/>
        </w:rPr>
        <w:t xml:space="preserve"> </w:t>
      </w:r>
      <w:proofErr w:type="spellStart"/>
      <w:r w:rsidRPr="0080235D">
        <w:rPr>
          <w:rFonts w:ascii="Times New Roman" w:hAnsi="Times New Roman" w:cs="Times New Roman"/>
          <w:bCs/>
          <w:color w:val="000000" w:themeColor="text1"/>
          <w:sz w:val="24"/>
          <w:szCs w:val="24"/>
        </w:rPr>
        <w:t>Pokok-Pokok</w:t>
      </w:r>
      <w:proofErr w:type="spellEnd"/>
      <w:r>
        <w:rPr>
          <w:rFonts w:ascii="Times New Roman" w:hAnsi="Times New Roman" w:cs="Times New Roman"/>
          <w:bCs/>
          <w:color w:val="000000" w:themeColor="text1"/>
          <w:sz w:val="24"/>
          <w:szCs w:val="24"/>
        </w:rPr>
        <w:t xml:space="preserve"> </w:t>
      </w:r>
      <w:proofErr w:type="spellStart"/>
      <w:r w:rsidRPr="0080235D">
        <w:rPr>
          <w:rFonts w:ascii="Times New Roman" w:hAnsi="Times New Roman" w:cs="Times New Roman"/>
          <w:bCs/>
          <w:color w:val="000000" w:themeColor="text1"/>
          <w:sz w:val="24"/>
          <w:szCs w:val="24"/>
        </w:rPr>
        <w:t>Agraria</w:t>
      </w:r>
      <w:proofErr w:type="spellEnd"/>
    </w:p>
    <w:p w:rsidR="00B95E1E" w:rsidRPr="0080235D" w:rsidRDefault="00B95E1E" w:rsidP="00B95E1E">
      <w:pPr>
        <w:pStyle w:val="ListParagraph"/>
        <w:numPr>
          <w:ilvl w:val="0"/>
          <w:numId w:val="8"/>
        </w:numPr>
        <w:ind w:left="2127" w:right="-1"/>
        <w:rPr>
          <w:rFonts w:ascii="Times New Roman" w:hAnsi="Times New Roman" w:cs="Times New Roman"/>
          <w:bCs/>
          <w:color w:val="000000" w:themeColor="text1"/>
          <w:sz w:val="24"/>
          <w:szCs w:val="24"/>
          <w:lang w:val="sv-SE"/>
        </w:rPr>
      </w:pPr>
      <w:r w:rsidRPr="0080235D">
        <w:rPr>
          <w:rFonts w:ascii="Times New Roman" w:hAnsi="Times New Roman" w:cs="Times New Roman"/>
          <w:bCs/>
          <w:color w:val="000000" w:themeColor="text1"/>
          <w:sz w:val="24"/>
          <w:szCs w:val="24"/>
          <w:lang w:val="sv-SE"/>
        </w:rPr>
        <w:t>Undang-Undang</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Nomor</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41</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Tahun</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1999</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Tentang</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Kehutanan</w:t>
      </w:r>
    </w:p>
    <w:p w:rsidR="00B95E1E" w:rsidRPr="0080235D" w:rsidRDefault="00B95E1E" w:rsidP="00B95E1E">
      <w:pPr>
        <w:pStyle w:val="ListParagraph"/>
        <w:numPr>
          <w:ilvl w:val="0"/>
          <w:numId w:val="8"/>
        </w:numPr>
        <w:ind w:left="2127" w:right="-1"/>
        <w:rPr>
          <w:rFonts w:ascii="Times New Roman" w:hAnsi="Times New Roman" w:cs="Times New Roman"/>
          <w:bCs/>
          <w:color w:val="000000" w:themeColor="text1"/>
          <w:sz w:val="24"/>
          <w:szCs w:val="24"/>
          <w:lang w:val="sv-SE"/>
        </w:rPr>
      </w:pPr>
      <w:r w:rsidRPr="0080235D">
        <w:rPr>
          <w:rFonts w:ascii="Times New Roman" w:hAnsi="Times New Roman" w:cs="Times New Roman"/>
          <w:bCs/>
          <w:color w:val="000000" w:themeColor="text1"/>
          <w:sz w:val="24"/>
          <w:szCs w:val="24"/>
          <w:lang w:val="sv-SE"/>
        </w:rPr>
        <w:t>Peraturan</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Presiden</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Nomor</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88</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Tahun</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2017</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Tentang</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Penyelesaian</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Penguasaan</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Tanah</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dalam</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Kawasan</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Hutan</w:t>
      </w:r>
    </w:p>
    <w:p w:rsidR="00B95E1E" w:rsidRPr="0080235D" w:rsidRDefault="00B95E1E" w:rsidP="00B95E1E">
      <w:pPr>
        <w:pStyle w:val="ListParagraph"/>
        <w:numPr>
          <w:ilvl w:val="0"/>
          <w:numId w:val="8"/>
        </w:numPr>
        <w:ind w:left="2127" w:right="-1"/>
        <w:rPr>
          <w:rFonts w:ascii="Times New Roman" w:hAnsi="Times New Roman" w:cs="Times New Roman"/>
          <w:bCs/>
          <w:color w:val="000000" w:themeColor="text1"/>
          <w:sz w:val="24"/>
          <w:szCs w:val="24"/>
        </w:rPr>
      </w:pPr>
      <w:proofErr w:type="spellStart"/>
      <w:r w:rsidRPr="0080235D">
        <w:rPr>
          <w:rFonts w:ascii="Times New Roman" w:hAnsi="Times New Roman" w:cs="Times New Roman"/>
          <w:bCs/>
          <w:color w:val="000000" w:themeColor="text1"/>
          <w:sz w:val="24"/>
          <w:szCs w:val="24"/>
        </w:rPr>
        <w:t>Peraturan</w:t>
      </w:r>
      <w:proofErr w:type="spellEnd"/>
      <w:r>
        <w:rPr>
          <w:rFonts w:ascii="Times New Roman" w:hAnsi="Times New Roman" w:cs="Times New Roman"/>
          <w:bCs/>
          <w:color w:val="000000" w:themeColor="text1"/>
          <w:sz w:val="24"/>
          <w:szCs w:val="24"/>
        </w:rPr>
        <w:t xml:space="preserve"> </w:t>
      </w:r>
      <w:proofErr w:type="spellStart"/>
      <w:r w:rsidRPr="0080235D">
        <w:rPr>
          <w:rFonts w:ascii="Times New Roman" w:hAnsi="Times New Roman" w:cs="Times New Roman"/>
          <w:bCs/>
          <w:color w:val="000000" w:themeColor="text1"/>
          <w:sz w:val="24"/>
          <w:szCs w:val="24"/>
        </w:rPr>
        <w:t>Presiden</w:t>
      </w:r>
      <w:proofErr w:type="spellEnd"/>
      <w:r>
        <w:rPr>
          <w:rFonts w:ascii="Times New Roman" w:hAnsi="Times New Roman" w:cs="Times New Roman"/>
          <w:bCs/>
          <w:color w:val="000000" w:themeColor="text1"/>
          <w:sz w:val="24"/>
          <w:szCs w:val="24"/>
        </w:rPr>
        <w:t xml:space="preserve"> </w:t>
      </w:r>
      <w:proofErr w:type="spellStart"/>
      <w:r w:rsidRPr="0080235D">
        <w:rPr>
          <w:rFonts w:ascii="Times New Roman" w:hAnsi="Times New Roman" w:cs="Times New Roman"/>
          <w:bCs/>
          <w:color w:val="000000" w:themeColor="text1"/>
          <w:sz w:val="24"/>
          <w:szCs w:val="24"/>
        </w:rPr>
        <w:t>Nomor</w:t>
      </w:r>
      <w:proofErr w:type="spellEnd"/>
      <w:r>
        <w:rPr>
          <w:rFonts w:ascii="Times New Roman" w:hAnsi="Times New Roman" w:cs="Times New Roman"/>
          <w:bCs/>
          <w:color w:val="000000" w:themeColor="text1"/>
          <w:sz w:val="24"/>
          <w:szCs w:val="24"/>
        </w:rPr>
        <w:t xml:space="preserve"> </w:t>
      </w:r>
      <w:r w:rsidRPr="0080235D">
        <w:rPr>
          <w:rFonts w:ascii="Times New Roman" w:hAnsi="Times New Roman" w:cs="Times New Roman"/>
          <w:bCs/>
          <w:color w:val="000000" w:themeColor="text1"/>
          <w:sz w:val="24"/>
          <w:szCs w:val="24"/>
        </w:rPr>
        <w:t>86</w:t>
      </w:r>
      <w:r>
        <w:rPr>
          <w:rFonts w:ascii="Times New Roman" w:hAnsi="Times New Roman" w:cs="Times New Roman"/>
          <w:bCs/>
          <w:color w:val="000000" w:themeColor="text1"/>
          <w:sz w:val="24"/>
          <w:szCs w:val="24"/>
        </w:rPr>
        <w:t xml:space="preserve"> </w:t>
      </w:r>
      <w:proofErr w:type="spellStart"/>
      <w:r w:rsidRPr="0080235D">
        <w:rPr>
          <w:rFonts w:ascii="Times New Roman" w:hAnsi="Times New Roman" w:cs="Times New Roman"/>
          <w:bCs/>
          <w:color w:val="000000" w:themeColor="text1"/>
          <w:sz w:val="24"/>
          <w:szCs w:val="24"/>
        </w:rPr>
        <w:t>Tahun</w:t>
      </w:r>
      <w:proofErr w:type="spellEnd"/>
      <w:r>
        <w:rPr>
          <w:rFonts w:ascii="Times New Roman" w:hAnsi="Times New Roman" w:cs="Times New Roman"/>
          <w:bCs/>
          <w:color w:val="000000" w:themeColor="text1"/>
          <w:sz w:val="24"/>
          <w:szCs w:val="24"/>
        </w:rPr>
        <w:t xml:space="preserve"> </w:t>
      </w:r>
      <w:r w:rsidRPr="0080235D">
        <w:rPr>
          <w:rFonts w:ascii="Times New Roman" w:hAnsi="Times New Roman" w:cs="Times New Roman"/>
          <w:bCs/>
          <w:color w:val="000000" w:themeColor="text1"/>
          <w:sz w:val="24"/>
          <w:szCs w:val="24"/>
        </w:rPr>
        <w:t>2018</w:t>
      </w:r>
      <w:r>
        <w:rPr>
          <w:rFonts w:ascii="Times New Roman" w:hAnsi="Times New Roman" w:cs="Times New Roman"/>
          <w:bCs/>
          <w:color w:val="000000" w:themeColor="text1"/>
          <w:sz w:val="24"/>
          <w:szCs w:val="24"/>
        </w:rPr>
        <w:t xml:space="preserve"> </w:t>
      </w:r>
      <w:proofErr w:type="spellStart"/>
      <w:r w:rsidRPr="0080235D">
        <w:rPr>
          <w:rFonts w:ascii="Times New Roman" w:hAnsi="Times New Roman" w:cs="Times New Roman"/>
          <w:bCs/>
          <w:color w:val="000000" w:themeColor="text1"/>
          <w:sz w:val="24"/>
          <w:szCs w:val="24"/>
        </w:rPr>
        <w:t>Tentang</w:t>
      </w:r>
      <w:proofErr w:type="spellEnd"/>
      <w:r>
        <w:rPr>
          <w:rFonts w:ascii="Times New Roman" w:hAnsi="Times New Roman" w:cs="Times New Roman"/>
          <w:bCs/>
          <w:color w:val="000000" w:themeColor="text1"/>
          <w:sz w:val="24"/>
          <w:szCs w:val="24"/>
        </w:rPr>
        <w:t xml:space="preserve"> </w:t>
      </w:r>
      <w:r w:rsidRPr="0080235D">
        <w:rPr>
          <w:rFonts w:ascii="Times New Roman" w:hAnsi="Times New Roman" w:cs="Times New Roman"/>
          <w:bCs/>
          <w:color w:val="000000" w:themeColor="text1"/>
          <w:sz w:val="24"/>
          <w:szCs w:val="24"/>
        </w:rPr>
        <w:t>Reforma</w:t>
      </w:r>
      <w:r>
        <w:rPr>
          <w:rFonts w:ascii="Times New Roman" w:hAnsi="Times New Roman" w:cs="Times New Roman"/>
          <w:bCs/>
          <w:color w:val="000000" w:themeColor="text1"/>
          <w:sz w:val="24"/>
          <w:szCs w:val="24"/>
        </w:rPr>
        <w:t xml:space="preserve"> </w:t>
      </w:r>
      <w:proofErr w:type="spellStart"/>
      <w:r w:rsidRPr="0080235D">
        <w:rPr>
          <w:rFonts w:ascii="Times New Roman" w:hAnsi="Times New Roman" w:cs="Times New Roman"/>
          <w:bCs/>
          <w:color w:val="000000" w:themeColor="text1"/>
          <w:sz w:val="24"/>
          <w:szCs w:val="24"/>
        </w:rPr>
        <w:t>Agraria</w:t>
      </w:r>
      <w:proofErr w:type="spellEnd"/>
    </w:p>
    <w:p w:rsidR="00B95E1E" w:rsidRPr="0080235D" w:rsidRDefault="00B95E1E" w:rsidP="00B95E1E">
      <w:pPr>
        <w:pStyle w:val="ListParagraph"/>
        <w:numPr>
          <w:ilvl w:val="0"/>
          <w:numId w:val="8"/>
        </w:numPr>
        <w:ind w:left="2127" w:right="-1"/>
        <w:rPr>
          <w:rFonts w:ascii="Times New Roman" w:hAnsi="Times New Roman" w:cs="Times New Roman"/>
          <w:bCs/>
          <w:color w:val="000000" w:themeColor="text1"/>
          <w:sz w:val="24"/>
          <w:szCs w:val="24"/>
          <w:lang w:val="sv-SE"/>
        </w:rPr>
      </w:pPr>
      <w:r w:rsidRPr="0080235D">
        <w:rPr>
          <w:rFonts w:ascii="Times New Roman" w:hAnsi="Times New Roman" w:cs="Times New Roman"/>
          <w:sz w:val="24"/>
          <w:szCs w:val="24"/>
          <w:lang w:val="sv-SE"/>
        </w:rPr>
        <w:t>Peraturan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Menteri</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Lingkungan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Hidup</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dan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Kehutanan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Republik</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Indonesia</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Nomor</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83</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Tahun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2016</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Tentang</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Perhutanan</w:t>
      </w:r>
      <w:r>
        <w:rPr>
          <w:rFonts w:ascii="Times New Roman" w:hAnsi="Times New Roman" w:cs="Times New Roman"/>
          <w:sz w:val="24"/>
          <w:szCs w:val="24"/>
          <w:lang w:val="sv-SE"/>
        </w:rPr>
        <w:t xml:space="preserve"> </w:t>
      </w:r>
      <w:r w:rsidRPr="0080235D">
        <w:rPr>
          <w:rFonts w:ascii="Times New Roman" w:hAnsi="Times New Roman" w:cs="Times New Roman"/>
          <w:sz w:val="24"/>
          <w:szCs w:val="24"/>
          <w:lang w:val="sv-SE"/>
        </w:rPr>
        <w:t>Sosial.</w:t>
      </w:r>
    </w:p>
    <w:p w:rsidR="00B95E1E" w:rsidRDefault="00B95E1E" w:rsidP="00B95E1E">
      <w:pPr>
        <w:pStyle w:val="ListParagraph"/>
        <w:keepNext/>
        <w:numPr>
          <w:ilvl w:val="1"/>
          <w:numId w:val="9"/>
        </w:numPr>
        <w:ind w:right="-1"/>
        <w:rPr>
          <w:rFonts w:ascii="Times New Roman" w:hAnsi="Times New Roman" w:cs="Times New Roman"/>
          <w:bCs/>
          <w:color w:val="000000" w:themeColor="text1"/>
          <w:sz w:val="24"/>
          <w:szCs w:val="24"/>
        </w:rPr>
      </w:pPr>
      <w:r w:rsidRPr="0080235D">
        <w:rPr>
          <w:rFonts w:ascii="Times New Roman" w:hAnsi="Times New Roman" w:cs="Times New Roman"/>
          <w:bCs/>
          <w:color w:val="000000" w:themeColor="text1"/>
          <w:sz w:val="24"/>
          <w:szCs w:val="24"/>
        </w:rPr>
        <w:t>Bahan</w:t>
      </w:r>
      <w:r>
        <w:rPr>
          <w:rFonts w:ascii="Times New Roman" w:hAnsi="Times New Roman" w:cs="Times New Roman"/>
          <w:bCs/>
          <w:color w:val="000000" w:themeColor="text1"/>
          <w:sz w:val="24"/>
          <w:szCs w:val="24"/>
        </w:rPr>
        <w:t xml:space="preserve"> </w:t>
      </w:r>
      <w:r w:rsidRPr="0080235D">
        <w:rPr>
          <w:rFonts w:ascii="Times New Roman" w:hAnsi="Times New Roman" w:cs="Times New Roman"/>
          <w:bCs/>
          <w:color w:val="000000" w:themeColor="text1"/>
          <w:sz w:val="24"/>
          <w:szCs w:val="24"/>
        </w:rPr>
        <w:t>Hukum</w:t>
      </w:r>
      <w:r>
        <w:rPr>
          <w:rFonts w:ascii="Times New Roman" w:hAnsi="Times New Roman" w:cs="Times New Roman"/>
          <w:bCs/>
          <w:color w:val="000000" w:themeColor="text1"/>
          <w:sz w:val="24"/>
          <w:szCs w:val="24"/>
        </w:rPr>
        <w:t xml:space="preserve"> </w:t>
      </w:r>
      <w:proofErr w:type="spellStart"/>
      <w:r w:rsidRPr="0080235D">
        <w:rPr>
          <w:rFonts w:ascii="Times New Roman" w:hAnsi="Times New Roman" w:cs="Times New Roman"/>
          <w:bCs/>
          <w:color w:val="000000" w:themeColor="text1"/>
          <w:sz w:val="24"/>
          <w:szCs w:val="24"/>
        </w:rPr>
        <w:t>Sekunder</w:t>
      </w:r>
      <w:proofErr w:type="spellEnd"/>
    </w:p>
    <w:p w:rsidR="00B95E1E" w:rsidRPr="00F03063" w:rsidRDefault="00B95E1E" w:rsidP="00B95E1E">
      <w:pPr>
        <w:pStyle w:val="ListParagraph"/>
        <w:keepNext/>
        <w:ind w:left="1440" w:right="-1" w:firstLine="720"/>
        <w:rPr>
          <w:rFonts w:ascii="Times New Roman" w:hAnsi="Times New Roman" w:cs="Times New Roman"/>
          <w:bCs/>
          <w:color w:val="000000" w:themeColor="text1"/>
          <w:sz w:val="24"/>
          <w:szCs w:val="24"/>
          <w:lang w:val="sv-SE"/>
        </w:rPr>
      </w:pPr>
      <w:r w:rsidRPr="009A5117">
        <w:rPr>
          <w:rFonts w:ascii="Times New Roman" w:hAnsi="Times New Roman" w:cs="Times New Roman"/>
          <w:bCs/>
          <w:color w:val="000000" w:themeColor="text1"/>
          <w:sz w:val="24"/>
          <w:szCs w:val="24"/>
          <w:lang w:val="sv-SE"/>
        </w:rPr>
        <w:t>Yang</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dimaksud</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dengan</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bahan</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sekunder</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adalah</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sumber</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informasi</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yang</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menjelaskan,</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menganalisis,</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atau</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menginterpretasikan</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dan</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sumber</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primer.</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Bahan</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ini</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membantu</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peneliti</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untuk</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memahami</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konteks,</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implikasi,</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dan</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aplikasi</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dari</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yang</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ada,</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serta</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memberikan</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perspektif</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yang</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lebih</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luas</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dalam</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penelitian</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Bahan</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sekunder</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yang</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terutama</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adalah</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buku</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teks</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karena</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buku</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teks</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berisi</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mengenai</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prinsip-prinsip</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dasar</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ilmu</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lastRenderedPageBreak/>
        <w:t>hukum</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dan</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pandangan-pandangan</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klasik</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para</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sarjana</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yang</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mempunyai</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kualifikasi</w:t>
      </w:r>
      <w:r>
        <w:rPr>
          <w:rFonts w:ascii="Times New Roman" w:hAnsi="Times New Roman" w:cs="Times New Roman"/>
          <w:bCs/>
          <w:color w:val="000000" w:themeColor="text1"/>
          <w:sz w:val="24"/>
          <w:szCs w:val="24"/>
          <w:lang w:val="sv-SE"/>
        </w:rPr>
        <w:t xml:space="preserve"> </w:t>
      </w:r>
      <w:r w:rsidRPr="009A5117">
        <w:rPr>
          <w:rFonts w:ascii="Times New Roman" w:hAnsi="Times New Roman" w:cs="Times New Roman"/>
          <w:bCs/>
          <w:color w:val="000000" w:themeColor="text1"/>
          <w:sz w:val="24"/>
          <w:szCs w:val="24"/>
          <w:lang w:val="sv-SE"/>
        </w:rPr>
        <w:t>tinggi</w:t>
      </w:r>
      <w:r w:rsidRPr="0080235D">
        <w:rPr>
          <w:rStyle w:val="FootnoteReference"/>
          <w:rFonts w:ascii="Times New Roman" w:hAnsi="Times New Roman" w:cs="Times New Roman"/>
          <w:bCs/>
          <w:color w:val="000000" w:themeColor="text1"/>
          <w:sz w:val="24"/>
          <w:szCs w:val="24"/>
        </w:rPr>
        <w:footnoteReference w:id="38"/>
      </w:r>
    </w:p>
    <w:p w:rsidR="00B95E1E" w:rsidRPr="00517C79" w:rsidRDefault="00B95E1E" w:rsidP="00B95E1E">
      <w:pPr>
        <w:ind w:left="1440" w:right="-1" w:firstLine="720"/>
        <w:rPr>
          <w:rFonts w:ascii="Times New Roman" w:hAnsi="Times New Roman" w:cs="Times New Roman"/>
          <w:bCs/>
          <w:color w:val="000000" w:themeColor="text1"/>
          <w:sz w:val="24"/>
          <w:szCs w:val="24"/>
          <w:lang w:val="sv-SE"/>
        </w:rPr>
      </w:pPr>
      <w:r w:rsidRPr="00517C79">
        <w:rPr>
          <w:rFonts w:ascii="Times New Roman" w:hAnsi="Times New Roman" w:cs="Times New Roman"/>
          <w:bCs/>
          <w:color w:val="000000" w:themeColor="text1"/>
          <w:sz w:val="24"/>
          <w:szCs w:val="24"/>
          <w:lang w:val="sv-SE"/>
        </w:rPr>
        <w:t>Di</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samping</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buku</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teks,</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bahan-bahan</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sekunder</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dapat</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berupa</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tulisan-tulisan</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tentang</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baik</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dalam</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bentuk</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buku</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maupun</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jurnal.</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Bahan</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sekunder</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ini</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harus</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relavan</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dengan</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topik</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penelitian</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peneliti.</w:t>
      </w:r>
    </w:p>
    <w:p w:rsidR="00B95E1E" w:rsidRPr="00517C79" w:rsidRDefault="00B95E1E" w:rsidP="00B95E1E">
      <w:pPr>
        <w:ind w:left="1440" w:right="-1" w:firstLine="720"/>
        <w:rPr>
          <w:rFonts w:ascii="Times New Roman" w:hAnsi="Times New Roman" w:cs="Times New Roman"/>
          <w:bCs/>
          <w:color w:val="000000" w:themeColor="text1"/>
          <w:sz w:val="24"/>
          <w:szCs w:val="24"/>
          <w:lang w:val="sv-SE"/>
        </w:rPr>
      </w:pPr>
      <w:r w:rsidRPr="00517C79">
        <w:rPr>
          <w:rFonts w:ascii="Times New Roman" w:hAnsi="Times New Roman" w:cs="Times New Roman"/>
          <w:bCs/>
          <w:color w:val="000000" w:themeColor="text1"/>
          <w:sz w:val="24"/>
          <w:szCs w:val="24"/>
          <w:lang w:val="sv-SE"/>
        </w:rPr>
        <w:t>Di</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samping</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sumber-sumber</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penelitian</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yang</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berupa</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bahan</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peneliti</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juga</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dapat</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menggunakan</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bahan</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non</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apabila</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dipandang</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perlu.</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Bahan-bahan</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non</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dapat</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berupa</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buku-buku</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mengenai</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ilmu</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politik,</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ekonomi,</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sosiologi,</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filsafat,</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kebudayaan</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sepanjang</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mempunyao</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topik</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yang</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relevansi</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dengan</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topik</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penelitian.</w:t>
      </w:r>
      <w:r w:rsidRPr="0080235D">
        <w:rPr>
          <w:rStyle w:val="FootnoteReference"/>
          <w:rFonts w:ascii="Times New Roman" w:hAnsi="Times New Roman" w:cs="Times New Roman"/>
          <w:bCs/>
          <w:color w:val="000000" w:themeColor="text1"/>
          <w:sz w:val="24"/>
          <w:szCs w:val="24"/>
        </w:rPr>
        <w:footnoteReference w:id="39"/>
      </w:r>
    </w:p>
    <w:p w:rsidR="00B95E1E" w:rsidRPr="00517C79" w:rsidRDefault="00B95E1E" w:rsidP="00B95E1E">
      <w:pPr>
        <w:ind w:left="1440" w:right="-1" w:firstLine="720"/>
        <w:rPr>
          <w:rFonts w:ascii="Times New Roman" w:hAnsi="Times New Roman" w:cs="Times New Roman"/>
          <w:bCs/>
          <w:color w:val="000000" w:themeColor="text1"/>
          <w:sz w:val="24"/>
          <w:szCs w:val="24"/>
          <w:lang w:val="sv-SE"/>
        </w:rPr>
      </w:pPr>
      <w:r w:rsidRPr="00517C79">
        <w:rPr>
          <w:rFonts w:ascii="Times New Roman" w:hAnsi="Times New Roman" w:cs="Times New Roman"/>
          <w:bCs/>
          <w:color w:val="000000" w:themeColor="text1"/>
          <w:sz w:val="24"/>
          <w:szCs w:val="24"/>
          <w:lang w:val="sv-SE"/>
        </w:rPr>
        <w:t>Dalam</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penelitian</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ini</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peneliti</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menggunakan</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bahan</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sekunder</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dari</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pendapat</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ahli</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hasil</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penelitian</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hasil</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ilmiah</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dari</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kalangan</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berupa</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buku-buku</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mengenai</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perdata,</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agrarian,</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hutan</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tanaman</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industri,</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jurnal</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dan</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penelitian</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sebelumnya</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yang</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berkaitan</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dengan</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topik</w:t>
      </w:r>
      <w:r>
        <w:rPr>
          <w:rFonts w:ascii="Times New Roman" w:hAnsi="Times New Roman" w:cs="Times New Roman"/>
          <w:bCs/>
          <w:color w:val="000000" w:themeColor="text1"/>
          <w:sz w:val="24"/>
          <w:szCs w:val="24"/>
          <w:lang w:val="sv-SE"/>
        </w:rPr>
        <w:t xml:space="preserve"> </w:t>
      </w:r>
      <w:r w:rsidRPr="00517C79">
        <w:rPr>
          <w:rFonts w:ascii="Times New Roman" w:hAnsi="Times New Roman" w:cs="Times New Roman"/>
          <w:bCs/>
          <w:color w:val="000000" w:themeColor="text1"/>
          <w:sz w:val="24"/>
          <w:szCs w:val="24"/>
          <w:lang w:val="sv-SE"/>
        </w:rPr>
        <w:t>peneliti.</w:t>
      </w:r>
    </w:p>
    <w:p w:rsidR="00B95E1E" w:rsidRPr="0080235D" w:rsidRDefault="00B95E1E" w:rsidP="00B95E1E">
      <w:pPr>
        <w:ind w:left="1800" w:right="-568" w:hanging="240"/>
        <w:rPr>
          <w:rFonts w:ascii="Times New Roman" w:hAnsi="Times New Roman" w:cs="Times New Roman"/>
          <w:bCs/>
          <w:color w:val="000000" w:themeColor="text1"/>
          <w:sz w:val="24"/>
          <w:szCs w:val="24"/>
          <w:lang w:val="sv-SE"/>
        </w:rPr>
      </w:pPr>
      <w:r w:rsidRPr="0080235D">
        <w:rPr>
          <w:rFonts w:ascii="Times New Roman" w:hAnsi="Times New Roman" w:cs="Times New Roman"/>
          <w:bCs/>
          <w:color w:val="000000" w:themeColor="text1"/>
          <w:sz w:val="24"/>
          <w:szCs w:val="24"/>
          <w:lang w:val="sv-SE"/>
        </w:rPr>
        <w:t>c.</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Bahan</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Tersier</w:t>
      </w:r>
    </w:p>
    <w:p w:rsidR="00B95E1E" w:rsidRPr="0080235D" w:rsidRDefault="00B95E1E" w:rsidP="00B95E1E">
      <w:pPr>
        <w:ind w:left="1800" w:right="-1" w:firstLine="360"/>
        <w:rPr>
          <w:rFonts w:ascii="Times New Roman" w:hAnsi="Times New Roman" w:cs="Times New Roman"/>
          <w:bCs/>
          <w:color w:val="000000" w:themeColor="text1"/>
          <w:sz w:val="24"/>
          <w:szCs w:val="24"/>
          <w:lang w:val="sv-SE"/>
        </w:rPr>
      </w:pP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Bahan</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tersier</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adalah</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sumber</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yang</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menyediakan</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informasi</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tambahan</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dan</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membantu</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menemukan</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sumber</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primer</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dan</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sekunder.</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Contoh</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bahan</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tersier</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yaitu</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kamus</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ensiklopedia,</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dan</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indeks</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Bahan</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ini</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berfungsi</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sebagai</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panduan</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untuk</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memudahkan</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pencarian</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dan</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pemahaman</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bahan</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hukum</w:t>
      </w:r>
      <w:r>
        <w:rPr>
          <w:rFonts w:ascii="Times New Roman" w:hAnsi="Times New Roman" w:cs="Times New Roman"/>
          <w:bCs/>
          <w:color w:val="000000" w:themeColor="text1"/>
          <w:sz w:val="24"/>
          <w:szCs w:val="24"/>
          <w:lang w:val="sv-SE"/>
        </w:rPr>
        <w:t xml:space="preserve"> </w:t>
      </w:r>
      <w:r w:rsidRPr="0080235D">
        <w:rPr>
          <w:rFonts w:ascii="Times New Roman" w:hAnsi="Times New Roman" w:cs="Times New Roman"/>
          <w:bCs/>
          <w:color w:val="000000" w:themeColor="text1"/>
          <w:sz w:val="24"/>
          <w:szCs w:val="24"/>
          <w:lang w:val="sv-SE"/>
        </w:rPr>
        <w:t>lainnya.</w:t>
      </w:r>
    </w:p>
    <w:p w:rsidR="00B95E1E" w:rsidRPr="0080235D" w:rsidRDefault="00B95E1E" w:rsidP="00B95E1E">
      <w:pPr>
        <w:pStyle w:val="ListParagraph"/>
        <w:numPr>
          <w:ilvl w:val="0"/>
          <w:numId w:val="9"/>
        </w:numPr>
        <w:pBdr>
          <w:top w:val="nil"/>
          <w:left w:val="nil"/>
          <w:bottom w:val="nil"/>
          <w:right w:val="nil"/>
          <w:between w:val="nil"/>
        </w:pBdr>
        <w:ind w:left="1134"/>
        <w:rPr>
          <w:rFonts w:ascii="Times New Roman" w:eastAsia="Times New Roman" w:hAnsi="Times New Roman" w:cs="Times New Roman"/>
          <w:color w:val="000000"/>
          <w:sz w:val="24"/>
          <w:szCs w:val="24"/>
        </w:rPr>
      </w:pPr>
      <w:proofErr w:type="spellStart"/>
      <w:r w:rsidRPr="0080235D">
        <w:rPr>
          <w:rFonts w:ascii="Times New Roman" w:eastAsia="Times New Roman" w:hAnsi="Times New Roman" w:cs="Times New Roman"/>
          <w:color w:val="000000"/>
          <w:sz w:val="24"/>
          <w:szCs w:val="24"/>
        </w:rPr>
        <w:t>Pengolahan</w:t>
      </w:r>
      <w:proofErr w:type="spellEnd"/>
      <w:r>
        <w:rPr>
          <w:rFonts w:ascii="Times New Roman" w:eastAsia="Times New Roman" w:hAnsi="Times New Roman" w:cs="Times New Roman"/>
          <w:color w:val="000000"/>
          <w:sz w:val="24"/>
          <w:szCs w:val="24"/>
        </w:rPr>
        <w:t xml:space="preserve"> </w:t>
      </w:r>
      <w:r w:rsidRPr="0080235D">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z w:val="24"/>
          <w:szCs w:val="24"/>
        </w:rPr>
        <w:t xml:space="preserve"> </w:t>
      </w:r>
      <w:proofErr w:type="spellStart"/>
      <w:r w:rsidRPr="0080235D">
        <w:rPr>
          <w:rFonts w:ascii="Times New Roman" w:eastAsia="Times New Roman" w:hAnsi="Times New Roman" w:cs="Times New Roman"/>
          <w:color w:val="000000"/>
          <w:sz w:val="24"/>
          <w:szCs w:val="24"/>
        </w:rPr>
        <w:t>Analisis</w:t>
      </w:r>
      <w:proofErr w:type="spellEnd"/>
      <w:r>
        <w:rPr>
          <w:rFonts w:ascii="Times New Roman" w:eastAsia="Times New Roman" w:hAnsi="Times New Roman" w:cs="Times New Roman"/>
          <w:color w:val="000000"/>
          <w:sz w:val="24"/>
          <w:szCs w:val="24"/>
        </w:rPr>
        <w:t xml:space="preserve"> </w:t>
      </w:r>
      <w:r w:rsidRPr="0080235D">
        <w:rPr>
          <w:rFonts w:ascii="Times New Roman" w:eastAsia="Times New Roman" w:hAnsi="Times New Roman" w:cs="Times New Roman"/>
          <w:color w:val="000000"/>
          <w:sz w:val="24"/>
          <w:szCs w:val="24"/>
        </w:rPr>
        <w:t>Data</w:t>
      </w:r>
    </w:p>
    <w:p w:rsidR="00B95E1E" w:rsidRPr="0080235D" w:rsidRDefault="00B95E1E" w:rsidP="00B95E1E">
      <w:pPr>
        <w:ind w:left="1134" w:firstLine="720"/>
        <w:rPr>
          <w:rFonts w:ascii="Times New Roman" w:eastAsia="Times New Roman" w:hAnsi="Times New Roman" w:cs="Times New Roman"/>
          <w:sz w:val="24"/>
          <w:szCs w:val="24"/>
        </w:rPr>
      </w:pPr>
      <w:proofErr w:type="spellStart"/>
      <w:r w:rsidRPr="0080235D">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w:t>
      </w:r>
      <w:r w:rsidRPr="0080235D">
        <w:rPr>
          <w:rFonts w:ascii="Times New Roman" w:eastAsia="Times New Roman" w:hAnsi="Times New Roman" w:cs="Times New Roman"/>
          <w:sz w:val="24"/>
          <w:szCs w:val="24"/>
        </w:rPr>
        <w:t>data</w:t>
      </w:r>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teknik</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deskriptif</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kualitatif</w:t>
      </w:r>
      <w:proofErr w:type="spellEnd"/>
      <w:r w:rsidRPr="008023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menganalisis</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r w:rsidRPr="0080235D">
        <w:rPr>
          <w:rFonts w:ascii="Times New Roman" w:eastAsia="Times New Roman" w:hAnsi="Times New Roman" w:cs="Times New Roman"/>
          <w:sz w:val="24"/>
          <w:szCs w:val="24"/>
        </w:rPr>
        <w:t>data</w:t>
      </w:r>
      <w:r>
        <w:rPr>
          <w:rFonts w:ascii="Times New Roman" w:eastAsia="Times New Roman" w:hAnsi="Times New Roman" w:cs="Times New Roman"/>
          <w:sz w:val="24"/>
          <w:szCs w:val="24"/>
        </w:rPr>
        <w:t xml:space="preserve"> </w:t>
      </w:r>
      <w:r w:rsidRPr="0080235D">
        <w:rPr>
          <w:rFonts w:ascii="Times New Roman" w:eastAsia="Times New Roman" w:hAnsi="Times New Roman" w:cs="Times New Roman"/>
          <w:sz w:val="24"/>
          <w:szCs w:val="24"/>
        </w:rPr>
        <w:t>yang</w:t>
      </w:r>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terkumpul</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kemudian</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diolah</w:t>
      </w:r>
      <w:proofErr w:type="spellEnd"/>
      <w:r>
        <w:rPr>
          <w:rFonts w:ascii="Times New Roman" w:eastAsia="Times New Roman" w:hAnsi="Times New Roman" w:cs="Times New Roman"/>
          <w:sz w:val="24"/>
          <w:szCs w:val="24"/>
        </w:rPr>
        <w:t xml:space="preserve"> </w:t>
      </w:r>
      <w:r w:rsidRPr="0080235D">
        <w:rPr>
          <w:rFonts w:ascii="Times New Roman" w:eastAsia="Times New Roman" w:hAnsi="Times New Roman" w:cs="Times New Roman"/>
          <w:sz w:val="24"/>
          <w:szCs w:val="24"/>
        </w:rPr>
        <w:t>dan</w:t>
      </w:r>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lastRenderedPageBreak/>
        <w:t>dijabarkan</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deskriptif</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berupa</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gambaran</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kalimat-kalimat</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memperoleh</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bahasan</w:t>
      </w:r>
      <w:proofErr w:type="spellEnd"/>
      <w:r>
        <w:rPr>
          <w:rFonts w:ascii="Times New Roman" w:eastAsia="Times New Roman" w:hAnsi="Times New Roman" w:cs="Times New Roman"/>
          <w:sz w:val="24"/>
          <w:szCs w:val="24"/>
        </w:rPr>
        <w:t xml:space="preserve"> </w:t>
      </w:r>
      <w:r w:rsidRPr="0080235D">
        <w:rPr>
          <w:rFonts w:ascii="Times New Roman" w:eastAsia="Times New Roman" w:hAnsi="Times New Roman" w:cs="Times New Roman"/>
          <w:sz w:val="24"/>
          <w:szCs w:val="24"/>
        </w:rPr>
        <w:t>yang</w:t>
      </w:r>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sistematis</w:t>
      </w:r>
      <w:proofErr w:type="spellEnd"/>
      <w:r>
        <w:rPr>
          <w:rFonts w:ascii="Times New Roman" w:eastAsia="Times New Roman" w:hAnsi="Times New Roman" w:cs="Times New Roman"/>
          <w:sz w:val="24"/>
          <w:szCs w:val="24"/>
        </w:rPr>
        <w:t xml:space="preserve"> </w:t>
      </w:r>
      <w:r w:rsidRPr="0080235D">
        <w:rPr>
          <w:rFonts w:ascii="Times New Roman" w:eastAsia="Times New Roman" w:hAnsi="Times New Roman" w:cs="Times New Roman"/>
          <w:sz w:val="24"/>
          <w:szCs w:val="24"/>
        </w:rPr>
        <w:t>dan</w:t>
      </w:r>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sidRPr="0080235D">
        <w:rPr>
          <w:rFonts w:ascii="Times New Roman" w:eastAsia="Times New Roman" w:hAnsi="Times New Roman" w:cs="Times New Roman"/>
          <w:sz w:val="24"/>
          <w:szCs w:val="24"/>
        </w:rPr>
        <w:t>dipahami</w:t>
      </w:r>
      <w:proofErr w:type="spellEnd"/>
      <w:r w:rsidRPr="008023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B95E1E" w:rsidRPr="0080235D" w:rsidRDefault="00B95E1E" w:rsidP="00B95E1E">
      <w:pPr>
        <w:ind w:left="1134" w:firstLine="720"/>
        <w:rPr>
          <w:rFonts w:ascii="Times New Roman" w:eastAsia="Times New Roman" w:hAnsi="Times New Roman" w:cs="Times New Roman"/>
          <w:sz w:val="24"/>
          <w:szCs w:val="24"/>
          <w:lang w:val="sv-SE"/>
        </w:rPr>
      </w:pPr>
      <w:r w:rsidRPr="0080235D">
        <w:rPr>
          <w:rFonts w:ascii="Times New Roman" w:eastAsia="Times New Roman" w:hAnsi="Times New Roman" w:cs="Times New Roman"/>
          <w:sz w:val="24"/>
          <w:szCs w:val="24"/>
          <w:lang w:val="sv-SE"/>
        </w:rPr>
        <w:t>Pengolahan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analisis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data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ini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bertujuan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untuk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mengubah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data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menjadi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informasi.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Pertama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dilakukan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adalah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proses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pemeriksaan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data</w:t>
      </w:r>
      <w:r w:rsidRPr="0080235D">
        <w:rPr>
          <w:rFonts w:ascii="Times New Roman" w:eastAsia="Times New Roman" w:hAnsi="Times New Roman" w:cs="Times New Roman"/>
          <w:i/>
          <w:sz w:val="24"/>
          <w:szCs w:val="24"/>
          <w:lang w:val="sv-SE"/>
        </w:rPr>
        <w: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penelitian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ini,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dilakukan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proses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pemeriksaan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mengenai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hasil</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wawancara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melalui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wawancara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dengan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narasumber</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lapangan.</w:t>
      </w:r>
    </w:p>
    <w:p w:rsidR="00B95E1E" w:rsidRPr="0080235D" w:rsidRDefault="00B95E1E" w:rsidP="00B95E1E">
      <w:pPr>
        <w:ind w:left="1134" w:firstLine="720"/>
        <w:rPr>
          <w:rFonts w:ascii="Times New Roman" w:eastAsia="Times New Roman" w:hAnsi="Times New Roman" w:cs="Times New Roman"/>
          <w:sz w:val="24"/>
          <w:szCs w:val="24"/>
          <w:lang w:val="sv-SE"/>
        </w:rPr>
      </w:pPr>
      <w:r w:rsidRPr="0080235D">
        <w:rPr>
          <w:rFonts w:ascii="Times New Roman" w:eastAsia="Times New Roman" w:hAnsi="Times New Roman" w:cs="Times New Roman"/>
          <w:sz w:val="24"/>
          <w:szCs w:val="24"/>
          <w:lang w:val="sv-SE"/>
        </w:rPr>
        <w:t>Kedua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dilakukan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proses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klasifikasi,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yaitu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proses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pengelompokkan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semua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data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baik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berasal</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dari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hasil</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wawancara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dengan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subyek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penelitian,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pengamatan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pencatatan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langsung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lapangan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atau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observasi.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Seluruh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data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didapat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tersebut</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dibaca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ditelaah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secara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mendalam,</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kemudian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digolongkan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sesuai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kebutuhan.</w:t>
      </w:r>
    </w:p>
    <w:p w:rsidR="00B95E1E" w:rsidRPr="0080235D" w:rsidRDefault="00B95E1E" w:rsidP="00B95E1E">
      <w:pPr>
        <w:ind w:left="1134" w:firstLine="720"/>
        <w:rPr>
          <w:rFonts w:ascii="Times New Roman" w:eastAsia="Times New Roman" w:hAnsi="Times New Roman" w:cs="Times New Roman"/>
          <w:sz w:val="24"/>
          <w:szCs w:val="24"/>
          <w:lang w:val="sv-SE"/>
        </w:rPr>
      </w:pPr>
      <w:r w:rsidRPr="0080235D">
        <w:rPr>
          <w:rFonts w:ascii="Times New Roman" w:eastAsia="Times New Roman" w:hAnsi="Times New Roman" w:cs="Times New Roman"/>
          <w:sz w:val="24"/>
          <w:szCs w:val="24"/>
          <w:lang w:val="sv-SE"/>
        </w:rPr>
        <w:t>Ketiga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proses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verifikasi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data</w:t>
      </w:r>
      <w:r w:rsidRPr="0080235D">
        <w:rPr>
          <w:rFonts w:ascii="Times New Roman" w:eastAsia="Times New Roman" w:hAnsi="Times New Roman" w:cs="Times New Roman"/>
          <w:i/>
          <w:sz w:val="24"/>
          <w:szCs w:val="24"/>
          <w:lang w:val="sv-SE"/>
        </w:rPr>
        <w:t>,</w:t>
      </w:r>
      <w:r>
        <w:rPr>
          <w:rFonts w:ascii="Times New Roman" w:eastAsia="Times New Roman" w:hAnsi="Times New Roman" w:cs="Times New Roman"/>
          <w:i/>
          <w:sz w:val="24"/>
          <w:szCs w:val="24"/>
          <w:lang w:val="sv-SE"/>
        </w:rPr>
        <w:t xml:space="preserve"> </w:t>
      </w:r>
      <w:r w:rsidRPr="0080235D">
        <w:rPr>
          <w:rFonts w:ascii="Times New Roman" w:eastAsia="Times New Roman" w:hAnsi="Times New Roman" w:cs="Times New Roman"/>
          <w:sz w:val="24"/>
          <w:szCs w:val="24"/>
          <w:lang w:val="sv-SE"/>
        </w:rPr>
        <w:t>yaitu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untuk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membuktikan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kebenaran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data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untuk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menjamin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validitas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data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sudah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terkumpul.</w:t>
      </w:r>
      <w:r>
        <w:rPr>
          <w:rFonts w:ascii="Times New Roman" w:eastAsia="Times New Roman" w:hAnsi="Times New Roman" w:cs="Times New Roman"/>
          <w:sz w:val="24"/>
          <w:szCs w:val="24"/>
          <w:lang w:val="sv-SE"/>
        </w:rPr>
        <w:t xml:space="preserve"> </w:t>
      </w:r>
    </w:p>
    <w:p w:rsidR="00B95E1E" w:rsidRPr="0080235D" w:rsidRDefault="00B95E1E" w:rsidP="00B95E1E">
      <w:pPr>
        <w:ind w:left="1134" w:firstLine="720"/>
        <w:rPr>
          <w:rFonts w:ascii="Times New Roman" w:eastAsia="Times New Roman" w:hAnsi="Times New Roman" w:cs="Times New Roman"/>
          <w:sz w:val="24"/>
          <w:szCs w:val="24"/>
          <w:lang w:val="sv-SE"/>
        </w:rPr>
      </w:pPr>
      <w:r w:rsidRPr="0080235D">
        <w:rPr>
          <w:rFonts w:ascii="Times New Roman" w:eastAsia="Times New Roman" w:hAnsi="Times New Roman" w:cs="Times New Roman"/>
          <w:sz w:val="24"/>
          <w:szCs w:val="24"/>
          <w:lang w:val="sv-SE"/>
        </w:rPr>
        <w:t>Terakhir</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dilakukan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pengambilan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kesimpulan,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yaitu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dengan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cara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mengambil</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kesimpulan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dari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data-data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didapatkan,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lalu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setelah</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itu</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dianalisa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untuk</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mendapatkan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jawaban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kepada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pembaca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atas</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permasalahan</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dari</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apa</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yang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dijelaskan</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di</w:t>
      </w: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latar</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belakang</w:t>
      </w:r>
      <w:r>
        <w:rPr>
          <w:rFonts w:ascii="Times New Roman" w:eastAsia="Times New Roman" w:hAnsi="Times New Roman" w:cs="Times New Roman"/>
          <w:sz w:val="24"/>
          <w:szCs w:val="24"/>
          <w:lang w:val="sv-SE"/>
        </w:rPr>
        <w:t xml:space="preserve"> </w:t>
      </w:r>
      <w:r w:rsidRPr="0080235D">
        <w:rPr>
          <w:rFonts w:ascii="Times New Roman" w:eastAsia="Times New Roman" w:hAnsi="Times New Roman" w:cs="Times New Roman"/>
          <w:sz w:val="24"/>
          <w:szCs w:val="24"/>
          <w:lang w:val="sv-SE"/>
        </w:rPr>
        <w:t>masalah.</w:t>
      </w:r>
    </w:p>
    <w:p w:rsidR="00B95E1E" w:rsidRPr="0080235D" w:rsidRDefault="00B95E1E" w:rsidP="00B95E1E">
      <w:pPr>
        <w:pStyle w:val="ListParagraph"/>
        <w:numPr>
          <w:ilvl w:val="0"/>
          <w:numId w:val="1"/>
        </w:numPr>
        <w:ind w:left="851" w:right="-568" w:hanging="294"/>
        <w:rPr>
          <w:rFonts w:ascii="Times New Roman" w:hAnsi="Times New Roman" w:cs="Times New Roman"/>
          <w:b/>
          <w:sz w:val="24"/>
          <w:szCs w:val="24"/>
        </w:rPr>
      </w:pPr>
      <w:proofErr w:type="spellStart"/>
      <w:r w:rsidRPr="0080235D">
        <w:rPr>
          <w:rFonts w:ascii="Times New Roman" w:hAnsi="Times New Roman" w:cs="Times New Roman"/>
          <w:b/>
          <w:sz w:val="24"/>
          <w:szCs w:val="24"/>
        </w:rPr>
        <w:t>Sistematika</w:t>
      </w:r>
      <w:proofErr w:type="spellEnd"/>
      <w:r>
        <w:rPr>
          <w:rFonts w:ascii="Times New Roman" w:hAnsi="Times New Roman" w:cs="Times New Roman"/>
          <w:b/>
          <w:sz w:val="24"/>
          <w:szCs w:val="24"/>
        </w:rPr>
        <w:t xml:space="preserve"> </w:t>
      </w:r>
      <w:proofErr w:type="spellStart"/>
      <w:r w:rsidRPr="0080235D">
        <w:rPr>
          <w:rFonts w:ascii="Times New Roman" w:hAnsi="Times New Roman" w:cs="Times New Roman"/>
          <w:b/>
          <w:sz w:val="24"/>
          <w:szCs w:val="24"/>
        </w:rPr>
        <w:t>Penulisan</w:t>
      </w:r>
      <w:proofErr w:type="spellEnd"/>
    </w:p>
    <w:p w:rsidR="00B95E1E" w:rsidRPr="0080235D" w:rsidRDefault="00B95E1E" w:rsidP="00B95E1E">
      <w:pPr>
        <w:ind w:left="851" w:right="-1" w:firstLine="567"/>
        <w:rPr>
          <w:rFonts w:ascii="Times New Roman" w:hAnsi="Times New Roman" w:cs="Times New Roman"/>
          <w:sz w:val="24"/>
          <w:szCs w:val="24"/>
        </w:rPr>
      </w:pPr>
      <w:proofErr w:type="spellStart"/>
      <w:r w:rsidRPr="0080235D">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memudahkan</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di</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isi</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dan</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memaparkan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rancangan</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bentuk</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dan</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isi</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Tesis</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keseluruhan</w:t>
      </w:r>
      <w:proofErr w:type="spellEnd"/>
      <w:r>
        <w:rPr>
          <w:rFonts w:ascii="Times New Roman" w:hAnsi="Times New Roman" w:cs="Times New Roman"/>
          <w:sz w:val="24"/>
          <w:szCs w:val="24"/>
        </w:rPr>
        <w:t xml:space="preserve"> </w:t>
      </w:r>
      <w:r w:rsidRPr="0080235D">
        <w:rPr>
          <w:rFonts w:ascii="Times New Roman" w:hAnsi="Times New Roman" w:cs="Times New Roman"/>
          <w:sz w:val="24"/>
          <w:szCs w:val="24"/>
        </w:rPr>
        <w:t>yang</w:t>
      </w:r>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sidRPr="0080235D">
        <w:rPr>
          <w:rFonts w:ascii="Times New Roman" w:hAnsi="Times New Roman" w:cs="Times New Roman"/>
          <w:sz w:val="24"/>
          <w:szCs w:val="24"/>
        </w:rPr>
        <w:t>dari</w:t>
      </w:r>
      <w:proofErr w:type="spellEnd"/>
      <w:r w:rsidRPr="0080235D">
        <w:rPr>
          <w:rFonts w:ascii="Times New Roman" w:hAnsi="Times New Roman" w:cs="Times New Roman"/>
          <w:sz w:val="24"/>
          <w:szCs w:val="24"/>
        </w:rPr>
        <w:t>:</w:t>
      </w:r>
      <w:r>
        <w:rPr>
          <w:rFonts w:ascii="Times New Roman" w:hAnsi="Times New Roman" w:cs="Times New Roman"/>
          <w:sz w:val="24"/>
          <w:szCs w:val="24"/>
        </w:rPr>
        <w:t xml:space="preserve"> </w:t>
      </w:r>
    </w:p>
    <w:p w:rsidR="00B95E1E" w:rsidRPr="0080235D" w:rsidRDefault="00B95E1E" w:rsidP="00B95E1E">
      <w:pPr>
        <w:ind w:left="851" w:right="-1" w:firstLine="708"/>
        <w:rPr>
          <w:rFonts w:ascii="Times New Roman" w:hAnsi="Times New Roman" w:cs="Times New Roman"/>
          <w:color w:val="000000" w:themeColor="text1"/>
          <w:sz w:val="24"/>
          <w:szCs w:val="24"/>
          <w:lang w:val="sv-SE"/>
        </w:rPr>
      </w:pPr>
      <w:r w:rsidRPr="0080235D">
        <w:rPr>
          <w:rFonts w:ascii="Times New Roman" w:hAnsi="Times New Roman" w:cs="Times New Roman"/>
          <w:b/>
          <w:bCs/>
          <w:color w:val="000000" w:themeColor="text1"/>
          <w:sz w:val="24"/>
          <w:szCs w:val="24"/>
          <w:lang w:val="sv-SE"/>
        </w:rPr>
        <w:t>Bab</w:t>
      </w:r>
      <w:r>
        <w:rPr>
          <w:rFonts w:ascii="Times New Roman" w:hAnsi="Times New Roman" w:cs="Times New Roman"/>
          <w:b/>
          <w:bCs/>
          <w:color w:val="000000" w:themeColor="text1"/>
          <w:sz w:val="24"/>
          <w:szCs w:val="24"/>
          <w:lang w:val="sv-SE"/>
        </w:rPr>
        <w:t xml:space="preserve"> </w:t>
      </w:r>
      <w:r w:rsidRPr="0080235D">
        <w:rPr>
          <w:rFonts w:ascii="Times New Roman" w:hAnsi="Times New Roman" w:cs="Times New Roman"/>
          <w:b/>
          <w:bCs/>
          <w:color w:val="000000" w:themeColor="text1"/>
          <w:sz w:val="24"/>
          <w:szCs w:val="24"/>
          <w:lang w:val="sv-SE"/>
        </w:rPr>
        <w:t>I</w:t>
      </w:r>
      <w:r>
        <w:rPr>
          <w:rFonts w:ascii="Times New Roman" w:hAnsi="Times New Roman" w:cs="Times New Roman"/>
          <w:b/>
          <w:bCs/>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merupakan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bab</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Pendahuluan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yang</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terdiri</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atas</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latar</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belakang</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masalah,</w:t>
      </w:r>
      <w:r>
        <w:rPr>
          <w:rFonts w:ascii="Times New Roman" w:hAnsi="Times New Roman" w:cs="Times New Roman"/>
          <w:color w:val="000000" w:themeColor="text1"/>
          <w:sz w:val="24"/>
          <w:szCs w:val="24"/>
          <w:lang w:val="sv-SE"/>
        </w:rPr>
        <w:t xml:space="preserve"> </w:t>
      </w:r>
      <w:r>
        <w:rPr>
          <w:rFonts w:ascii="Times New Roman" w:hAnsi="Times New Roman" w:cs="Times New Roman"/>
          <w:color w:val="000000" w:themeColor="text1"/>
          <w:sz w:val="24"/>
          <w:szCs w:val="24"/>
          <w:lang w:val="sv-SE"/>
        </w:rPr>
        <w:t>pe</w:t>
      </w:r>
      <w:r w:rsidRPr="0080235D">
        <w:rPr>
          <w:rFonts w:ascii="Times New Roman" w:hAnsi="Times New Roman" w:cs="Times New Roman"/>
          <w:color w:val="000000" w:themeColor="text1"/>
          <w:sz w:val="24"/>
          <w:szCs w:val="24"/>
          <w:lang w:val="sv-SE"/>
        </w:rPr>
        <w:t>rumusan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masalah,</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maksud</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dan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tujuan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penelitian,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manfaat</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penelitian,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kerangka</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konseptual,</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landasan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teoretis,</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orisinalitas</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penelitian,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metode</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penelitian,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dan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sistematika</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penulisan.</w:t>
      </w:r>
      <w:r>
        <w:rPr>
          <w:rFonts w:ascii="Times New Roman" w:hAnsi="Times New Roman" w:cs="Times New Roman"/>
          <w:color w:val="000000" w:themeColor="text1"/>
          <w:sz w:val="24"/>
          <w:szCs w:val="24"/>
          <w:lang w:val="sv-SE"/>
        </w:rPr>
        <w:t xml:space="preserve"> </w:t>
      </w:r>
    </w:p>
    <w:p w:rsidR="00B95E1E" w:rsidRDefault="00B95E1E" w:rsidP="00B95E1E">
      <w:pPr>
        <w:ind w:left="851" w:right="-1" w:firstLine="283"/>
        <w:rPr>
          <w:rFonts w:ascii="Times New Roman" w:hAnsi="Times New Roman" w:cs="Times New Roman"/>
          <w:color w:val="000000" w:themeColor="text1"/>
          <w:sz w:val="24"/>
          <w:szCs w:val="24"/>
          <w:lang w:val="sv-SE"/>
        </w:rPr>
      </w:pPr>
      <w:r w:rsidRPr="0080235D">
        <w:rPr>
          <w:rFonts w:ascii="Times New Roman" w:hAnsi="Times New Roman" w:cs="Times New Roman"/>
          <w:b/>
          <w:bCs/>
          <w:color w:val="000000" w:themeColor="text1"/>
          <w:sz w:val="24"/>
          <w:szCs w:val="24"/>
          <w:lang w:val="sv-SE"/>
        </w:rPr>
        <w:lastRenderedPageBreak/>
        <w:t>Bab</w:t>
      </w:r>
      <w:r>
        <w:rPr>
          <w:rFonts w:ascii="Times New Roman" w:hAnsi="Times New Roman" w:cs="Times New Roman"/>
          <w:b/>
          <w:bCs/>
          <w:color w:val="000000" w:themeColor="text1"/>
          <w:sz w:val="24"/>
          <w:szCs w:val="24"/>
          <w:lang w:val="sv-SE"/>
        </w:rPr>
        <w:t xml:space="preserve"> </w:t>
      </w:r>
      <w:r w:rsidRPr="0080235D">
        <w:rPr>
          <w:rFonts w:ascii="Times New Roman" w:hAnsi="Times New Roman" w:cs="Times New Roman"/>
          <w:b/>
          <w:bCs/>
          <w:color w:val="000000" w:themeColor="text1"/>
          <w:sz w:val="24"/>
          <w:szCs w:val="24"/>
          <w:lang w:val="sv-SE"/>
        </w:rPr>
        <w:t>II</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merupakan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konsep</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umum</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dan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teori-teori</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yang</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berhubungan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dengan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judul</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penulis</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mengenai</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pelaksanaan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perjanjian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kemitraan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kehutanan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antara</w:t>
      </w:r>
      <w:r>
        <w:rPr>
          <w:rFonts w:ascii="Times New Roman" w:hAnsi="Times New Roman" w:cs="Times New Roman"/>
          <w:color w:val="000000" w:themeColor="text1"/>
          <w:sz w:val="24"/>
          <w:szCs w:val="24"/>
          <w:lang w:val="sv-SE"/>
        </w:rPr>
        <w:t xml:space="preserve"> PT  xxx </w:t>
      </w:r>
      <w:r w:rsidRPr="0080235D">
        <w:rPr>
          <w:rFonts w:ascii="Times New Roman" w:hAnsi="Times New Roman" w:cs="Times New Roman"/>
          <w:color w:val="000000" w:themeColor="text1"/>
          <w:sz w:val="24"/>
          <w:szCs w:val="24"/>
          <w:lang w:val="sv-SE"/>
        </w:rPr>
        <w:t>dengan</w:t>
      </w:r>
      <w:r>
        <w:rPr>
          <w:rFonts w:ascii="Times New Roman" w:hAnsi="Times New Roman" w:cs="Times New Roman"/>
          <w:color w:val="000000" w:themeColor="text1"/>
          <w:sz w:val="24"/>
          <w:szCs w:val="24"/>
          <w:lang w:val="sv-SE"/>
        </w:rPr>
        <w:t xml:space="preserve"> Kelpmpok Tani Hutan  xxx </w:t>
      </w:r>
      <w:r>
        <w:rPr>
          <w:rFonts w:ascii="Times New Roman" w:hAnsi="Times New Roman" w:cs="Times New Roman"/>
          <w:color w:val="000000" w:themeColor="text1"/>
          <w:sz w:val="24"/>
          <w:szCs w:val="24"/>
          <w:lang w:val="sv-SE"/>
        </w:rPr>
        <w:t>Jambi</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dan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pengaturan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perjanjian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kemitraan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dalam</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bidang</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kehutanan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menurut</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perundang-undangan.</w:t>
      </w:r>
    </w:p>
    <w:p w:rsidR="00B95E1E" w:rsidRPr="007B6BA7" w:rsidRDefault="00B95E1E" w:rsidP="00B95E1E">
      <w:pPr>
        <w:ind w:left="851" w:right="-1" w:firstLine="589"/>
        <w:rPr>
          <w:rFonts w:ascii="Times New Roman" w:hAnsi="Times New Roman" w:cs="Times New Roman"/>
          <w:color w:val="000000" w:themeColor="text1"/>
          <w:sz w:val="24"/>
          <w:szCs w:val="24"/>
          <w:lang w:val="sv-SE"/>
        </w:rPr>
      </w:pPr>
      <w:r w:rsidRPr="0080235D">
        <w:rPr>
          <w:rFonts w:ascii="Times New Roman" w:hAnsi="Times New Roman" w:cs="Times New Roman"/>
          <w:b/>
          <w:bCs/>
          <w:color w:val="000000" w:themeColor="text1"/>
          <w:sz w:val="24"/>
          <w:szCs w:val="24"/>
          <w:lang w:val="sv-SE"/>
        </w:rPr>
        <w:t>Bab</w:t>
      </w:r>
      <w:r>
        <w:rPr>
          <w:rFonts w:ascii="Times New Roman" w:hAnsi="Times New Roman" w:cs="Times New Roman"/>
          <w:b/>
          <w:bCs/>
          <w:color w:val="000000" w:themeColor="text1"/>
          <w:sz w:val="24"/>
          <w:szCs w:val="24"/>
          <w:lang w:val="sv-SE"/>
        </w:rPr>
        <w:t xml:space="preserve"> </w:t>
      </w:r>
      <w:r w:rsidRPr="0080235D">
        <w:rPr>
          <w:rFonts w:ascii="Times New Roman" w:hAnsi="Times New Roman" w:cs="Times New Roman"/>
          <w:b/>
          <w:bCs/>
          <w:color w:val="000000" w:themeColor="text1"/>
          <w:sz w:val="24"/>
          <w:szCs w:val="24"/>
          <w:lang w:val="sv-SE"/>
        </w:rPr>
        <w:t>III</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merupakan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pembahasan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atau</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bab-bab</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yang</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memuat</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isi</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pokok</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bahasan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tesis</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berdasarkan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rumusan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masalah</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yang</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membahas</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tentang</w:t>
      </w:r>
      <w:r>
        <w:rPr>
          <w:rFonts w:ascii="Times New Roman" w:hAnsi="Times New Roman" w:cs="Times New Roman"/>
          <w:color w:val="000000" w:themeColor="text1"/>
          <w:sz w:val="24"/>
          <w:szCs w:val="24"/>
          <w:lang w:val="sv-SE"/>
        </w:rPr>
        <w:t xml:space="preserve"> </w:t>
      </w:r>
      <w:r w:rsidRPr="007B6BA7">
        <w:rPr>
          <w:rFonts w:ascii="Times New Roman" w:eastAsia="Times New Roman" w:hAnsi="Times New Roman" w:cs="Times New Roman"/>
          <w:sz w:val="24"/>
          <w:szCs w:val="24"/>
          <w:lang w:val="sv-SE"/>
        </w:rPr>
        <w:t>pengaturan</w:t>
      </w:r>
      <w:r>
        <w:rPr>
          <w:rFonts w:ascii="Times New Roman" w:eastAsia="Times New Roman" w:hAnsi="Times New Roman" w:cs="Times New Roman"/>
          <w:sz w:val="24"/>
          <w:szCs w:val="24"/>
          <w:lang w:val="sv-SE"/>
        </w:rPr>
        <w:t xml:space="preserve"> </w:t>
      </w:r>
      <w:r w:rsidRPr="007B6BA7">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7B6BA7">
        <w:rPr>
          <w:rFonts w:ascii="Times New Roman" w:eastAsia="Times New Roman" w:hAnsi="Times New Roman" w:cs="Times New Roman"/>
          <w:sz w:val="24"/>
          <w:szCs w:val="24"/>
          <w:lang w:val="sv-SE"/>
        </w:rPr>
        <w:t>kemitraan</w:t>
      </w:r>
      <w:r>
        <w:rPr>
          <w:rFonts w:ascii="Times New Roman" w:eastAsia="Times New Roman" w:hAnsi="Times New Roman" w:cs="Times New Roman"/>
          <w:sz w:val="24"/>
          <w:szCs w:val="24"/>
          <w:lang w:val="sv-SE"/>
        </w:rPr>
        <w:t xml:space="preserve"> </w:t>
      </w:r>
      <w:r w:rsidRPr="007B6BA7">
        <w:rPr>
          <w:rFonts w:ascii="Times New Roman" w:eastAsia="Times New Roman" w:hAnsi="Times New Roman" w:cs="Times New Roman"/>
          <w:sz w:val="24"/>
          <w:szCs w:val="24"/>
          <w:lang w:val="sv-SE"/>
        </w:rPr>
        <w:t>dalam</w:t>
      </w:r>
      <w:r>
        <w:rPr>
          <w:rFonts w:ascii="Times New Roman" w:eastAsia="Times New Roman" w:hAnsi="Times New Roman" w:cs="Times New Roman"/>
          <w:sz w:val="24"/>
          <w:szCs w:val="24"/>
          <w:lang w:val="sv-SE"/>
        </w:rPr>
        <w:t xml:space="preserve"> </w:t>
      </w:r>
      <w:r w:rsidRPr="007B6BA7">
        <w:rPr>
          <w:rFonts w:ascii="Times New Roman" w:eastAsia="Times New Roman" w:hAnsi="Times New Roman" w:cs="Times New Roman"/>
          <w:sz w:val="24"/>
          <w:szCs w:val="24"/>
          <w:lang w:val="sv-SE"/>
        </w:rPr>
        <w:t>bidang</w:t>
      </w:r>
      <w:r>
        <w:rPr>
          <w:rFonts w:ascii="Times New Roman" w:eastAsia="Times New Roman" w:hAnsi="Times New Roman" w:cs="Times New Roman"/>
          <w:sz w:val="24"/>
          <w:szCs w:val="24"/>
          <w:lang w:val="sv-SE"/>
        </w:rPr>
        <w:t xml:space="preserve"> </w:t>
      </w:r>
      <w:r w:rsidRPr="007B6BA7">
        <w:rPr>
          <w:rFonts w:ascii="Times New Roman" w:eastAsia="Times New Roman" w:hAnsi="Times New Roman" w:cs="Times New Roman"/>
          <w:sz w:val="24"/>
          <w:szCs w:val="24"/>
          <w:lang w:val="sv-SE"/>
        </w:rPr>
        <w:t>kehutanan</w:t>
      </w:r>
      <w:r>
        <w:rPr>
          <w:rFonts w:ascii="Times New Roman" w:eastAsia="Times New Roman" w:hAnsi="Times New Roman" w:cs="Times New Roman"/>
          <w:sz w:val="24"/>
          <w:szCs w:val="24"/>
          <w:lang w:val="sv-SE"/>
        </w:rPr>
        <w:t xml:space="preserve"> </w:t>
      </w:r>
      <w:r w:rsidRPr="007B6BA7">
        <w:rPr>
          <w:rFonts w:ascii="Times New Roman" w:eastAsia="Times New Roman" w:hAnsi="Times New Roman" w:cs="Times New Roman"/>
          <w:sz w:val="24"/>
          <w:szCs w:val="24"/>
          <w:lang w:val="sv-SE"/>
        </w:rPr>
        <w:t>menurut</w:t>
      </w:r>
      <w:r>
        <w:rPr>
          <w:rFonts w:ascii="Times New Roman" w:eastAsia="Times New Roman" w:hAnsi="Times New Roman" w:cs="Times New Roman"/>
          <w:sz w:val="24"/>
          <w:szCs w:val="24"/>
          <w:lang w:val="sv-SE"/>
        </w:rPr>
        <w:t xml:space="preserve"> </w:t>
      </w:r>
      <w:r w:rsidRPr="007B6BA7">
        <w:rPr>
          <w:rFonts w:ascii="Times New Roman" w:eastAsia="Times New Roman" w:hAnsi="Times New Roman" w:cs="Times New Roman"/>
          <w:sz w:val="24"/>
          <w:szCs w:val="24"/>
          <w:lang w:val="sv-SE"/>
        </w:rPr>
        <w:t>peraturan</w:t>
      </w:r>
      <w:r>
        <w:rPr>
          <w:rFonts w:ascii="Times New Roman" w:eastAsia="Times New Roman" w:hAnsi="Times New Roman" w:cs="Times New Roman"/>
          <w:sz w:val="24"/>
          <w:szCs w:val="24"/>
          <w:lang w:val="sv-SE"/>
        </w:rPr>
        <w:t xml:space="preserve"> </w:t>
      </w:r>
      <w:r w:rsidRPr="007B6BA7">
        <w:rPr>
          <w:rFonts w:ascii="Times New Roman" w:eastAsia="Times New Roman" w:hAnsi="Times New Roman" w:cs="Times New Roman"/>
          <w:sz w:val="24"/>
          <w:szCs w:val="24"/>
          <w:lang w:val="sv-SE"/>
        </w:rPr>
        <w:t>perundang-undangan</w:t>
      </w:r>
      <w:r>
        <w:rPr>
          <w:rFonts w:ascii="Times New Roman" w:eastAsia="Times New Roman" w:hAnsi="Times New Roman" w:cs="Times New Roman"/>
          <w:sz w:val="24"/>
          <w:szCs w:val="24"/>
          <w:lang w:val="sv-SE"/>
        </w:rPr>
        <w:t>.</w:t>
      </w:r>
    </w:p>
    <w:p w:rsidR="00B95E1E" w:rsidRPr="0080235D" w:rsidRDefault="00B95E1E" w:rsidP="00B95E1E">
      <w:pPr>
        <w:ind w:left="851" w:right="-1" w:firstLine="720"/>
        <w:rPr>
          <w:rFonts w:ascii="Times New Roman" w:eastAsia="Times New Roman" w:hAnsi="Times New Roman" w:cs="Times New Roman"/>
          <w:sz w:val="24"/>
          <w:szCs w:val="24"/>
          <w:lang w:val="sv-SE"/>
        </w:rPr>
      </w:pPr>
      <w:r w:rsidRPr="0080235D">
        <w:rPr>
          <w:rFonts w:ascii="Times New Roman" w:hAnsi="Times New Roman" w:cs="Times New Roman"/>
          <w:b/>
          <w:bCs/>
          <w:color w:val="000000" w:themeColor="text1"/>
          <w:sz w:val="24"/>
          <w:szCs w:val="24"/>
          <w:lang w:val="sv-SE"/>
        </w:rPr>
        <w:t>Bab</w:t>
      </w:r>
      <w:r>
        <w:rPr>
          <w:rFonts w:ascii="Times New Roman" w:hAnsi="Times New Roman" w:cs="Times New Roman"/>
          <w:b/>
          <w:bCs/>
          <w:color w:val="000000" w:themeColor="text1"/>
          <w:sz w:val="24"/>
          <w:szCs w:val="24"/>
          <w:lang w:val="sv-SE"/>
        </w:rPr>
        <w:t xml:space="preserve"> </w:t>
      </w:r>
      <w:r w:rsidRPr="0080235D">
        <w:rPr>
          <w:rFonts w:ascii="Times New Roman" w:hAnsi="Times New Roman" w:cs="Times New Roman"/>
          <w:b/>
          <w:bCs/>
          <w:color w:val="000000" w:themeColor="text1"/>
          <w:sz w:val="24"/>
          <w:szCs w:val="24"/>
          <w:lang w:val="sv-SE"/>
        </w:rPr>
        <w:t>IV</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merupakan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pembahasan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atau</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bab-bab</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yang</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memuat</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isi</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pokok</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bahasan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tesis</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berdasarkan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rumusan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masalah</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yang</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membahas</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tentang</w:t>
      </w:r>
      <w:r>
        <w:rPr>
          <w:rFonts w:ascii="Times New Roman" w:hAnsi="Times New Roman" w:cs="Times New Roman"/>
          <w:color w:val="000000" w:themeColor="text1"/>
          <w:sz w:val="24"/>
          <w:szCs w:val="24"/>
          <w:lang w:val="sv-SE"/>
        </w:rPr>
        <w:t xml:space="preserve"> </w:t>
      </w:r>
      <w:r>
        <w:rPr>
          <w:rFonts w:ascii="Times New Roman" w:hAnsi="Times New Roman" w:cs="Times New Roman"/>
          <w:color w:val="000000" w:themeColor="text1"/>
          <w:sz w:val="24"/>
          <w:szCs w:val="24"/>
          <w:lang w:val="sv-SE"/>
        </w:rPr>
        <w:t>pelaksanan</w:t>
      </w:r>
      <w:r>
        <w:rPr>
          <w:rFonts w:ascii="Times New Roman" w:hAnsi="Times New Roman" w:cs="Times New Roman"/>
          <w:color w:val="000000" w:themeColor="text1"/>
          <w:sz w:val="24"/>
          <w:szCs w:val="24"/>
          <w:lang w:val="sv-SE"/>
        </w:rPr>
        <w:t xml:space="preserve"> </w:t>
      </w:r>
      <w:r w:rsidRPr="007B6BA7">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7B6BA7">
        <w:rPr>
          <w:rFonts w:ascii="Times New Roman" w:eastAsia="Times New Roman" w:hAnsi="Times New Roman" w:cs="Times New Roman"/>
          <w:sz w:val="24"/>
          <w:szCs w:val="24"/>
          <w:lang w:val="sv-SE"/>
        </w:rPr>
        <w:t>kemitraan</w:t>
      </w:r>
      <w:r>
        <w:rPr>
          <w:rFonts w:ascii="Times New Roman" w:eastAsia="Times New Roman" w:hAnsi="Times New Roman" w:cs="Times New Roman"/>
          <w:sz w:val="24"/>
          <w:szCs w:val="24"/>
          <w:lang w:val="sv-SE"/>
        </w:rPr>
        <w:t xml:space="preserve"> </w:t>
      </w:r>
      <w:r w:rsidRPr="007B6BA7">
        <w:rPr>
          <w:rFonts w:ascii="Times New Roman" w:eastAsia="Times New Roman" w:hAnsi="Times New Roman" w:cs="Times New Roman"/>
          <w:sz w:val="24"/>
          <w:szCs w:val="24"/>
          <w:lang w:val="sv-SE"/>
        </w:rPr>
        <w:t>antara</w:t>
      </w:r>
      <w:r>
        <w:rPr>
          <w:rFonts w:ascii="Times New Roman" w:eastAsia="Times New Roman" w:hAnsi="Times New Roman" w:cs="Times New Roman"/>
          <w:sz w:val="24"/>
          <w:szCs w:val="24"/>
          <w:lang w:val="sv-SE"/>
        </w:rPr>
        <w:t xml:space="preserve"> PT  xxx </w:t>
      </w:r>
      <w:r w:rsidRPr="007B6BA7">
        <w:rPr>
          <w:rFonts w:ascii="Times New Roman" w:eastAsia="Times New Roman" w:hAnsi="Times New Roman" w:cs="Times New Roman"/>
          <w:sz w:val="24"/>
          <w:szCs w:val="24"/>
          <w:lang w:val="sv-SE"/>
        </w:rPr>
        <w:t>dengan</w:t>
      </w:r>
      <w:r>
        <w:rPr>
          <w:rFonts w:ascii="Times New Roman" w:eastAsia="Times New Roman" w:hAnsi="Times New Roman" w:cs="Times New Roman"/>
          <w:sz w:val="24"/>
          <w:szCs w:val="24"/>
          <w:lang w:val="sv-SE"/>
        </w:rPr>
        <w:t xml:space="preserve"> Kelpmpok Tani Hutan  xxx </w:t>
      </w:r>
      <w:r w:rsidRPr="007B6BA7">
        <w:rPr>
          <w:rFonts w:ascii="Times New Roman" w:eastAsia="Times New Roman" w:hAnsi="Times New Roman" w:cs="Times New Roman"/>
          <w:sz w:val="24"/>
          <w:szCs w:val="24"/>
          <w:lang w:val="sv-SE"/>
        </w:rPr>
        <w:t>telah</w:t>
      </w:r>
      <w:r>
        <w:rPr>
          <w:rFonts w:ascii="Times New Roman" w:eastAsia="Times New Roman" w:hAnsi="Times New Roman" w:cs="Times New Roman"/>
          <w:sz w:val="24"/>
          <w:szCs w:val="24"/>
          <w:lang w:val="sv-SE"/>
        </w:rPr>
        <w:t xml:space="preserve"> </w:t>
      </w:r>
      <w:r w:rsidRPr="007B6BA7">
        <w:rPr>
          <w:rFonts w:ascii="Times New Roman" w:eastAsia="Times New Roman" w:hAnsi="Times New Roman" w:cs="Times New Roman"/>
          <w:sz w:val="24"/>
          <w:szCs w:val="24"/>
          <w:lang w:val="sv-SE"/>
        </w:rPr>
        <w:t>memenuhi</w:t>
      </w:r>
      <w:r>
        <w:rPr>
          <w:rFonts w:ascii="Times New Roman" w:eastAsia="Times New Roman" w:hAnsi="Times New Roman" w:cs="Times New Roman"/>
          <w:sz w:val="24"/>
          <w:szCs w:val="24"/>
          <w:lang w:val="sv-SE"/>
        </w:rPr>
        <w:t xml:space="preserve"> </w:t>
      </w:r>
      <w:r w:rsidRPr="007B6BA7">
        <w:rPr>
          <w:rFonts w:ascii="Times New Roman" w:eastAsia="Times New Roman" w:hAnsi="Times New Roman" w:cs="Times New Roman"/>
          <w:sz w:val="24"/>
          <w:szCs w:val="24"/>
          <w:lang w:val="sv-SE"/>
        </w:rPr>
        <w:t>kaedah</w:t>
      </w:r>
      <w:r>
        <w:rPr>
          <w:rFonts w:ascii="Times New Roman" w:eastAsia="Times New Roman" w:hAnsi="Times New Roman" w:cs="Times New Roman"/>
          <w:sz w:val="24"/>
          <w:szCs w:val="24"/>
          <w:lang w:val="sv-SE"/>
        </w:rPr>
        <w:t xml:space="preserve"> </w:t>
      </w:r>
      <w:r w:rsidRPr="007B6BA7">
        <w:rPr>
          <w:rFonts w:ascii="Times New Roman" w:eastAsia="Times New Roman" w:hAnsi="Times New Roman" w:cs="Times New Roman"/>
          <w:sz w:val="24"/>
          <w:szCs w:val="24"/>
          <w:lang w:val="sv-SE"/>
        </w:rPr>
        <w:t>hukum</w:t>
      </w:r>
      <w:r>
        <w:rPr>
          <w:rFonts w:ascii="Times New Roman" w:eastAsia="Times New Roman" w:hAnsi="Times New Roman" w:cs="Times New Roman"/>
          <w:sz w:val="24"/>
          <w:szCs w:val="24"/>
          <w:lang w:val="sv-SE"/>
        </w:rPr>
        <w:t xml:space="preserve"> </w:t>
      </w:r>
      <w:r w:rsidRPr="007B6BA7">
        <w:rPr>
          <w:rFonts w:ascii="Times New Roman" w:eastAsia="Times New Roman" w:hAnsi="Times New Roman" w:cs="Times New Roman"/>
          <w:sz w:val="24"/>
          <w:szCs w:val="24"/>
          <w:lang w:val="sv-SE"/>
        </w:rPr>
        <w:t>perjanjian</w:t>
      </w:r>
      <w:r>
        <w:rPr>
          <w:rFonts w:ascii="Times New Roman" w:eastAsia="Times New Roman" w:hAnsi="Times New Roman" w:cs="Times New Roman"/>
          <w:sz w:val="24"/>
          <w:szCs w:val="24"/>
          <w:lang w:val="sv-SE"/>
        </w:rPr>
        <w:t xml:space="preserve"> </w:t>
      </w:r>
      <w:r w:rsidRPr="007B6BA7">
        <w:rPr>
          <w:rFonts w:ascii="Times New Roman" w:eastAsia="Times New Roman" w:hAnsi="Times New Roman" w:cs="Times New Roman"/>
          <w:sz w:val="24"/>
          <w:szCs w:val="24"/>
          <w:lang w:val="sv-SE"/>
        </w:rPr>
        <w:t>kemitraan</w:t>
      </w:r>
      <w:r w:rsidRPr="0080235D">
        <w:rPr>
          <w:rFonts w:ascii="Times New Roman" w:eastAsia="Times New Roman" w:hAnsi="Times New Roman" w:cs="Times New Roman"/>
          <w:sz w:val="24"/>
          <w:szCs w:val="24"/>
          <w:lang w:val="sv-SE"/>
        </w:rPr>
        <w:t>.</w:t>
      </w:r>
    </w:p>
    <w:p w:rsidR="00B95E1E" w:rsidRPr="0080235D" w:rsidRDefault="00B95E1E" w:rsidP="00B95E1E">
      <w:pPr>
        <w:ind w:left="851" w:right="-1" w:firstLine="708"/>
        <w:rPr>
          <w:rFonts w:ascii="Times New Roman" w:hAnsi="Times New Roman" w:cs="Times New Roman"/>
          <w:color w:val="000000" w:themeColor="text1"/>
          <w:sz w:val="24"/>
          <w:szCs w:val="24"/>
          <w:lang w:val="sv-SE"/>
        </w:rPr>
      </w:pPr>
      <w:r w:rsidRPr="0080235D">
        <w:rPr>
          <w:rFonts w:ascii="Times New Roman" w:hAnsi="Times New Roman" w:cs="Times New Roman"/>
          <w:b/>
          <w:bCs/>
          <w:color w:val="000000" w:themeColor="text1"/>
          <w:sz w:val="24"/>
          <w:szCs w:val="24"/>
          <w:lang w:val="sv-SE"/>
        </w:rPr>
        <w:t>Bab</w:t>
      </w:r>
      <w:r>
        <w:rPr>
          <w:rFonts w:ascii="Times New Roman" w:hAnsi="Times New Roman" w:cs="Times New Roman"/>
          <w:b/>
          <w:bCs/>
          <w:color w:val="000000" w:themeColor="text1"/>
          <w:sz w:val="24"/>
          <w:szCs w:val="24"/>
          <w:lang w:val="sv-SE"/>
        </w:rPr>
        <w:t xml:space="preserve"> </w:t>
      </w:r>
      <w:r w:rsidRPr="0080235D">
        <w:rPr>
          <w:rFonts w:ascii="Times New Roman" w:hAnsi="Times New Roman" w:cs="Times New Roman"/>
          <w:b/>
          <w:bCs/>
          <w:color w:val="000000" w:themeColor="text1"/>
          <w:sz w:val="24"/>
          <w:szCs w:val="24"/>
          <w:lang w:val="sv-SE"/>
        </w:rPr>
        <w:t>V</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merupakan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bab</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Penutup</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yang</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berisikan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tentang</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kesimpulan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dan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saran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atas</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penelitian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yang</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dilakukan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oleh</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penulis</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mengenai</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pelaksanaan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perjanjian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kemitraan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kehutanan</w:t>
      </w:r>
      <w:r>
        <w:rPr>
          <w:rFonts w:ascii="Times New Roman" w:hAnsi="Times New Roman" w:cs="Times New Roman"/>
          <w:color w:val="000000" w:themeColor="text1"/>
          <w:sz w:val="24"/>
          <w:szCs w:val="24"/>
          <w:lang w:val="sv-SE"/>
        </w:rPr>
        <w:t xml:space="preserve"> </w:t>
      </w:r>
      <w:r w:rsidRPr="0080235D">
        <w:rPr>
          <w:rFonts w:ascii="Times New Roman" w:hAnsi="Times New Roman" w:cs="Times New Roman"/>
          <w:color w:val="000000" w:themeColor="text1"/>
          <w:sz w:val="24"/>
          <w:szCs w:val="24"/>
          <w:lang w:val="sv-SE"/>
        </w:rPr>
        <w:t>antara</w:t>
      </w:r>
      <w:r>
        <w:rPr>
          <w:rFonts w:ascii="Times New Roman" w:hAnsi="Times New Roman" w:cs="Times New Roman"/>
          <w:color w:val="000000" w:themeColor="text1"/>
          <w:sz w:val="24"/>
          <w:szCs w:val="24"/>
          <w:lang w:val="sv-SE"/>
        </w:rPr>
        <w:t xml:space="preserve"> PT  XXX </w:t>
      </w:r>
      <w:r w:rsidRPr="0080235D">
        <w:rPr>
          <w:rFonts w:ascii="Times New Roman" w:hAnsi="Times New Roman" w:cs="Times New Roman"/>
          <w:color w:val="000000" w:themeColor="text1"/>
          <w:sz w:val="24"/>
          <w:szCs w:val="24"/>
          <w:lang w:val="sv-SE"/>
        </w:rPr>
        <w:t>dengan</w:t>
      </w:r>
      <w:r>
        <w:rPr>
          <w:rFonts w:ascii="Times New Roman" w:hAnsi="Times New Roman" w:cs="Times New Roman"/>
          <w:color w:val="000000" w:themeColor="text1"/>
          <w:sz w:val="24"/>
          <w:szCs w:val="24"/>
          <w:lang w:val="sv-SE"/>
        </w:rPr>
        <w:t xml:space="preserve"> KTH  xxx</w:t>
      </w:r>
      <w:r w:rsidRPr="0080235D">
        <w:rPr>
          <w:rFonts w:ascii="Times New Roman" w:hAnsi="Times New Roman" w:cs="Times New Roman"/>
          <w:color w:val="000000" w:themeColor="text1"/>
          <w:sz w:val="24"/>
          <w:szCs w:val="24"/>
          <w:lang w:val="sv-SE"/>
        </w:rPr>
        <w:t>.</w:t>
      </w:r>
    </w:p>
    <w:p w:rsidR="00E004BF" w:rsidRPr="00B95E1E" w:rsidRDefault="00E004BF">
      <w:pPr>
        <w:rPr>
          <w:lang w:val="sv-SE"/>
        </w:rPr>
      </w:pPr>
    </w:p>
    <w:sectPr w:rsidR="00E004BF" w:rsidRPr="00B95E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5E1E" w:rsidRDefault="00B95E1E" w:rsidP="00B95E1E">
      <w:pPr>
        <w:spacing w:line="240" w:lineRule="auto"/>
      </w:pPr>
      <w:r>
        <w:separator/>
      </w:r>
    </w:p>
  </w:endnote>
  <w:endnote w:type="continuationSeparator" w:id="0">
    <w:p w:rsidR="00B95E1E" w:rsidRDefault="00B95E1E" w:rsidP="00B95E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5E1E" w:rsidRDefault="00B95E1E" w:rsidP="00B95E1E">
      <w:pPr>
        <w:spacing w:line="240" w:lineRule="auto"/>
      </w:pPr>
      <w:r>
        <w:separator/>
      </w:r>
    </w:p>
  </w:footnote>
  <w:footnote w:type="continuationSeparator" w:id="0">
    <w:p w:rsidR="00B95E1E" w:rsidRDefault="00B95E1E" w:rsidP="00B95E1E">
      <w:pPr>
        <w:spacing w:line="240" w:lineRule="auto"/>
      </w:pPr>
      <w:r>
        <w:continuationSeparator/>
      </w:r>
    </w:p>
  </w:footnote>
  <w:footnote w:id="1">
    <w:p w:rsidR="00B95E1E" w:rsidRPr="00516634" w:rsidRDefault="00B95E1E" w:rsidP="00B95E1E">
      <w:pPr>
        <w:pStyle w:val="FootnoteText"/>
        <w:ind w:left="720" w:firstLine="210"/>
        <w:rPr>
          <w:lang w:val="en-GB"/>
        </w:rPr>
      </w:pPr>
      <w:r>
        <w:rPr>
          <w:rStyle w:val="FootnoteReference"/>
        </w:rPr>
        <w:footnoteRef/>
      </w:r>
      <w:r>
        <w:t xml:space="preserve"> </w:t>
      </w:r>
      <w:bookmarkStart w:id="0" w:name="_Hlk185336778"/>
      <w:proofErr w:type="spellStart"/>
      <w:r w:rsidRPr="001C4F5F">
        <w:rPr>
          <w:rFonts w:ascii="Times New Roman" w:hAnsi="Times New Roman" w:cs="Times New Roman"/>
          <w:lang w:val="en-GB"/>
        </w:rPr>
        <w:t>Totok</w:t>
      </w:r>
      <w:proofErr w:type="spellEnd"/>
      <w:r>
        <w:rPr>
          <w:rFonts w:ascii="Times New Roman" w:hAnsi="Times New Roman" w:cs="Times New Roman"/>
          <w:lang w:val="en-GB"/>
        </w:rPr>
        <w:t xml:space="preserve"> </w:t>
      </w:r>
      <w:r w:rsidRPr="001C4F5F">
        <w:rPr>
          <w:rFonts w:ascii="Times New Roman" w:hAnsi="Times New Roman" w:cs="Times New Roman"/>
          <w:lang w:val="en-GB"/>
        </w:rPr>
        <w:t>Dwi</w:t>
      </w:r>
      <w:r>
        <w:rPr>
          <w:rFonts w:ascii="Times New Roman" w:hAnsi="Times New Roman" w:cs="Times New Roman"/>
          <w:lang w:val="en-GB"/>
        </w:rPr>
        <w:t xml:space="preserve"> </w:t>
      </w:r>
      <w:proofErr w:type="spellStart"/>
      <w:r w:rsidRPr="001C4F5F">
        <w:rPr>
          <w:rFonts w:ascii="Times New Roman" w:hAnsi="Times New Roman" w:cs="Times New Roman"/>
          <w:lang w:val="en-GB"/>
        </w:rPr>
        <w:t>Diantoro</w:t>
      </w:r>
      <w:proofErr w:type="spellEnd"/>
      <w:r w:rsidRPr="001C4F5F">
        <w:rPr>
          <w:rFonts w:ascii="Times New Roman" w:hAnsi="Times New Roman" w:cs="Times New Roman"/>
          <w:lang w:val="en-GB"/>
        </w:rPr>
        <w:t>,</w:t>
      </w:r>
      <w:r>
        <w:rPr>
          <w:rFonts w:ascii="Times New Roman" w:hAnsi="Times New Roman" w:cs="Times New Roman"/>
          <w:lang w:val="en-GB"/>
        </w:rPr>
        <w:t xml:space="preserve"> </w:t>
      </w:r>
      <w:r w:rsidRPr="001C4F5F">
        <w:rPr>
          <w:rFonts w:ascii="Times New Roman" w:hAnsi="Times New Roman" w:cs="Times New Roman"/>
          <w:lang w:val="en-GB"/>
        </w:rPr>
        <w:t>2020,</w:t>
      </w:r>
      <w:r>
        <w:rPr>
          <w:rFonts w:ascii="Times New Roman" w:hAnsi="Times New Roman" w:cs="Times New Roman"/>
          <w:lang w:val="en-GB"/>
        </w:rPr>
        <w:t xml:space="preserve"> </w:t>
      </w:r>
      <w:proofErr w:type="spellStart"/>
      <w:r w:rsidRPr="001A305F">
        <w:rPr>
          <w:rFonts w:ascii="Times New Roman" w:hAnsi="Times New Roman" w:cs="Times New Roman"/>
          <w:lang w:val="en-GB"/>
        </w:rPr>
        <w:t>Dinamika</w:t>
      </w:r>
      <w:proofErr w:type="spellEnd"/>
      <w:r>
        <w:rPr>
          <w:rFonts w:ascii="Times New Roman" w:hAnsi="Times New Roman" w:cs="Times New Roman"/>
          <w:lang w:val="en-GB"/>
        </w:rPr>
        <w:t xml:space="preserve"> </w:t>
      </w:r>
      <w:proofErr w:type="spellStart"/>
      <w:r w:rsidRPr="001A305F">
        <w:rPr>
          <w:rFonts w:ascii="Times New Roman" w:hAnsi="Times New Roman" w:cs="Times New Roman"/>
          <w:lang w:val="en-GB"/>
        </w:rPr>
        <w:t>Kebijakan</w:t>
      </w:r>
      <w:proofErr w:type="spellEnd"/>
      <w:r>
        <w:rPr>
          <w:rFonts w:ascii="Times New Roman" w:hAnsi="Times New Roman" w:cs="Times New Roman"/>
          <w:lang w:val="en-GB"/>
        </w:rPr>
        <w:t xml:space="preserve"> </w:t>
      </w:r>
      <w:proofErr w:type="spellStart"/>
      <w:r w:rsidRPr="001A305F">
        <w:rPr>
          <w:rFonts w:ascii="Times New Roman" w:hAnsi="Times New Roman" w:cs="Times New Roman"/>
          <w:lang w:val="en-GB"/>
        </w:rPr>
        <w:t>Resolusi</w:t>
      </w:r>
      <w:proofErr w:type="spellEnd"/>
      <w:r>
        <w:rPr>
          <w:rFonts w:ascii="Times New Roman" w:hAnsi="Times New Roman" w:cs="Times New Roman"/>
          <w:lang w:val="en-GB"/>
        </w:rPr>
        <w:t xml:space="preserve"> </w:t>
      </w:r>
      <w:proofErr w:type="spellStart"/>
      <w:r w:rsidRPr="001A305F">
        <w:rPr>
          <w:rFonts w:ascii="Times New Roman" w:hAnsi="Times New Roman" w:cs="Times New Roman"/>
          <w:lang w:val="en-GB"/>
        </w:rPr>
        <w:t>Konflik</w:t>
      </w:r>
      <w:proofErr w:type="spellEnd"/>
      <w:r>
        <w:rPr>
          <w:rFonts w:ascii="Times New Roman" w:hAnsi="Times New Roman" w:cs="Times New Roman"/>
          <w:lang w:val="en-GB"/>
        </w:rPr>
        <w:t xml:space="preserve"> </w:t>
      </w:r>
      <w:r w:rsidRPr="001A305F">
        <w:rPr>
          <w:rFonts w:ascii="Times New Roman" w:hAnsi="Times New Roman" w:cs="Times New Roman"/>
          <w:lang w:val="en-GB"/>
        </w:rPr>
        <w:t>Tenurial</w:t>
      </w:r>
      <w:r>
        <w:rPr>
          <w:rFonts w:ascii="Times New Roman" w:hAnsi="Times New Roman" w:cs="Times New Roman"/>
          <w:lang w:val="en-GB"/>
        </w:rPr>
        <w:t xml:space="preserve"> </w:t>
      </w:r>
      <w:r w:rsidRPr="001A305F">
        <w:rPr>
          <w:rFonts w:ascii="Times New Roman" w:hAnsi="Times New Roman" w:cs="Times New Roman"/>
          <w:lang w:val="en-GB"/>
        </w:rPr>
        <w:t>Kawasan</w:t>
      </w:r>
      <w:r>
        <w:rPr>
          <w:rFonts w:ascii="Times New Roman" w:hAnsi="Times New Roman" w:cs="Times New Roman"/>
          <w:lang w:val="en-GB"/>
        </w:rPr>
        <w:t xml:space="preserve"> </w:t>
      </w:r>
      <w:r w:rsidRPr="001A305F">
        <w:rPr>
          <w:rFonts w:ascii="Times New Roman" w:hAnsi="Times New Roman" w:cs="Times New Roman"/>
          <w:lang w:val="en-GB"/>
        </w:rPr>
        <w:t>Hutan</w:t>
      </w:r>
      <w:r>
        <w:rPr>
          <w:rFonts w:ascii="Times New Roman" w:hAnsi="Times New Roman" w:cs="Times New Roman"/>
          <w:lang w:val="en-GB"/>
        </w:rPr>
        <w:t xml:space="preserve"> </w:t>
      </w:r>
      <w:r w:rsidRPr="001A305F">
        <w:rPr>
          <w:rFonts w:ascii="Times New Roman" w:hAnsi="Times New Roman" w:cs="Times New Roman"/>
          <w:lang w:val="en-GB"/>
        </w:rPr>
        <w:t>Era</w:t>
      </w:r>
      <w:r>
        <w:rPr>
          <w:rFonts w:ascii="Times New Roman" w:hAnsi="Times New Roman" w:cs="Times New Roman"/>
          <w:lang w:val="en-GB"/>
        </w:rPr>
        <w:t xml:space="preserve"> </w:t>
      </w:r>
      <w:r w:rsidRPr="001A305F">
        <w:rPr>
          <w:rFonts w:ascii="Times New Roman" w:hAnsi="Times New Roman" w:cs="Times New Roman"/>
          <w:lang w:val="en-GB"/>
        </w:rPr>
        <w:t>Joko</w:t>
      </w:r>
      <w:r>
        <w:rPr>
          <w:rFonts w:ascii="Times New Roman" w:hAnsi="Times New Roman" w:cs="Times New Roman"/>
          <w:lang w:val="en-GB"/>
        </w:rPr>
        <w:t xml:space="preserve"> </w:t>
      </w:r>
      <w:r w:rsidRPr="001A305F">
        <w:rPr>
          <w:rFonts w:ascii="Times New Roman" w:hAnsi="Times New Roman" w:cs="Times New Roman"/>
          <w:lang w:val="en-GB"/>
        </w:rPr>
        <w:t>Widodo</w:t>
      </w:r>
      <w:r w:rsidRPr="001C4F5F">
        <w:rPr>
          <w:rFonts w:ascii="Times New Roman" w:hAnsi="Times New Roman" w:cs="Times New Roman"/>
          <w:lang w:val="en-GB"/>
        </w:rPr>
        <w:t>,</w:t>
      </w:r>
      <w:r>
        <w:rPr>
          <w:rFonts w:ascii="Times New Roman" w:hAnsi="Times New Roman" w:cs="Times New Roman"/>
          <w:lang w:val="en-GB"/>
        </w:rPr>
        <w:t xml:space="preserve"> </w:t>
      </w:r>
      <w:proofErr w:type="spellStart"/>
      <w:r w:rsidRPr="001A305F">
        <w:rPr>
          <w:rFonts w:ascii="Times New Roman" w:hAnsi="Times New Roman" w:cs="Times New Roman"/>
          <w:i/>
          <w:iCs/>
          <w:lang w:val="en-GB"/>
        </w:rPr>
        <w:t>Jurnal</w:t>
      </w:r>
      <w:proofErr w:type="spellEnd"/>
      <w:r>
        <w:rPr>
          <w:rFonts w:ascii="Times New Roman" w:hAnsi="Times New Roman" w:cs="Times New Roman"/>
          <w:i/>
          <w:iCs/>
          <w:lang w:val="en-GB"/>
        </w:rPr>
        <w:t xml:space="preserve"> </w:t>
      </w:r>
      <w:r w:rsidRPr="001A305F">
        <w:rPr>
          <w:rFonts w:ascii="Times New Roman" w:hAnsi="Times New Roman" w:cs="Times New Roman"/>
          <w:i/>
          <w:iCs/>
          <w:lang w:val="en-GB"/>
        </w:rPr>
        <w:t>Universitas</w:t>
      </w:r>
      <w:r>
        <w:rPr>
          <w:rFonts w:ascii="Times New Roman" w:hAnsi="Times New Roman" w:cs="Times New Roman"/>
          <w:i/>
          <w:iCs/>
          <w:lang w:val="en-GB"/>
        </w:rPr>
        <w:t xml:space="preserve"> </w:t>
      </w:r>
      <w:r w:rsidRPr="001A305F">
        <w:rPr>
          <w:rFonts w:ascii="Times New Roman" w:hAnsi="Times New Roman" w:cs="Times New Roman"/>
          <w:i/>
          <w:iCs/>
          <w:lang w:val="en-GB"/>
        </w:rPr>
        <w:t>Muhammadiyah</w:t>
      </w:r>
      <w:r>
        <w:rPr>
          <w:rFonts w:ascii="Times New Roman" w:hAnsi="Times New Roman" w:cs="Times New Roman"/>
          <w:i/>
          <w:iCs/>
          <w:lang w:val="en-GB"/>
        </w:rPr>
        <w:t xml:space="preserve"> </w:t>
      </w:r>
      <w:r w:rsidRPr="001A305F">
        <w:rPr>
          <w:rFonts w:ascii="Times New Roman" w:hAnsi="Times New Roman" w:cs="Times New Roman"/>
          <w:i/>
          <w:iCs/>
          <w:lang w:val="en-GB"/>
        </w:rPr>
        <w:t>Yogyakarta</w:t>
      </w:r>
      <w:r w:rsidRPr="001C4F5F">
        <w:rPr>
          <w:rFonts w:ascii="Times New Roman" w:hAnsi="Times New Roman" w:cs="Times New Roman"/>
          <w:lang w:val="en-GB"/>
        </w:rPr>
        <w:t>,</w:t>
      </w:r>
      <w:r>
        <w:rPr>
          <w:rFonts w:ascii="Times New Roman" w:hAnsi="Times New Roman" w:cs="Times New Roman"/>
          <w:lang w:val="en-GB"/>
        </w:rPr>
        <w:t xml:space="preserve"> </w:t>
      </w:r>
      <w:r>
        <w:rPr>
          <w:rFonts w:ascii="Times New Roman" w:hAnsi="Times New Roman" w:cs="Times New Roman"/>
          <w:lang w:val="en-GB"/>
        </w:rPr>
        <w:t>Vol.</w:t>
      </w:r>
      <w:r>
        <w:rPr>
          <w:rFonts w:ascii="Times New Roman" w:hAnsi="Times New Roman" w:cs="Times New Roman"/>
          <w:lang w:val="en-GB"/>
        </w:rPr>
        <w:t xml:space="preserve"> </w:t>
      </w:r>
      <w:r>
        <w:rPr>
          <w:rFonts w:ascii="Times New Roman" w:hAnsi="Times New Roman" w:cs="Times New Roman"/>
          <w:lang w:val="en-GB"/>
        </w:rPr>
        <w:t>1</w:t>
      </w:r>
      <w:r>
        <w:rPr>
          <w:rFonts w:ascii="Times New Roman" w:hAnsi="Times New Roman" w:cs="Times New Roman"/>
          <w:lang w:val="en-GB"/>
        </w:rPr>
        <w:t xml:space="preserve"> </w:t>
      </w:r>
      <w:r>
        <w:rPr>
          <w:rFonts w:ascii="Times New Roman" w:hAnsi="Times New Roman" w:cs="Times New Roman"/>
          <w:lang w:val="en-GB"/>
        </w:rPr>
        <w:t>No.</w:t>
      </w:r>
      <w:r>
        <w:rPr>
          <w:rFonts w:ascii="Times New Roman" w:hAnsi="Times New Roman" w:cs="Times New Roman"/>
          <w:lang w:val="en-GB"/>
        </w:rPr>
        <w:t xml:space="preserve"> </w:t>
      </w:r>
      <w:r>
        <w:rPr>
          <w:rFonts w:ascii="Times New Roman" w:hAnsi="Times New Roman" w:cs="Times New Roman"/>
          <w:lang w:val="en-GB"/>
        </w:rPr>
        <w:t>4</w:t>
      </w:r>
      <w:r>
        <w:rPr>
          <w:rFonts w:ascii="Times New Roman" w:hAnsi="Times New Roman" w:cs="Times New Roman"/>
          <w:lang w:val="en-GB"/>
        </w:rPr>
        <w:t xml:space="preserve"> </w:t>
      </w:r>
      <w:proofErr w:type="spellStart"/>
      <w:r w:rsidRPr="001C4F5F">
        <w:rPr>
          <w:rFonts w:ascii="Times New Roman" w:hAnsi="Times New Roman" w:cs="Times New Roman"/>
          <w:lang w:val="en-GB"/>
        </w:rPr>
        <w:t>hlm</w:t>
      </w:r>
      <w:proofErr w:type="spellEnd"/>
      <w:r w:rsidRPr="001C4F5F">
        <w:rPr>
          <w:rFonts w:ascii="Times New Roman" w:hAnsi="Times New Roman" w:cs="Times New Roman"/>
          <w:lang w:val="en-GB"/>
        </w:rPr>
        <w:t>.</w:t>
      </w:r>
      <w:r>
        <w:rPr>
          <w:rFonts w:ascii="Times New Roman" w:hAnsi="Times New Roman" w:cs="Times New Roman"/>
          <w:lang w:val="en-GB"/>
        </w:rPr>
        <w:t xml:space="preserve"> </w:t>
      </w:r>
      <w:r w:rsidRPr="001C4F5F">
        <w:rPr>
          <w:rFonts w:ascii="Times New Roman" w:hAnsi="Times New Roman" w:cs="Times New Roman"/>
          <w:lang w:val="en-GB"/>
        </w:rPr>
        <w:t>245</w:t>
      </w:r>
      <w:bookmarkEnd w:id="0"/>
      <w:r>
        <w:rPr>
          <w:rFonts w:ascii="Times New Roman" w:hAnsi="Times New Roman" w:cs="Times New Roman"/>
          <w:lang w:val="en-GB"/>
        </w:rPr>
        <w:t>.</w:t>
      </w:r>
    </w:p>
  </w:footnote>
  <w:footnote w:id="2">
    <w:p w:rsidR="00B95E1E" w:rsidRPr="002A6A8E" w:rsidRDefault="00B95E1E" w:rsidP="00B95E1E">
      <w:pPr>
        <w:pStyle w:val="FootnoteText"/>
        <w:ind w:left="720" w:firstLine="210"/>
        <w:rPr>
          <w:lang w:val="sv-SE"/>
        </w:rPr>
      </w:pPr>
      <w:r>
        <w:rPr>
          <w:rStyle w:val="FootnoteReference"/>
        </w:rPr>
        <w:footnoteRef/>
      </w:r>
      <w:r>
        <w:rPr>
          <w:lang w:val="sv-SE"/>
        </w:rPr>
        <w:t xml:space="preserve"> </w:t>
      </w:r>
      <w:r w:rsidRPr="002A6A8E">
        <w:rPr>
          <w:rFonts w:ascii="Times New Roman" w:hAnsi="Times New Roman" w:cs="Times New Roman"/>
          <w:lang w:val="sv-SE"/>
        </w:rPr>
        <w:t>Aldys</w:t>
      </w:r>
      <w:r>
        <w:rPr>
          <w:rFonts w:ascii="Times New Roman" w:hAnsi="Times New Roman" w:cs="Times New Roman"/>
          <w:lang w:val="sv-SE"/>
        </w:rPr>
        <w:t xml:space="preserve"> </w:t>
      </w:r>
      <w:r w:rsidRPr="002A6A8E">
        <w:rPr>
          <w:rFonts w:ascii="Times New Roman" w:hAnsi="Times New Roman" w:cs="Times New Roman"/>
          <w:lang w:val="sv-SE"/>
        </w:rPr>
        <w:t>Rismelin</w:t>
      </w:r>
      <w:r>
        <w:rPr>
          <w:rFonts w:ascii="Times New Roman" w:hAnsi="Times New Roman" w:cs="Times New Roman"/>
          <w:lang w:val="sv-SE"/>
        </w:rPr>
        <w:t xml:space="preserve"> </w:t>
      </w:r>
      <w:r w:rsidRPr="002A6A8E">
        <w:rPr>
          <w:rFonts w:ascii="Times New Roman" w:hAnsi="Times New Roman" w:cs="Times New Roman"/>
          <w:lang w:val="sv-SE"/>
        </w:rPr>
        <w:t>Alrasyid,</w:t>
      </w:r>
      <w:r>
        <w:rPr>
          <w:rFonts w:ascii="Times New Roman" w:hAnsi="Times New Roman" w:cs="Times New Roman"/>
          <w:lang w:val="sv-SE"/>
        </w:rPr>
        <w:t xml:space="preserve"> </w:t>
      </w:r>
      <w:r w:rsidRPr="002A6A8E">
        <w:rPr>
          <w:rFonts w:ascii="Times New Roman" w:hAnsi="Times New Roman" w:cs="Times New Roman"/>
          <w:lang w:val="sv-SE"/>
        </w:rPr>
        <w:t>et</w:t>
      </w:r>
      <w:r>
        <w:rPr>
          <w:rFonts w:ascii="Times New Roman" w:hAnsi="Times New Roman" w:cs="Times New Roman"/>
          <w:lang w:val="sv-SE"/>
        </w:rPr>
        <w:t xml:space="preserve"> </w:t>
      </w:r>
      <w:r w:rsidRPr="002A6A8E">
        <w:rPr>
          <w:rFonts w:ascii="Times New Roman" w:hAnsi="Times New Roman" w:cs="Times New Roman"/>
          <w:lang w:val="sv-SE"/>
        </w:rPr>
        <w:t>all,</w:t>
      </w:r>
      <w:r>
        <w:rPr>
          <w:rFonts w:ascii="Times New Roman" w:hAnsi="Times New Roman" w:cs="Times New Roman"/>
          <w:lang w:val="sv-SE"/>
        </w:rPr>
        <w:t xml:space="preserve"> </w:t>
      </w:r>
      <w:r w:rsidRPr="002A6A8E">
        <w:rPr>
          <w:rFonts w:ascii="Times New Roman" w:hAnsi="Times New Roman" w:cs="Times New Roman"/>
          <w:lang w:val="sv-SE"/>
        </w:rPr>
        <w:t>2021,</w:t>
      </w:r>
      <w:r>
        <w:rPr>
          <w:rFonts w:ascii="Times New Roman" w:hAnsi="Times New Roman" w:cs="Times New Roman"/>
          <w:lang w:val="sv-SE"/>
        </w:rPr>
        <w:t xml:space="preserve"> </w:t>
      </w:r>
      <w:r w:rsidRPr="001A305F">
        <w:rPr>
          <w:rFonts w:ascii="Times New Roman" w:hAnsi="Times New Roman" w:cs="Times New Roman"/>
          <w:lang w:val="sv-SE"/>
        </w:rPr>
        <w:t>Hak</w:t>
      </w:r>
      <w:r>
        <w:rPr>
          <w:rFonts w:ascii="Times New Roman" w:hAnsi="Times New Roman" w:cs="Times New Roman"/>
          <w:lang w:val="sv-SE"/>
        </w:rPr>
        <w:t xml:space="preserve"> </w:t>
      </w:r>
      <w:r w:rsidRPr="001A305F">
        <w:rPr>
          <w:rFonts w:ascii="Times New Roman" w:hAnsi="Times New Roman" w:cs="Times New Roman"/>
          <w:lang w:val="sv-SE"/>
        </w:rPr>
        <w:t>akses</w:t>
      </w:r>
      <w:r>
        <w:rPr>
          <w:rFonts w:ascii="Times New Roman" w:hAnsi="Times New Roman" w:cs="Times New Roman"/>
          <w:lang w:val="sv-SE"/>
        </w:rPr>
        <w:t xml:space="preserve"> </w:t>
      </w:r>
      <w:r w:rsidRPr="001A305F">
        <w:rPr>
          <w:rFonts w:ascii="Times New Roman" w:hAnsi="Times New Roman" w:cs="Times New Roman"/>
          <w:lang w:val="sv-SE"/>
        </w:rPr>
        <w:t>Publik</w:t>
      </w:r>
      <w:r>
        <w:rPr>
          <w:rFonts w:ascii="Times New Roman" w:hAnsi="Times New Roman" w:cs="Times New Roman"/>
          <w:lang w:val="sv-SE"/>
        </w:rPr>
        <w:t xml:space="preserve"> </w:t>
      </w:r>
      <w:r w:rsidRPr="001A305F">
        <w:rPr>
          <w:rFonts w:ascii="Times New Roman" w:hAnsi="Times New Roman" w:cs="Times New Roman"/>
          <w:lang w:val="sv-SE"/>
        </w:rPr>
        <w:t>Terha</w:t>
      </w:r>
      <w:r>
        <w:rPr>
          <w:rFonts w:ascii="Times New Roman" w:hAnsi="Times New Roman" w:cs="Times New Roman"/>
          <w:lang w:val="sv-SE"/>
        </w:rPr>
        <w:t xml:space="preserve"> </w:t>
      </w:r>
      <w:r w:rsidRPr="001A305F">
        <w:rPr>
          <w:rFonts w:ascii="Times New Roman" w:hAnsi="Times New Roman" w:cs="Times New Roman"/>
          <w:lang w:val="sv-SE"/>
        </w:rPr>
        <w:t>dap</w:t>
      </w:r>
      <w:r>
        <w:rPr>
          <w:rFonts w:ascii="Times New Roman" w:hAnsi="Times New Roman" w:cs="Times New Roman"/>
          <w:lang w:val="sv-SE"/>
        </w:rPr>
        <w:t xml:space="preserve"> </w:t>
      </w:r>
      <w:r w:rsidRPr="001A305F">
        <w:rPr>
          <w:rFonts w:ascii="Times New Roman" w:hAnsi="Times New Roman" w:cs="Times New Roman"/>
          <w:lang w:val="sv-SE"/>
        </w:rPr>
        <w:t>Kepemilikan</w:t>
      </w:r>
      <w:r>
        <w:rPr>
          <w:rFonts w:ascii="Times New Roman" w:hAnsi="Times New Roman" w:cs="Times New Roman"/>
          <w:lang w:val="sv-SE"/>
        </w:rPr>
        <w:t xml:space="preserve"> </w:t>
      </w:r>
      <w:r w:rsidRPr="001A305F">
        <w:rPr>
          <w:rFonts w:ascii="Times New Roman" w:hAnsi="Times New Roman" w:cs="Times New Roman"/>
          <w:lang w:val="sv-SE"/>
        </w:rPr>
        <w:t>Hak</w:t>
      </w:r>
      <w:r>
        <w:rPr>
          <w:rFonts w:ascii="Times New Roman" w:hAnsi="Times New Roman" w:cs="Times New Roman"/>
          <w:lang w:val="sv-SE"/>
        </w:rPr>
        <w:t xml:space="preserve"> </w:t>
      </w:r>
      <w:r w:rsidRPr="001A305F">
        <w:rPr>
          <w:rFonts w:ascii="Times New Roman" w:hAnsi="Times New Roman" w:cs="Times New Roman"/>
          <w:lang w:val="sv-SE"/>
        </w:rPr>
        <w:t>Atas</w:t>
      </w:r>
      <w:r>
        <w:rPr>
          <w:rFonts w:ascii="Times New Roman" w:hAnsi="Times New Roman" w:cs="Times New Roman"/>
          <w:lang w:val="sv-SE"/>
        </w:rPr>
        <w:t xml:space="preserve"> </w:t>
      </w:r>
      <w:r w:rsidRPr="001A305F">
        <w:rPr>
          <w:rFonts w:ascii="Times New Roman" w:hAnsi="Times New Roman" w:cs="Times New Roman"/>
          <w:lang w:val="sv-SE"/>
        </w:rPr>
        <w:t>Tanah,</w:t>
      </w:r>
      <w:r>
        <w:rPr>
          <w:rFonts w:ascii="Times New Roman" w:hAnsi="Times New Roman" w:cs="Times New Roman"/>
          <w:lang w:val="sv-SE"/>
        </w:rPr>
        <w:t xml:space="preserve"> </w:t>
      </w:r>
      <w:r w:rsidRPr="001A305F">
        <w:rPr>
          <w:rFonts w:ascii="Times New Roman" w:hAnsi="Times New Roman" w:cs="Times New Roman"/>
          <w:i/>
          <w:iCs/>
          <w:lang w:val="sv-SE"/>
        </w:rPr>
        <w:t>Jurnal</w:t>
      </w:r>
      <w:r>
        <w:rPr>
          <w:rFonts w:ascii="Times New Roman" w:hAnsi="Times New Roman" w:cs="Times New Roman"/>
          <w:i/>
          <w:iCs/>
          <w:lang w:val="sv-SE"/>
        </w:rPr>
        <w:t xml:space="preserve"> </w:t>
      </w:r>
      <w:r w:rsidRPr="001A305F">
        <w:rPr>
          <w:rFonts w:ascii="Times New Roman" w:hAnsi="Times New Roman" w:cs="Times New Roman"/>
          <w:i/>
          <w:iCs/>
          <w:lang w:val="sv-SE"/>
        </w:rPr>
        <w:t>Universitas</w:t>
      </w:r>
      <w:r>
        <w:rPr>
          <w:rFonts w:ascii="Times New Roman" w:hAnsi="Times New Roman" w:cs="Times New Roman"/>
          <w:i/>
          <w:iCs/>
          <w:lang w:val="sv-SE"/>
        </w:rPr>
        <w:t xml:space="preserve"> </w:t>
      </w:r>
      <w:r w:rsidRPr="001A305F">
        <w:rPr>
          <w:rFonts w:ascii="Times New Roman" w:hAnsi="Times New Roman" w:cs="Times New Roman"/>
          <w:i/>
          <w:iCs/>
          <w:lang w:val="sv-SE"/>
        </w:rPr>
        <w:t>Sebelas</w:t>
      </w:r>
      <w:r>
        <w:rPr>
          <w:rFonts w:ascii="Times New Roman" w:hAnsi="Times New Roman" w:cs="Times New Roman"/>
          <w:i/>
          <w:iCs/>
          <w:lang w:val="sv-SE"/>
        </w:rPr>
        <w:t xml:space="preserve"> </w:t>
      </w:r>
      <w:r w:rsidRPr="001A305F">
        <w:rPr>
          <w:rFonts w:ascii="Times New Roman" w:hAnsi="Times New Roman" w:cs="Times New Roman"/>
          <w:i/>
          <w:iCs/>
          <w:lang w:val="sv-SE"/>
        </w:rPr>
        <w:t>Maret</w:t>
      </w:r>
      <w:r w:rsidRPr="002A6A8E">
        <w:rPr>
          <w:rFonts w:ascii="Times New Roman" w:hAnsi="Times New Roman" w:cs="Times New Roman"/>
          <w:lang w:val="sv-SE"/>
        </w:rPr>
        <w:t>,</w:t>
      </w:r>
      <w:r>
        <w:rPr>
          <w:rFonts w:ascii="Times New Roman" w:hAnsi="Times New Roman" w:cs="Times New Roman"/>
          <w:lang w:val="sv-SE"/>
        </w:rPr>
        <w:t xml:space="preserve"> </w:t>
      </w:r>
      <w:r w:rsidRPr="002A6A8E">
        <w:rPr>
          <w:rFonts w:ascii="Times New Roman" w:hAnsi="Times New Roman" w:cs="Times New Roman"/>
          <w:lang w:val="sv-SE"/>
        </w:rPr>
        <w:t>Vol.</w:t>
      </w:r>
      <w:r>
        <w:rPr>
          <w:rFonts w:ascii="Times New Roman" w:hAnsi="Times New Roman" w:cs="Times New Roman"/>
          <w:lang w:val="sv-SE"/>
        </w:rPr>
        <w:t xml:space="preserve"> </w:t>
      </w:r>
      <w:r w:rsidRPr="002A6A8E">
        <w:rPr>
          <w:rFonts w:ascii="Times New Roman" w:hAnsi="Times New Roman" w:cs="Times New Roman"/>
          <w:lang w:val="sv-SE"/>
        </w:rPr>
        <w:t>12</w:t>
      </w:r>
      <w:r>
        <w:rPr>
          <w:rFonts w:ascii="Times New Roman" w:hAnsi="Times New Roman" w:cs="Times New Roman"/>
          <w:lang w:val="sv-SE"/>
        </w:rPr>
        <w:t xml:space="preserve"> </w:t>
      </w:r>
      <w:r w:rsidRPr="002A6A8E">
        <w:rPr>
          <w:rFonts w:ascii="Times New Roman" w:hAnsi="Times New Roman" w:cs="Times New Roman"/>
          <w:lang w:val="sv-SE"/>
        </w:rPr>
        <w:t>No.</w:t>
      </w:r>
      <w:r>
        <w:rPr>
          <w:rFonts w:ascii="Times New Roman" w:hAnsi="Times New Roman" w:cs="Times New Roman"/>
          <w:lang w:val="sv-SE"/>
        </w:rPr>
        <w:t xml:space="preserve"> </w:t>
      </w:r>
      <w:r w:rsidRPr="002A6A8E">
        <w:rPr>
          <w:rFonts w:ascii="Times New Roman" w:hAnsi="Times New Roman" w:cs="Times New Roman"/>
          <w:lang w:val="sv-SE"/>
        </w:rPr>
        <w:t>2</w:t>
      </w:r>
      <w:r>
        <w:rPr>
          <w:rFonts w:ascii="Times New Roman" w:hAnsi="Times New Roman" w:cs="Times New Roman"/>
          <w:lang w:val="sv-SE"/>
        </w:rPr>
        <w:t xml:space="preserve"> </w:t>
      </w:r>
      <w:r w:rsidRPr="002A6A8E">
        <w:rPr>
          <w:rFonts w:ascii="Times New Roman" w:hAnsi="Times New Roman" w:cs="Times New Roman"/>
          <w:lang w:val="sv-SE"/>
        </w:rPr>
        <w:t>hlm.</w:t>
      </w:r>
      <w:r>
        <w:rPr>
          <w:rFonts w:ascii="Times New Roman" w:hAnsi="Times New Roman" w:cs="Times New Roman"/>
          <w:lang w:val="sv-SE"/>
        </w:rPr>
        <w:t xml:space="preserve"> </w:t>
      </w:r>
      <w:r w:rsidRPr="002A6A8E">
        <w:rPr>
          <w:rFonts w:ascii="Times New Roman" w:hAnsi="Times New Roman" w:cs="Times New Roman"/>
          <w:lang w:val="sv-SE"/>
        </w:rPr>
        <w:t>3.</w:t>
      </w:r>
    </w:p>
  </w:footnote>
  <w:footnote w:id="3">
    <w:p w:rsidR="00B95E1E" w:rsidRPr="002A6A8E" w:rsidRDefault="00B95E1E" w:rsidP="00B95E1E">
      <w:pPr>
        <w:pStyle w:val="FootnoteText"/>
        <w:ind w:left="720" w:firstLine="210"/>
        <w:rPr>
          <w:rFonts w:ascii="Times New Roman" w:hAnsi="Times New Roman" w:cs="Times New Roman"/>
          <w:lang w:val="sv-SE"/>
        </w:rPr>
      </w:pPr>
      <w:r>
        <w:rPr>
          <w:rStyle w:val="FootnoteReference"/>
        </w:rPr>
        <w:footnoteRef/>
      </w:r>
      <w:r>
        <w:rPr>
          <w:lang w:val="sv-SE"/>
        </w:rPr>
        <w:t xml:space="preserve"> </w:t>
      </w:r>
      <w:r w:rsidRPr="002A6A8E">
        <w:rPr>
          <w:rFonts w:ascii="Times New Roman" w:hAnsi="Times New Roman" w:cs="Times New Roman"/>
          <w:lang w:val="sv-SE"/>
        </w:rPr>
        <w:t>Bakhtiar</w:t>
      </w:r>
      <w:r>
        <w:rPr>
          <w:rFonts w:ascii="Times New Roman" w:hAnsi="Times New Roman" w:cs="Times New Roman"/>
          <w:lang w:val="sv-SE"/>
        </w:rPr>
        <w:t xml:space="preserve"> </w:t>
      </w:r>
      <w:r w:rsidRPr="002A6A8E">
        <w:rPr>
          <w:rFonts w:ascii="Times New Roman" w:hAnsi="Times New Roman" w:cs="Times New Roman"/>
          <w:lang w:val="sv-SE"/>
        </w:rPr>
        <w:t>Dwiky</w:t>
      </w:r>
      <w:r>
        <w:rPr>
          <w:rFonts w:ascii="Times New Roman" w:hAnsi="Times New Roman" w:cs="Times New Roman"/>
          <w:lang w:val="sv-SE"/>
        </w:rPr>
        <w:t xml:space="preserve"> </w:t>
      </w:r>
      <w:r w:rsidRPr="002A6A8E">
        <w:rPr>
          <w:rFonts w:ascii="Times New Roman" w:hAnsi="Times New Roman" w:cs="Times New Roman"/>
          <w:lang w:val="sv-SE"/>
        </w:rPr>
        <w:t>Damara,</w:t>
      </w:r>
      <w:r>
        <w:rPr>
          <w:rFonts w:ascii="Times New Roman" w:hAnsi="Times New Roman" w:cs="Times New Roman"/>
          <w:lang w:val="sv-SE"/>
        </w:rPr>
        <w:t xml:space="preserve"> </w:t>
      </w:r>
      <w:r w:rsidRPr="002A6A8E">
        <w:rPr>
          <w:rFonts w:ascii="Times New Roman" w:hAnsi="Times New Roman" w:cs="Times New Roman"/>
          <w:lang w:val="sv-SE"/>
        </w:rPr>
        <w:t>2015,</w:t>
      </w:r>
      <w:r>
        <w:rPr>
          <w:rFonts w:ascii="Times New Roman" w:hAnsi="Times New Roman" w:cs="Times New Roman"/>
          <w:lang w:val="sv-SE"/>
        </w:rPr>
        <w:t xml:space="preserve"> </w:t>
      </w:r>
      <w:r w:rsidRPr="001A305F">
        <w:rPr>
          <w:rFonts w:ascii="Times New Roman" w:hAnsi="Times New Roman" w:cs="Times New Roman"/>
          <w:lang w:val="sv-SE"/>
        </w:rPr>
        <w:t>Perlindungan</w:t>
      </w:r>
      <w:r>
        <w:rPr>
          <w:rFonts w:ascii="Times New Roman" w:hAnsi="Times New Roman" w:cs="Times New Roman"/>
          <w:lang w:val="sv-SE"/>
        </w:rPr>
        <w:t xml:space="preserve"> </w:t>
      </w:r>
      <w:r w:rsidRPr="001A305F">
        <w:rPr>
          <w:rFonts w:ascii="Times New Roman" w:hAnsi="Times New Roman" w:cs="Times New Roman"/>
          <w:lang w:val="sv-SE"/>
        </w:rPr>
        <w:t>Hukum</w:t>
      </w:r>
      <w:r>
        <w:rPr>
          <w:rFonts w:ascii="Times New Roman" w:hAnsi="Times New Roman" w:cs="Times New Roman"/>
          <w:lang w:val="sv-SE"/>
        </w:rPr>
        <w:t xml:space="preserve"> </w:t>
      </w:r>
      <w:r w:rsidRPr="001A305F">
        <w:rPr>
          <w:rFonts w:ascii="Times New Roman" w:hAnsi="Times New Roman" w:cs="Times New Roman"/>
          <w:lang w:val="sv-SE"/>
        </w:rPr>
        <w:t>Bagi</w:t>
      </w:r>
      <w:r>
        <w:rPr>
          <w:rFonts w:ascii="Times New Roman" w:hAnsi="Times New Roman" w:cs="Times New Roman"/>
          <w:lang w:val="sv-SE"/>
        </w:rPr>
        <w:t xml:space="preserve"> </w:t>
      </w:r>
      <w:r w:rsidRPr="001A305F">
        <w:rPr>
          <w:rFonts w:ascii="Times New Roman" w:hAnsi="Times New Roman" w:cs="Times New Roman"/>
          <w:lang w:val="sv-SE"/>
        </w:rPr>
        <w:t>Pemegang</w:t>
      </w:r>
      <w:r>
        <w:rPr>
          <w:rFonts w:ascii="Times New Roman" w:hAnsi="Times New Roman" w:cs="Times New Roman"/>
          <w:lang w:val="sv-SE"/>
        </w:rPr>
        <w:t xml:space="preserve"> </w:t>
      </w:r>
      <w:r w:rsidRPr="001A305F">
        <w:rPr>
          <w:rFonts w:ascii="Times New Roman" w:hAnsi="Times New Roman" w:cs="Times New Roman"/>
          <w:lang w:val="sv-SE"/>
        </w:rPr>
        <w:t>Hak</w:t>
      </w:r>
      <w:r>
        <w:rPr>
          <w:rFonts w:ascii="Times New Roman" w:hAnsi="Times New Roman" w:cs="Times New Roman"/>
          <w:lang w:val="sv-SE"/>
        </w:rPr>
        <w:t xml:space="preserve"> </w:t>
      </w:r>
      <w:r w:rsidRPr="001A305F">
        <w:rPr>
          <w:rFonts w:ascii="Times New Roman" w:hAnsi="Times New Roman" w:cs="Times New Roman"/>
          <w:lang w:val="sv-SE"/>
        </w:rPr>
        <w:t>Atas</w:t>
      </w:r>
      <w:r>
        <w:rPr>
          <w:rFonts w:ascii="Times New Roman" w:hAnsi="Times New Roman" w:cs="Times New Roman"/>
          <w:lang w:val="sv-SE"/>
        </w:rPr>
        <w:t xml:space="preserve"> </w:t>
      </w:r>
      <w:r w:rsidRPr="001A305F">
        <w:rPr>
          <w:rFonts w:ascii="Times New Roman" w:hAnsi="Times New Roman" w:cs="Times New Roman"/>
          <w:lang w:val="sv-SE"/>
        </w:rPr>
        <w:t>Tanah</w:t>
      </w:r>
      <w:r>
        <w:rPr>
          <w:rFonts w:ascii="Times New Roman" w:hAnsi="Times New Roman" w:cs="Times New Roman"/>
          <w:lang w:val="sv-SE"/>
        </w:rPr>
        <w:t xml:space="preserve"> </w:t>
      </w:r>
      <w:r w:rsidRPr="001A305F">
        <w:rPr>
          <w:rFonts w:ascii="Times New Roman" w:hAnsi="Times New Roman" w:cs="Times New Roman"/>
          <w:lang w:val="sv-SE"/>
        </w:rPr>
        <w:t>Dalam</w:t>
      </w:r>
      <w:r>
        <w:rPr>
          <w:rFonts w:ascii="Times New Roman" w:hAnsi="Times New Roman" w:cs="Times New Roman"/>
          <w:lang w:val="sv-SE"/>
        </w:rPr>
        <w:t xml:space="preserve"> </w:t>
      </w:r>
      <w:r w:rsidRPr="001A305F">
        <w:rPr>
          <w:rFonts w:ascii="Times New Roman" w:hAnsi="Times New Roman" w:cs="Times New Roman"/>
          <w:lang w:val="sv-SE"/>
        </w:rPr>
        <w:t>Hal</w:t>
      </w:r>
      <w:r>
        <w:rPr>
          <w:rFonts w:ascii="Times New Roman" w:hAnsi="Times New Roman" w:cs="Times New Roman"/>
          <w:lang w:val="sv-SE"/>
        </w:rPr>
        <w:t xml:space="preserve"> </w:t>
      </w:r>
      <w:r w:rsidRPr="001A305F">
        <w:rPr>
          <w:rFonts w:ascii="Times New Roman" w:hAnsi="Times New Roman" w:cs="Times New Roman"/>
          <w:lang w:val="sv-SE"/>
        </w:rPr>
        <w:t>Terdapat</w:t>
      </w:r>
      <w:r>
        <w:rPr>
          <w:rFonts w:ascii="Times New Roman" w:hAnsi="Times New Roman" w:cs="Times New Roman"/>
          <w:lang w:val="sv-SE"/>
        </w:rPr>
        <w:t xml:space="preserve"> </w:t>
      </w:r>
      <w:r w:rsidRPr="001A305F">
        <w:rPr>
          <w:rFonts w:ascii="Times New Roman" w:hAnsi="Times New Roman" w:cs="Times New Roman"/>
          <w:lang w:val="sv-SE"/>
        </w:rPr>
        <w:t>Sertipikat</w:t>
      </w:r>
      <w:r>
        <w:rPr>
          <w:rFonts w:ascii="Times New Roman" w:hAnsi="Times New Roman" w:cs="Times New Roman"/>
          <w:lang w:val="sv-SE"/>
        </w:rPr>
        <w:t xml:space="preserve"> </w:t>
      </w:r>
      <w:r w:rsidRPr="001A305F">
        <w:rPr>
          <w:rFonts w:ascii="Times New Roman" w:hAnsi="Times New Roman" w:cs="Times New Roman"/>
          <w:lang w:val="sv-SE"/>
        </w:rPr>
        <w:t>Ganda</w:t>
      </w:r>
      <w:r w:rsidRPr="002A6A8E">
        <w:rPr>
          <w:rFonts w:ascii="Times New Roman" w:hAnsi="Times New Roman" w:cs="Times New Roman"/>
          <w:lang w:val="sv-SE"/>
        </w:rPr>
        <w:t>,</w:t>
      </w:r>
      <w:r>
        <w:rPr>
          <w:rFonts w:ascii="Times New Roman" w:hAnsi="Times New Roman" w:cs="Times New Roman"/>
          <w:lang w:val="sv-SE"/>
        </w:rPr>
        <w:t xml:space="preserve"> </w:t>
      </w:r>
      <w:r w:rsidRPr="001A305F">
        <w:rPr>
          <w:rFonts w:ascii="Times New Roman" w:hAnsi="Times New Roman" w:cs="Times New Roman"/>
          <w:i/>
          <w:iCs/>
          <w:lang w:val="sv-SE"/>
        </w:rPr>
        <w:t>Skripsi</w:t>
      </w:r>
      <w:r>
        <w:rPr>
          <w:rFonts w:ascii="Times New Roman" w:hAnsi="Times New Roman" w:cs="Times New Roman"/>
          <w:i/>
          <w:iCs/>
          <w:lang w:val="sv-SE"/>
        </w:rPr>
        <w:t xml:space="preserve"> </w:t>
      </w:r>
      <w:r w:rsidRPr="001A305F">
        <w:rPr>
          <w:rFonts w:ascii="Times New Roman" w:hAnsi="Times New Roman" w:cs="Times New Roman"/>
          <w:i/>
          <w:iCs/>
          <w:lang w:val="sv-SE"/>
        </w:rPr>
        <w:t>Sarjana</w:t>
      </w:r>
      <w:r>
        <w:rPr>
          <w:rFonts w:ascii="Times New Roman" w:hAnsi="Times New Roman" w:cs="Times New Roman"/>
          <w:i/>
          <w:iCs/>
          <w:lang w:val="sv-SE"/>
        </w:rPr>
        <w:t xml:space="preserve"> </w:t>
      </w:r>
      <w:r w:rsidRPr="001A305F">
        <w:rPr>
          <w:rFonts w:ascii="Times New Roman" w:hAnsi="Times New Roman" w:cs="Times New Roman"/>
          <w:i/>
          <w:iCs/>
          <w:lang w:val="sv-SE"/>
        </w:rPr>
        <w:t>Hukum</w:t>
      </w:r>
      <w:r>
        <w:rPr>
          <w:rFonts w:ascii="Times New Roman" w:hAnsi="Times New Roman" w:cs="Times New Roman"/>
          <w:i/>
          <w:iCs/>
          <w:lang w:val="sv-SE"/>
        </w:rPr>
        <w:t xml:space="preserve"> </w:t>
      </w:r>
      <w:r w:rsidRPr="001A305F">
        <w:rPr>
          <w:rFonts w:ascii="Times New Roman" w:hAnsi="Times New Roman" w:cs="Times New Roman"/>
          <w:i/>
          <w:iCs/>
          <w:lang w:val="sv-SE"/>
        </w:rPr>
        <w:t>Universitas</w:t>
      </w:r>
      <w:r>
        <w:rPr>
          <w:rFonts w:ascii="Times New Roman" w:hAnsi="Times New Roman" w:cs="Times New Roman"/>
          <w:i/>
          <w:iCs/>
          <w:lang w:val="sv-SE"/>
        </w:rPr>
        <w:t xml:space="preserve"> </w:t>
      </w:r>
      <w:r w:rsidRPr="001A305F">
        <w:rPr>
          <w:rFonts w:ascii="Times New Roman" w:hAnsi="Times New Roman" w:cs="Times New Roman"/>
          <w:i/>
          <w:iCs/>
          <w:lang w:val="sv-SE"/>
        </w:rPr>
        <w:t>Negeri</w:t>
      </w:r>
      <w:r>
        <w:rPr>
          <w:rFonts w:ascii="Times New Roman" w:hAnsi="Times New Roman" w:cs="Times New Roman"/>
          <w:i/>
          <w:iCs/>
          <w:lang w:val="sv-SE"/>
        </w:rPr>
        <w:t xml:space="preserve"> </w:t>
      </w:r>
      <w:r w:rsidRPr="001A305F">
        <w:rPr>
          <w:rFonts w:ascii="Times New Roman" w:hAnsi="Times New Roman" w:cs="Times New Roman"/>
          <w:i/>
          <w:iCs/>
          <w:lang w:val="sv-SE"/>
        </w:rPr>
        <w:t>Semarang</w:t>
      </w:r>
      <w:r w:rsidRPr="002A6A8E">
        <w:rPr>
          <w:rFonts w:ascii="Times New Roman" w:hAnsi="Times New Roman" w:cs="Times New Roman"/>
          <w:lang w:val="sv-SE"/>
        </w:rPr>
        <w:t>,</w:t>
      </w:r>
      <w:r>
        <w:rPr>
          <w:rFonts w:ascii="Times New Roman" w:hAnsi="Times New Roman" w:cs="Times New Roman"/>
          <w:lang w:val="sv-SE"/>
        </w:rPr>
        <w:t xml:space="preserve"> </w:t>
      </w:r>
      <w:r w:rsidRPr="002A6A8E">
        <w:rPr>
          <w:rFonts w:ascii="Times New Roman" w:hAnsi="Times New Roman" w:cs="Times New Roman"/>
          <w:lang w:val="sv-SE"/>
        </w:rPr>
        <w:t>Semarang,</w:t>
      </w:r>
      <w:r>
        <w:rPr>
          <w:rFonts w:ascii="Times New Roman" w:hAnsi="Times New Roman" w:cs="Times New Roman"/>
          <w:lang w:val="sv-SE"/>
        </w:rPr>
        <w:t xml:space="preserve"> </w:t>
      </w:r>
      <w:r w:rsidRPr="002A6A8E">
        <w:rPr>
          <w:rFonts w:ascii="Times New Roman" w:hAnsi="Times New Roman" w:cs="Times New Roman"/>
          <w:lang w:val="sv-SE"/>
        </w:rPr>
        <w:t>hlm.</w:t>
      </w:r>
      <w:r>
        <w:rPr>
          <w:rFonts w:ascii="Times New Roman" w:hAnsi="Times New Roman" w:cs="Times New Roman"/>
          <w:lang w:val="sv-SE"/>
        </w:rPr>
        <w:t xml:space="preserve"> </w:t>
      </w:r>
      <w:r w:rsidRPr="002A6A8E">
        <w:rPr>
          <w:rFonts w:ascii="Times New Roman" w:hAnsi="Times New Roman" w:cs="Times New Roman"/>
          <w:lang w:val="sv-SE"/>
        </w:rPr>
        <w:t>1.</w:t>
      </w:r>
    </w:p>
  </w:footnote>
  <w:footnote w:id="4">
    <w:p w:rsidR="00B95E1E" w:rsidRPr="002A6A8E" w:rsidRDefault="00B95E1E" w:rsidP="00B95E1E">
      <w:pPr>
        <w:pStyle w:val="FootnoteText"/>
        <w:ind w:left="720" w:firstLine="210"/>
        <w:rPr>
          <w:lang w:val="sv-SE"/>
        </w:rPr>
      </w:pPr>
      <w:r w:rsidRPr="001C4F5F">
        <w:rPr>
          <w:rStyle w:val="FootnoteReference"/>
          <w:rFonts w:ascii="Times New Roman" w:hAnsi="Times New Roman" w:cs="Times New Roman"/>
        </w:rPr>
        <w:footnoteRef/>
      </w:r>
      <w:r>
        <w:rPr>
          <w:rFonts w:ascii="Times New Roman" w:hAnsi="Times New Roman" w:cs="Times New Roman"/>
          <w:lang w:val="sv-SE"/>
        </w:rPr>
        <w:t xml:space="preserve"> </w:t>
      </w:r>
      <w:r w:rsidRPr="002A6A8E">
        <w:rPr>
          <w:rFonts w:ascii="Times New Roman" w:hAnsi="Times New Roman" w:cs="Times New Roman"/>
          <w:lang w:val="sv-SE"/>
        </w:rPr>
        <w:t>Elita</w:t>
      </w:r>
      <w:r>
        <w:rPr>
          <w:rFonts w:ascii="Times New Roman" w:hAnsi="Times New Roman" w:cs="Times New Roman"/>
          <w:lang w:val="sv-SE"/>
        </w:rPr>
        <w:t xml:space="preserve"> </w:t>
      </w:r>
      <w:r w:rsidRPr="002A6A8E">
        <w:rPr>
          <w:rFonts w:ascii="Times New Roman" w:hAnsi="Times New Roman" w:cs="Times New Roman"/>
          <w:lang w:val="sv-SE"/>
        </w:rPr>
        <w:t>Rahmi,</w:t>
      </w:r>
      <w:r>
        <w:rPr>
          <w:rFonts w:ascii="Times New Roman" w:hAnsi="Times New Roman" w:cs="Times New Roman"/>
          <w:lang w:val="sv-SE"/>
        </w:rPr>
        <w:t xml:space="preserve"> </w:t>
      </w:r>
      <w:r w:rsidRPr="002A6A8E">
        <w:rPr>
          <w:rFonts w:ascii="Times New Roman" w:hAnsi="Times New Roman" w:cs="Times New Roman"/>
          <w:lang w:val="sv-SE"/>
        </w:rPr>
        <w:t>2011,</w:t>
      </w:r>
      <w:r>
        <w:rPr>
          <w:rFonts w:ascii="Times New Roman" w:hAnsi="Times New Roman" w:cs="Times New Roman"/>
          <w:lang w:val="sv-SE"/>
        </w:rPr>
        <w:t xml:space="preserve"> </w:t>
      </w:r>
      <w:r w:rsidRPr="002A6A8E">
        <w:rPr>
          <w:rFonts w:ascii="Times New Roman" w:hAnsi="Times New Roman" w:cs="Times New Roman"/>
          <w:i/>
          <w:iCs/>
          <w:lang w:val="sv-SE"/>
        </w:rPr>
        <w:t>Hukum</w:t>
      </w:r>
      <w:r>
        <w:rPr>
          <w:rFonts w:ascii="Times New Roman" w:hAnsi="Times New Roman" w:cs="Times New Roman"/>
          <w:i/>
          <w:iCs/>
          <w:lang w:val="sv-SE"/>
        </w:rPr>
        <w:t xml:space="preserve"> </w:t>
      </w:r>
      <w:r w:rsidRPr="002A6A8E">
        <w:rPr>
          <w:rFonts w:ascii="Times New Roman" w:hAnsi="Times New Roman" w:cs="Times New Roman"/>
          <w:i/>
          <w:iCs/>
          <w:lang w:val="sv-SE"/>
        </w:rPr>
        <w:t>pertanahan</w:t>
      </w:r>
      <w:r>
        <w:rPr>
          <w:rFonts w:ascii="Times New Roman" w:hAnsi="Times New Roman" w:cs="Times New Roman"/>
          <w:i/>
          <w:iCs/>
          <w:lang w:val="sv-SE"/>
        </w:rPr>
        <w:t xml:space="preserve"> </w:t>
      </w:r>
      <w:r w:rsidRPr="002A6A8E">
        <w:rPr>
          <w:rFonts w:ascii="Times New Roman" w:hAnsi="Times New Roman" w:cs="Times New Roman"/>
          <w:i/>
          <w:iCs/>
          <w:lang w:val="sv-SE"/>
        </w:rPr>
        <w:t>Dalam</w:t>
      </w:r>
      <w:r>
        <w:rPr>
          <w:rFonts w:ascii="Times New Roman" w:hAnsi="Times New Roman" w:cs="Times New Roman"/>
          <w:i/>
          <w:iCs/>
          <w:lang w:val="sv-SE"/>
        </w:rPr>
        <w:t xml:space="preserve"> </w:t>
      </w:r>
      <w:r w:rsidRPr="002A6A8E">
        <w:rPr>
          <w:rFonts w:ascii="Times New Roman" w:hAnsi="Times New Roman" w:cs="Times New Roman"/>
          <w:i/>
          <w:iCs/>
          <w:lang w:val="sv-SE"/>
        </w:rPr>
        <w:t>Sistem</w:t>
      </w:r>
      <w:r>
        <w:rPr>
          <w:rFonts w:ascii="Times New Roman" w:hAnsi="Times New Roman" w:cs="Times New Roman"/>
          <w:i/>
          <w:iCs/>
          <w:lang w:val="sv-SE"/>
        </w:rPr>
        <w:t xml:space="preserve"> </w:t>
      </w:r>
      <w:r w:rsidRPr="002A6A8E">
        <w:rPr>
          <w:rFonts w:ascii="Times New Roman" w:hAnsi="Times New Roman" w:cs="Times New Roman"/>
          <w:i/>
          <w:iCs/>
          <w:lang w:val="sv-SE"/>
        </w:rPr>
        <w:t>Hukum</w:t>
      </w:r>
      <w:r>
        <w:rPr>
          <w:rFonts w:ascii="Times New Roman" w:hAnsi="Times New Roman" w:cs="Times New Roman"/>
          <w:i/>
          <w:iCs/>
          <w:lang w:val="sv-SE"/>
        </w:rPr>
        <w:t xml:space="preserve"> </w:t>
      </w:r>
      <w:r w:rsidRPr="002A6A8E">
        <w:rPr>
          <w:rFonts w:ascii="Times New Roman" w:hAnsi="Times New Roman" w:cs="Times New Roman"/>
          <w:i/>
          <w:iCs/>
          <w:lang w:val="sv-SE"/>
        </w:rPr>
        <w:t>Indonesia</w:t>
      </w:r>
      <w:r w:rsidRPr="002A6A8E">
        <w:rPr>
          <w:rFonts w:ascii="Times New Roman" w:hAnsi="Times New Roman" w:cs="Times New Roman"/>
          <w:lang w:val="sv-SE"/>
        </w:rPr>
        <w:t>,</w:t>
      </w:r>
      <w:r>
        <w:rPr>
          <w:rFonts w:ascii="Times New Roman" w:hAnsi="Times New Roman" w:cs="Times New Roman"/>
          <w:lang w:val="sv-SE"/>
        </w:rPr>
        <w:t xml:space="preserve"> </w:t>
      </w:r>
      <w:r w:rsidRPr="002A6A8E">
        <w:rPr>
          <w:rFonts w:ascii="Times New Roman" w:hAnsi="Times New Roman" w:cs="Times New Roman"/>
          <w:lang w:val="sv-SE"/>
        </w:rPr>
        <w:t>Unpad</w:t>
      </w:r>
      <w:r>
        <w:rPr>
          <w:rFonts w:ascii="Times New Roman" w:hAnsi="Times New Roman" w:cs="Times New Roman"/>
          <w:lang w:val="sv-SE"/>
        </w:rPr>
        <w:t xml:space="preserve"> </w:t>
      </w:r>
      <w:r w:rsidRPr="002A6A8E">
        <w:rPr>
          <w:rFonts w:ascii="Times New Roman" w:hAnsi="Times New Roman" w:cs="Times New Roman"/>
          <w:lang w:val="sv-SE"/>
        </w:rPr>
        <w:t>Press,</w:t>
      </w:r>
      <w:r>
        <w:rPr>
          <w:rFonts w:ascii="Times New Roman" w:hAnsi="Times New Roman" w:cs="Times New Roman"/>
          <w:lang w:val="sv-SE"/>
        </w:rPr>
        <w:t xml:space="preserve"> </w:t>
      </w:r>
      <w:r w:rsidRPr="002A6A8E">
        <w:rPr>
          <w:rFonts w:ascii="Times New Roman" w:hAnsi="Times New Roman" w:cs="Times New Roman"/>
          <w:lang w:val="sv-SE"/>
        </w:rPr>
        <w:t>Bandung,</w:t>
      </w:r>
      <w:r>
        <w:rPr>
          <w:rFonts w:ascii="Times New Roman" w:hAnsi="Times New Roman" w:cs="Times New Roman"/>
          <w:lang w:val="sv-SE"/>
        </w:rPr>
        <w:t xml:space="preserve"> </w:t>
      </w:r>
      <w:r w:rsidRPr="002A6A8E">
        <w:rPr>
          <w:rFonts w:ascii="Times New Roman" w:hAnsi="Times New Roman" w:cs="Times New Roman"/>
          <w:lang w:val="sv-SE"/>
        </w:rPr>
        <w:t>hlm.</w:t>
      </w:r>
      <w:r>
        <w:rPr>
          <w:rFonts w:ascii="Times New Roman" w:hAnsi="Times New Roman" w:cs="Times New Roman"/>
          <w:lang w:val="sv-SE"/>
        </w:rPr>
        <w:t xml:space="preserve"> </w:t>
      </w:r>
      <w:r w:rsidRPr="002A6A8E">
        <w:rPr>
          <w:rFonts w:ascii="Times New Roman" w:hAnsi="Times New Roman" w:cs="Times New Roman"/>
          <w:lang w:val="sv-SE"/>
        </w:rPr>
        <w:t>2.</w:t>
      </w:r>
    </w:p>
  </w:footnote>
  <w:footnote w:id="5">
    <w:p w:rsidR="00B95E1E" w:rsidRPr="005745E5" w:rsidRDefault="00B95E1E" w:rsidP="00B95E1E">
      <w:pPr>
        <w:pStyle w:val="FootnoteText"/>
        <w:ind w:left="210" w:firstLine="720"/>
        <w:rPr>
          <w:lang w:val="en-GB"/>
        </w:rPr>
      </w:pPr>
      <w:r>
        <w:rPr>
          <w:rStyle w:val="FootnoteReference"/>
        </w:rPr>
        <w:footnoteRef/>
      </w:r>
      <w:r>
        <w:t xml:space="preserve"> </w:t>
      </w:r>
      <w:proofErr w:type="spellStart"/>
      <w:r>
        <w:rPr>
          <w:lang w:val="en-GB"/>
        </w:rPr>
        <w:t>Totok</w:t>
      </w:r>
      <w:proofErr w:type="spellEnd"/>
      <w:r>
        <w:rPr>
          <w:lang w:val="en-GB"/>
        </w:rPr>
        <w:t xml:space="preserve"> </w:t>
      </w:r>
      <w:r>
        <w:rPr>
          <w:lang w:val="en-GB"/>
        </w:rPr>
        <w:t>Dwi</w:t>
      </w:r>
      <w:r>
        <w:rPr>
          <w:lang w:val="en-GB"/>
        </w:rPr>
        <w:t xml:space="preserve"> </w:t>
      </w:r>
      <w:proofErr w:type="spellStart"/>
      <w:r>
        <w:rPr>
          <w:lang w:val="en-GB"/>
        </w:rPr>
        <w:t>Diantoro</w:t>
      </w:r>
      <w:proofErr w:type="spellEnd"/>
      <w:r>
        <w:rPr>
          <w:lang w:val="en-GB"/>
        </w:rPr>
        <w:t>,</w:t>
      </w:r>
      <w:r>
        <w:rPr>
          <w:lang w:val="en-GB"/>
        </w:rPr>
        <w:t xml:space="preserve"> </w:t>
      </w:r>
      <w:r>
        <w:rPr>
          <w:i/>
          <w:iCs/>
          <w:lang w:val="en-GB"/>
        </w:rPr>
        <w:t>Op.</w:t>
      </w:r>
      <w:r>
        <w:rPr>
          <w:i/>
          <w:iCs/>
          <w:lang w:val="en-GB"/>
        </w:rPr>
        <w:t xml:space="preserve"> </w:t>
      </w:r>
      <w:r>
        <w:rPr>
          <w:i/>
          <w:iCs/>
          <w:lang w:val="en-GB"/>
        </w:rPr>
        <w:t>Cit.,</w:t>
      </w:r>
      <w:r>
        <w:rPr>
          <w:i/>
          <w:iCs/>
          <w:lang w:val="en-GB"/>
        </w:rPr>
        <w:t xml:space="preserve"> </w:t>
      </w:r>
      <w:proofErr w:type="spellStart"/>
      <w:r>
        <w:rPr>
          <w:lang w:val="en-GB"/>
        </w:rPr>
        <w:t>hlm</w:t>
      </w:r>
      <w:proofErr w:type="spellEnd"/>
      <w:r>
        <w:rPr>
          <w:lang w:val="en-GB"/>
        </w:rPr>
        <w:t xml:space="preserve"> </w:t>
      </w:r>
      <w:r>
        <w:rPr>
          <w:lang w:val="en-GB"/>
        </w:rPr>
        <w:t>251.</w:t>
      </w:r>
    </w:p>
  </w:footnote>
  <w:footnote w:id="6">
    <w:p w:rsidR="00B95E1E" w:rsidRPr="00641D2B" w:rsidRDefault="00B95E1E" w:rsidP="00B95E1E">
      <w:pPr>
        <w:pStyle w:val="FootnoteText"/>
        <w:ind w:left="720" w:firstLine="210"/>
        <w:rPr>
          <w:lang w:val="en-GB"/>
        </w:rPr>
      </w:pPr>
      <w:r>
        <w:rPr>
          <w:rStyle w:val="FootnoteReference"/>
        </w:rPr>
        <w:footnoteRef/>
      </w:r>
      <w:r>
        <w:t xml:space="preserve"> </w:t>
      </w:r>
      <w:r>
        <w:fldChar w:fldCharType="begin" w:fldLock="1"/>
      </w:r>
      <w:r>
        <w:instrText>ADDIN CSL_CITATION {"citationItems":[{"id":"ITEM-1","itemData":{"ISBN":"9789896540821","ISSN":"0038092X","author":[{"dropping-particle":"","family":"Ery Agus Priyono","given":"","non-dropping-particle":"","parse-names":false,"suffix":""}],"container-title":"Diponogoro Private Law Riview","id":"ITEM-1","issue":"1","issued":{"date-parts":[["2020"]]},"page":"1-9","title":"Perlindungan Hukum Bagi Para Pihak Dalam Perjanjian Kemitraan Peternakan","type":"article-journal","volume":"21"},"uris":["http://www.mendeley.com/documents/?uuid=8a10a396-d25d-4ad6-9559-9e26a98f4fd1"]}],"mendeley":{"formattedCitation":"Ery Agus Priyono, ‘Perlindungan Hukum Bagi Para Pihak Dalam Perjanjian Kemitraan Peternakan’, &lt;i&gt;Diponogoro Private Law Riview&lt;/i&gt;, 21.1 (2020), pp. 1–9 &lt;http://journal.um-surabaya.ac.id/index.php/JKM/article/view/2203&gt;.","manualFormatting":"Ery Agus Priyono, 2020, Perlindungan Hukum Bagi Para Pihak Dalam Perjanjian Kemitraan Peternakan, Diponogoro Private Law Riview, Vol. 2 No.1, hlm. 155.","plainTextFormattedCitation":"Ery Agus Priyono, ‘Perlindungan Hukum Bagi Para Pihak Dalam Perjanjian Kemitraan Peternakan’, Diponogoro Private Law Riview, 21.1 (2020), pp. 1–9 .","previouslyFormattedCitation":"Ery Agus Priyono, ‘Perlindungan Hukum Bagi Para Pihak Dalam Perjanjian Kemitraan Peternakan’, &lt;i&gt;Diponogoro Private Law Riview&lt;/i&gt;, 21.1 (2020), pp. 1–9 &lt;http://journal.um-surabaya.ac.id/index.php/JKM/article/view/2203&gt;."},"properties":{"noteIndex":6},"schema":"https://github.com/citation-style-language/schema/raw/master/csl-citation.json"}</w:instrText>
      </w:r>
      <w:r>
        <w:fldChar w:fldCharType="separate"/>
      </w:r>
      <w:r w:rsidRPr="00641D2B">
        <w:rPr>
          <w:noProof/>
        </w:rPr>
        <w:t>Ery</w:t>
      </w:r>
      <w:r>
        <w:rPr>
          <w:noProof/>
        </w:rPr>
        <w:t xml:space="preserve"> </w:t>
      </w:r>
      <w:r w:rsidRPr="00641D2B">
        <w:rPr>
          <w:noProof/>
        </w:rPr>
        <w:t>Agus</w:t>
      </w:r>
      <w:r>
        <w:rPr>
          <w:noProof/>
        </w:rPr>
        <w:t xml:space="preserve"> </w:t>
      </w:r>
      <w:r w:rsidRPr="00641D2B">
        <w:rPr>
          <w:noProof/>
        </w:rPr>
        <w:t>Priyono,</w:t>
      </w:r>
      <w:r>
        <w:rPr>
          <w:noProof/>
        </w:rPr>
        <w:t xml:space="preserve"> </w:t>
      </w:r>
      <w:r>
        <w:rPr>
          <w:noProof/>
        </w:rPr>
        <w:t>2020,</w:t>
      </w:r>
      <w:r>
        <w:rPr>
          <w:noProof/>
        </w:rPr>
        <w:t xml:space="preserve"> </w:t>
      </w:r>
      <w:r w:rsidRPr="001A305F">
        <w:rPr>
          <w:noProof/>
        </w:rPr>
        <w:t>Perlindungan</w:t>
      </w:r>
      <w:r>
        <w:rPr>
          <w:noProof/>
        </w:rPr>
        <w:t xml:space="preserve"> </w:t>
      </w:r>
      <w:r w:rsidRPr="001A305F">
        <w:rPr>
          <w:noProof/>
        </w:rPr>
        <w:t>Hukum</w:t>
      </w:r>
      <w:r>
        <w:rPr>
          <w:noProof/>
        </w:rPr>
        <w:t xml:space="preserve"> </w:t>
      </w:r>
      <w:r w:rsidRPr="001A305F">
        <w:rPr>
          <w:noProof/>
        </w:rPr>
        <w:t>Bagi</w:t>
      </w:r>
      <w:r>
        <w:rPr>
          <w:noProof/>
        </w:rPr>
        <w:t xml:space="preserve"> </w:t>
      </w:r>
      <w:r w:rsidRPr="001A305F">
        <w:rPr>
          <w:noProof/>
        </w:rPr>
        <w:t>Para</w:t>
      </w:r>
      <w:r>
        <w:rPr>
          <w:noProof/>
        </w:rPr>
        <w:t xml:space="preserve"> </w:t>
      </w:r>
      <w:r w:rsidRPr="001A305F">
        <w:rPr>
          <w:noProof/>
        </w:rPr>
        <w:t>Pihak</w:t>
      </w:r>
      <w:r>
        <w:rPr>
          <w:noProof/>
        </w:rPr>
        <w:t xml:space="preserve"> </w:t>
      </w:r>
      <w:r w:rsidRPr="001A305F">
        <w:rPr>
          <w:noProof/>
        </w:rPr>
        <w:t>Dalam</w:t>
      </w:r>
      <w:r>
        <w:rPr>
          <w:noProof/>
        </w:rPr>
        <w:t xml:space="preserve"> </w:t>
      </w:r>
      <w:r w:rsidRPr="001A305F">
        <w:rPr>
          <w:noProof/>
        </w:rPr>
        <w:t>Perjanjian</w:t>
      </w:r>
      <w:r>
        <w:rPr>
          <w:noProof/>
        </w:rPr>
        <w:t xml:space="preserve"> </w:t>
      </w:r>
      <w:r w:rsidRPr="001A305F">
        <w:rPr>
          <w:noProof/>
        </w:rPr>
        <w:t>Kemitraan</w:t>
      </w:r>
      <w:r>
        <w:rPr>
          <w:noProof/>
        </w:rPr>
        <w:t xml:space="preserve"> </w:t>
      </w:r>
      <w:r w:rsidRPr="001A305F">
        <w:rPr>
          <w:noProof/>
        </w:rPr>
        <w:t>Peternakan,</w:t>
      </w:r>
      <w:r>
        <w:rPr>
          <w:noProof/>
        </w:rPr>
        <w:t xml:space="preserve"> </w:t>
      </w:r>
      <w:r w:rsidRPr="00641D2B">
        <w:rPr>
          <w:i/>
          <w:noProof/>
        </w:rPr>
        <w:t>Diponogoro</w:t>
      </w:r>
      <w:r>
        <w:rPr>
          <w:i/>
          <w:noProof/>
        </w:rPr>
        <w:t xml:space="preserve"> </w:t>
      </w:r>
      <w:r w:rsidRPr="00641D2B">
        <w:rPr>
          <w:i/>
          <w:noProof/>
        </w:rPr>
        <w:t>Private</w:t>
      </w:r>
      <w:r>
        <w:rPr>
          <w:i/>
          <w:noProof/>
        </w:rPr>
        <w:t xml:space="preserve"> </w:t>
      </w:r>
      <w:r w:rsidRPr="00641D2B">
        <w:rPr>
          <w:i/>
          <w:noProof/>
        </w:rPr>
        <w:t>Law</w:t>
      </w:r>
      <w:r>
        <w:rPr>
          <w:i/>
          <w:noProof/>
        </w:rPr>
        <w:t xml:space="preserve"> </w:t>
      </w:r>
      <w:r w:rsidRPr="00641D2B">
        <w:rPr>
          <w:i/>
          <w:noProof/>
        </w:rPr>
        <w:t>Riview</w:t>
      </w:r>
      <w:r w:rsidRPr="00641D2B">
        <w:rPr>
          <w:noProof/>
        </w:rPr>
        <w:t>,</w:t>
      </w:r>
      <w:r>
        <w:rPr>
          <w:noProof/>
        </w:rPr>
        <w:t xml:space="preserve"> </w:t>
      </w:r>
      <w:r>
        <w:rPr>
          <w:noProof/>
        </w:rPr>
        <w:t>Vol.</w:t>
      </w:r>
      <w:r>
        <w:rPr>
          <w:noProof/>
        </w:rPr>
        <w:t xml:space="preserve"> </w:t>
      </w:r>
      <w:r>
        <w:rPr>
          <w:noProof/>
        </w:rPr>
        <w:t>2</w:t>
      </w:r>
      <w:r>
        <w:rPr>
          <w:noProof/>
        </w:rPr>
        <w:t xml:space="preserve"> </w:t>
      </w:r>
      <w:r>
        <w:rPr>
          <w:noProof/>
        </w:rPr>
        <w:t>No.</w:t>
      </w:r>
      <w:r w:rsidRPr="00641D2B">
        <w:rPr>
          <w:noProof/>
        </w:rPr>
        <w:t>1</w:t>
      </w:r>
      <w:r>
        <w:rPr>
          <w:noProof/>
        </w:rPr>
        <w:t>,</w:t>
      </w:r>
      <w:r>
        <w:rPr>
          <w:noProof/>
        </w:rPr>
        <w:t xml:space="preserve"> </w:t>
      </w:r>
      <w:r>
        <w:rPr>
          <w:noProof/>
        </w:rPr>
        <w:t>hlm.</w:t>
      </w:r>
      <w:r>
        <w:rPr>
          <w:noProof/>
        </w:rPr>
        <w:t xml:space="preserve"> </w:t>
      </w:r>
      <w:r>
        <w:rPr>
          <w:noProof/>
        </w:rPr>
        <w:t>155</w:t>
      </w:r>
      <w:r w:rsidRPr="00641D2B">
        <w:rPr>
          <w:noProof/>
        </w:rPr>
        <w:t>.</w:t>
      </w:r>
      <w:r>
        <w:fldChar w:fldCharType="end"/>
      </w:r>
    </w:p>
  </w:footnote>
  <w:footnote w:id="7">
    <w:p w:rsidR="00B95E1E" w:rsidRPr="00EA257A" w:rsidRDefault="00B95E1E" w:rsidP="00B95E1E">
      <w:pPr>
        <w:pStyle w:val="FootnoteText"/>
        <w:ind w:left="720" w:firstLine="210"/>
        <w:rPr>
          <w:lang w:val="en-GB"/>
        </w:rPr>
      </w:pPr>
      <w:r>
        <w:rPr>
          <w:rStyle w:val="FootnoteReference"/>
        </w:rPr>
        <w:footnoteRef/>
      </w:r>
      <w:r>
        <w:t xml:space="preserve"> </w:t>
      </w:r>
      <w:r>
        <w:fldChar w:fldCharType="begin" w:fldLock="1"/>
      </w:r>
      <w:r>
        <w:instrText>ADDIN CSL_CITATION {"citationItems":[{"id":"ITEM-1","itemData":{"author":[{"dropping-particle":"","family":"Ma'ruf","given":"Arifin","non-dropping-particle":"","parse-names":false,"suffix":""}],"id":"ITEM-1","issue":"2","issued":{"date-parts":[["2018"]]},"page":"91-102","title":"Implementasi Asas Kebebasan Berkontrak Dalam Perjanjian Kemitraan","type":"article-journal","volume":"3"},"uris":["http://www.mendeley.com/documents/?uuid=1fee1911-6c05-488c-9cff-91fc4bfa4693"]}],"mendeley":{"formattedCitation":"Arifin Ma’ruf, ‘Implementasi Asas Kebebasan Berkontrak Dalam Perjanjian Kemitraan’, 3.2 (2018), pp. 91–102.","manualFormatting":"Arifin, Ma'ruf, 2018, Implementasi Asas Kebebasan Berkontrak Dalam Perjanjian Kemitraan,Tesis Universitas Islam Indonesia, hlm. 5.","plainTextFormattedCitation":"Arifin Ma’ruf, ‘Implementasi Asas Kebebasan Berkontrak Dalam Perjanjian Kemitraan’, 3.2 (2018), pp. 91–102.","previouslyFormattedCitation":"Rafiqi Zul Hilmi, Ratih Hurriyati, and Lisnawati, ‘Implementasi Asas Kebebasan Berkontrak Dalam Perjanjian Kemitraan’, 3.2 (2018), pp. 91–102."},"properties":{"noteIndex":7},"schema":"https://github.com/citation-style-language/schema/raw/master/csl-citation.json"}</w:instrText>
      </w:r>
      <w:r>
        <w:fldChar w:fldCharType="separate"/>
      </w:r>
      <w:r>
        <w:rPr>
          <w:noProof/>
        </w:rPr>
        <w:t>Arifin,</w:t>
      </w:r>
      <w:r>
        <w:rPr>
          <w:noProof/>
        </w:rPr>
        <w:t xml:space="preserve"> </w:t>
      </w:r>
      <w:r>
        <w:rPr>
          <w:noProof/>
        </w:rPr>
        <w:t>Ma'ruf,</w:t>
      </w:r>
      <w:r>
        <w:rPr>
          <w:noProof/>
        </w:rPr>
        <w:t xml:space="preserve"> </w:t>
      </w:r>
      <w:r>
        <w:rPr>
          <w:noProof/>
        </w:rPr>
        <w:t>2018,</w:t>
      </w:r>
      <w:r>
        <w:rPr>
          <w:noProof/>
        </w:rPr>
        <w:t xml:space="preserve"> </w:t>
      </w:r>
      <w:r w:rsidRPr="001A305F">
        <w:rPr>
          <w:noProof/>
        </w:rPr>
        <w:t>Implementasi</w:t>
      </w:r>
      <w:r>
        <w:rPr>
          <w:noProof/>
        </w:rPr>
        <w:t xml:space="preserve"> </w:t>
      </w:r>
      <w:r w:rsidRPr="001A305F">
        <w:rPr>
          <w:noProof/>
        </w:rPr>
        <w:t>Asas</w:t>
      </w:r>
      <w:r>
        <w:rPr>
          <w:noProof/>
        </w:rPr>
        <w:t xml:space="preserve"> </w:t>
      </w:r>
      <w:r w:rsidRPr="001A305F">
        <w:rPr>
          <w:noProof/>
        </w:rPr>
        <w:t>Kebebasan</w:t>
      </w:r>
      <w:r>
        <w:rPr>
          <w:noProof/>
        </w:rPr>
        <w:t xml:space="preserve"> </w:t>
      </w:r>
      <w:r w:rsidRPr="001A305F">
        <w:rPr>
          <w:noProof/>
        </w:rPr>
        <w:t>Berkontrak</w:t>
      </w:r>
      <w:r>
        <w:rPr>
          <w:noProof/>
        </w:rPr>
        <w:t xml:space="preserve"> </w:t>
      </w:r>
      <w:r w:rsidRPr="001A305F">
        <w:rPr>
          <w:noProof/>
        </w:rPr>
        <w:t>Dalam</w:t>
      </w:r>
      <w:r>
        <w:rPr>
          <w:noProof/>
        </w:rPr>
        <w:t xml:space="preserve"> </w:t>
      </w:r>
      <w:r w:rsidRPr="001A305F">
        <w:rPr>
          <w:noProof/>
        </w:rPr>
        <w:t>Perjanjian</w:t>
      </w:r>
      <w:r>
        <w:rPr>
          <w:noProof/>
        </w:rPr>
        <w:t xml:space="preserve"> </w:t>
      </w:r>
      <w:r w:rsidRPr="001A305F">
        <w:rPr>
          <w:noProof/>
        </w:rPr>
        <w:t>Kemitraan,</w:t>
      </w:r>
      <w:r>
        <w:rPr>
          <w:noProof/>
        </w:rPr>
        <w:t xml:space="preserve"> </w:t>
      </w:r>
      <w:r w:rsidRPr="001A305F">
        <w:rPr>
          <w:i/>
          <w:iCs/>
          <w:noProof/>
        </w:rPr>
        <w:t>Tesis</w:t>
      </w:r>
      <w:r>
        <w:rPr>
          <w:i/>
          <w:iCs/>
          <w:noProof/>
        </w:rPr>
        <w:t xml:space="preserve"> </w:t>
      </w:r>
      <w:r w:rsidRPr="001A305F">
        <w:rPr>
          <w:i/>
          <w:iCs/>
          <w:noProof/>
        </w:rPr>
        <w:t>Universitas</w:t>
      </w:r>
      <w:r>
        <w:rPr>
          <w:i/>
          <w:iCs/>
          <w:noProof/>
        </w:rPr>
        <w:t xml:space="preserve"> </w:t>
      </w:r>
      <w:r w:rsidRPr="001A305F">
        <w:rPr>
          <w:i/>
          <w:iCs/>
          <w:noProof/>
        </w:rPr>
        <w:t>Islam</w:t>
      </w:r>
      <w:r>
        <w:rPr>
          <w:i/>
          <w:iCs/>
          <w:noProof/>
        </w:rPr>
        <w:t xml:space="preserve"> </w:t>
      </w:r>
      <w:r w:rsidRPr="001A305F">
        <w:rPr>
          <w:i/>
          <w:iCs/>
          <w:noProof/>
        </w:rPr>
        <w:t>Indonesia</w:t>
      </w:r>
      <w:r>
        <w:rPr>
          <w:noProof/>
        </w:rPr>
        <w:t>,</w:t>
      </w:r>
      <w:r>
        <w:rPr>
          <w:noProof/>
        </w:rPr>
        <w:t xml:space="preserve"> </w:t>
      </w:r>
      <w:r>
        <w:rPr>
          <w:noProof/>
        </w:rPr>
        <w:t>hlm.</w:t>
      </w:r>
      <w:r>
        <w:rPr>
          <w:noProof/>
        </w:rPr>
        <w:t xml:space="preserve"> </w:t>
      </w:r>
      <w:r>
        <w:rPr>
          <w:noProof/>
        </w:rPr>
        <w:t>5</w:t>
      </w:r>
      <w:r w:rsidRPr="00EA257A">
        <w:rPr>
          <w:noProof/>
        </w:rPr>
        <w:t>.</w:t>
      </w:r>
      <w:r>
        <w:fldChar w:fldCharType="end"/>
      </w:r>
    </w:p>
  </w:footnote>
  <w:footnote w:id="8">
    <w:p w:rsidR="00B95E1E" w:rsidRPr="00F23F73" w:rsidRDefault="00B95E1E" w:rsidP="00B95E1E">
      <w:pPr>
        <w:pStyle w:val="FootnoteText"/>
        <w:ind w:left="210" w:firstLine="720"/>
        <w:rPr>
          <w:lang w:val="en-GB"/>
        </w:rPr>
      </w:pPr>
      <w:r>
        <w:rPr>
          <w:rStyle w:val="FootnoteReference"/>
        </w:rPr>
        <w:footnoteRef/>
      </w:r>
      <w:r>
        <w:t xml:space="preserve"> </w:t>
      </w:r>
      <w:r w:rsidRPr="00B92D05">
        <w:rPr>
          <w:i/>
          <w:iCs/>
          <w:lang w:val="en-GB"/>
        </w:rPr>
        <w:t>Ibid</w:t>
      </w:r>
      <w:r>
        <w:rPr>
          <w:i/>
          <w:iCs/>
          <w:lang w:val="en-GB"/>
        </w:rPr>
        <w:t>.</w:t>
      </w:r>
    </w:p>
  </w:footnote>
  <w:footnote w:id="9">
    <w:p w:rsidR="00B95E1E" w:rsidRPr="00722AED" w:rsidRDefault="00B95E1E" w:rsidP="00B95E1E">
      <w:pPr>
        <w:pStyle w:val="FootnoteText"/>
        <w:ind w:left="210" w:firstLine="720"/>
        <w:rPr>
          <w:lang w:val="en-GB"/>
        </w:rPr>
      </w:pPr>
      <w:r>
        <w:rPr>
          <w:rStyle w:val="FootnoteReference"/>
        </w:rPr>
        <w:footnoteRef/>
      </w:r>
      <w:r>
        <w:t xml:space="preserve"> </w:t>
      </w:r>
      <w:r>
        <w:rPr>
          <w:lang w:val="en-GB"/>
        </w:rPr>
        <w:t>Ery</w:t>
      </w:r>
      <w:r>
        <w:rPr>
          <w:lang w:val="en-GB"/>
        </w:rPr>
        <w:t xml:space="preserve"> </w:t>
      </w:r>
      <w:r>
        <w:rPr>
          <w:lang w:val="en-GB"/>
        </w:rPr>
        <w:t>Agus</w:t>
      </w:r>
      <w:r>
        <w:rPr>
          <w:lang w:val="en-GB"/>
        </w:rPr>
        <w:t xml:space="preserve"> </w:t>
      </w:r>
      <w:proofErr w:type="spellStart"/>
      <w:proofErr w:type="gramStart"/>
      <w:r>
        <w:rPr>
          <w:lang w:val="en-GB"/>
        </w:rPr>
        <w:t>Priyono</w:t>
      </w:r>
      <w:proofErr w:type="spellEnd"/>
      <w:r>
        <w:rPr>
          <w:i/>
          <w:iCs/>
          <w:lang w:val="en-GB"/>
        </w:rPr>
        <w:t xml:space="preserve"> </w:t>
      </w:r>
      <w:r>
        <w:rPr>
          <w:i/>
          <w:iCs/>
          <w:lang w:val="en-GB"/>
        </w:rPr>
        <w:t>,</w:t>
      </w:r>
      <w:proofErr w:type="gramEnd"/>
      <w:r>
        <w:rPr>
          <w:i/>
          <w:iCs/>
          <w:lang w:val="en-GB"/>
        </w:rPr>
        <w:t xml:space="preserve"> </w:t>
      </w:r>
      <w:r w:rsidRPr="00795778">
        <w:rPr>
          <w:i/>
          <w:iCs/>
          <w:lang w:val="en-GB"/>
        </w:rPr>
        <w:t>Op.</w:t>
      </w:r>
      <w:r>
        <w:rPr>
          <w:i/>
          <w:iCs/>
          <w:lang w:val="en-GB"/>
        </w:rPr>
        <w:t xml:space="preserve"> </w:t>
      </w:r>
      <w:r w:rsidRPr="00795778">
        <w:rPr>
          <w:i/>
          <w:iCs/>
          <w:lang w:val="en-GB"/>
        </w:rPr>
        <w:t>Cit</w:t>
      </w:r>
      <w:r>
        <w:rPr>
          <w:lang w:val="en-GB"/>
        </w:rPr>
        <w:t>.,</w:t>
      </w:r>
      <w:r>
        <w:rPr>
          <w:lang w:val="en-GB"/>
        </w:rPr>
        <w:t xml:space="preserve"> </w:t>
      </w:r>
      <w:proofErr w:type="spellStart"/>
      <w:r>
        <w:rPr>
          <w:lang w:val="en-GB"/>
        </w:rPr>
        <w:t>hlm</w:t>
      </w:r>
      <w:proofErr w:type="spellEnd"/>
      <w:r>
        <w:rPr>
          <w:lang w:val="en-GB"/>
        </w:rPr>
        <w:t>.</w:t>
      </w:r>
      <w:r>
        <w:rPr>
          <w:lang w:val="en-GB"/>
        </w:rPr>
        <w:t xml:space="preserve"> </w:t>
      </w:r>
      <w:r>
        <w:rPr>
          <w:lang w:val="en-GB"/>
        </w:rPr>
        <w:t>156.</w:t>
      </w:r>
    </w:p>
  </w:footnote>
  <w:footnote w:id="10">
    <w:p w:rsidR="00B95E1E" w:rsidRPr="002A6A8E" w:rsidRDefault="00B95E1E" w:rsidP="00B95E1E">
      <w:pPr>
        <w:pStyle w:val="FootnoteText"/>
        <w:rPr>
          <w:lang w:val="sv-SE"/>
        </w:rPr>
      </w:pPr>
      <w:r>
        <w:rPr>
          <w:rStyle w:val="FootnoteReference"/>
        </w:rPr>
        <w:footnoteRef/>
      </w:r>
      <w:r>
        <w:rPr>
          <w:lang w:val="sv-SE"/>
        </w:rPr>
        <w:t xml:space="preserve"> </w:t>
      </w:r>
      <w:r>
        <w:fldChar w:fldCharType="begin" w:fldLock="1"/>
      </w:r>
      <w:r w:rsidRPr="002A6A8E">
        <w:rPr>
          <w:lang w:val="sv-SE"/>
        </w:rPr>
        <w:instrText>ADDIN CSL_CITATION {"citationItems":[{"id":"ITEM-1","itemData":{"DOI":"10.33061/1.jwh.2019.25.1.2954","ISSN":"1412-310X","abstract":"AbstrakKemitraan Kehutanan merupakan salah satu skema kerjasama antara pengelola hutan dengan masyarakat dalam rangka mengembangkan dan memanfaatkan sumber daya hutan yang ada untuk kepentingan ekonomi. Kemitraan Kehutanan lahir dari Peraturan Menteri Lingkungan Hidup dan Kehutanan Nomor P.83/Menlhk-Setjen/2016 tentang Perhutanan Sosial. Peraturan tersebut mengharuskan para pihak terkait untuk membuat naskah kesepakatan kerjasama dalam membangun kemitraan kehutanan. Hasil kajian ini menyimpulkan bahwa kebijakan kemitraan kehutanan merupakan salah satu kebijakan untuk menyelesaikan persoalan ketimpangan atas lahan di masyarakat dengan memberikan akses lahan kepada masyarakat dan tidak bertentangan dengan asas kebebasan berkontrak.  ABSTRACTForestry Partnership is one of the schemes of cooperation between forest managers and the community in order to develop and utilize existing forest resources for economic interests. Forestry Partnership was born from the Minister of Environment and Forestry Regulation Number P.83 / Menlhk-Setjen / 2016 concerning Social Forestry. The regulation requires relevant parties to make a draft agreement on cooperation in building forestry partnerships. The results of this study concluded that forestry partnership policy is one of the policies to solve the problem of inequality in land in the community by providing land access to the community and not conflict with the principle of freedom of contract. ","author":[{"dropping-particle":"","family":"Ma'ruf","given":"Arifin","non-dropping-particle":"","parse-names":false,"suffix":""}],"container-title":"Jurnal Wacana Hukum","id":"ITEM-1","issue":"1","issued":{"date-parts":[["2019"]]},"page":"30","title":"Kedudukan Asas Kebebasan Berkontrak Dalam Kebijakan Kemitraan Kehutanan","type":"article-journal","volume":"25"},"uris":["http://www.mendeley.com/documents/?uuid=f9546cb9-57c1-452c-865c-1d75c3dfbb85"]}],"mendeley":{"formattedCitation":"Arifin Ma’ruf, ‘Kedudukan Asas Kebebasan Berkontrak Dalam Kebijakan Kemitraan Kehutanan’, &lt;i&gt;Jurnal Wacana Hukum&lt;/i&gt;, 25.1 (2019), p. 30, doi:10.33061/1.jwh.2019.25.1.2954.","manualFormatting":"Arifin Ma’ruf, 2019, Kedudukan Asas Kebebasan Berkontrak Dalam Kebijakan Kemitraan Kehutanan, Jurnal Wacana Hukum, Vol. 25 No.1, hlm. 38.","plainTextFormattedCitation":"Arifin Ma’ruf, ‘Kedudukan Asas Kebebasan Berkontrak Dalam Kebijakan Kemitraan Kehutanan’, Jurnal Wacana Hukum, 25.1 (2019), p. 30, doi:10.33061/1.jwh.2019.25.1.2954.","previouslyFormattedCitation":"Arifin Ma’ruf, ‘Kedudukan Asas Kebebasan Berkontrak Dalam Kebijakan Kemitraan Kehutanan’, &lt;i&gt;Jurnal Wacana Hukum&lt;/i&gt;, 25.1 (2019), p. 30, doi:10.33061/1.jwh.2019.25.1.2954."},"properties":{"noteIndex":10},"schema":"https://github.com/citation-style-language/schema/raw/master/csl-citation.json"}</w:instrText>
      </w:r>
      <w:r>
        <w:fldChar w:fldCharType="separate"/>
      </w:r>
      <w:r w:rsidRPr="002A6A8E">
        <w:rPr>
          <w:noProof/>
          <w:lang w:val="sv-SE"/>
        </w:rPr>
        <w:t>Arifin</w:t>
      </w:r>
      <w:r>
        <w:rPr>
          <w:noProof/>
          <w:lang w:val="sv-SE"/>
        </w:rPr>
        <w:t xml:space="preserve"> </w:t>
      </w:r>
      <w:r w:rsidRPr="002A6A8E">
        <w:rPr>
          <w:noProof/>
          <w:lang w:val="sv-SE"/>
        </w:rPr>
        <w:t>Ma’ruf,</w:t>
      </w:r>
      <w:r>
        <w:rPr>
          <w:noProof/>
          <w:lang w:val="sv-SE"/>
        </w:rPr>
        <w:t xml:space="preserve"> </w:t>
      </w:r>
      <w:r w:rsidRPr="002A6A8E">
        <w:rPr>
          <w:noProof/>
          <w:lang w:val="sv-SE"/>
        </w:rPr>
        <w:t>2019,</w:t>
      </w:r>
      <w:r>
        <w:rPr>
          <w:noProof/>
          <w:lang w:val="sv-SE"/>
        </w:rPr>
        <w:t xml:space="preserve"> </w:t>
      </w:r>
      <w:r w:rsidRPr="001A305F">
        <w:rPr>
          <w:noProof/>
          <w:lang w:val="sv-SE"/>
        </w:rPr>
        <w:t>Kedudukan</w:t>
      </w:r>
      <w:r>
        <w:rPr>
          <w:noProof/>
          <w:lang w:val="sv-SE"/>
        </w:rPr>
        <w:t xml:space="preserve"> </w:t>
      </w:r>
      <w:r w:rsidRPr="001A305F">
        <w:rPr>
          <w:noProof/>
          <w:lang w:val="sv-SE"/>
        </w:rPr>
        <w:t>Asas</w:t>
      </w:r>
      <w:r>
        <w:rPr>
          <w:noProof/>
          <w:lang w:val="sv-SE"/>
        </w:rPr>
        <w:t xml:space="preserve"> </w:t>
      </w:r>
      <w:r w:rsidRPr="001A305F">
        <w:rPr>
          <w:noProof/>
          <w:lang w:val="sv-SE"/>
        </w:rPr>
        <w:t>Kebebasan</w:t>
      </w:r>
      <w:r>
        <w:rPr>
          <w:noProof/>
          <w:lang w:val="sv-SE"/>
        </w:rPr>
        <w:t xml:space="preserve"> </w:t>
      </w:r>
      <w:r w:rsidRPr="001A305F">
        <w:rPr>
          <w:noProof/>
          <w:lang w:val="sv-SE"/>
        </w:rPr>
        <w:t>Berkontrak</w:t>
      </w:r>
      <w:r>
        <w:rPr>
          <w:noProof/>
          <w:lang w:val="sv-SE"/>
        </w:rPr>
        <w:t xml:space="preserve"> </w:t>
      </w:r>
      <w:r w:rsidRPr="001A305F">
        <w:rPr>
          <w:noProof/>
          <w:lang w:val="sv-SE"/>
        </w:rPr>
        <w:t>Dalam</w:t>
      </w:r>
      <w:r>
        <w:rPr>
          <w:noProof/>
          <w:lang w:val="sv-SE"/>
        </w:rPr>
        <w:t xml:space="preserve"> </w:t>
      </w:r>
      <w:r w:rsidRPr="001A305F">
        <w:rPr>
          <w:noProof/>
          <w:lang w:val="sv-SE"/>
        </w:rPr>
        <w:t>Kebijakan</w:t>
      </w:r>
      <w:r>
        <w:rPr>
          <w:noProof/>
          <w:lang w:val="sv-SE"/>
        </w:rPr>
        <w:t xml:space="preserve"> </w:t>
      </w:r>
      <w:r w:rsidRPr="001A305F">
        <w:rPr>
          <w:noProof/>
          <w:lang w:val="sv-SE"/>
        </w:rPr>
        <w:t>Kemitraan</w:t>
      </w:r>
      <w:r>
        <w:rPr>
          <w:noProof/>
          <w:lang w:val="sv-SE"/>
        </w:rPr>
        <w:t xml:space="preserve"> </w:t>
      </w:r>
      <w:r w:rsidRPr="001A305F">
        <w:rPr>
          <w:noProof/>
          <w:lang w:val="sv-SE"/>
        </w:rPr>
        <w:t>Kehutanan,</w:t>
      </w:r>
      <w:r>
        <w:rPr>
          <w:noProof/>
          <w:lang w:val="sv-SE"/>
        </w:rPr>
        <w:t xml:space="preserve"> </w:t>
      </w:r>
      <w:r w:rsidRPr="002A6A8E">
        <w:rPr>
          <w:i/>
          <w:noProof/>
          <w:lang w:val="sv-SE"/>
        </w:rPr>
        <w:t>Jurnal</w:t>
      </w:r>
      <w:r>
        <w:rPr>
          <w:i/>
          <w:noProof/>
          <w:lang w:val="sv-SE"/>
        </w:rPr>
        <w:t xml:space="preserve"> </w:t>
      </w:r>
      <w:r w:rsidRPr="002A6A8E">
        <w:rPr>
          <w:i/>
          <w:noProof/>
          <w:lang w:val="sv-SE"/>
        </w:rPr>
        <w:t>Wacana</w:t>
      </w:r>
      <w:r>
        <w:rPr>
          <w:i/>
          <w:noProof/>
          <w:lang w:val="sv-SE"/>
        </w:rPr>
        <w:t xml:space="preserve"> </w:t>
      </w:r>
      <w:r w:rsidRPr="002A6A8E">
        <w:rPr>
          <w:i/>
          <w:noProof/>
          <w:lang w:val="sv-SE"/>
        </w:rPr>
        <w:t>Hukum</w:t>
      </w:r>
      <w:r w:rsidRPr="002A6A8E">
        <w:rPr>
          <w:noProof/>
          <w:lang w:val="sv-SE"/>
        </w:rPr>
        <w:t>,</w:t>
      </w:r>
      <w:r>
        <w:rPr>
          <w:noProof/>
          <w:lang w:val="sv-SE"/>
        </w:rPr>
        <w:t xml:space="preserve"> </w:t>
      </w:r>
      <w:r w:rsidRPr="002A6A8E">
        <w:rPr>
          <w:noProof/>
          <w:lang w:val="sv-SE"/>
        </w:rPr>
        <w:t>Vol.</w:t>
      </w:r>
      <w:r>
        <w:rPr>
          <w:noProof/>
          <w:lang w:val="sv-SE"/>
        </w:rPr>
        <w:t xml:space="preserve"> </w:t>
      </w:r>
      <w:r w:rsidRPr="002A6A8E">
        <w:rPr>
          <w:noProof/>
          <w:lang w:val="sv-SE"/>
        </w:rPr>
        <w:t>25</w:t>
      </w:r>
      <w:r>
        <w:rPr>
          <w:noProof/>
          <w:lang w:val="sv-SE"/>
        </w:rPr>
        <w:t xml:space="preserve"> </w:t>
      </w:r>
      <w:r w:rsidRPr="002A6A8E">
        <w:rPr>
          <w:noProof/>
          <w:lang w:val="sv-SE"/>
        </w:rPr>
        <w:t>No.1,</w:t>
      </w:r>
      <w:r>
        <w:rPr>
          <w:noProof/>
          <w:lang w:val="sv-SE"/>
        </w:rPr>
        <w:t xml:space="preserve"> </w:t>
      </w:r>
      <w:r w:rsidRPr="002A6A8E">
        <w:rPr>
          <w:noProof/>
          <w:lang w:val="sv-SE"/>
        </w:rPr>
        <w:t>hlm.</w:t>
      </w:r>
      <w:r>
        <w:rPr>
          <w:noProof/>
          <w:lang w:val="sv-SE"/>
        </w:rPr>
        <w:t xml:space="preserve"> </w:t>
      </w:r>
      <w:r w:rsidRPr="002A6A8E">
        <w:rPr>
          <w:noProof/>
          <w:lang w:val="sv-SE"/>
        </w:rPr>
        <w:t>38.</w:t>
      </w:r>
      <w:r>
        <w:fldChar w:fldCharType="end"/>
      </w:r>
    </w:p>
  </w:footnote>
  <w:footnote w:id="11">
    <w:p w:rsidR="00B95E1E" w:rsidRPr="00E20DC9" w:rsidRDefault="00B95E1E" w:rsidP="00B95E1E">
      <w:pPr>
        <w:pStyle w:val="FootnoteText"/>
        <w:ind w:left="210" w:firstLine="720"/>
      </w:pPr>
      <w:r>
        <w:rPr>
          <w:rStyle w:val="FootnoteReference"/>
        </w:rPr>
        <w:footnoteRef/>
      </w:r>
      <w:r>
        <w:t xml:space="preserve"> </w:t>
      </w:r>
      <w:r w:rsidRPr="00E20DC9">
        <w:t>Arifin</w:t>
      </w:r>
      <w:r>
        <w:t xml:space="preserve"> </w:t>
      </w:r>
      <w:proofErr w:type="spellStart"/>
      <w:proofErr w:type="gramStart"/>
      <w:r w:rsidRPr="00E20DC9">
        <w:t>Ma’ruf</w:t>
      </w:r>
      <w:proofErr w:type="spellEnd"/>
      <w:r>
        <w:rPr>
          <w:i/>
          <w:iCs/>
        </w:rPr>
        <w:t xml:space="preserve"> </w:t>
      </w:r>
      <w:r w:rsidRPr="00E20DC9">
        <w:rPr>
          <w:i/>
          <w:iCs/>
        </w:rPr>
        <w:t>,</w:t>
      </w:r>
      <w:proofErr w:type="gramEnd"/>
      <w:r>
        <w:rPr>
          <w:i/>
          <w:iCs/>
        </w:rPr>
        <w:t xml:space="preserve"> </w:t>
      </w:r>
      <w:r w:rsidRPr="00E20DC9">
        <w:rPr>
          <w:i/>
          <w:iCs/>
        </w:rPr>
        <w:t>Op.</w:t>
      </w:r>
      <w:r>
        <w:rPr>
          <w:i/>
          <w:iCs/>
        </w:rPr>
        <w:t xml:space="preserve"> </w:t>
      </w:r>
      <w:r w:rsidRPr="00E20DC9">
        <w:rPr>
          <w:i/>
          <w:iCs/>
        </w:rPr>
        <w:t>Cit</w:t>
      </w:r>
      <w:r w:rsidRPr="00E20DC9">
        <w:t>,</w:t>
      </w:r>
      <w:r>
        <w:t xml:space="preserve"> </w:t>
      </w:r>
      <w:proofErr w:type="spellStart"/>
      <w:r w:rsidRPr="00E20DC9">
        <w:t>hlm</w:t>
      </w:r>
      <w:proofErr w:type="spellEnd"/>
      <w:r w:rsidRPr="00E20DC9">
        <w:t>.</w:t>
      </w:r>
      <w:r>
        <w:t xml:space="preserve"> </w:t>
      </w:r>
      <w:r w:rsidRPr="00E20DC9">
        <w:t>11.</w:t>
      </w:r>
    </w:p>
  </w:footnote>
  <w:footnote w:id="12">
    <w:p w:rsidR="00B95E1E" w:rsidRPr="002A6A8E" w:rsidRDefault="00B95E1E" w:rsidP="00B95E1E">
      <w:pPr>
        <w:pStyle w:val="FootnoteText"/>
        <w:rPr>
          <w:lang w:val="sv-SE"/>
        </w:rPr>
      </w:pPr>
      <w:r>
        <w:rPr>
          <w:rStyle w:val="FootnoteReference"/>
        </w:rPr>
        <w:footnoteRef/>
      </w:r>
      <w:r>
        <w:rPr>
          <w:lang w:val="sv-SE"/>
        </w:rPr>
        <w:t xml:space="preserve"> </w:t>
      </w:r>
      <w:r w:rsidRPr="00795778">
        <w:rPr>
          <w:i/>
          <w:iCs/>
          <w:lang w:val="sv-SE"/>
        </w:rPr>
        <w:t>Ibid,.</w:t>
      </w:r>
      <w:r>
        <w:rPr>
          <w:lang w:val="sv-SE"/>
        </w:rPr>
        <w:t xml:space="preserve"> </w:t>
      </w:r>
    </w:p>
  </w:footnote>
  <w:footnote w:id="13">
    <w:p w:rsidR="00B95E1E" w:rsidRPr="0080235D" w:rsidRDefault="00B95E1E" w:rsidP="00B95E1E">
      <w:pPr>
        <w:pStyle w:val="FootnoteText"/>
        <w:ind w:left="720" w:firstLine="210"/>
        <w:rPr>
          <w:rFonts w:ascii="Times New Roman" w:hAnsi="Times New Roman" w:cs="Times New Roman"/>
          <w:lang w:val="sv-SE"/>
        </w:rPr>
      </w:pPr>
      <w:r>
        <w:rPr>
          <w:rStyle w:val="FootnoteReference"/>
        </w:rPr>
        <w:footnoteRef/>
      </w:r>
      <w:r>
        <w:rPr>
          <w:lang w:val="sv-SE"/>
        </w:rPr>
        <w:t xml:space="preserve"> </w:t>
      </w:r>
      <w:r w:rsidRPr="002A6A8E">
        <w:rPr>
          <w:rFonts w:ascii="Times New Roman" w:hAnsi="Times New Roman" w:cs="Times New Roman"/>
          <w:lang w:val="sv-SE"/>
        </w:rPr>
        <w:t>H.</w:t>
      </w:r>
      <w:r>
        <w:rPr>
          <w:rFonts w:ascii="Times New Roman" w:hAnsi="Times New Roman" w:cs="Times New Roman"/>
          <w:lang w:val="sv-SE"/>
        </w:rPr>
        <w:t xml:space="preserve"> </w:t>
      </w:r>
      <w:r w:rsidRPr="002A6A8E">
        <w:rPr>
          <w:rFonts w:ascii="Times New Roman" w:hAnsi="Times New Roman" w:cs="Times New Roman"/>
          <w:lang w:val="sv-SE"/>
        </w:rPr>
        <w:t>S.,</w:t>
      </w:r>
      <w:r>
        <w:rPr>
          <w:rFonts w:ascii="Times New Roman" w:hAnsi="Times New Roman" w:cs="Times New Roman"/>
          <w:lang w:val="sv-SE"/>
        </w:rPr>
        <w:t xml:space="preserve"> </w:t>
      </w:r>
      <w:r w:rsidRPr="002A6A8E">
        <w:rPr>
          <w:rFonts w:ascii="Times New Roman" w:hAnsi="Times New Roman" w:cs="Times New Roman"/>
          <w:lang w:val="sv-SE"/>
        </w:rPr>
        <w:t>M.</w:t>
      </w:r>
      <w:r>
        <w:rPr>
          <w:rFonts w:ascii="Times New Roman" w:hAnsi="Times New Roman" w:cs="Times New Roman"/>
          <w:lang w:val="sv-SE"/>
        </w:rPr>
        <w:t xml:space="preserve"> </w:t>
      </w:r>
      <w:r w:rsidRPr="002A6A8E">
        <w:rPr>
          <w:rFonts w:ascii="Times New Roman" w:hAnsi="Times New Roman" w:cs="Times New Roman"/>
          <w:lang w:val="sv-SE"/>
        </w:rPr>
        <w:t>Arief,</w:t>
      </w:r>
      <w:r>
        <w:rPr>
          <w:rFonts w:ascii="Times New Roman" w:hAnsi="Times New Roman" w:cs="Times New Roman"/>
          <w:lang w:val="sv-SE"/>
        </w:rPr>
        <w:t xml:space="preserve"> </w:t>
      </w:r>
      <w:r w:rsidRPr="002A6A8E">
        <w:rPr>
          <w:rFonts w:ascii="Times New Roman" w:hAnsi="Times New Roman" w:cs="Times New Roman"/>
          <w:lang w:val="sv-SE"/>
        </w:rPr>
        <w:t>2022,</w:t>
      </w:r>
      <w:r>
        <w:rPr>
          <w:rFonts w:ascii="Times New Roman" w:hAnsi="Times New Roman" w:cs="Times New Roman"/>
          <w:lang w:val="sv-SE"/>
        </w:rPr>
        <w:t xml:space="preserve"> </w:t>
      </w:r>
      <w:r w:rsidRPr="001A305F">
        <w:rPr>
          <w:rFonts w:ascii="Times New Roman" w:hAnsi="Times New Roman" w:cs="Times New Roman"/>
          <w:lang w:val="sv-SE"/>
        </w:rPr>
        <w:t>Pengembangan</w:t>
      </w:r>
      <w:r>
        <w:rPr>
          <w:rFonts w:ascii="Times New Roman" w:hAnsi="Times New Roman" w:cs="Times New Roman"/>
          <w:lang w:val="sv-SE"/>
        </w:rPr>
        <w:t xml:space="preserve"> </w:t>
      </w:r>
      <w:r w:rsidRPr="001A305F">
        <w:rPr>
          <w:rFonts w:ascii="Times New Roman" w:hAnsi="Times New Roman" w:cs="Times New Roman"/>
          <w:lang w:val="sv-SE"/>
        </w:rPr>
        <w:t>Model</w:t>
      </w:r>
      <w:r>
        <w:rPr>
          <w:rFonts w:ascii="Times New Roman" w:hAnsi="Times New Roman" w:cs="Times New Roman"/>
          <w:lang w:val="sv-SE"/>
        </w:rPr>
        <w:t xml:space="preserve"> </w:t>
      </w:r>
      <w:r w:rsidRPr="001A305F">
        <w:rPr>
          <w:rFonts w:ascii="Times New Roman" w:hAnsi="Times New Roman" w:cs="Times New Roman"/>
          <w:lang w:val="sv-SE"/>
        </w:rPr>
        <w:t>Perumusan</w:t>
      </w:r>
      <w:r>
        <w:rPr>
          <w:rFonts w:ascii="Times New Roman" w:hAnsi="Times New Roman" w:cs="Times New Roman"/>
          <w:lang w:val="sv-SE"/>
        </w:rPr>
        <w:t xml:space="preserve"> </w:t>
      </w:r>
      <w:r w:rsidRPr="001A305F">
        <w:rPr>
          <w:rFonts w:ascii="Times New Roman" w:hAnsi="Times New Roman" w:cs="Times New Roman"/>
          <w:lang w:val="sv-SE"/>
        </w:rPr>
        <w:t>Masalah</w:t>
      </w:r>
      <w:r>
        <w:rPr>
          <w:rFonts w:ascii="Times New Roman" w:hAnsi="Times New Roman" w:cs="Times New Roman"/>
          <w:lang w:val="sv-SE"/>
        </w:rPr>
        <w:t xml:space="preserve"> </w:t>
      </w:r>
      <w:r w:rsidRPr="001A305F">
        <w:rPr>
          <w:rFonts w:ascii="Times New Roman" w:hAnsi="Times New Roman" w:cs="Times New Roman"/>
          <w:lang w:val="sv-SE"/>
        </w:rPr>
        <w:t>Penelitian</w:t>
      </w:r>
      <w:r>
        <w:rPr>
          <w:rFonts w:ascii="Times New Roman" w:hAnsi="Times New Roman" w:cs="Times New Roman"/>
          <w:lang w:val="sv-SE"/>
        </w:rPr>
        <w:t xml:space="preserve"> </w:t>
      </w:r>
      <w:r w:rsidRPr="001A305F">
        <w:rPr>
          <w:rFonts w:ascii="Times New Roman" w:hAnsi="Times New Roman" w:cs="Times New Roman"/>
          <w:lang w:val="sv-SE"/>
        </w:rPr>
        <w:t>dengan</w:t>
      </w:r>
      <w:r>
        <w:rPr>
          <w:rFonts w:ascii="Times New Roman" w:hAnsi="Times New Roman" w:cs="Times New Roman"/>
          <w:lang w:val="sv-SE"/>
        </w:rPr>
        <w:t xml:space="preserve"> </w:t>
      </w:r>
      <w:r w:rsidRPr="001A305F">
        <w:rPr>
          <w:rFonts w:ascii="Times New Roman" w:hAnsi="Times New Roman" w:cs="Times New Roman"/>
          <w:lang w:val="sv-SE"/>
        </w:rPr>
        <w:t>Pendekatan</w:t>
      </w:r>
      <w:r>
        <w:rPr>
          <w:rFonts w:ascii="Times New Roman" w:hAnsi="Times New Roman" w:cs="Times New Roman"/>
          <w:lang w:val="sv-SE"/>
        </w:rPr>
        <w:t xml:space="preserve"> </w:t>
      </w:r>
      <w:r w:rsidRPr="001A305F">
        <w:rPr>
          <w:rFonts w:ascii="Times New Roman" w:hAnsi="Times New Roman" w:cs="Times New Roman"/>
          <w:lang w:val="sv-SE"/>
        </w:rPr>
        <w:t>Kualitatif</w:t>
      </w:r>
      <w:r>
        <w:rPr>
          <w:rFonts w:ascii="Times New Roman" w:hAnsi="Times New Roman" w:cs="Times New Roman"/>
          <w:lang w:val="sv-SE"/>
        </w:rPr>
        <w:t>,</w:t>
      </w:r>
      <w:r>
        <w:rPr>
          <w:rFonts w:ascii="Times New Roman" w:hAnsi="Times New Roman" w:cs="Times New Roman"/>
          <w:lang w:val="sv-SE"/>
        </w:rPr>
        <w:t xml:space="preserve"> </w:t>
      </w:r>
      <w:r w:rsidRPr="001A305F">
        <w:rPr>
          <w:rFonts w:ascii="Times New Roman" w:hAnsi="Times New Roman" w:cs="Times New Roman"/>
          <w:i/>
          <w:iCs/>
          <w:lang w:val="sv-SE"/>
        </w:rPr>
        <w:t>Jurnal</w:t>
      </w:r>
      <w:r>
        <w:rPr>
          <w:rFonts w:ascii="Times New Roman" w:hAnsi="Times New Roman" w:cs="Times New Roman"/>
          <w:i/>
          <w:iCs/>
          <w:lang w:val="sv-SE"/>
        </w:rPr>
        <w:t xml:space="preserve"> </w:t>
      </w:r>
      <w:r w:rsidRPr="001A305F">
        <w:rPr>
          <w:rFonts w:ascii="Times New Roman" w:hAnsi="Times New Roman" w:cs="Times New Roman"/>
          <w:i/>
          <w:iCs/>
          <w:lang w:val="sv-SE"/>
        </w:rPr>
        <w:t>Pendidikan</w:t>
      </w:r>
      <w:r>
        <w:rPr>
          <w:rFonts w:ascii="Times New Roman" w:hAnsi="Times New Roman" w:cs="Times New Roman"/>
          <w:i/>
          <w:iCs/>
          <w:lang w:val="sv-SE"/>
        </w:rPr>
        <w:t xml:space="preserve"> </w:t>
      </w:r>
      <w:r w:rsidRPr="001A305F">
        <w:rPr>
          <w:rFonts w:ascii="Times New Roman" w:hAnsi="Times New Roman" w:cs="Times New Roman"/>
          <w:i/>
          <w:iCs/>
          <w:lang w:val="sv-SE"/>
        </w:rPr>
        <w:t>dan</w:t>
      </w:r>
      <w:r>
        <w:rPr>
          <w:rFonts w:ascii="Times New Roman" w:hAnsi="Times New Roman" w:cs="Times New Roman"/>
          <w:i/>
          <w:iCs/>
          <w:lang w:val="sv-SE"/>
        </w:rPr>
        <w:t xml:space="preserve"> </w:t>
      </w:r>
      <w:r w:rsidRPr="001A305F">
        <w:rPr>
          <w:rFonts w:ascii="Times New Roman" w:hAnsi="Times New Roman" w:cs="Times New Roman"/>
          <w:i/>
          <w:iCs/>
          <w:lang w:val="sv-SE"/>
        </w:rPr>
        <w:t>Pengajaran</w:t>
      </w:r>
      <w:r w:rsidRPr="0080235D">
        <w:rPr>
          <w:rFonts w:ascii="Times New Roman" w:hAnsi="Times New Roman" w:cs="Times New Roman"/>
          <w:lang w:val="sv-SE"/>
        </w:rPr>
        <w:t>,</w:t>
      </w:r>
      <w:r>
        <w:rPr>
          <w:rFonts w:ascii="Times New Roman" w:hAnsi="Times New Roman" w:cs="Times New Roman"/>
          <w:lang w:val="sv-SE"/>
        </w:rPr>
        <w:t xml:space="preserve"> </w:t>
      </w:r>
      <w:r w:rsidRPr="0080235D">
        <w:rPr>
          <w:rFonts w:ascii="Times New Roman" w:hAnsi="Times New Roman" w:cs="Times New Roman"/>
          <w:lang w:val="sv-SE"/>
        </w:rPr>
        <w:t>hlm.</w:t>
      </w:r>
      <w:r>
        <w:rPr>
          <w:rFonts w:ascii="Times New Roman" w:hAnsi="Times New Roman" w:cs="Times New Roman"/>
          <w:lang w:val="sv-SE"/>
        </w:rPr>
        <w:t xml:space="preserve"> </w:t>
      </w:r>
      <w:r w:rsidRPr="0080235D">
        <w:rPr>
          <w:rFonts w:ascii="Times New Roman" w:hAnsi="Times New Roman" w:cs="Times New Roman"/>
          <w:lang w:val="sv-SE"/>
        </w:rPr>
        <w:t>45.</w:t>
      </w:r>
    </w:p>
  </w:footnote>
  <w:footnote w:id="14">
    <w:p w:rsidR="00B95E1E" w:rsidRPr="002A6A8E" w:rsidRDefault="00B95E1E" w:rsidP="00B95E1E">
      <w:pPr>
        <w:pStyle w:val="FootnoteText"/>
        <w:ind w:left="720" w:firstLine="210"/>
        <w:rPr>
          <w:rFonts w:ascii="Times New Roman" w:hAnsi="Times New Roman" w:cs="Times New Roman"/>
          <w:lang w:val="sv-SE"/>
        </w:rPr>
      </w:pPr>
      <w:r w:rsidRPr="001C4F5F">
        <w:rPr>
          <w:rStyle w:val="FootnoteReference"/>
          <w:rFonts w:ascii="Times New Roman" w:hAnsi="Times New Roman" w:cs="Times New Roman"/>
        </w:rPr>
        <w:footnoteRef/>
      </w:r>
      <w:r w:rsidRPr="002A6A8E">
        <w:rPr>
          <w:rFonts w:ascii="Times New Roman" w:hAnsi="Times New Roman" w:cs="Times New Roman"/>
          <w:lang w:val="sv-SE"/>
        </w:rPr>
        <w:t>Dr.</w:t>
      </w:r>
      <w:r>
        <w:rPr>
          <w:rFonts w:ascii="Times New Roman" w:hAnsi="Times New Roman" w:cs="Times New Roman"/>
          <w:lang w:val="sv-SE"/>
        </w:rPr>
        <w:t xml:space="preserve"> </w:t>
      </w:r>
      <w:r w:rsidRPr="002A6A8E">
        <w:rPr>
          <w:rFonts w:ascii="Times New Roman" w:hAnsi="Times New Roman" w:cs="Times New Roman"/>
          <w:lang w:val="sv-SE"/>
        </w:rPr>
        <w:t>Ahmad</w:t>
      </w:r>
      <w:r>
        <w:rPr>
          <w:rFonts w:ascii="Times New Roman" w:hAnsi="Times New Roman" w:cs="Times New Roman"/>
          <w:lang w:val="sv-SE"/>
        </w:rPr>
        <w:t xml:space="preserve"> </w:t>
      </w:r>
      <w:r w:rsidRPr="002A6A8E">
        <w:rPr>
          <w:rFonts w:ascii="Times New Roman" w:hAnsi="Times New Roman" w:cs="Times New Roman"/>
          <w:lang w:val="sv-SE"/>
        </w:rPr>
        <w:t>F.</w:t>
      </w:r>
      <w:r>
        <w:rPr>
          <w:rFonts w:ascii="Times New Roman" w:hAnsi="Times New Roman" w:cs="Times New Roman"/>
          <w:lang w:val="sv-SE"/>
        </w:rPr>
        <w:t xml:space="preserve"> </w:t>
      </w:r>
      <w:r w:rsidRPr="002A6A8E">
        <w:rPr>
          <w:rFonts w:ascii="Times New Roman" w:hAnsi="Times New Roman" w:cs="Times New Roman"/>
          <w:lang w:val="sv-SE"/>
        </w:rPr>
        <w:t>Syamsuddin,</w:t>
      </w:r>
      <w:r>
        <w:rPr>
          <w:rFonts w:ascii="Times New Roman" w:hAnsi="Times New Roman" w:cs="Times New Roman"/>
          <w:lang w:val="sv-SE"/>
        </w:rPr>
        <w:t xml:space="preserve"> </w:t>
      </w:r>
      <w:r w:rsidRPr="002A6A8E">
        <w:rPr>
          <w:rFonts w:ascii="Times New Roman" w:hAnsi="Times New Roman" w:cs="Times New Roman"/>
          <w:lang w:val="sv-SE"/>
        </w:rPr>
        <w:t>2021</w:t>
      </w:r>
      <w:r w:rsidRPr="002A6A8E">
        <w:rPr>
          <w:rFonts w:ascii="Times New Roman" w:hAnsi="Times New Roman" w:cs="Times New Roman"/>
          <w:i/>
          <w:iCs/>
          <w:lang w:val="sv-SE"/>
        </w:rPr>
        <w:t>,</w:t>
      </w:r>
      <w:r w:rsidRPr="001A305F">
        <w:rPr>
          <w:rFonts w:ascii="Times New Roman" w:hAnsi="Times New Roman" w:cs="Times New Roman"/>
          <w:lang w:val="sv-SE"/>
        </w:rPr>
        <w:t>Peran</w:t>
      </w:r>
      <w:r>
        <w:rPr>
          <w:rFonts w:ascii="Times New Roman" w:hAnsi="Times New Roman" w:cs="Times New Roman"/>
          <w:lang w:val="sv-SE"/>
        </w:rPr>
        <w:t xml:space="preserve"> </w:t>
      </w:r>
      <w:r w:rsidRPr="001A305F">
        <w:rPr>
          <w:rFonts w:ascii="Times New Roman" w:hAnsi="Times New Roman" w:cs="Times New Roman"/>
          <w:lang w:val="sv-SE"/>
        </w:rPr>
        <w:t>Tujuan</w:t>
      </w:r>
      <w:r>
        <w:rPr>
          <w:rFonts w:ascii="Times New Roman" w:hAnsi="Times New Roman" w:cs="Times New Roman"/>
          <w:lang w:val="sv-SE"/>
        </w:rPr>
        <w:t xml:space="preserve"> </w:t>
      </w:r>
      <w:r w:rsidRPr="001A305F">
        <w:rPr>
          <w:rFonts w:ascii="Times New Roman" w:hAnsi="Times New Roman" w:cs="Times New Roman"/>
          <w:lang w:val="sv-SE"/>
        </w:rPr>
        <w:t>Penelitian</w:t>
      </w:r>
      <w:r>
        <w:rPr>
          <w:rFonts w:ascii="Times New Roman" w:hAnsi="Times New Roman" w:cs="Times New Roman"/>
          <w:lang w:val="sv-SE"/>
        </w:rPr>
        <w:t xml:space="preserve"> </w:t>
      </w:r>
      <w:r w:rsidRPr="001A305F">
        <w:rPr>
          <w:rFonts w:ascii="Times New Roman" w:hAnsi="Times New Roman" w:cs="Times New Roman"/>
          <w:lang w:val="sv-SE"/>
        </w:rPr>
        <w:t>dalam</w:t>
      </w:r>
      <w:r>
        <w:rPr>
          <w:rFonts w:ascii="Times New Roman" w:hAnsi="Times New Roman" w:cs="Times New Roman"/>
          <w:lang w:val="sv-SE"/>
        </w:rPr>
        <w:t xml:space="preserve"> </w:t>
      </w:r>
      <w:r w:rsidRPr="001A305F">
        <w:rPr>
          <w:rFonts w:ascii="Times New Roman" w:hAnsi="Times New Roman" w:cs="Times New Roman"/>
          <w:lang w:val="sv-SE"/>
        </w:rPr>
        <w:t>Pengembangan</w:t>
      </w:r>
      <w:r>
        <w:rPr>
          <w:rFonts w:ascii="Times New Roman" w:hAnsi="Times New Roman" w:cs="Times New Roman"/>
          <w:lang w:val="sv-SE"/>
        </w:rPr>
        <w:t xml:space="preserve"> </w:t>
      </w:r>
      <w:r w:rsidRPr="001A305F">
        <w:rPr>
          <w:rFonts w:ascii="Times New Roman" w:hAnsi="Times New Roman" w:cs="Times New Roman"/>
          <w:lang w:val="sv-SE"/>
        </w:rPr>
        <w:t>Metodologi</w:t>
      </w:r>
      <w:r>
        <w:rPr>
          <w:rFonts w:ascii="Times New Roman" w:hAnsi="Times New Roman" w:cs="Times New Roman"/>
          <w:lang w:val="sv-SE"/>
        </w:rPr>
        <w:t xml:space="preserve"> </w:t>
      </w:r>
      <w:r w:rsidRPr="001A305F">
        <w:rPr>
          <w:rFonts w:ascii="Times New Roman" w:hAnsi="Times New Roman" w:cs="Times New Roman"/>
          <w:lang w:val="sv-SE"/>
        </w:rPr>
        <w:t>Penelitian</w:t>
      </w:r>
      <w:r>
        <w:rPr>
          <w:rFonts w:ascii="Times New Roman" w:hAnsi="Times New Roman" w:cs="Times New Roman"/>
          <w:lang w:val="sv-SE"/>
        </w:rPr>
        <w:t xml:space="preserve"> </w:t>
      </w:r>
      <w:r w:rsidRPr="001A305F">
        <w:rPr>
          <w:rFonts w:ascii="Times New Roman" w:hAnsi="Times New Roman" w:cs="Times New Roman"/>
          <w:lang w:val="sv-SE"/>
        </w:rPr>
        <w:t>Sosial</w:t>
      </w:r>
      <w:r w:rsidRPr="002A6A8E">
        <w:rPr>
          <w:rFonts w:ascii="Times New Roman" w:hAnsi="Times New Roman" w:cs="Times New Roman"/>
          <w:lang w:val="sv-SE"/>
        </w:rPr>
        <w:t>,</w:t>
      </w:r>
      <w:r>
        <w:rPr>
          <w:rFonts w:ascii="Times New Roman" w:hAnsi="Times New Roman" w:cs="Times New Roman"/>
          <w:lang w:val="sv-SE"/>
        </w:rPr>
        <w:t xml:space="preserve"> </w:t>
      </w:r>
      <w:r w:rsidRPr="001A305F">
        <w:rPr>
          <w:rFonts w:ascii="Times New Roman" w:hAnsi="Times New Roman" w:cs="Times New Roman"/>
          <w:i/>
          <w:iCs/>
          <w:lang w:val="sv-SE"/>
        </w:rPr>
        <w:t>Jurnal</w:t>
      </w:r>
      <w:r>
        <w:rPr>
          <w:rFonts w:ascii="Times New Roman" w:hAnsi="Times New Roman" w:cs="Times New Roman"/>
          <w:i/>
          <w:iCs/>
          <w:lang w:val="sv-SE"/>
        </w:rPr>
        <w:t xml:space="preserve"> </w:t>
      </w:r>
      <w:r w:rsidRPr="001A305F">
        <w:rPr>
          <w:rFonts w:ascii="Times New Roman" w:hAnsi="Times New Roman" w:cs="Times New Roman"/>
          <w:i/>
          <w:iCs/>
          <w:lang w:val="sv-SE"/>
        </w:rPr>
        <w:t>Metedologi</w:t>
      </w:r>
      <w:r>
        <w:rPr>
          <w:rFonts w:ascii="Times New Roman" w:hAnsi="Times New Roman" w:cs="Times New Roman"/>
          <w:i/>
          <w:iCs/>
          <w:lang w:val="sv-SE"/>
        </w:rPr>
        <w:t xml:space="preserve"> </w:t>
      </w:r>
      <w:r w:rsidRPr="001A305F">
        <w:rPr>
          <w:rFonts w:ascii="Times New Roman" w:hAnsi="Times New Roman" w:cs="Times New Roman"/>
          <w:i/>
          <w:iCs/>
          <w:lang w:val="sv-SE"/>
        </w:rPr>
        <w:t>Penelitian</w:t>
      </w:r>
      <w:r w:rsidRPr="002A6A8E">
        <w:rPr>
          <w:rFonts w:ascii="Times New Roman" w:hAnsi="Times New Roman" w:cs="Times New Roman"/>
          <w:lang w:val="sv-SE"/>
        </w:rPr>
        <w:t>,</w:t>
      </w:r>
      <w:r>
        <w:rPr>
          <w:rFonts w:ascii="Times New Roman" w:hAnsi="Times New Roman" w:cs="Times New Roman"/>
          <w:lang w:val="sv-SE"/>
        </w:rPr>
        <w:t xml:space="preserve"> </w:t>
      </w:r>
      <w:r w:rsidRPr="002A6A8E">
        <w:rPr>
          <w:rFonts w:ascii="Times New Roman" w:hAnsi="Times New Roman" w:cs="Times New Roman"/>
          <w:lang w:val="sv-SE"/>
        </w:rPr>
        <w:t>hlm.</w:t>
      </w:r>
      <w:r>
        <w:rPr>
          <w:rFonts w:ascii="Times New Roman" w:hAnsi="Times New Roman" w:cs="Times New Roman"/>
          <w:lang w:val="sv-SE"/>
        </w:rPr>
        <w:t xml:space="preserve"> </w:t>
      </w:r>
      <w:r w:rsidRPr="002A6A8E">
        <w:rPr>
          <w:rFonts w:ascii="Times New Roman" w:hAnsi="Times New Roman" w:cs="Times New Roman"/>
          <w:lang w:val="sv-SE"/>
        </w:rPr>
        <w:t>88-95.</w:t>
      </w:r>
    </w:p>
  </w:footnote>
  <w:footnote w:id="15">
    <w:p w:rsidR="00B95E1E" w:rsidRPr="002A6A8E" w:rsidRDefault="00B95E1E" w:rsidP="00B95E1E">
      <w:pPr>
        <w:pStyle w:val="FootnoteText"/>
        <w:ind w:left="720" w:firstLine="210"/>
        <w:rPr>
          <w:lang w:val="sv-SE"/>
        </w:rPr>
      </w:pPr>
      <w:r w:rsidRPr="001C4F5F">
        <w:rPr>
          <w:rStyle w:val="FootnoteReference"/>
          <w:rFonts w:ascii="Times New Roman" w:hAnsi="Times New Roman" w:cs="Times New Roman"/>
        </w:rPr>
        <w:footnoteRef/>
      </w:r>
      <w:r>
        <w:rPr>
          <w:rFonts w:ascii="Times New Roman" w:hAnsi="Times New Roman" w:cs="Times New Roman"/>
          <w:lang w:val="sv-SE"/>
        </w:rPr>
        <w:t xml:space="preserve"> </w:t>
      </w:r>
      <w:bookmarkStart w:id="3" w:name="_Hlk177982249"/>
      <w:r w:rsidRPr="002A6A8E">
        <w:rPr>
          <w:rFonts w:ascii="Times New Roman" w:hAnsi="Times New Roman" w:cs="Times New Roman"/>
          <w:lang w:val="sv-SE"/>
        </w:rPr>
        <w:t>Syafruddin</w:t>
      </w:r>
      <w:r>
        <w:rPr>
          <w:rFonts w:ascii="Times New Roman" w:hAnsi="Times New Roman" w:cs="Times New Roman"/>
          <w:lang w:val="sv-SE"/>
        </w:rPr>
        <w:t xml:space="preserve"> </w:t>
      </w:r>
      <w:r w:rsidRPr="002A6A8E">
        <w:rPr>
          <w:rFonts w:ascii="Times New Roman" w:hAnsi="Times New Roman" w:cs="Times New Roman"/>
          <w:lang w:val="sv-SE"/>
        </w:rPr>
        <w:t>Jamal,</w:t>
      </w:r>
      <w:r>
        <w:rPr>
          <w:rFonts w:ascii="Times New Roman" w:hAnsi="Times New Roman" w:cs="Times New Roman"/>
          <w:lang w:val="sv-SE"/>
        </w:rPr>
        <w:t xml:space="preserve"> </w:t>
      </w:r>
      <w:r w:rsidRPr="002A6A8E">
        <w:rPr>
          <w:rFonts w:ascii="Times New Roman" w:hAnsi="Times New Roman" w:cs="Times New Roman"/>
          <w:lang w:val="sv-SE"/>
        </w:rPr>
        <w:t>2012,</w:t>
      </w:r>
      <w:r>
        <w:rPr>
          <w:rFonts w:ascii="Times New Roman" w:hAnsi="Times New Roman" w:cs="Times New Roman"/>
          <w:lang w:val="sv-SE"/>
        </w:rPr>
        <w:t xml:space="preserve"> </w:t>
      </w:r>
      <w:r w:rsidRPr="001A305F">
        <w:rPr>
          <w:rFonts w:ascii="Times New Roman" w:hAnsi="Times New Roman" w:cs="Times New Roman"/>
          <w:lang w:val="sv-SE"/>
        </w:rPr>
        <w:t>Merumuskan</w:t>
      </w:r>
      <w:r>
        <w:rPr>
          <w:rFonts w:ascii="Times New Roman" w:hAnsi="Times New Roman" w:cs="Times New Roman"/>
          <w:lang w:val="sv-SE"/>
        </w:rPr>
        <w:t xml:space="preserve"> </w:t>
      </w:r>
      <w:r w:rsidRPr="001A305F">
        <w:rPr>
          <w:rFonts w:ascii="Times New Roman" w:hAnsi="Times New Roman" w:cs="Times New Roman"/>
          <w:lang w:val="sv-SE"/>
        </w:rPr>
        <w:t>Tujuan</w:t>
      </w:r>
      <w:r>
        <w:rPr>
          <w:rFonts w:ascii="Times New Roman" w:hAnsi="Times New Roman" w:cs="Times New Roman"/>
          <w:lang w:val="sv-SE"/>
        </w:rPr>
        <w:t xml:space="preserve"> </w:t>
      </w:r>
      <w:r w:rsidRPr="001A305F">
        <w:rPr>
          <w:rFonts w:ascii="Times New Roman" w:hAnsi="Times New Roman" w:cs="Times New Roman"/>
          <w:lang w:val="sv-SE"/>
        </w:rPr>
        <w:t>Dan</w:t>
      </w:r>
      <w:r>
        <w:rPr>
          <w:rFonts w:ascii="Times New Roman" w:hAnsi="Times New Roman" w:cs="Times New Roman"/>
          <w:lang w:val="sv-SE"/>
        </w:rPr>
        <w:t xml:space="preserve"> </w:t>
      </w:r>
      <w:r w:rsidRPr="001A305F">
        <w:rPr>
          <w:rFonts w:ascii="Times New Roman" w:hAnsi="Times New Roman" w:cs="Times New Roman"/>
          <w:lang w:val="sv-SE"/>
        </w:rPr>
        <w:t>Manfaat</w:t>
      </w:r>
      <w:r>
        <w:rPr>
          <w:rFonts w:ascii="Times New Roman" w:hAnsi="Times New Roman" w:cs="Times New Roman"/>
          <w:lang w:val="sv-SE"/>
        </w:rPr>
        <w:t xml:space="preserve"> </w:t>
      </w:r>
      <w:r w:rsidRPr="001A305F">
        <w:rPr>
          <w:rFonts w:ascii="Times New Roman" w:hAnsi="Times New Roman" w:cs="Times New Roman"/>
          <w:lang w:val="sv-SE"/>
        </w:rPr>
        <w:t>Penelitian</w:t>
      </w:r>
      <w:r w:rsidRPr="002A6A8E">
        <w:rPr>
          <w:rFonts w:ascii="Times New Roman" w:hAnsi="Times New Roman" w:cs="Times New Roman"/>
          <w:i/>
          <w:iCs/>
          <w:lang w:val="sv-SE"/>
        </w:rPr>
        <w:t>,</w:t>
      </w:r>
      <w:r>
        <w:rPr>
          <w:rFonts w:ascii="Times New Roman" w:hAnsi="Times New Roman" w:cs="Times New Roman"/>
          <w:i/>
          <w:iCs/>
          <w:lang w:val="sv-SE"/>
        </w:rPr>
        <w:t xml:space="preserve"> </w:t>
      </w:r>
      <w:r w:rsidRPr="002A6A8E">
        <w:rPr>
          <w:rFonts w:ascii="Times New Roman" w:hAnsi="Times New Roman" w:cs="Times New Roman"/>
          <w:i/>
          <w:iCs/>
          <w:lang w:val="sv-SE"/>
        </w:rPr>
        <w:t>Jurnal</w:t>
      </w:r>
      <w:r>
        <w:rPr>
          <w:rFonts w:ascii="Times New Roman" w:hAnsi="Times New Roman" w:cs="Times New Roman"/>
          <w:i/>
          <w:iCs/>
          <w:lang w:val="sv-SE"/>
        </w:rPr>
        <w:t xml:space="preserve"> </w:t>
      </w:r>
      <w:r w:rsidRPr="002A6A8E">
        <w:rPr>
          <w:rFonts w:ascii="Times New Roman" w:hAnsi="Times New Roman" w:cs="Times New Roman"/>
          <w:i/>
          <w:iCs/>
          <w:lang w:val="sv-SE"/>
        </w:rPr>
        <w:t>Ilmiah</w:t>
      </w:r>
      <w:r>
        <w:rPr>
          <w:rFonts w:ascii="Times New Roman" w:hAnsi="Times New Roman" w:cs="Times New Roman"/>
          <w:i/>
          <w:iCs/>
          <w:lang w:val="sv-SE"/>
        </w:rPr>
        <w:t xml:space="preserve"> </w:t>
      </w:r>
      <w:r w:rsidRPr="002A6A8E">
        <w:rPr>
          <w:rFonts w:ascii="Times New Roman" w:hAnsi="Times New Roman" w:cs="Times New Roman"/>
          <w:i/>
          <w:iCs/>
          <w:lang w:val="sv-SE"/>
        </w:rPr>
        <w:t>Dakwah</w:t>
      </w:r>
      <w:r>
        <w:rPr>
          <w:rFonts w:ascii="Times New Roman" w:hAnsi="Times New Roman" w:cs="Times New Roman"/>
          <w:i/>
          <w:iCs/>
          <w:lang w:val="sv-SE"/>
        </w:rPr>
        <w:t xml:space="preserve"> </w:t>
      </w:r>
      <w:r w:rsidRPr="002A6A8E">
        <w:rPr>
          <w:rFonts w:ascii="Times New Roman" w:hAnsi="Times New Roman" w:cs="Times New Roman"/>
          <w:i/>
          <w:iCs/>
          <w:lang w:val="sv-SE"/>
        </w:rPr>
        <w:t>dan</w:t>
      </w:r>
      <w:r>
        <w:rPr>
          <w:rFonts w:ascii="Times New Roman" w:hAnsi="Times New Roman" w:cs="Times New Roman"/>
          <w:i/>
          <w:iCs/>
          <w:lang w:val="sv-SE"/>
        </w:rPr>
        <w:t xml:space="preserve"> </w:t>
      </w:r>
      <w:r w:rsidRPr="002A6A8E">
        <w:rPr>
          <w:rFonts w:ascii="Times New Roman" w:hAnsi="Times New Roman" w:cs="Times New Roman"/>
          <w:i/>
          <w:iCs/>
          <w:lang w:val="sv-SE"/>
        </w:rPr>
        <w:t>Komunikasi,</w:t>
      </w:r>
      <w:r w:rsidRPr="002A6A8E">
        <w:rPr>
          <w:rFonts w:ascii="Times New Roman" w:hAnsi="Times New Roman" w:cs="Times New Roman"/>
          <w:lang w:val="sv-SE"/>
        </w:rPr>
        <w:t>Vol.</w:t>
      </w:r>
      <w:r>
        <w:rPr>
          <w:rFonts w:ascii="Times New Roman" w:hAnsi="Times New Roman" w:cs="Times New Roman"/>
          <w:lang w:val="sv-SE"/>
        </w:rPr>
        <w:t xml:space="preserve"> </w:t>
      </w:r>
      <w:r w:rsidRPr="002A6A8E">
        <w:rPr>
          <w:rFonts w:ascii="Times New Roman" w:hAnsi="Times New Roman" w:cs="Times New Roman"/>
          <w:lang w:val="sv-SE"/>
        </w:rPr>
        <w:t>3</w:t>
      </w:r>
      <w:r>
        <w:rPr>
          <w:rFonts w:ascii="Times New Roman" w:hAnsi="Times New Roman" w:cs="Times New Roman"/>
          <w:lang w:val="sv-SE"/>
        </w:rPr>
        <w:t xml:space="preserve"> </w:t>
      </w:r>
      <w:r w:rsidRPr="002A6A8E">
        <w:rPr>
          <w:rFonts w:ascii="Times New Roman" w:hAnsi="Times New Roman" w:cs="Times New Roman"/>
          <w:lang w:val="sv-SE"/>
        </w:rPr>
        <w:t>No.</w:t>
      </w:r>
      <w:r>
        <w:rPr>
          <w:rFonts w:ascii="Times New Roman" w:hAnsi="Times New Roman" w:cs="Times New Roman"/>
          <w:lang w:val="sv-SE"/>
        </w:rPr>
        <w:t xml:space="preserve"> </w:t>
      </w:r>
      <w:r w:rsidRPr="002A6A8E">
        <w:rPr>
          <w:rFonts w:ascii="Times New Roman" w:hAnsi="Times New Roman" w:cs="Times New Roman"/>
          <w:lang w:val="sv-SE"/>
        </w:rPr>
        <w:t>5,</w:t>
      </w:r>
      <w:r>
        <w:rPr>
          <w:rFonts w:ascii="Times New Roman" w:hAnsi="Times New Roman" w:cs="Times New Roman"/>
          <w:lang w:val="sv-SE"/>
        </w:rPr>
        <w:t xml:space="preserve"> </w:t>
      </w:r>
      <w:r w:rsidRPr="002A6A8E">
        <w:rPr>
          <w:rFonts w:ascii="Times New Roman" w:hAnsi="Times New Roman" w:cs="Times New Roman"/>
          <w:lang w:val="sv-SE"/>
        </w:rPr>
        <w:t>hlm.</w:t>
      </w:r>
      <w:r>
        <w:rPr>
          <w:rFonts w:ascii="Times New Roman" w:hAnsi="Times New Roman" w:cs="Times New Roman"/>
          <w:lang w:val="sv-SE"/>
        </w:rPr>
        <w:t xml:space="preserve"> </w:t>
      </w:r>
      <w:r w:rsidRPr="002A6A8E">
        <w:rPr>
          <w:rFonts w:ascii="Times New Roman" w:hAnsi="Times New Roman" w:cs="Times New Roman"/>
          <w:lang w:val="sv-SE"/>
        </w:rPr>
        <w:t>152</w:t>
      </w:r>
      <w:bookmarkEnd w:id="3"/>
      <w:r w:rsidRPr="002A6A8E">
        <w:rPr>
          <w:lang w:val="sv-SE"/>
        </w:rPr>
        <w:t>.</w:t>
      </w:r>
    </w:p>
  </w:footnote>
  <w:footnote w:id="16">
    <w:p w:rsidR="00B95E1E" w:rsidRPr="0080235D" w:rsidRDefault="00B95E1E" w:rsidP="00B95E1E">
      <w:pPr>
        <w:pStyle w:val="FootnoteText"/>
        <w:ind w:left="210" w:firstLine="720"/>
        <w:rPr>
          <w:rFonts w:ascii="Times New Roman" w:hAnsi="Times New Roman" w:cs="Times New Roman"/>
          <w:lang w:val="sv-SE"/>
        </w:rPr>
      </w:pPr>
      <w:r>
        <w:rPr>
          <w:rStyle w:val="FootnoteReference"/>
        </w:rPr>
        <w:footnoteRef/>
      </w:r>
      <w:r>
        <w:rPr>
          <w:lang w:val="sv-SE"/>
        </w:rPr>
        <w:t xml:space="preserve"> </w:t>
      </w:r>
      <w:r w:rsidRPr="00795778">
        <w:rPr>
          <w:rFonts w:ascii="Times New Roman" w:hAnsi="Times New Roman" w:cs="Times New Roman"/>
          <w:i/>
          <w:iCs/>
          <w:lang w:val="sv-SE"/>
        </w:rPr>
        <w:t>Ibid.,</w:t>
      </w:r>
      <w:r>
        <w:rPr>
          <w:rFonts w:ascii="Times New Roman" w:hAnsi="Times New Roman" w:cs="Times New Roman"/>
          <w:lang w:val="sv-SE"/>
        </w:rPr>
        <w:t xml:space="preserve"> </w:t>
      </w:r>
      <w:r w:rsidRPr="0080235D">
        <w:rPr>
          <w:rFonts w:ascii="Times New Roman" w:hAnsi="Times New Roman" w:cs="Times New Roman"/>
          <w:lang w:val="sv-SE"/>
        </w:rPr>
        <w:t>hlm</w:t>
      </w:r>
      <w:r>
        <w:rPr>
          <w:rFonts w:ascii="Times New Roman" w:hAnsi="Times New Roman" w:cs="Times New Roman"/>
          <w:lang w:val="sv-SE"/>
        </w:rPr>
        <w:t xml:space="preserve"> </w:t>
      </w:r>
      <w:r w:rsidRPr="0080235D">
        <w:rPr>
          <w:rFonts w:ascii="Times New Roman" w:hAnsi="Times New Roman" w:cs="Times New Roman"/>
          <w:lang w:val="sv-SE"/>
        </w:rPr>
        <w:t>153.</w:t>
      </w:r>
    </w:p>
  </w:footnote>
  <w:footnote w:id="17">
    <w:p w:rsidR="00B95E1E" w:rsidRPr="002A6A8E" w:rsidRDefault="00B95E1E" w:rsidP="00B95E1E">
      <w:pPr>
        <w:pStyle w:val="FootnoteText"/>
        <w:rPr>
          <w:lang w:val="sv-SE"/>
        </w:rPr>
      </w:pPr>
      <w:r w:rsidRPr="001C0E1A">
        <w:rPr>
          <w:rStyle w:val="FootnoteReference"/>
          <w:rFonts w:ascii="Times New Roman" w:hAnsi="Times New Roman" w:cs="Times New Roman"/>
        </w:rPr>
        <w:footnoteRef/>
      </w:r>
      <w:r>
        <w:rPr>
          <w:rFonts w:ascii="Times New Roman" w:hAnsi="Times New Roman" w:cs="Times New Roman"/>
          <w:lang w:val="sv-SE"/>
        </w:rPr>
        <w:t xml:space="preserve"> </w:t>
      </w:r>
      <w:bookmarkStart w:id="4" w:name="_Hlk177983552"/>
      <w:r w:rsidRPr="002A6A8E">
        <w:rPr>
          <w:rFonts w:ascii="Times New Roman" w:hAnsi="Times New Roman" w:cs="Times New Roman"/>
          <w:lang w:val="sv-SE"/>
        </w:rPr>
        <w:t>Sugiyono,</w:t>
      </w:r>
      <w:r>
        <w:rPr>
          <w:rFonts w:ascii="Times New Roman" w:hAnsi="Times New Roman" w:cs="Times New Roman"/>
          <w:lang w:val="sv-SE"/>
        </w:rPr>
        <w:t xml:space="preserve"> </w:t>
      </w:r>
      <w:r w:rsidRPr="002A6A8E">
        <w:rPr>
          <w:rFonts w:ascii="Times New Roman" w:hAnsi="Times New Roman" w:cs="Times New Roman"/>
          <w:lang w:val="sv-SE"/>
        </w:rPr>
        <w:t>2020,</w:t>
      </w:r>
      <w:r>
        <w:rPr>
          <w:rFonts w:ascii="Times New Roman" w:hAnsi="Times New Roman" w:cs="Times New Roman"/>
          <w:lang w:val="sv-SE"/>
        </w:rPr>
        <w:t xml:space="preserve"> </w:t>
      </w:r>
      <w:r w:rsidRPr="002A6A8E">
        <w:rPr>
          <w:rFonts w:ascii="Times New Roman" w:hAnsi="Times New Roman" w:cs="Times New Roman"/>
          <w:i/>
          <w:iCs/>
          <w:lang w:val="sv-SE"/>
        </w:rPr>
        <w:t>Metodologi</w:t>
      </w:r>
      <w:r>
        <w:rPr>
          <w:rFonts w:ascii="Times New Roman" w:hAnsi="Times New Roman" w:cs="Times New Roman"/>
          <w:i/>
          <w:iCs/>
          <w:lang w:val="sv-SE"/>
        </w:rPr>
        <w:t xml:space="preserve"> </w:t>
      </w:r>
      <w:r w:rsidRPr="002A6A8E">
        <w:rPr>
          <w:rFonts w:ascii="Times New Roman" w:hAnsi="Times New Roman" w:cs="Times New Roman"/>
          <w:i/>
          <w:iCs/>
          <w:lang w:val="sv-SE"/>
        </w:rPr>
        <w:t>Penelitia</w:t>
      </w:r>
      <w:r>
        <w:rPr>
          <w:rFonts w:ascii="Times New Roman" w:hAnsi="Times New Roman" w:cs="Times New Roman"/>
          <w:i/>
          <w:iCs/>
          <w:lang w:val="sv-SE"/>
        </w:rPr>
        <w:t>n</w:t>
      </w:r>
      <w:r>
        <w:rPr>
          <w:rFonts w:ascii="Times New Roman" w:hAnsi="Times New Roman" w:cs="Times New Roman"/>
          <w:i/>
          <w:iCs/>
          <w:lang w:val="sv-SE"/>
        </w:rPr>
        <w:t xml:space="preserve"> </w:t>
      </w:r>
      <w:r w:rsidRPr="002A6A8E">
        <w:rPr>
          <w:rFonts w:ascii="Times New Roman" w:hAnsi="Times New Roman" w:cs="Times New Roman"/>
          <w:i/>
          <w:iCs/>
          <w:lang w:val="sv-SE"/>
        </w:rPr>
        <w:t>Pendekatan</w:t>
      </w:r>
      <w:r>
        <w:rPr>
          <w:rFonts w:ascii="Times New Roman" w:hAnsi="Times New Roman" w:cs="Times New Roman"/>
          <w:i/>
          <w:iCs/>
          <w:lang w:val="sv-SE"/>
        </w:rPr>
        <w:t xml:space="preserve"> </w:t>
      </w:r>
      <w:r w:rsidRPr="002A6A8E">
        <w:rPr>
          <w:rFonts w:ascii="Times New Roman" w:hAnsi="Times New Roman" w:cs="Times New Roman"/>
          <w:i/>
          <w:iCs/>
          <w:lang w:val="sv-SE"/>
        </w:rPr>
        <w:t>Kuantitatif</w:t>
      </w:r>
      <w:r>
        <w:rPr>
          <w:rFonts w:ascii="Times New Roman" w:hAnsi="Times New Roman" w:cs="Times New Roman"/>
          <w:i/>
          <w:iCs/>
          <w:lang w:val="sv-SE"/>
        </w:rPr>
        <w:t xml:space="preserve"> </w:t>
      </w:r>
      <w:r w:rsidRPr="002A6A8E">
        <w:rPr>
          <w:rFonts w:ascii="Times New Roman" w:hAnsi="Times New Roman" w:cs="Times New Roman"/>
          <w:i/>
          <w:iCs/>
          <w:lang w:val="sv-SE"/>
        </w:rPr>
        <w:t>dan</w:t>
      </w:r>
      <w:r>
        <w:rPr>
          <w:rFonts w:ascii="Times New Roman" w:hAnsi="Times New Roman" w:cs="Times New Roman"/>
          <w:i/>
          <w:iCs/>
          <w:lang w:val="sv-SE"/>
        </w:rPr>
        <w:t xml:space="preserve"> </w:t>
      </w:r>
      <w:r w:rsidRPr="002A6A8E">
        <w:rPr>
          <w:rFonts w:ascii="Times New Roman" w:hAnsi="Times New Roman" w:cs="Times New Roman"/>
          <w:i/>
          <w:iCs/>
          <w:lang w:val="sv-SE"/>
        </w:rPr>
        <w:t>Kualitati</w:t>
      </w:r>
      <w:r w:rsidRPr="002A6A8E">
        <w:rPr>
          <w:rFonts w:ascii="Times New Roman" w:hAnsi="Times New Roman" w:cs="Times New Roman"/>
          <w:lang w:val="sv-SE"/>
        </w:rPr>
        <w:t>f,</w:t>
      </w:r>
      <w:r>
        <w:rPr>
          <w:rFonts w:ascii="Times New Roman" w:hAnsi="Times New Roman" w:cs="Times New Roman"/>
          <w:lang w:val="sv-SE"/>
        </w:rPr>
        <w:t xml:space="preserve"> </w:t>
      </w:r>
      <w:r w:rsidRPr="002A6A8E">
        <w:rPr>
          <w:rFonts w:ascii="Times New Roman" w:hAnsi="Times New Roman" w:cs="Times New Roman"/>
          <w:i/>
          <w:iCs/>
          <w:lang w:val="sv-SE"/>
        </w:rPr>
        <w:t>Alfabeta,</w:t>
      </w:r>
      <w:r>
        <w:rPr>
          <w:rFonts w:ascii="Times New Roman" w:hAnsi="Times New Roman" w:cs="Times New Roman"/>
          <w:lang w:val="sv-SE"/>
        </w:rPr>
        <w:t xml:space="preserve"> </w:t>
      </w:r>
      <w:r w:rsidRPr="002A6A8E">
        <w:rPr>
          <w:rFonts w:ascii="Times New Roman" w:hAnsi="Times New Roman" w:cs="Times New Roman"/>
          <w:lang w:val="sv-SE"/>
        </w:rPr>
        <w:t>hlm.</w:t>
      </w:r>
      <w:r>
        <w:rPr>
          <w:rFonts w:ascii="Times New Roman" w:hAnsi="Times New Roman" w:cs="Times New Roman"/>
          <w:lang w:val="sv-SE"/>
        </w:rPr>
        <w:t xml:space="preserve"> </w:t>
      </w:r>
      <w:r w:rsidRPr="002A6A8E">
        <w:rPr>
          <w:rFonts w:ascii="Times New Roman" w:hAnsi="Times New Roman" w:cs="Times New Roman"/>
          <w:lang w:val="sv-SE"/>
        </w:rPr>
        <w:t>27.</w:t>
      </w:r>
      <w:bookmarkEnd w:id="4"/>
    </w:p>
  </w:footnote>
  <w:footnote w:id="18">
    <w:p w:rsidR="00B95E1E" w:rsidRPr="002A6A8E" w:rsidRDefault="00B95E1E" w:rsidP="00B95E1E">
      <w:pPr>
        <w:pStyle w:val="FootnoteText"/>
        <w:ind w:left="720" w:firstLine="210"/>
        <w:rPr>
          <w:rFonts w:ascii="Times New Roman" w:hAnsi="Times New Roman" w:cs="Times New Roman"/>
          <w:i/>
          <w:iCs/>
          <w:lang w:val="sv-SE"/>
        </w:rPr>
      </w:pPr>
      <w:r w:rsidRPr="001C0E1A">
        <w:rPr>
          <w:rStyle w:val="FootnoteReference"/>
          <w:rFonts w:ascii="Times New Roman" w:hAnsi="Times New Roman" w:cs="Times New Roman"/>
        </w:rPr>
        <w:footnoteRef/>
      </w:r>
      <w:r>
        <w:rPr>
          <w:rFonts w:ascii="Times New Roman" w:hAnsi="Times New Roman" w:cs="Times New Roman"/>
          <w:lang w:val="sv-SE"/>
        </w:rPr>
        <w:t xml:space="preserve"> </w:t>
      </w:r>
      <w:bookmarkStart w:id="5" w:name="_Hlk177982280"/>
      <w:r w:rsidRPr="002A6A8E">
        <w:rPr>
          <w:rFonts w:ascii="Times New Roman" w:hAnsi="Times New Roman" w:cs="Times New Roman"/>
          <w:lang w:val="sv-SE"/>
        </w:rPr>
        <w:t>Drs.</w:t>
      </w:r>
      <w:r>
        <w:rPr>
          <w:rFonts w:ascii="Times New Roman" w:hAnsi="Times New Roman" w:cs="Times New Roman"/>
          <w:lang w:val="sv-SE"/>
        </w:rPr>
        <w:t xml:space="preserve"> </w:t>
      </w:r>
      <w:r w:rsidRPr="002A6A8E">
        <w:rPr>
          <w:rFonts w:ascii="Times New Roman" w:hAnsi="Times New Roman" w:cs="Times New Roman"/>
          <w:lang w:val="sv-SE"/>
        </w:rPr>
        <w:t>Tjetjep</w:t>
      </w:r>
      <w:r>
        <w:rPr>
          <w:rFonts w:ascii="Times New Roman" w:hAnsi="Times New Roman" w:cs="Times New Roman"/>
          <w:lang w:val="sv-SE"/>
        </w:rPr>
        <w:t xml:space="preserve"> </w:t>
      </w:r>
      <w:r w:rsidRPr="002A6A8E">
        <w:rPr>
          <w:rFonts w:ascii="Times New Roman" w:hAnsi="Times New Roman" w:cs="Times New Roman"/>
          <w:lang w:val="sv-SE"/>
        </w:rPr>
        <w:t>Samsuri,</w:t>
      </w:r>
      <w:r>
        <w:rPr>
          <w:rFonts w:ascii="Times New Roman" w:hAnsi="Times New Roman" w:cs="Times New Roman"/>
          <w:lang w:val="sv-SE"/>
        </w:rPr>
        <w:t xml:space="preserve"> </w:t>
      </w:r>
      <w:r w:rsidRPr="002A6A8E">
        <w:rPr>
          <w:rFonts w:ascii="Times New Roman" w:hAnsi="Times New Roman" w:cs="Times New Roman"/>
          <w:lang w:val="sv-SE"/>
        </w:rPr>
        <w:t>2003,</w:t>
      </w:r>
      <w:r>
        <w:rPr>
          <w:rFonts w:ascii="Times New Roman" w:hAnsi="Times New Roman" w:cs="Times New Roman"/>
          <w:lang w:val="sv-SE"/>
        </w:rPr>
        <w:t xml:space="preserve"> </w:t>
      </w:r>
      <w:bookmarkStart w:id="6" w:name="_Hlk199417770"/>
      <w:r w:rsidRPr="001A305F">
        <w:rPr>
          <w:rFonts w:ascii="Times New Roman" w:hAnsi="Times New Roman" w:cs="Times New Roman"/>
          <w:lang w:val="sv-SE"/>
        </w:rPr>
        <w:t>Kajian</w:t>
      </w:r>
      <w:r>
        <w:rPr>
          <w:rFonts w:ascii="Times New Roman" w:hAnsi="Times New Roman" w:cs="Times New Roman"/>
          <w:lang w:val="sv-SE"/>
        </w:rPr>
        <w:t xml:space="preserve"> </w:t>
      </w:r>
      <w:r w:rsidRPr="001A305F">
        <w:rPr>
          <w:rFonts w:ascii="Times New Roman" w:hAnsi="Times New Roman" w:cs="Times New Roman"/>
          <w:lang w:val="sv-SE"/>
        </w:rPr>
        <w:t>Teori,</w:t>
      </w:r>
      <w:r>
        <w:rPr>
          <w:rFonts w:ascii="Times New Roman" w:hAnsi="Times New Roman" w:cs="Times New Roman"/>
          <w:lang w:val="sv-SE"/>
        </w:rPr>
        <w:t xml:space="preserve"> </w:t>
      </w:r>
      <w:r w:rsidRPr="001A305F">
        <w:rPr>
          <w:rFonts w:ascii="Times New Roman" w:hAnsi="Times New Roman" w:cs="Times New Roman"/>
          <w:lang w:val="sv-SE"/>
        </w:rPr>
        <w:t>Kerangka</w:t>
      </w:r>
      <w:r>
        <w:rPr>
          <w:rFonts w:ascii="Times New Roman" w:hAnsi="Times New Roman" w:cs="Times New Roman"/>
          <w:lang w:val="sv-SE"/>
        </w:rPr>
        <w:t xml:space="preserve"> </w:t>
      </w:r>
      <w:r w:rsidRPr="001A305F">
        <w:rPr>
          <w:rFonts w:ascii="Times New Roman" w:hAnsi="Times New Roman" w:cs="Times New Roman"/>
          <w:lang w:val="sv-SE"/>
        </w:rPr>
        <w:t>Konsep</w:t>
      </w:r>
      <w:r>
        <w:rPr>
          <w:rFonts w:ascii="Times New Roman" w:hAnsi="Times New Roman" w:cs="Times New Roman"/>
          <w:lang w:val="sv-SE"/>
        </w:rPr>
        <w:t xml:space="preserve"> </w:t>
      </w:r>
      <w:r w:rsidRPr="001A305F">
        <w:rPr>
          <w:rFonts w:ascii="Times New Roman" w:hAnsi="Times New Roman" w:cs="Times New Roman"/>
          <w:lang w:val="sv-SE"/>
        </w:rPr>
        <w:t>Dan</w:t>
      </w:r>
      <w:r>
        <w:rPr>
          <w:rFonts w:ascii="Times New Roman" w:hAnsi="Times New Roman" w:cs="Times New Roman"/>
          <w:lang w:val="sv-SE"/>
        </w:rPr>
        <w:t xml:space="preserve"> </w:t>
      </w:r>
      <w:r w:rsidRPr="001A305F">
        <w:rPr>
          <w:rFonts w:ascii="Times New Roman" w:hAnsi="Times New Roman" w:cs="Times New Roman"/>
          <w:lang w:val="sv-SE"/>
        </w:rPr>
        <w:t>Hipotesls</w:t>
      </w:r>
      <w:r>
        <w:rPr>
          <w:rFonts w:ascii="Times New Roman" w:hAnsi="Times New Roman" w:cs="Times New Roman"/>
          <w:lang w:val="sv-SE"/>
        </w:rPr>
        <w:t xml:space="preserve"> </w:t>
      </w:r>
      <w:r w:rsidRPr="001A305F">
        <w:rPr>
          <w:rFonts w:ascii="Times New Roman" w:hAnsi="Times New Roman" w:cs="Times New Roman"/>
          <w:lang w:val="sv-SE"/>
        </w:rPr>
        <w:t>Dalam</w:t>
      </w:r>
      <w:r>
        <w:rPr>
          <w:rFonts w:ascii="Times New Roman" w:hAnsi="Times New Roman" w:cs="Times New Roman"/>
          <w:lang w:val="sv-SE"/>
        </w:rPr>
        <w:t xml:space="preserve"> </w:t>
      </w:r>
      <w:r w:rsidRPr="001A305F">
        <w:rPr>
          <w:rFonts w:ascii="Times New Roman" w:hAnsi="Times New Roman" w:cs="Times New Roman"/>
          <w:lang w:val="sv-SE"/>
        </w:rPr>
        <w:t>Penelltian</w:t>
      </w:r>
      <w:bookmarkEnd w:id="6"/>
      <w:r w:rsidRPr="001A305F">
        <w:rPr>
          <w:rFonts w:ascii="Times New Roman" w:hAnsi="Times New Roman" w:cs="Times New Roman"/>
          <w:lang w:val="sv-SE"/>
        </w:rPr>
        <w:t>,</w:t>
      </w:r>
      <w:r>
        <w:rPr>
          <w:rFonts w:ascii="Times New Roman" w:hAnsi="Times New Roman" w:cs="Times New Roman"/>
          <w:lang w:val="sv-SE"/>
        </w:rPr>
        <w:t xml:space="preserve"> </w:t>
      </w:r>
      <w:r w:rsidRPr="001A305F">
        <w:rPr>
          <w:rFonts w:ascii="Times New Roman" w:hAnsi="Times New Roman" w:cs="Times New Roman"/>
          <w:i/>
          <w:iCs/>
          <w:lang w:val="sv-SE"/>
        </w:rPr>
        <w:t>Makalah</w:t>
      </w:r>
      <w:r>
        <w:rPr>
          <w:rFonts w:ascii="Times New Roman" w:hAnsi="Times New Roman" w:cs="Times New Roman"/>
          <w:i/>
          <w:iCs/>
          <w:lang w:val="sv-SE"/>
        </w:rPr>
        <w:t xml:space="preserve"> </w:t>
      </w:r>
      <w:r w:rsidRPr="001A305F">
        <w:rPr>
          <w:rFonts w:ascii="Times New Roman" w:hAnsi="Times New Roman" w:cs="Times New Roman"/>
          <w:i/>
          <w:iCs/>
          <w:lang w:val="sv-SE"/>
        </w:rPr>
        <w:t>Balai</w:t>
      </w:r>
      <w:r>
        <w:rPr>
          <w:rFonts w:ascii="Times New Roman" w:hAnsi="Times New Roman" w:cs="Times New Roman"/>
          <w:i/>
          <w:iCs/>
          <w:lang w:val="sv-SE"/>
        </w:rPr>
        <w:t xml:space="preserve"> </w:t>
      </w:r>
      <w:r w:rsidRPr="001A305F">
        <w:rPr>
          <w:rFonts w:ascii="Times New Roman" w:hAnsi="Times New Roman" w:cs="Times New Roman"/>
          <w:i/>
          <w:iCs/>
          <w:lang w:val="sv-SE"/>
        </w:rPr>
        <w:t>Pengembangan</w:t>
      </w:r>
      <w:r>
        <w:rPr>
          <w:rFonts w:ascii="Times New Roman" w:hAnsi="Times New Roman" w:cs="Times New Roman"/>
          <w:i/>
          <w:iCs/>
          <w:lang w:val="sv-SE"/>
        </w:rPr>
        <w:t xml:space="preserve"> </w:t>
      </w:r>
      <w:r w:rsidRPr="001A305F">
        <w:rPr>
          <w:rFonts w:ascii="Times New Roman" w:hAnsi="Times New Roman" w:cs="Times New Roman"/>
          <w:i/>
          <w:iCs/>
          <w:lang w:val="sv-SE"/>
        </w:rPr>
        <w:t>Kelompok</w:t>
      </w:r>
      <w:r>
        <w:rPr>
          <w:rFonts w:ascii="Times New Roman" w:hAnsi="Times New Roman" w:cs="Times New Roman"/>
          <w:i/>
          <w:iCs/>
          <w:lang w:val="sv-SE"/>
        </w:rPr>
        <w:t xml:space="preserve"> </w:t>
      </w:r>
      <w:r w:rsidRPr="001A305F">
        <w:rPr>
          <w:rFonts w:ascii="Times New Roman" w:hAnsi="Times New Roman" w:cs="Times New Roman"/>
          <w:i/>
          <w:iCs/>
          <w:lang w:val="sv-SE"/>
        </w:rPr>
        <w:t>Belajar</w:t>
      </w:r>
      <w:r w:rsidRPr="002A6A8E">
        <w:rPr>
          <w:rFonts w:ascii="Times New Roman" w:hAnsi="Times New Roman" w:cs="Times New Roman"/>
          <w:lang w:val="sv-SE"/>
        </w:rPr>
        <w:t>,</w:t>
      </w:r>
      <w:r>
        <w:rPr>
          <w:rFonts w:ascii="Times New Roman" w:hAnsi="Times New Roman" w:cs="Times New Roman"/>
          <w:lang w:val="sv-SE"/>
        </w:rPr>
        <w:t xml:space="preserve"> </w:t>
      </w:r>
      <w:r w:rsidRPr="002A6A8E">
        <w:rPr>
          <w:rFonts w:ascii="Times New Roman" w:hAnsi="Times New Roman" w:cs="Times New Roman"/>
          <w:lang w:val="sv-SE"/>
        </w:rPr>
        <w:t>Sumatera</w:t>
      </w:r>
      <w:r>
        <w:rPr>
          <w:rFonts w:ascii="Times New Roman" w:hAnsi="Times New Roman" w:cs="Times New Roman"/>
          <w:lang w:val="sv-SE"/>
        </w:rPr>
        <w:t xml:space="preserve"> </w:t>
      </w:r>
      <w:r w:rsidRPr="002A6A8E">
        <w:rPr>
          <w:rFonts w:ascii="Times New Roman" w:hAnsi="Times New Roman" w:cs="Times New Roman"/>
          <w:lang w:val="sv-SE"/>
        </w:rPr>
        <w:t>Barat,</w:t>
      </w:r>
      <w:r>
        <w:rPr>
          <w:rFonts w:ascii="Times New Roman" w:hAnsi="Times New Roman" w:cs="Times New Roman"/>
          <w:lang w:val="sv-SE"/>
        </w:rPr>
        <w:t xml:space="preserve"> </w:t>
      </w:r>
      <w:r w:rsidRPr="002A6A8E">
        <w:rPr>
          <w:rFonts w:ascii="Times New Roman" w:hAnsi="Times New Roman" w:cs="Times New Roman"/>
          <w:lang w:val="sv-SE"/>
        </w:rPr>
        <w:t>hlm.</w:t>
      </w:r>
      <w:r>
        <w:rPr>
          <w:rFonts w:ascii="Times New Roman" w:hAnsi="Times New Roman" w:cs="Times New Roman"/>
          <w:lang w:val="sv-SE"/>
        </w:rPr>
        <w:t xml:space="preserve"> </w:t>
      </w:r>
      <w:r w:rsidRPr="002A6A8E">
        <w:rPr>
          <w:rFonts w:ascii="Times New Roman" w:hAnsi="Times New Roman" w:cs="Times New Roman"/>
          <w:lang w:val="sv-SE"/>
        </w:rPr>
        <w:t>3.</w:t>
      </w:r>
      <w:bookmarkEnd w:id="5"/>
    </w:p>
  </w:footnote>
  <w:footnote w:id="19">
    <w:p w:rsidR="00B95E1E" w:rsidRPr="002A6A8E" w:rsidRDefault="00B95E1E" w:rsidP="00B95E1E">
      <w:pPr>
        <w:pStyle w:val="FootnoteText"/>
        <w:ind w:left="210" w:firstLine="720"/>
        <w:rPr>
          <w:rFonts w:ascii="Times New Roman" w:hAnsi="Times New Roman" w:cs="Times New Roman"/>
          <w:lang w:val="sv-SE"/>
        </w:rPr>
      </w:pPr>
      <w:r>
        <w:rPr>
          <w:rStyle w:val="FootnoteReference"/>
        </w:rPr>
        <w:footnoteRef/>
      </w:r>
      <w:r>
        <w:rPr>
          <w:lang w:val="sv-SE"/>
        </w:rPr>
        <w:t xml:space="preserve"> </w:t>
      </w:r>
      <w:r w:rsidRPr="00795778">
        <w:rPr>
          <w:rFonts w:ascii="Times New Roman" w:hAnsi="Times New Roman" w:cs="Times New Roman"/>
          <w:i/>
          <w:iCs/>
          <w:lang w:val="sv-SE"/>
        </w:rPr>
        <w:t>Ibid</w:t>
      </w:r>
      <w:r>
        <w:rPr>
          <w:rFonts w:ascii="Times New Roman" w:hAnsi="Times New Roman" w:cs="Times New Roman"/>
          <w:i/>
          <w:iCs/>
          <w:lang w:val="sv-SE"/>
        </w:rPr>
        <w:t>.</w:t>
      </w:r>
    </w:p>
  </w:footnote>
  <w:footnote w:id="20">
    <w:p w:rsidR="00B95E1E" w:rsidRPr="00FD517D" w:rsidRDefault="00B95E1E" w:rsidP="00B95E1E">
      <w:pPr>
        <w:pStyle w:val="FootnoteText"/>
        <w:rPr>
          <w:lang w:val="sv-SE"/>
        </w:rPr>
      </w:pPr>
      <w:r>
        <w:rPr>
          <w:rStyle w:val="FootnoteReference"/>
        </w:rPr>
        <w:footnoteRef/>
      </w:r>
      <w:r>
        <w:rPr>
          <w:lang w:val="sv-SE"/>
        </w:rPr>
        <w:t xml:space="preserve"> </w:t>
      </w:r>
      <w:r>
        <w:rPr>
          <w:lang w:val="sv-SE"/>
        </w:rPr>
        <w:t>Subekti,</w:t>
      </w:r>
      <w:r>
        <w:rPr>
          <w:lang w:val="sv-SE"/>
        </w:rPr>
        <w:t xml:space="preserve"> </w:t>
      </w:r>
      <w:r>
        <w:rPr>
          <w:lang w:val="sv-SE"/>
        </w:rPr>
        <w:t>2007</w:t>
      </w:r>
      <w:r>
        <w:rPr>
          <w:rFonts w:ascii="Times New Roman" w:hAnsi="Times New Roman" w:cs="Times New Roman"/>
          <w:lang w:val="sv-SE"/>
        </w:rPr>
        <w:t>,</w:t>
      </w:r>
      <w:r>
        <w:rPr>
          <w:rFonts w:ascii="Times New Roman" w:hAnsi="Times New Roman" w:cs="Times New Roman"/>
          <w:lang w:val="sv-SE"/>
        </w:rPr>
        <w:t xml:space="preserve"> </w:t>
      </w:r>
      <w:r>
        <w:rPr>
          <w:rFonts w:ascii="Times New Roman" w:hAnsi="Times New Roman" w:cs="Times New Roman"/>
          <w:i/>
          <w:iCs/>
          <w:lang w:val="sv-SE"/>
        </w:rPr>
        <w:t>Hukum</w:t>
      </w:r>
      <w:r>
        <w:rPr>
          <w:rFonts w:ascii="Times New Roman" w:hAnsi="Times New Roman" w:cs="Times New Roman"/>
          <w:i/>
          <w:iCs/>
          <w:lang w:val="sv-SE"/>
        </w:rPr>
        <w:t xml:space="preserve"> </w:t>
      </w:r>
      <w:r>
        <w:rPr>
          <w:rFonts w:ascii="Times New Roman" w:hAnsi="Times New Roman" w:cs="Times New Roman"/>
          <w:i/>
          <w:iCs/>
          <w:lang w:val="sv-SE"/>
        </w:rPr>
        <w:t>Perjanjian</w:t>
      </w:r>
      <w:r>
        <w:rPr>
          <w:rFonts w:ascii="Times New Roman" w:hAnsi="Times New Roman" w:cs="Times New Roman"/>
          <w:lang w:val="sv-SE"/>
        </w:rPr>
        <w:t>,</w:t>
      </w:r>
      <w:r>
        <w:rPr>
          <w:rFonts w:ascii="Times New Roman" w:hAnsi="Times New Roman" w:cs="Times New Roman"/>
          <w:lang w:val="sv-SE"/>
        </w:rPr>
        <w:t xml:space="preserve"> </w:t>
      </w:r>
      <w:r>
        <w:rPr>
          <w:rFonts w:ascii="Times New Roman" w:hAnsi="Times New Roman" w:cs="Times New Roman"/>
          <w:lang w:val="sv-SE"/>
        </w:rPr>
        <w:t>Intermasa,</w:t>
      </w:r>
      <w:r>
        <w:rPr>
          <w:rFonts w:ascii="Times New Roman" w:hAnsi="Times New Roman" w:cs="Times New Roman"/>
          <w:lang w:val="sv-SE"/>
        </w:rPr>
        <w:t xml:space="preserve"> </w:t>
      </w:r>
      <w:r>
        <w:rPr>
          <w:rFonts w:ascii="Times New Roman" w:hAnsi="Times New Roman" w:cs="Times New Roman"/>
          <w:lang w:val="sv-SE"/>
        </w:rPr>
        <w:t>Jakarta,</w:t>
      </w:r>
      <w:r>
        <w:rPr>
          <w:rFonts w:ascii="Times New Roman" w:hAnsi="Times New Roman" w:cs="Times New Roman"/>
          <w:lang w:val="sv-SE"/>
        </w:rPr>
        <w:t xml:space="preserve"> </w:t>
      </w:r>
      <w:r>
        <w:rPr>
          <w:rFonts w:ascii="Times New Roman" w:hAnsi="Times New Roman" w:cs="Times New Roman"/>
          <w:lang w:val="sv-SE"/>
        </w:rPr>
        <w:t>hlm.</w:t>
      </w:r>
      <w:r>
        <w:rPr>
          <w:rFonts w:ascii="Times New Roman" w:hAnsi="Times New Roman" w:cs="Times New Roman"/>
          <w:lang w:val="sv-SE"/>
        </w:rPr>
        <w:t xml:space="preserve"> </w:t>
      </w:r>
      <w:r>
        <w:rPr>
          <w:rFonts w:ascii="Times New Roman" w:hAnsi="Times New Roman" w:cs="Times New Roman"/>
          <w:lang w:val="sv-SE"/>
        </w:rPr>
        <w:t>45.</w:t>
      </w:r>
    </w:p>
  </w:footnote>
  <w:footnote w:id="21">
    <w:p w:rsidR="00B95E1E" w:rsidRPr="002A6A8E" w:rsidRDefault="00B95E1E" w:rsidP="00B95E1E">
      <w:pPr>
        <w:pStyle w:val="FootnoteText"/>
        <w:ind w:left="720" w:firstLine="210"/>
        <w:rPr>
          <w:i/>
          <w:iCs/>
          <w:lang w:val="sv-SE"/>
        </w:rPr>
      </w:pPr>
      <w:r>
        <w:rPr>
          <w:rStyle w:val="FootnoteReference"/>
        </w:rPr>
        <w:footnoteRef/>
      </w:r>
      <w:r>
        <w:rPr>
          <w:lang w:val="sv-SE"/>
        </w:rPr>
        <w:t xml:space="preserve"> </w:t>
      </w:r>
      <w:r w:rsidRPr="002A6A8E">
        <w:rPr>
          <w:lang w:val="sv-SE"/>
        </w:rPr>
        <w:t>Panji</w:t>
      </w:r>
      <w:r>
        <w:rPr>
          <w:lang w:val="sv-SE"/>
        </w:rPr>
        <w:t xml:space="preserve"> </w:t>
      </w:r>
      <w:r w:rsidRPr="002A6A8E">
        <w:rPr>
          <w:lang w:val="sv-SE"/>
        </w:rPr>
        <w:t>Yusman,</w:t>
      </w:r>
      <w:r>
        <w:rPr>
          <w:lang w:val="sv-SE"/>
        </w:rPr>
        <w:t xml:space="preserve"> </w:t>
      </w:r>
      <w:r w:rsidRPr="002A6A8E">
        <w:rPr>
          <w:lang w:val="sv-SE"/>
        </w:rPr>
        <w:t>2011,</w:t>
      </w:r>
      <w:r>
        <w:rPr>
          <w:lang w:val="sv-SE"/>
        </w:rPr>
        <w:t xml:space="preserve"> </w:t>
      </w:r>
      <w:r w:rsidRPr="001A305F">
        <w:rPr>
          <w:lang w:val="sv-SE"/>
        </w:rPr>
        <w:t>Pelaksanaan</w:t>
      </w:r>
      <w:r>
        <w:rPr>
          <w:lang w:val="sv-SE"/>
        </w:rPr>
        <w:t xml:space="preserve"> </w:t>
      </w:r>
      <w:r w:rsidRPr="001A305F">
        <w:rPr>
          <w:lang w:val="sv-SE"/>
        </w:rPr>
        <w:t>Perjanjian</w:t>
      </w:r>
      <w:r>
        <w:rPr>
          <w:lang w:val="sv-SE"/>
        </w:rPr>
        <w:t xml:space="preserve"> </w:t>
      </w:r>
      <w:r w:rsidRPr="001A305F">
        <w:rPr>
          <w:lang w:val="sv-SE"/>
        </w:rPr>
        <w:t>Kredit</w:t>
      </w:r>
      <w:r>
        <w:rPr>
          <w:lang w:val="sv-SE"/>
        </w:rPr>
        <w:t xml:space="preserve"> </w:t>
      </w:r>
      <w:r w:rsidRPr="001A305F">
        <w:rPr>
          <w:lang w:val="sv-SE"/>
        </w:rPr>
        <w:t>Usaha</w:t>
      </w:r>
      <w:r>
        <w:rPr>
          <w:lang w:val="sv-SE"/>
        </w:rPr>
        <w:t xml:space="preserve"> </w:t>
      </w:r>
      <w:r w:rsidRPr="001A305F">
        <w:rPr>
          <w:lang w:val="sv-SE"/>
        </w:rPr>
        <w:t>Rakyat</w:t>
      </w:r>
      <w:r>
        <w:rPr>
          <w:lang w:val="sv-SE"/>
        </w:rPr>
        <w:t xml:space="preserve"> </w:t>
      </w:r>
      <w:r w:rsidRPr="001A305F">
        <w:rPr>
          <w:lang w:val="sv-SE"/>
        </w:rPr>
        <w:t>di</w:t>
      </w:r>
      <w:r>
        <w:rPr>
          <w:lang w:val="sv-SE"/>
        </w:rPr>
        <w:t xml:space="preserve"> </w:t>
      </w:r>
      <w:r w:rsidRPr="001A305F">
        <w:rPr>
          <w:lang w:val="sv-SE"/>
        </w:rPr>
        <w:t>Bank</w:t>
      </w:r>
      <w:r>
        <w:rPr>
          <w:lang w:val="sv-SE"/>
        </w:rPr>
        <w:t xml:space="preserve"> </w:t>
      </w:r>
      <w:r w:rsidRPr="001A305F">
        <w:rPr>
          <w:lang w:val="sv-SE"/>
        </w:rPr>
        <w:t>Indonesia</w:t>
      </w:r>
      <w:r>
        <w:rPr>
          <w:lang w:val="sv-SE"/>
        </w:rPr>
        <w:t xml:space="preserve"> </w:t>
      </w:r>
      <w:r w:rsidRPr="001A305F">
        <w:rPr>
          <w:lang w:val="sv-SE"/>
        </w:rPr>
        <w:t>(Studi</w:t>
      </w:r>
      <w:r>
        <w:rPr>
          <w:lang w:val="sv-SE"/>
        </w:rPr>
        <w:t xml:space="preserve"> </w:t>
      </w:r>
      <w:r w:rsidRPr="001A305F">
        <w:rPr>
          <w:lang w:val="sv-SE"/>
        </w:rPr>
        <w:t>pada</w:t>
      </w:r>
      <w:r>
        <w:rPr>
          <w:lang w:val="sv-SE"/>
        </w:rPr>
        <w:t xml:space="preserve"> </w:t>
      </w:r>
      <w:r w:rsidRPr="001A305F">
        <w:rPr>
          <w:lang w:val="sv-SE"/>
        </w:rPr>
        <w:t>Kantor</w:t>
      </w:r>
      <w:r>
        <w:rPr>
          <w:lang w:val="sv-SE"/>
        </w:rPr>
        <w:t xml:space="preserve"> </w:t>
      </w:r>
      <w:r w:rsidRPr="001A305F">
        <w:rPr>
          <w:lang w:val="sv-SE"/>
        </w:rPr>
        <w:t>Unit</w:t>
      </w:r>
      <w:r>
        <w:rPr>
          <w:lang w:val="sv-SE"/>
        </w:rPr>
        <w:t xml:space="preserve"> </w:t>
      </w:r>
      <w:r w:rsidRPr="001A305F">
        <w:rPr>
          <w:lang w:val="sv-SE"/>
        </w:rPr>
        <w:t>BRI</w:t>
      </w:r>
      <w:r>
        <w:rPr>
          <w:lang w:val="sv-SE"/>
        </w:rPr>
        <w:t xml:space="preserve"> </w:t>
      </w:r>
      <w:r w:rsidRPr="001A305F">
        <w:rPr>
          <w:lang w:val="sv-SE"/>
        </w:rPr>
        <w:t>Depok</w:t>
      </w:r>
      <w:r>
        <w:rPr>
          <w:lang w:val="sv-SE"/>
        </w:rPr>
        <w:t xml:space="preserve"> </w:t>
      </w:r>
      <w:r w:rsidRPr="001A305F">
        <w:rPr>
          <w:lang w:val="sv-SE"/>
        </w:rPr>
        <w:t>Timur),</w:t>
      </w:r>
      <w:r>
        <w:rPr>
          <w:i/>
          <w:iCs/>
          <w:lang w:val="sv-SE"/>
        </w:rPr>
        <w:t xml:space="preserve"> </w:t>
      </w:r>
      <w:r w:rsidRPr="001A305F">
        <w:rPr>
          <w:i/>
          <w:iCs/>
          <w:lang w:val="sv-SE"/>
        </w:rPr>
        <w:t>Tesis</w:t>
      </w:r>
      <w:r>
        <w:rPr>
          <w:i/>
          <w:iCs/>
          <w:lang w:val="sv-SE"/>
        </w:rPr>
        <w:t xml:space="preserve"> </w:t>
      </w:r>
      <w:r w:rsidRPr="001A305F">
        <w:rPr>
          <w:i/>
          <w:iCs/>
          <w:lang w:val="sv-SE"/>
        </w:rPr>
        <w:t>Fakukltas</w:t>
      </w:r>
      <w:r>
        <w:rPr>
          <w:i/>
          <w:iCs/>
          <w:lang w:val="sv-SE"/>
        </w:rPr>
        <w:t xml:space="preserve"> </w:t>
      </w:r>
      <w:r w:rsidRPr="001A305F">
        <w:rPr>
          <w:i/>
          <w:iCs/>
          <w:lang w:val="sv-SE"/>
        </w:rPr>
        <w:t>Hukum</w:t>
      </w:r>
      <w:r>
        <w:rPr>
          <w:i/>
          <w:iCs/>
          <w:lang w:val="sv-SE"/>
        </w:rPr>
        <w:t xml:space="preserve"> </w:t>
      </w:r>
      <w:r w:rsidRPr="001A305F">
        <w:rPr>
          <w:i/>
          <w:iCs/>
          <w:lang w:val="sv-SE"/>
        </w:rPr>
        <w:t>Universitas</w:t>
      </w:r>
      <w:r>
        <w:rPr>
          <w:i/>
          <w:iCs/>
          <w:lang w:val="sv-SE"/>
        </w:rPr>
        <w:t xml:space="preserve"> </w:t>
      </w:r>
      <w:r w:rsidRPr="001A305F">
        <w:rPr>
          <w:i/>
          <w:iCs/>
          <w:lang w:val="sv-SE"/>
        </w:rPr>
        <w:t>Indonesia</w:t>
      </w:r>
      <w:r w:rsidRPr="002A6A8E">
        <w:rPr>
          <w:lang w:val="sv-SE"/>
        </w:rPr>
        <w:t>,</w:t>
      </w:r>
      <w:r>
        <w:rPr>
          <w:lang w:val="sv-SE"/>
        </w:rPr>
        <w:t xml:space="preserve"> </w:t>
      </w:r>
      <w:r w:rsidRPr="002A6A8E">
        <w:rPr>
          <w:lang w:val="sv-SE"/>
        </w:rPr>
        <w:t>hlm.</w:t>
      </w:r>
      <w:r>
        <w:rPr>
          <w:lang w:val="sv-SE"/>
        </w:rPr>
        <w:t xml:space="preserve"> </w:t>
      </w:r>
      <w:r w:rsidRPr="002A6A8E">
        <w:rPr>
          <w:lang w:val="sv-SE"/>
        </w:rPr>
        <w:t>10</w:t>
      </w:r>
      <w:r w:rsidRPr="002A6A8E">
        <w:rPr>
          <w:i/>
          <w:iCs/>
          <w:lang w:val="sv-SE"/>
        </w:rPr>
        <w:t>.</w:t>
      </w:r>
    </w:p>
  </w:footnote>
  <w:footnote w:id="22">
    <w:p w:rsidR="00B95E1E" w:rsidRPr="00CE2840" w:rsidRDefault="00B95E1E" w:rsidP="00B95E1E">
      <w:pPr>
        <w:pStyle w:val="FootnoteText"/>
        <w:ind w:left="210" w:firstLine="720"/>
        <w:rPr>
          <w:lang w:val="sv-SE"/>
        </w:rPr>
      </w:pPr>
      <w:r>
        <w:rPr>
          <w:rStyle w:val="FootnoteReference"/>
        </w:rPr>
        <w:footnoteRef/>
      </w:r>
      <w:r>
        <w:rPr>
          <w:lang w:val="sv-SE"/>
        </w:rPr>
        <w:t xml:space="preserve"> </w:t>
      </w:r>
      <w:r w:rsidRPr="00CE2840">
        <w:rPr>
          <w:lang w:val="sv-SE"/>
        </w:rPr>
        <w:t>Subekti,</w:t>
      </w:r>
      <w:r>
        <w:rPr>
          <w:lang w:val="sv-SE"/>
        </w:rPr>
        <w:t xml:space="preserve"> </w:t>
      </w:r>
      <w:r w:rsidRPr="00CE2840">
        <w:rPr>
          <w:i/>
          <w:iCs/>
          <w:lang w:val="sv-SE"/>
        </w:rPr>
        <w:t>Op.</w:t>
      </w:r>
      <w:r>
        <w:rPr>
          <w:i/>
          <w:iCs/>
          <w:lang w:val="sv-SE"/>
        </w:rPr>
        <w:t xml:space="preserve"> </w:t>
      </w:r>
      <w:r w:rsidRPr="00CE2840">
        <w:rPr>
          <w:i/>
          <w:iCs/>
          <w:lang w:val="sv-SE"/>
        </w:rPr>
        <w:t>Cit.,</w:t>
      </w:r>
      <w:r>
        <w:rPr>
          <w:i/>
          <w:iCs/>
          <w:lang w:val="sv-SE"/>
        </w:rPr>
        <w:t xml:space="preserve"> </w:t>
      </w:r>
      <w:r w:rsidRPr="00CE2840">
        <w:rPr>
          <w:lang w:val="sv-SE"/>
        </w:rPr>
        <w:t>hlm.</w:t>
      </w:r>
      <w:r>
        <w:rPr>
          <w:lang w:val="sv-SE"/>
        </w:rPr>
        <w:t xml:space="preserve"> </w:t>
      </w:r>
      <w:r w:rsidRPr="00CE2840">
        <w:rPr>
          <w:lang w:val="sv-SE"/>
        </w:rPr>
        <w:t>10.</w:t>
      </w:r>
    </w:p>
  </w:footnote>
  <w:footnote w:id="23">
    <w:p w:rsidR="00B95E1E" w:rsidRPr="009E318A" w:rsidRDefault="00B95E1E" w:rsidP="00B95E1E">
      <w:pPr>
        <w:pStyle w:val="FootnoteText"/>
        <w:rPr>
          <w:lang w:val="sv-SE"/>
        </w:rPr>
      </w:pPr>
      <w:r>
        <w:rPr>
          <w:rStyle w:val="FootnoteReference"/>
        </w:rPr>
        <w:footnoteRef/>
      </w:r>
      <w:r>
        <w:rPr>
          <w:lang w:val="sv-SE"/>
        </w:rPr>
        <w:t xml:space="preserve"> </w:t>
      </w:r>
      <w:r w:rsidRPr="009E318A">
        <w:rPr>
          <w:lang w:val="sv-SE"/>
        </w:rPr>
        <w:t>Munir</w:t>
      </w:r>
      <w:r>
        <w:rPr>
          <w:lang w:val="sv-SE"/>
        </w:rPr>
        <w:t xml:space="preserve"> </w:t>
      </w:r>
      <w:r w:rsidRPr="009E318A">
        <w:rPr>
          <w:lang w:val="sv-SE"/>
        </w:rPr>
        <w:t>Fuady,</w:t>
      </w:r>
      <w:r>
        <w:rPr>
          <w:lang w:val="sv-SE"/>
        </w:rPr>
        <w:t xml:space="preserve"> </w:t>
      </w:r>
      <w:r w:rsidRPr="009E318A">
        <w:rPr>
          <w:lang w:val="sv-SE"/>
        </w:rPr>
        <w:t>2013,</w:t>
      </w:r>
      <w:r>
        <w:rPr>
          <w:lang w:val="sv-SE"/>
        </w:rPr>
        <w:t xml:space="preserve"> </w:t>
      </w:r>
      <w:r w:rsidRPr="009E318A">
        <w:rPr>
          <w:i/>
          <w:iCs/>
          <w:lang w:val="sv-SE"/>
        </w:rPr>
        <w:t>Pengantar</w:t>
      </w:r>
      <w:r>
        <w:rPr>
          <w:i/>
          <w:iCs/>
          <w:lang w:val="sv-SE"/>
        </w:rPr>
        <w:t xml:space="preserve"> </w:t>
      </w:r>
      <w:r w:rsidRPr="009E318A">
        <w:rPr>
          <w:i/>
          <w:iCs/>
          <w:lang w:val="sv-SE"/>
        </w:rPr>
        <w:t>Hukum</w:t>
      </w:r>
      <w:r>
        <w:rPr>
          <w:i/>
          <w:iCs/>
          <w:lang w:val="sv-SE"/>
        </w:rPr>
        <w:t xml:space="preserve"> </w:t>
      </w:r>
      <w:r w:rsidRPr="009E318A">
        <w:rPr>
          <w:i/>
          <w:iCs/>
          <w:lang w:val="sv-SE"/>
        </w:rPr>
        <w:t>B</w:t>
      </w:r>
      <w:r>
        <w:rPr>
          <w:i/>
          <w:iCs/>
          <w:lang w:val="sv-SE"/>
        </w:rPr>
        <w:t>isnis</w:t>
      </w:r>
      <w:r>
        <w:rPr>
          <w:lang w:val="sv-SE"/>
        </w:rPr>
        <w:t>,</w:t>
      </w:r>
      <w:r>
        <w:rPr>
          <w:lang w:val="sv-SE"/>
        </w:rPr>
        <w:t xml:space="preserve"> </w:t>
      </w:r>
      <w:r>
        <w:rPr>
          <w:lang w:val="sv-SE"/>
        </w:rPr>
        <w:t>Citra</w:t>
      </w:r>
      <w:r>
        <w:rPr>
          <w:lang w:val="sv-SE"/>
        </w:rPr>
        <w:t xml:space="preserve"> </w:t>
      </w:r>
      <w:r>
        <w:rPr>
          <w:lang w:val="sv-SE"/>
        </w:rPr>
        <w:t>Aditya</w:t>
      </w:r>
      <w:r>
        <w:rPr>
          <w:lang w:val="sv-SE"/>
        </w:rPr>
        <w:t xml:space="preserve"> </w:t>
      </w:r>
      <w:r>
        <w:rPr>
          <w:lang w:val="sv-SE"/>
        </w:rPr>
        <w:t>Bakri,</w:t>
      </w:r>
      <w:r>
        <w:rPr>
          <w:lang w:val="sv-SE"/>
        </w:rPr>
        <w:t xml:space="preserve"> </w:t>
      </w:r>
      <w:r>
        <w:rPr>
          <w:lang w:val="sv-SE"/>
        </w:rPr>
        <w:t>Bandung,</w:t>
      </w:r>
      <w:r>
        <w:rPr>
          <w:lang w:val="sv-SE"/>
        </w:rPr>
        <w:t xml:space="preserve"> </w:t>
      </w:r>
      <w:r>
        <w:rPr>
          <w:lang w:val="sv-SE"/>
        </w:rPr>
        <w:t>hlm.</w:t>
      </w:r>
      <w:r>
        <w:rPr>
          <w:lang w:val="sv-SE"/>
        </w:rPr>
        <w:t xml:space="preserve"> </w:t>
      </w:r>
      <w:r>
        <w:rPr>
          <w:lang w:val="sv-SE"/>
        </w:rPr>
        <w:t>152.</w:t>
      </w:r>
    </w:p>
  </w:footnote>
  <w:footnote w:id="24">
    <w:p w:rsidR="00B95E1E" w:rsidRPr="0031248E" w:rsidRDefault="00B95E1E" w:rsidP="00B95E1E">
      <w:pPr>
        <w:pStyle w:val="FootnoteText"/>
        <w:rPr>
          <w:lang w:val="sv-SE"/>
        </w:rPr>
      </w:pPr>
      <w:r>
        <w:rPr>
          <w:rStyle w:val="FootnoteReference"/>
        </w:rPr>
        <w:footnoteRef/>
      </w:r>
      <w:r>
        <w:rPr>
          <w:lang w:val="sv-SE"/>
        </w:rPr>
        <w:t xml:space="preserve"> </w:t>
      </w:r>
      <w:r w:rsidRPr="0031248E">
        <w:rPr>
          <w:lang w:val="sv-SE"/>
        </w:rPr>
        <w:t>R.</w:t>
      </w:r>
      <w:r>
        <w:rPr>
          <w:lang w:val="sv-SE"/>
        </w:rPr>
        <w:t xml:space="preserve"> </w:t>
      </w:r>
      <w:r w:rsidRPr="0031248E">
        <w:rPr>
          <w:lang w:val="sv-SE"/>
        </w:rPr>
        <w:t>Subekti,</w:t>
      </w:r>
      <w:r>
        <w:rPr>
          <w:lang w:val="sv-SE"/>
        </w:rPr>
        <w:t xml:space="preserve"> </w:t>
      </w:r>
      <w:r w:rsidRPr="0031248E">
        <w:rPr>
          <w:lang w:val="sv-SE"/>
        </w:rPr>
        <w:t>2006,</w:t>
      </w:r>
      <w:r>
        <w:rPr>
          <w:lang w:val="sv-SE"/>
        </w:rPr>
        <w:t xml:space="preserve"> </w:t>
      </w:r>
      <w:r w:rsidRPr="0031248E">
        <w:rPr>
          <w:i/>
          <w:iCs/>
          <w:lang w:val="sv-SE"/>
        </w:rPr>
        <w:t>Aneka</w:t>
      </w:r>
      <w:r>
        <w:rPr>
          <w:i/>
          <w:iCs/>
          <w:lang w:val="sv-SE"/>
        </w:rPr>
        <w:t xml:space="preserve"> </w:t>
      </w:r>
      <w:r w:rsidRPr="0031248E">
        <w:rPr>
          <w:i/>
          <w:iCs/>
          <w:lang w:val="sv-SE"/>
        </w:rPr>
        <w:t>Perjanjian</w:t>
      </w:r>
      <w:r w:rsidRPr="0031248E">
        <w:rPr>
          <w:lang w:val="sv-SE"/>
        </w:rPr>
        <w:t>,</w:t>
      </w:r>
      <w:r>
        <w:rPr>
          <w:lang w:val="sv-SE"/>
        </w:rPr>
        <w:t xml:space="preserve"> </w:t>
      </w:r>
      <w:r w:rsidRPr="0031248E">
        <w:rPr>
          <w:lang w:val="sv-SE"/>
        </w:rPr>
        <w:t>C</w:t>
      </w:r>
      <w:r>
        <w:rPr>
          <w:lang w:val="sv-SE"/>
        </w:rPr>
        <w:t>itra</w:t>
      </w:r>
      <w:r>
        <w:rPr>
          <w:lang w:val="sv-SE"/>
        </w:rPr>
        <w:t xml:space="preserve"> </w:t>
      </w:r>
      <w:r>
        <w:rPr>
          <w:lang w:val="sv-SE"/>
        </w:rPr>
        <w:t>Aditya</w:t>
      </w:r>
      <w:r>
        <w:rPr>
          <w:lang w:val="sv-SE"/>
        </w:rPr>
        <w:t xml:space="preserve"> </w:t>
      </w:r>
      <w:r>
        <w:rPr>
          <w:lang w:val="sv-SE"/>
        </w:rPr>
        <w:t>Bakri,</w:t>
      </w:r>
      <w:r>
        <w:rPr>
          <w:lang w:val="sv-SE"/>
        </w:rPr>
        <w:t xml:space="preserve"> </w:t>
      </w:r>
      <w:r>
        <w:rPr>
          <w:lang w:val="sv-SE"/>
        </w:rPr>
        <w:t>Jakarta,</w:t>
      </w:r>
      <w:r>
        <w:rPr>
          <w:lang w:val="sv-SE"/>
        </w:rPr>
        <w:t xml:space="preserve"> </w:t>
      </w:r>
      <w:r>
        <w:rPr>
          <w:lang w:val="sv-SE"/>
        </w:rPr>
        <w:t>hlm.</w:t>
      </w:r>
      <w:r>
        <w:rPr>
          <w:lang w:val="sv-SE"/>
        </w:rPr>
        <w:t xml:space="preserve"> </w:t>
      </w:r>
      <w:r>
        <w:rPr>
          <w:lang w:val="sv-SE"/>
        </w:rPr>
        <w:t>70.</w:t>
      </w:r>
    </w:p>
  </w:footnote>
  <w:footnote w:id="25">
    <w:p w:rsidR="00B95E1E" w:rsidRPr="00B11E06" w:rsidRDefault="00B95E1E" w:rsidP="00B95E1E">
      <w:pPr>
        <w:pStyle w:val="FootnoteText"/>
        <w:ind w:left="720" w:firstLine="210"/>
        <w:rPr>
          <w:lang w:val="sv-SE"/>
        </w:rPr>
      </w:pPr>
      <w:r>
        <w:rPr>
          <w:rStyle w:val="FootnoteReference"/>
        </w:rPr>
        <w:footnoteRef/>
      </w:r>
      <w:r>
        <w:rPr>
          <w:lang w:val="sv-SE"/>
        </w:rPr>
        <w:t xml:space="preserve"> </w:t>
      </w:r>
      <w:r w:rsidRPr="00B11E06">
        <w:rPr>
          <w:lang w:val="sv-SE"/>
        </w:rPr>
        <w:t>Agus</w:t>
      </w:r>
      <w:r>
        <w:rPr>
          <w:lang w:val="sv-SE"/>
        </w:rPr>
        <w:t xml:space="preserve"> </w:t>
      </w:r>
      <w:r w:rsidRPr="00B11E06">
        <w:rPr>
          <w:lang w:val="sv-SE"/>
        </w:rPr>
        <w:t>Sardjono,</w:t>
      </w:r>
      <w:r>
        <w:rPr>
          <w:lang w:val="sv-SE"/>
        </w:rPr>
        <w:t xml:space="preserve"> </w:t>
      </w:r>
      <w:r w:rsidRPr="00B11E06">
        <w:rPr>
          <w:lang w:val="sv-SE"/>
        </w:rPr>
        <w:t>2004,</w:t>
      </w:r>
      <w:r>
        <w:rPr>
          <w:lang w:val="sv-SE"/>
        </w:rPr>
        <w:t xml:space="preserve"> </w:t>
      </w:r>
      <w:r w:rsidRPr="00B11E06">
        <w:rPr>
          <w:i/>
          <w:iCs/>
          <w:lang w:val="sv-SE"/>
        </w:rPr>
        <w:t>Hukum</w:t>
      </w:r>
      <w:r>
        <w:rPr>
          <w:i/>
          <w:iCs/>
          <w:lang w:val="sv-SE"/>
        </w:rPr>
        <w:t xml:space="preserve"> </w:t>
      </w:r>
      <w:r w:rsidRPr="00B11E06">
        <w:rPr>
          <w:i/>
          <w:iCs/>
          <w:lang w:val="sv-SE"/>
        </w:rPr>
        <w:t>Lingkungan</w:t>
      </w:r>
      <w:r>
        <w:rPr>
          <w:i/>
          <w:iCs/>
          <w:lang w:val="sv-SE"/>
        </w:rPr>
        <w:t xml:space="preserve"> </w:t>
      </w:r>
      <w:r w:rsidRPr="00B11E06">
        <w:rPr>
          <w:i/>
          <w:iCs/>
          <w:lang w:val="sv-SE"/>
        </w:rPr>
        <w:t>d</w:t>
      </w:r>
      <w:r>
        <w:rPr>
          <w:i/>
          <w:iCs/>
          <w:lang w:val="sv-SE"/>
        </w:rPr>
        <w:t>an</w:t>
      </w:r>
      <w:r>
        <w:rPr>
          <w:i/>
          <w:iCs/>
          <w:lang w:val="sv-SE"/>
        </w:rPr>
        <w:t xml:space="preserve"> </w:t>
      </w:r>
      <w:r>
        <w:rPr>
          <w:i/>
          <w:iCs/>
          <w:lang w:val="sv-SE"/>
        </w:rPr>
        <w:t>Pengelolaan</w:t>
      </w:r>
      <w:r>
        <w:rPr>
          <w:i/>
          <w:iCs/>
          <w:lang w:val="sv-SE"/>
        </w:rPr>
        <w:t xml:space="preserve"> </w:t>
      </w:r>
      <w:r>
        <w:rPr>
          <w:i/>
          <w:iCs/>
          <w:lang w:val="sv-SE"/>
        </w:rPr>
        <w:t>Sumber</w:t>
      </w:r>
      <w:r>
        <w:rPr>
          <w:i/>
          <w:iCs/>
          <w:lang w:val="sv-SE"/>
        </w:rPr>
        <w:t xml:space="preserve"> </w:t>
      </w:r>
      <w:r>
        <w:rPr>
          <w:i/>
          <w:iCs/>
          <w:lang w:val="sv-SE"/>
        </w:rPr>
        <w:t>Daya</w:t>
      </w:r>
      <w:r>
        <w:rPr>
          <w:i/>
          <w:iCs/>
          <w:lang w:val="sv-SE"/>
        </w:rPr>
        <w:t xml:space="preserve"> </w:t>
      </w:r>
      <w:r>
        <w:rPr>
          <w:i/>
          <w:iCs/>
          <w:lang w:val="sv-SE"/>
        </w:rPr>
        <w:t>Alam,</w:t>
      </w:r>
      <w:r>
        <w:rPr>
          <w:lang w:val="sv-SE"/>
        </w:rPr>
        <w:t xml:space="preserve"> </w:t>
      </w:r>
      <w:r>
        <w:rPr>
          <w:lang w:val="sv-SE"/>
        </w:rPr>
        <w:t>Mandar</w:t>
      </w:r>
      <w:r>
        <w:rPr>
          <w:lang w:val="sv-SE"/>
        </w:rPr>
        <w:t xml:space="preserve"> </w:t>
      </w:r>
      <w:r>
        <w:rPr>
          <w:lang w:val="sv-SE"/>
        </w:rPr>
        <w:t>Maju,</w:t>
      </w:r>
      <w:r>
        <w:rPr>
          <w:lang w:val="sv-SE"/>
        </w:rPr>
        <w:t xml:space="preserve"> </w:t>
      </w:r>
      <w:r>
        <w:rPr>
          <w:lang w:val="sv-SE"/>
        </w:rPr>
        <w:t>Bandung,</w:t>
      </w:r>
      <w:r>
        <w:rPr>
          <w:lang w:val="sv-SE"/>
        </w:rPr>
        <w:t xml:space="preserve"> </w:t>
      </w:r>
      <w:r>
        <w:rPr>
          <w:lang w:val="sv-SE"/>
        </w:rPr>
        <w:t>hlm.</w:t>
      </w:r>
      <w:r>
        <w:rPr>
          <w:lang w:val="sv-SE"/>
        </w:rPr>
        <w:t xml:space="preserve"> </w:t>
      </w:r>
      <w:r>
        <w:rPr>
          <w:lang w:val="sv-SE"/>
        </w:rPr>
        <w:t>57.</w:t>
      </w:r>
    </w:p>
  </w:footnote>
  <w:footnote w:id="26">
    <w:p w:rsidR="00B95E1E" w:rsidRPr="001C0E1A" w:rsidRDefault="00B95E1E" w:rsidP="00B95E1E">
      <w:pPr>
        <w:pStyle w:val="FootnoteText"/>
        <w:rPr>
          <w:rFonts w:ascii="Times New Roman" w:hAnsi="Times New Roman" w:cs="Times New Roman"/>
        </w:rPr>
      </w:pPr>
      <w:r>
        <w:rPr>
          <w:rStyle w:val="FootnoteReference"/>
        </w:rPr>
        <w:footnoteRef/>
      </w:r>
      <w:r>
        <w:t xml:space="preserve"> </w:t>
      </w:r>
      <w:proofErr w:type="spellStart"/>
      <w:r w:rsidRPr="001C0E1A">
        <w:rPr>
          <w:rFonts w:ascii="Times New Roman" w:hAnsi="Times New Roman" w:cs="Times New Roman"/>
        </w:rPr>
        <w:t>Arianto</w:t>
      </w:r>
      <w:proofErr w:type="spellEnd"/>
      <w:r>
        <w:rPr>
          <w:rFonts w:ascii="Times New Roman" w:hAnsi="Times New Roman" w:cs="Times New Roman"/>
        </w:rPr>
        <w:t xml:space="preserve"> </w:t>
      </w:r>
      <w:r w:rsidRPr="001C0E1A">
        <w:rPr>
          <w:rFonts w:ascii="Times New Roman" w:hAnsi="Times New Roman" w:cs="Times New Roman"/>
        </w:rPr>
        <w:t>H.</w:t>
      </w:r>
      <w:r>
        <w:rPr>
          <w:rFonts w:ascii="Times New Roman" w:hAnsi="Times New Roman" w:cs="Times New Roman"/>
        </w:rPr>
        <w:t xml:space="preserve"> </w:t>
      </w:r>
      <w:r w:rsidRPr="001C0E1A">
        <w:rPr>
          <w:rFonts w:ascii="Times New Roman" w:hAnsi="Times New Roman" w:cs="Times New Roman"/>
        </w:rPr>
        <w:t>Susanto,</w:t>
      </w:r>
      <w:r>
        <w:rPr>
          <w:rFonts w:ascii="Times New Roman" w:hAnsi="Times New Roman" w:cs="Times New Roman"/>
        </w:rPr>
        <w:t xml:space="preserve"> </w:t>
      </w:r>
      <w:proofErr w:type="spellStart"/>
      <w:r>
        <w:rPr>
          <w:rFonts w:ascii="Times New Roman" w:hAnsi="Times New Roman" w:cs="Times New Roman"/>
          <w:i/>
          <w:iCs/>
        </w:rPr>
        <w:t>Loc.Cit</w:t>
      </w:r>
      <w:proofErr w:type="spellEnd"/>
      <w:r>
        <w:rPr>
          <w:rFonts w:ascii="Times New Roman" w:hAnsi="Times New Roman" w:cs="Times New Roman"/>
          <w:i/>
          <w:iCs/>
        </w:rPr>
        <w:t>.</w:t>
      </w:r>
      <w:r w:rsidRPr="001C0E1A">
        <w:rPr>
          <w:rFonts w:ascii="Times New Roman" w:hAnsi="Times New Roman" w:cs="Times New Roman"/>
        </w:rPr>
        <w:t>.</w:t>
      </w:r>
    </w:p>
  </w:footnote>
  <w:footnote w:id="27">
    <w:p w:rsidR="00B95E1E" w:rsidRPr="002A6A8E" w:rsidRDefault="00B95E1E" w:rsidP="00B95E1E">
      <w:pPr>
        <w:pStyle w:val="FootnoteText"/>
        <w:ind w:left="720" w:firstLine="210"/>
        <w:rPr>
          <w:lang w:val="sv-SE"/>
        </w:rPr>
      </w:pPr>
      <w:r w:rsidRPr="001C0E1A">
        <w:rPr>
          <w:rStyle w:val="FootnoteReference"/>
          <w:rFonts w:ascii="Times New Roman" w:hAnsi="Times New Roman" w:cs="Times New Roman"/>
        </w:rPr>
        <w:footnoteRef/>
      </w:r>
      <w:r>
        <w:rPr>
          <w:rFonts w:ascii="Times New Roman" w:hAnsi="Times New Roman" w:cs="Times New Roman"/>
          <w:lang w:val="sv-SE"/>
        </w:rPr>
        <w:t xml:space="preserve"> </w:t>
      </w:r>
      <w:bookmarkStart w:id="7" w:name="_Hlk177982479"/>
      <w:r w:rsidRPr="002A6A8E">
        <w:rPr>
          <w:rFonts w:ascii="Times New Roman" w:hAnsi="Times New Roman" w:cs="Times New Roman"/>
          <w:lang w:val="sv-SE"/>
        </w:rPr>
        <w:t>Siti</w:t>
      </w:r>
      <w:r>
        <w:rPr>
          <w:rFonts w:ascii="Times New Roman" w:hAnsi="Times New Roman" w:cs="Times New Roman"/>
          <w:lang w:val="sv-SE"/>
        </w:rPr>
        <w:t xml:space="preserve"> </w:t>
      </w:r>
      <w:r w:rsidRPr="002A6A8E">
        <w:rPr>
          <w:rFonts w:ascii="Times New Roman" w:hAnsi="Times New Roman" w:cs="Times New Roman"/>
          <w:lang w:val="sv-SE"/>
        </w:rPr>
        <w:t>A.</w:t>
      </w:r>
      <w:r>
        <w:rPr>
          <w:rFonts w:ascii="Times New Roman" w:hAnsi="Times New Roman" w:cs="Times New Roman"/>
          <w:lang w:val="sv-SE"/>
        </w:rPr>
        <w:t xml:space="preserve"> </w:t>
      </w:r>
      <w:r w:rsidRPr="002A6A8E">
        <w:rPr>
          <w:rFonts w:ascii="Times New Roman" w:hAnsi="Times New Roman" w:cs="Times New Roman"/>
          <w:lang w:val="sv-SE"/>
        </w:rPr>
        <w:t>Rahmawati,</w:t>
      </w:r>
      <w:r>
        <w:rPr>
          <w:rFonts w:ascii="Times New Roman" w:hAnsi="Times New Roman" w:cs="Times New Roman"/>
          <w:lang w:val="sv-SE"/>
        </w:rPr>
        <w:t xml:space="preserve"> </w:t>
      </w:r>
      <w:r w:rsidRPr="002A6A8E">
        <w:rPr>
          <w:rFonts w:ascii="Times New Roman" w:hAnsi="Times New Roman" w:cs="Times New Roman"/>
          <w:lang w:val="sv-SE"/>
        </w:rPr>
        <w:t>2024,</w:t>
      </w:r>
      <w:r>
        <w:rPr>
          <w:rFonts w:ascii="Times New Roman" w:hAnsi="Times New Roman" w:cs="Times New Roman"/>
          <w:lang w:val="sv-SE"/>
        </w:rPr>
        <w:t xml:space="preserve"> </w:t>
      </w:r>
      <w:r w:rsidRPr="002A6A8E">
        <w:rPr>
          <w:rFonts w:ascii="Times New Roman" w:hAnsi="Times New Roman" w:cs="Times New Roman"/>
          <w:i/>
          <w:iCs/>
          <w:lang w:val="sv-SE"/>
        </w:rPr>
        <w:t>Teori</w:t>
      </w:r>
      <w:r>
        <w:rPr>
          <w:rFonts w:ascii="Times New Roman" w:hAnsi="Times New Roman" w:cs="Times New Roman"/>
          <w:i/>
          <w:iCs/>
          <w:lang w:val="sv-SE"/>
        </w:rPr>
        <w:t xml:space="preserve"> </w:t>
      </w:r>
      <w:r w:rsidRPr="002A6A8E">
        <w:rPr>
          <w:rFonts w:ascii="Times New Roman" w:hAnsi="Times New Roman" w:cs="Times New Roman"/>
          <w:i/>
          <w:iCs/>
          <w:lang w:val="sv-SE"/>
        </w:rPr>
        <w:t>Perlindungan</w:t>
      </w:r>
      <w:r>
        <w:rPr>
          <w:rFonts w:ascii="Times New Roman" w:hAnsi="Times New Roman" w:cs="Times New Roman"/>
          <w:i/>
          <w:iCs/>
          <w:lang w:val="sv-SE"/>
        </w:rPr>
        <w:t xml:space="preserve"> </w:t>
      </w:r>
      <w:r w:rsidRPr="002A6A8E">
        <w:rPr>
          <w:rFonts w:ascii="Times New Roman" w:hAnsi="Times New Roman" w:cs="Times New Roman"/>
          <w:i/>
          <w:iCs/>
          <w:lang w:val="sv-SE"/>
        </w:rPr>
        <w:t>Hukum:</w:t>
      </w:r>
      <w:r>
        <w:rPr>
          <w:rFonts w:ascii="Times New Roman" w:hAnsi="Times New Roman" w:cs="Times New Roman"/>
          <w:i/>
          <w:iCs/>
          <w:lang w:val="sv-SE"/>
        </w:rPr>
        <w:t xml:space="preserve"> </w:t>
      </w:r>
      <w:r w:rsidRPr="002A6A8E">
        <w:rPr>
          <w:rFonts w:ascii="Times New Roman" w:hAnsi="Times New Roman" w:cs="Times New Roman"/>
          <w:i/>
          <w:iCs/>
          <w:lang w:val="sv-SE"/>
        </w:rPr>
        <w:t>Konsep,</w:t>
      </w:r>
      <w:r>
        <w:rPr>
          <w:rFonts w:ascii="Times New Roman" w:hAnsi="Times New Roman" w:cs="Times New Roman"/>
          <w:i/>
          <w:iCs/>
          <w:lang w:val="sv-SE"/>
        </w:rPr>
        <w:t xml:space="preserve"> </w:t>
      </w:r>
      <w:r w:rsidRPr="002A6A8E">
        <w:rPr>
          <w:rFonts w:ascii="Times New Roman" w:hAnsi="Times New Roman" w:cs="Times New Roman"/>
          <w:i/>
          <w:iCs/>
          <w:lang w:val="sv-SE"/>
        </w:rPr>
        <w:t>Implementasi,</w:t>
      </w:r>
      <w:r>
        <w:rPr>
          <w:rFonts w:ascii="Times New Roman" w:hAnsi="Times New Roman" w:cs="Times New Roman"/>
          <w:i/>
          <w:iCs/>
          <w:lang w:val="sv-SE"/>
        </w:rPr>
        <w:t xml:space="preserve"> </w:t>
      </w:r>
      <w:r w:rsidRPr="002A6A8E">
        <w:rPr>
          <w:rFonts w:ascii="Times New Roman" w:hAnsi="Times New Roman" w:cs="Times New Roman"/>
          <w:i/>
          <w:iCs/>
          <w:lang w:val="sv-SE"/>
        </w:rPr>
        <w:t>dan</w:t>
      </w:r>
      <w:r>
        <w:rPr>
          <w:rFonts w:ascii="Times New Roman" w:hAnsi="Times New Roman" w:cs="Times New Roman"/>
          <w:i/>
          <w:iCs/>
          <w:lang w:val="sv-SE"/>
        </w:rPr>
        <w:t xml:space="preserve"> </w:t>
      </w:r>
      <w:r w:rsidRPr="002A6A8E">
        <w:rPr>
          <w:rFonts w:ascii="Times New Roman" w:hAnsi="Times New Roman" w:cs="Times New Roman"/>
          <w:i/>
          <w:iCs/>
          <w:lang w:val="sv-SE"/>
        </w:rPr>
        <w:t>Tantangan</w:t>
      </w:r>
      <w:r>
        <w:rPr>
          <w:rFonts w:ascii="Times New Roman" w:hAnsi="Times New Roman" w:cs="Times New Roman"/>
          <w:i/>
          <w:iCs/>
          <w:lang w:val="sv-SE"/>
        </w:rPr>
        <w:t xml:space="preserve"> </w:t>
      </w:r>
      <w:r w:rsidRPr="002A6A8E">
        <w:rPr>
          <w:rFonts w:ascii="Times New Roman" w:hAnsi="Times New Roman" w:cs="Times New Roman"/>
          <w:i/>
          <w:iCs/>
          <w:lang w:val="sv-SE"/>
        </w:rPr>
        <w:t>di</w:t>
      </w:r>
      <w:r>
        <w:rPr>
          <w:rFonts w:ascii="Times New Roman" w:hAnsi="Times New Roman" w:cs="Times New Roman"/>
          <w:i/>
          <w:iCs/>
          <w:lang w:val="sv-SE"/>
        </w:rPr>
        <w:t xml:space="preserve"> </w:t>
      </w:r>
      <w:r w:rsidRPr="002A6A8E">
        <w:rPr>
          <w:rFonts w:ascii="Times New Roman" w:hAnsi="Times New Roman" w:cs="Times New Roman"/>
          <w:i/>
          <w:iCs/>
          <w:lang w:val="sv-SE"/>
        </w:rPr>
        <w:t>Indonesia</w:t>
      </w:r>
      <w:r w:rsidRPr="002A6A8E">
        <w:rPr>
          <w:rFonts w:ascii="Times New Roman" w:hAnsi="Times New Roman" w:cs="Times New Roman"/>
          <w:lang w:val="sv-SE"/>
        </w:rPr>
        <w:t>,</w:t>
      </w:r>
      <w:r>
        <w:rPr>
          <w:rFonts w:ascii="Times New Roman" w:hAnsi="Times New Roman" w:cs="Times New Roman"/>
          <w:lang w:val="sv-SE"/>
        </w:rPr>
        <w:t xml:space="preserve"> </w:t>
      </w:r>
      <w:r w:rsidRPr="002A6A8E">
        <w:rPr>
          <w:rFonts w:ascii="Times New Roman" w:hAnsi="Times New Roman" w:cs="Times New Roman"/>
          <w:lang w:val="sv-SE"/>
        </w:rPr>
        <w:t>Jurnal</w:t>
      </w:r>
      <w:r>
        <w:rPr>
          <w:rFonts w:ascii="Times New Roman" w:hAnsi="Times New Roman" w:cs="Times New Roman"/>
          <w:lang w:val="sv-SE"/>
        </w:rPr>
        <w:t xml:space="preserve"> </w:t>
      </w:r>
      <w:r w:rsidRPr="002A6A8E">
        <w:rPr>
          <w:rFonts w:ascii="Times New Roman" w:hAnsi="Times New Roman" w:cs="Times New Roman"/>
          <w:lang w:val="sv-SE"/>
        </w:rPr>
        <w:t>Hukum</w:t>
      </w:r>
      <w:r>
        <w:rPr>
          <w:rFonts w:ascii="Times New Roman" w:hAnsi="Times New Roman" w:cs="Times New Roman"/>
          <w:lang w:val="sv-SE"/>
        </w:rPr>
        <w:t xml:space="preserve"> </w:t>
      </w:r>
      <w:r w:rsidRPr="002A6A8E">
        <w:rPr>
          <w:rFonts w:ascii="Times New Roman" w:hAnsi="Times New Roman" w:cs="Times New Roman"/>
          <w:lang w:val="sv-SE"/>
        </w:rPr>
        <w:t>dan</w:t>
      </w:r>
      <w:r>
        <w:rPr>
          <w:rFonts w:ascii="Times New Roman" w:hAnsi="Times New Roman" w:cs="Times New Roman"/>
          <w:lang w:val="sv-SE"/>
        </w:rPr>
        <w:t xml:space="preserve"> </w:t>
      </w:r>
      <w:r w:rsidRPr="002A6A8E">
        <w:rPr>
          <w:rFonts w:ascii="Times New Roman" w:hAnsi="Times New Roman" w:cs="Times New Roman"/>
          <w:lang w:val="sv-SE"/>
        </w:rPr>
        <w:t>Pembangunan,</w:t>
      </w:r>
      <w:r>
        <w:rPr>
          <w:rFonts w:ascii="Times New Roman" w:hAnsi="Times New Roman" w:cs="Times New Roman"/>
          <w:lang w:val="sv-SE"/>
        </w:rPr>
        <w:t xml:space="preserve"> </w:t>
      </w:r>
      <w:r w:rsidRPr="002A6A8E">
        <w:rPr>
          <w:rFonts w:ascii="Times New Roman" w:hAnsi="Times New Roman" w:cs="Times New Roman"/>
          <w:lang w:val="sv-SE"/>
        </w:rPr>
        <w:t>Vol.</w:t>
      </w:r>
      <w:r>
        <w:rPr>
          <w:rFonts w:ascii="Times New Roman" w:hAnsi="Times New Roman" w:cs="Times New Roman"/>
          <w:lang w:val="sv-SE"/>
        </w:rPr>
        <w:t xml:space="preserve"> </w:t>
      </w:r>
      <w:r w:rsidRPr="002A6A8E">
        <w:rPr>
          <w:rFonts w:ascii="Times New Roman" w:hAnsi="Times New Roman" w:cs="Times New Roman"/>
          <w:lang w:val="sv-SE"/>
        </w:rPr>
        <w:t>55</w:t>
      </w:r>
      <w:r>
        <w:rPr>
          <w:rFonts w:ascii="Times New Roman" w:hAnsi="Times New Roman" w:cs="Times New Roman"/>
          <w:lang w:val="sv-SE"/>
        </w:rPr>
        <w:t xml:space="preserve"> </w:t>
      </w:r>
      <w:r w:rsidRPr="002A6A8E">
        <w:rPr>
          <w:rFonts w:ascii="Times New Roman" w:hAnsi="Times New Roman" w:cs="Times New Roman"/>
          <w:lang w:val="sv-SE"/>
        </w:rPr>
        <w:t>No.</w:t>
      </w:r>
      <w:r>
        <w:rPr>
          <w:rFonts w:ascii="Times New Roman" w:hAnsi="Times New Roman" w:cs="Times New Roman"/>
          <w:lang w:val="sv-SE"/>
        </w:rPr>
        <w:t xml:space="preserve"> </w:t>
      </w:r>
      <w:r w:rsidRPr="002A6A8E">
        <w:rPr>
          <w:rFonts w:ascii="Times New Roman" w:hAnsi="Times New Roman" w:cs="Times New Roman"/>
          <w:lang w:val="sv-SE"/>
        </w:rPr>
        <w:t>1,</w:t>
      </w:r>
      <w:r>
        <w:rPr>
          <w:rFonts w:ascii="Times New Roman" w:hAnsi="Times New Roman" w:cs="Times New Roman"/>
          <w:lang w:val="sv-SE"/>
        </w:rPr>
        <w:t xml:space="preserve"> </w:t>
      </w:r>
      <w:r w:rsidRPr="002A6A8E">
        <w:rPr>
          <w:rFonts w:ascii="Times New Roman" w:hAnsi="Times New Roman" w:cs="Times New Roman"/>
          <w:lang w:val="sv-SE"/>
        </w:rPr>
        <w:t>hlm.</w:t>
      </w:r>
      <w:r>
        <w:rPr>
          <w:rFonts w:ascii="Times New Roman" w:hAnsi="Times New Roman" w:cs="Times New Roman"/>
          <w:lang w:val="sv-SE"/>
        </w:rPr>
        <w:t xml:space="preserve"> </w:t>
      </w:r>
      <w:r w:rsidRPr="002A6A8E">
        <w:rPr>
          <w:rFonts w:ascii="Times New Roman" w:hAnsi="Times New Roman" w:cs="Times New Roman"/>
          <w:lang w:val="sv-SE"/>
        </w:rPr>
        <w:t>101.</w:t>
      </w:r>
      <w:bookmarkEnd w:id="7"/>
    </w:p>
  </w:footnote>
  <w:footnote w:id="28">
    <w:p w:rsidR="00B95E1E" w:rsidRPr="002A6A8E" w:rsidRDefault="00B95E1E" w:rsidP="00B95E1E">
      <w:pPr>
        <w:pStyle w:val="FootnoteText"/>
        <w:ind w:left="210" w:firstLine="720"/>
        <w:rPr>
          <w:rFonts w:ascii="Times New Roman" w:hAnsi="Times New Roman" w:cs="Times New Roman"/>
          <w:lang w:val="sv-SE"/>
        </w:rPr>
      </w:pPr>
      <w:r>
        <w:rPr>
          <w:rStyle w:val="FootnoteReference"/>
        </w:rPr>
        <w:footnoteRef/>
      </w:r>
      <w:r>
        <w:rPr>
          <w:lang w:val="sv-SE"/>
        </w:rPr>
        <w:t xml:space="preserve"> </w:t>
      </w:r>
      <w:r w:rsidRPr="00B118B8">
        <w:rPr>
          <w:rFonts w:ascii="Times New Roman" w:hAnsi="Times New Roman" w:cs="Times New Roman"/>
          <w:i/>
          <w:iCs/>
          <w:lang w:val="sv-SE"/>
        </w:rPr>
        <w:t>Ibid</w:t>
      </w:r>
      <w:r w:rsidRPr="002A6A8E">
        <w:rPr>
          <w:rFonts w:ascii="Times New Roman" w:hAnsi="Times New Roman" w:cs="Times New Roman"/>
          <w:lang w:val="sv-SE"/>
        </w:rPr>
        <w:t>.,</w:t>
      </w:r>
      <w:r>
        <w:rPr>
          <w:rFonts w:ascii="Times New Roman" w:hAnsi="Times New Roman" w:cs="Times New Roman"/>
          <w:lang w:val="sv-SE"/>
        </w:rPr>
        <w:t xml:space="preserve"> </w:t>
      </w:r>
      <w:r w:rsidRPr="002A6A8E">
        <w:rPr>
          <w:rFonts w:ascii="Times New Roman" w:hAnsi="Times New Roman" w:cs="Times New Roman"/>
          <w:lang w:val="sv-SE"/>
        </w:rPr>
        <w:t>hlm.</w:t>
      </w:r>
      <w:r>
        <w:rPr>
          <w:rFonts w:ascii="Times New Roman" w:hAnsi="Times New Roman" w:cs="Times New Roman"/>
          <w:lang w:val="sv-SE"/>
        </w:rPr>
        <w:t xml:space="preserve"> </w:t>
      </w:r>
      <w:r w:rsidRPr="002A6A8E">
        <w:rPr>
          <w:rFonts w:ascii="Times New Roman" w:hAnsi="Times New Roman" w:cs="Times New Roman"/>
          <w:lang w:val="sv-SE"/>
        </w:rPr>
        <w:t>110.</w:t>
      </w:r>
    </w:p>
  </w:footnote>
  <w:footnote w:id="29">
    <w:p w:rsidR="00B95E1E" w:rsidRPr="002A6A8E" w:rsidRDefault="00B95E1E" w:rsidP="00B95E1E">
      <w:pPr>
        <w:pStyle w:val="FootnoteText"/>
        <w:rPr>
          <w:rFonts w:ascii="Times New Roman" w:hAnsi="Times New Roman" w:cs="Times New Roman"/>
          <w:lang w:val="sv-SE"/>
        </w:rPr>
      </w:pPr>
      <w:r w:rsidRPr="00A0723C">
        <w:rPr>
          <w:rStyle w:val="FootnoteReference"/>
          <w:rFonts w:ascii="Times New Roman" w:hAnsi="Times New Roman" w:cs="Times New Roman"/>
        </w:rPr>
        <w:footnoteRef/>
      </w:r>
      <w:r>
        <w:rPr>
          <w:rFonts w:ascii="Times New Roman" w:hAnsi="Times New Roman" w:cs="Times New Roman"/>
          <w:lang w:val="sv-SE"/>
        </w:rPr>
        <w:t xml:space="preserve"> </w:t>
      </w:r>
      <w:bookmarkStart w:id="8" w:name="_Hlk177982542"/>
      <w:r w:rsidRPr="002A6A8E">
        <w:rPr>
          <w:rFonts w:ascii="Times New Roman" w:hAnsi="Times New Roman" w:cs="Times New Roman"/>
          <w:lang w:val="sv-SE"/>
        </w:rPr>
        <w:t>Rina</w:t>
      </w:r>
      <w:r>
        <w:rPr>
          <w:rFonts w:ascii="Times New Roman" w:hAnsi="Times New Roman" w:cs="Times New Roman"/>
          <w:lang w:val="sv-SE"/>
        </w:rPr>
        <w:t xml:space="preserve"> </w:t>
      </w:r>
      <w:r w:rsidRPr="002A6A8E">
        <w:rPr>
          <w:rFonts w:ascii="Times New Roman" w:hAnsi="Times New Roman" w:cs="Times New Roman"/>
          <w:lang w:val="sv-SE"/>
        </w:rPr>
        <w:t>M.</w:t>
      </w:r>
      <w:r>
        <w:rPr>
          <w:rFonts w:ascii="Times New Roman" w:hAnsi="Times New Roman" w:cs="Times New Roman"/>
          <w:lang w:val="sv-SE"/>
        </w:rPr>
        <w:t xml:space="preserve"> </w:t>
      </w:r>
      <w:r w:rsidRPr="002A6A8E">
        <w:rPr>
          <w:rFonts w:ascii="Times New Roman" w:hAnsi="Times New Roman" w:cs="Times New Roman"/>
          <w:lang w:val="sv-SE"/>
        </w:rPr>
        <w:t>Sari,2021,</w:t>
      </w:r>
      <w:r>
        <w:rPr>
          <w:rFonts w:ascii="Times New Roman" w:hAnsi="Times New Roman" w:cs="Times New Roman"/>
          <w:lang w:val="sv-SE"/>
        </w:rPr>
        <w:t xml:space="preserve"> </w:t>
      </w:r>
      <w:r w:rsidRPr="002A6A8E">
        <w:rPr>
          <w:rFonts w:ascii="Times New Roman" w:hAnsi="Times New Roman" w:cs="Times New Roman"/>
          <w:i/>
          <w:iCs/>
          <w:lang w:val="sv-SE"/>
        </w:rPr>
        <w:t>Orisinalitas</w:t>
      </w:r>
      <w:r>
        <w:rPr>
          <w:rFonts w:ascii="Times New Roman" w:hAnsi="Times New Roman" w:cs="Times New Roman"/>
          <w:i/>
          <w:iCs/>
          <w:lang w:val="sv-SE"/>
        </w:rPr>
        <w:t xml:space="preserve"> </w:t>
      </w:r>
      <w:r w:rsidRPr="002A6A8E">
        <w:rPr>
          <w:rFonts w:ascii="Times New Roman" w:hAnsi="Times New Roman" w:cs="Times New Roman"/>
          <w:i/>
          <w:iCs/>
          <w:lang w:val="sv-SE"/>
        </w:rPr>
        <w:t>dalam</w:t>
      </w:r>
      <w:r>
        <w:rPr>
          <w:rFonts w:ascii="Times New Roman" w:hAnsi="Times New Roman" w:cs="Times New Roman"/>
          <w:i/>
          <w:iCs/>
          <w:lang w:val="sv-SE"/>
        </w:rPr>
        <w:t xml:space="preserve"> </w:t>
      </w:r>
      <w:r w:rsidRPr="002A6A8E">
        <w:rPr>
          <w:rFonts w:ascii="Times New Roman" w:hAnsi="Times New Roman" w:cs="Times New Roman"/>
          <w:i/>
          <w:iCs/>
          <w:lang w:val="sv-SE"/>
        </w:rPr>
        <w:t>Penelitian:</w:t>
      </w:r>
      <w:r>
        <w:rPr>
          <w:rFonts w:ascii="Times New Roman" w:hAnsi="Times New Roman" w:cs="Times New Roman"/>
          <w:i/>
          <w:iCs/>
          <w:lang w:val="sv-SE"/>
        </w:rPr>
        <w:t xml:space="preserve"> </w:t>
      </w:r>
      <w:r w:rsidRPr="002A6A8E">
        <w:rPr>
          <w:rFonts w:ascii="Times New Roman" w:hAnsi="Times New Roman" w:cs="Times New Roman"/>
          <w:i/>
          <w:iCs/>
          <w:lang w:val="sv-SE"/>
        </w:rPr>
        <w:t>Pengertian</w:t>
      </w:r>
      <w:r>
        <w:rPr>
          <w:rFonts w:ascii="Times New Roman" w:hAnsi="Times New Roman" w:cs="Times New Roman"/>
          <w:i/>
          <w:iCs/>
          <w:lang w:val="sv-SE"/>
        </w:rPr>
        <w:t xml:space="preserve"> </w:t>
      </w:r>
      <w:r w:rsidRPr="002A6A8E">
        <w:rPr>
          <w:rFonts w:ascii="Times New Roman" w:hAnsi="Times New Roman" w:cs="Times New Roman"/>
          <w:i/>
          <w:iCs/>
          <w:lang w:val="sv-SE"/>
        </w:rPr>
        <w:t>dan</w:t>
      </w:r>
      <w:r>
        <w:rPr>
          <w:rFonts w:ascii="Times New Roman" w:hAnsi="Times New Roman" w:cs="Times New Roman"/>
          <w:i/>
          <w:iCs/>
          <w:lang w:val="sv-SE"/>
        </w:rPr>
        <w:t xml:space="preserve"> </w:t>
      </w:r>
      <w:r w:rsidRPr="002A6A8E">
        <w:rPr>
          <w:rFonts w:ascii="Times New Roman" w:hAnsi="Times New Roman" w:cs="Times New Roman"/>
          <w:i/>
          <w:iCs/>
          <w:lang w:val="sv-SE"/>
        </w:rPr>
        <w:t>Pentingnya</w:t>
      </w:r>
      <w:r>
        <w:rPr>
          <w:rFonts w:ascii="Times New Roman" w:hAnsi="Times New Roman" w:cs="Times New Roman"/>
          <w:i/>
          <w:iCs/>
          <w:lang w:val="sv-SE"/>
        </w:rPr>
        <w:t xml:space="preserve"> </w:t>
      </w:r>
      <w:r w:rsidRPr="002A6A8E">
        <w:rPr>
          <w:rFonts w:ascii="Times New Roman" w:hAnsi="Times New Roman" w:cs="Times New Roman"/>
          <w:i/>
          <w:iCs/>
          <w:lang w:val="sv-SE"/>
        </w:rPr>
        <w:t>dalam</w:t>
      </w:r>
      <w:r>
        <w:rPr>
          <w:rFonts w:ascii="Times New Roman" w:hAnsi="Times New Roman" w:cs="Times New Roman"/>
          <w:i/>
          <w:iCs/>
          <w:lang w:val="sv-SE"/>
        </w:rPr>
        <w:t xml:space="preserve"> </w:t>
      </w:r>
      <w:r w:rsidRPr="002A6A8E">
        <w:rPr>
          <w:rFonts w:ascii="Times New Roman" w:hAnsi="Times New Roman" w:cs="Times New Roman"/>
          <w:i/>
          <w:iCs/>
          <w:lang w:val="sv-SE"/>
        </w:rPr>
        <w:t>Dunia</w:t>
      </w:r>
      <w:r>
        <w:rPr>
          <w:rFonts w:ascii="Times New Roman" w:hAnsi="Times New Roman" w:cs="Times New Roman"/>
          <w:i/>
          <w:iCs/>
          <w:lang w:val="sv-SE"/>
        </w:rPr>
        <w:t xml:space="preserve"> </w:t>
      </w:r>
      <w:r w:rsidRPr="002A6A8E">
        <w:rPr>
          <w:rFonts w:ascii="Times New Roman" w:hAnsi="Times New Roman" w:cs="Times New Roman"/>
          <w:i/>
          <w:iCs/>
          <w:lang w:val="sv-SE"/>
        </w:rPr>
        <w:t>Akademik</w:t>
      </w:r>
      <w:r w:rsidRPr="002A6A8E">
        <w:rPr>
          <w:rFonts w:ascii="Times New Roman" w:hAnsi="Times New Roman" w:cs="Times New Roman"/>
          <w:lang w:val="sv-SE"/>
        </w:rPr>
        <w:t>,</w:t>
      </w:r>
      <w:r>
        <w:rPr>
          <w:rFonts w:ascii="Times New Roman" w:hAnsi="Times New Roman" w:cs="Times New Roman"/>
          <w:lang w:val="sv-SE"/>
        </w:rPr>
        <w:t xml:space="preserve"> </w:t>
      </w:r>
      <w:r w:rsidRPr="002A6A8E">
        <w:rPr>
          <w:rFonts w:ascii="Times New Roman" w:hAnsi="Times New Roman" w:cs="Times New Roman"/>
          <w:lang w:val="sv-SE"/>
        </w:rPr>
        <w:t>Jurnal</w:t>
      </w:r>
      <w:r>
        <w:rPr>
          <w:rFonts w:ascii="Times New Roman" w:hAnsi="Times New Roman" w:cs="Times New Roman"/>
          <w:lang w:val="sv-SE"/>
        </w:rPr>
        <w:t xml:space="preserve"> </w:t>
      </w:r>
      <w:r w:rsidRPr="002A6A8E">
        <w:rPr>
          <w:rFonts w:ascii="Times New Roman" w:hAnsi="Times New Roman" w:cs="Times New Roman"/>
          <w:lang w:val="sv-SE"/>
        </w:rPr>
        <w:t>Ilmu</w:t>
      </w:r>
      <w:r>
        <w:rPr>
          <w:rFonts w:ascii="Times New Roman" w:hAnsi="Times New Roman" w:cs="Times New Roman"/>
          <w:lang w:val="sv-SE"/>
        </w:rPr>
        <w:t xml:space="preserve"> </w:t>
      </w:r>
      <w:r w:rsidRPr="002A6A8E">
        <w:rPr>
          <w:rFonts w:ascii="Times New Roman" w:hAnsi="Times New Roman" w:cs="Times New Roman"/>
          <w:lang w:val="sv-SE"/>
        </w:rPr>
        <w:t>Pengetahuan</w:t>
      </w:r>
      <w:r>
        <w:rPr>
          <w:rFonts w:ascii="Times New Roman" w:hAnsi="Times New Roman" w:cs="Times New Roman"/>
          <w:lang w:val="sv-SE"/>
        </w:rPr>
        <w:t xml:space="preserve"> </w:t>
      </w:r>
      <w:r w:rsidRPr="002A6A8E">
        <w:rPr>
          <w:rFonts w:ascii="Times New Roman" w:hAnsi="Times New Roman" w:cs="Times New Roman"/>
          <w:lang w:val="sv-SE"/>
        </w:rPr>
        <w:t>dan</w:t>
      </w:r>
      <w:r>
        <w:rPr>
          <w:rFonts w:ascii="Times New Roman" w:hAnsi="Times New Roman" w:cs="Times New Roman"/>
          <w:lang w:val="sv-SE"/>
        </w:rPr>
        <w:t xml:space="preserve"> </w:t>
      </w:r>
      <w:r w:rsidRPr="002A6A8E">
        <w:rPr>
          <w:rFonts w:ascii="Times New Roman" w:hAnsi="Times New Roman" w:cs="Times New Roman"/>
          <w:lang w:val="sv-SE"/>
        </w:rPr>
        <w:t>Teknologi,</w:t>
      </w:r>
      <w:r>
        <w:rPr>
          <w:rFonts w:ascii="Times New Roman" w:hAnsi="Times New Roman" w:cs="Times New Roman"/>
          <w:lang w:val="sv-SE"/>
        </w:rPr>
        <w:t xml:space="preserve"> </w:t>
      </w:r>
      <w:r w:rsidRPr="002A6A8E">
        <w:rPr>
          <w:rFonts w:ascii="Times New Roman" w:hAnsi="Times New Roman" w:cs="Times New Roman"/>
          <w:lang w:val="sv-SE"/>
        </w:rPr>
        <w:t>Vol.</w:t>
      </w:r>
      <w:r>
        <w:rPr>
          <w:rFonts w:ascii="Times New Roman" w:hAnsi="Times New Roman" w:cs="Times New Roman"/>
          <w:lang w:val="sv-SE"/>
        </w:rPr>
        <w:t xml:space="preserve"> </w:t>
      </w:r>
      <w:r w:rsidRPr="002A6A8E">
        <w:rPr>
          <w:rFonts w:ascii="Times New Roman" w:hAnsi="Times New Roman" w:cs="Times New Roman"/>
          <w:lang w:val="sv-SE"/>
        </w:rPr>
        <w:t>13</w:t>
      </w:r>
      <w:r>
        <w:rPr>
          <w:rFonts w:ascii="Times New Roman" w:hAnsi="Times New Roman" w:cs="Times New Roman"/>
          <w:lang w:val="sv-SE"/>
        </w:rPr>
        <w:t xml:space="preserve"> </w:t>
      </w:r>
      <w:r w:rsidRPr="002A6A8E">
        <w:rPr>
          <w:rFonts w:ascii="Times New Roman" w:hAnsi="Times New Roman" w:cs="Times New Roman"/>
          <w:lang w:val="sv-SE"/>
        </w:rPr>
        <w:t>No.</w:t>
      </w:r>
      <w:r>
        <w:rPr>
          <w:rFonts w:ascii="Times New Roman" w:hAnsi="Times New Roman" w:cs="Times New Roman"/>
          <w:lang w:val="sv-SE"/>
        </w:rPr>
        <w:t xml:space="preserve"> </w:t>
      </w:r>
      <w:r w:rsidRPr="002A6A8E">
        <w:rPr>
          <w:rFonts w:ascii="Times New Roman" w:hAnsi="Times New Roman" w:cs="Times New Roman"/>
          <w:lang w:val="sv-SE"/>
        </w:rPr>
        <w:t>2,</w:t>
      </w:r>
      <w:r>
        <w:rPr>
          <w:rFonts w:ascii="Times New Roman" w:hAnsi="Times New Roman" w:cs="Times New Roman"/>
          <w:lang w:val="sv-SE"/>
        </w:rPr>
        <w:t xml:space="preserve"> </w:t>
      </w:r>
      <w:r w:rsidRPr="002A6A8E">
        <w:rPr>
          <w:rFonts w:ascii="Times New Roman" w:hAnsi="Times New Roman" w:cs="Times New Roman"/>
          <w:lang w:val="sv-SE"/>
        </w:rPr>
        <w:t>hlm.</w:t>
      </w:r>
      <w:r>
        <w:rPr>
          <w:rFonts w:ascii="Times New Roman" w:hAnsi="Times New Roman" w:cs="Times New Roman"/>
          <w:lang w:val="sv-SE"/>
        </w:rPr>
        <w:t xml:space="preserve"> </w:t>
      </w:r>
      <w:r w:rsidRPr="002A6A8E">
        <w:rPr>
          <w:rFonts w:ascii="Times New Roman" w:hAnsi="Times New Roman" w:cs="Times New Roman"/>
          <w:lang w:val="sv-SE"/>
        </w:rPr>
        <w:t>95.</w:t>
      </w:r>
    </w:p>
    <w:p w:rsidR="00B95E1E" w:rsidRPr="002A6A8E" w:rsidRDefault="00B95E1E" w:rsidP="00B95E1E">
      <w:pPr>
        <w:pStyle w:val="FootnoteText"/>
        <w:rPr>
          <w:lang w:val="sv-SE"/>
        </w:rPr>
      </w:pPr>
    </w:p>
    <w:bookmarkEnd w:id="8"/>
  </w:footnote>
  <w:footnote w:id="30">
    <w:p w:rsidR="00B95E1E" w:rsidRPr="002A6A8E" w:rsidRDefault="00B95E1E" w:rsidP="00B95E1E">
      <w:pPr>
        <w:pStyle w:val="FootnoteText"/>
        <w:ind w:left="720" w:firstLine="210"/>
        <w:rPr>
          <w:rFonts w:ascii="Times New Roman" w:hAnsi="Times New Roman" w:cs="Times New Roman"/>
          <w:lang w:val="sv-SE"/>
        </w:rPr>
      </w:pPr>
      <w:r>
        <w:rPr>
          <w:rStyle w:val="FootnoteReference"/>
        </w:rPr>
        <w:footnoteRef/>
      </w:r>
      <w:r>
        <w:rPr>
          <w:lang w:val="sv-SE"/>
        </w:rPr>
        <w:t xml:space="preserve"> </w:t>
      </w:r>
      <w:bookmarkStart w:id="9" w:name="_Hlk177982582"/>
      <w:r w:rsidRPr="002A6A8E">
        <w:rPr>
          <w:rFonts w:ascii="Times New Roman" w:hAnsi="Times New Roman" w:cs="Times New Roman"/>
          <w:lang w:val="sv-SE"/>
        </w:rPr>
        <w:t>Agus</w:t>
      </w:r>
      <w:r>
        <w:rPr>
          <w:rFonts w:ascii="Times New Roman" w:hAnsi="Times New Roman" w:cs="Times New Roman"/>
          <w:lang w:val="sv-SE"/>
        </w:rPr>
        <w:t xml:space="preserve"> </w:t>
      </w:r>
      <w:r w:rsidRPr="002A6A8E">
        <w:rPr>
          <w:rFonts w:ascii="Times New Roman" w:hAnsi="Times New Roman" w:cs="Times New Roman"/>
          <w:lang w:val="sv-SE"/>
        </w:rPr>
        <w:t>S</w:t>
      </w:r>
      <w:r>
        <w:rPr>
          <w:rFonts w:ascii="Times New Roman" w:hAnsi="Times New Roman" w:cs="Times New Roman"/>
          <w:lang w:val="sv-SE"/>
        </w:rPr>
        <w:t xml:space="preserve"> </w:t>
      </w:r>
      <w:r w:rsidRPr="002A6A8E">
        <w:rPr>
          <w:rFonts w:ascii="Times New Roman" w:hAnsi="Times New Roman" w:cs="Times New Roman"/>
          <w:lang w:val="sv-SE"/>
        </w:rPr>
        <w:t>et</w:t>
      </w:r>
      <w:r>
        <w:rPr>
          <w:rFonts w:ascii="Times New Roman" w:hAnsi="Times New Roman" w:cs="Times New Roman"/>
          <w:lang w:val="sv-SE"/>
        </w:rPr>
        <w:t xml:space="preserve"> </w:t>
      </w:r>
      <w:r w:rsidRPr="002A6A8E">
        <w:rPr>
          <w:rFonts w:ascii="Times New Roman" w:hAnsi="Times New Roman" w:cs="Times New Roman"/>
          <w:lang w:val="sv-SE"/>
        </w:rPr>
        <w:t>all,</w:t>
      </w:r>
      <w:r>
        <w:rPr>
          <w:rFonts w:ascii="Times New Roman" w:hAnsi="Times New Roman" w:cs="Times New Roman"/>
          <w:lang w:val="sv-SE"/>
        </w:rPr>
        <w:t xml:space="preserve"> </w:t>
      </w:r>
      <w:r w:rsidRPr="002A6A8E">
        <w:rPr>
          <w:rFonts w:ascii="Times New Roman" w:hAnsi="Times New Roman" w:cs="Times New Roman"/>
          <w:lang w:val="sv-SE"/>
        </w:rPr>
        <w:t>2022,</w:t>
      </w:r>
      <w:r>
        <w:rPr>
          <w:rFonts w:ascii="Times New Roman" w:hAnsi="Times New Roman" w:cs="Times New Roman"/>
          <w:lang w:val="sv-SE"/>
        </w:rPr>
        <w:t xml:space="preserve"> </w:t>
      </w:r>
      <w:r w:rsidRPr="002A6A8E">
        <w:rPr>
          <w:rFonts w:ascii="Times New Roman" w:hAnsi="Times New Roman" w:cs="Times New Roman"/>
          <w:i/>
          <w:iCs/>
          <w:lang w:val="sv-SE"/>
        </w:rPr>
        <w:t>Metode</w:t>
      </w:r>
      <w:r>
        <w:rPr>
          <w:rFonts w:ascii="Times New Roman" w:hAnsi="Times New Roman" w:cs="Times New Roman"/>
          <w:i/>
          <w:iCs/>
          <w:lang w:val="sv-SE"/>
        </w:rPr>
        <w:t xml:space="preserve"> </w:t>
      </w:r>
      <w:r w:rsidRPr="002A6A8E">
        <w:rPr>
          <w:rFonts w:ascii="Times New Roman" w:hAnsi="Times New Roman" w:cs="Times New Roman"/>
          <w:i/>
          <w:iCs/>
          <w:lang w:val="sv-SE"/>
        </w:rPr>
        <w:t>Penelitian</w:t>
      </w:r>
      <w:r>
        <w:rPr>
          <w:rFonts w:ascii="Times New Roman" w:hAnsi="Times New Roman" w:cs="Times New Roman"/>
          <w:i/>
          <w:iCs/>
          <w:lang w:val="sv-SE"/>
        </w:rPr>
        <w:t xml:space="preserve"> </w:t>
      </w:r>
      <w:r w:rsidRPr="002A6A8E">
        <w:rPr>
          <w:rFonts w:ascii="Times New Roman" w:hAnsi="Times New Roman" w:cs="Times New Roman"/>
          <w:i/>
          <w:iCs/>
          <w:lang w:val="sv-SE"/>
        </w:rPr>
        <w:t>Sosial</w:t>
      </w:r>
      <w:r>
        <w:rPr>
          <w:rFonts w:ascii="Times New Roman" w:hAnsi="Times New Roman" w:cs="Times New Roman"/>
          <w:i/>
          <w:iCs/>
          <w:lang w:val="sv-SE"/>
        </w:rPr>
        <w:t xml:space="preserve"> </w:t>
      </w:r>
      <w:r w:rsidRPr="002A6A8E">
        <w:rPr>
          <w:rFonts w:ascii="Times New Roman" w:hAnsi="Times New Roman" w:cs="Times New Roman"/>
          <w:i/>
          <w:iCs/>
          <w:lang w:val="sv-SE"/>
        </w:rPr>
        <w:t>Pendekatan</w:t>
      </w:r>
      <w:r>
        <w:rPr>
          <w:rFonts w:ascii="Times New Roman" w:hAnsi="Times New Roman" w:cs="Times New Roman"/>
          <w:i/>
          <w:iCs/>
          <w:lang w:val="sv-SE"/>
        </w:rPr>
        <w:t xml:space="preserve"> </w:t>
      </w:r>
      <w:r w:rsidRPr="002A6A8E">
        <w:rPr>
          <w:rFonts w:ascii="Times New Roman" w:hAnsi="Times New Roman" w:cs="Times New Roman"/>
          <w:i/>
          <w:iCs/>
          <w:lang w:val="sv-SE"/>
        </w:rPr>
        <w:t>Kualitatif</w:t>
      </w:r>
      <w:r>
        <w:rPr>
          <w:rFonts w:ascii="Times New Roman" w:hAnsi="Times New Roman" w:cs="Times New Roman"/>
          <w:i/>
          <w:iCs/>
          <w:lang w:val="sv-SE"/>
        </w:rPr>
        <w:t xml:space="preserve"> </w:t>
      </w:r>
      <w:r w:rsidRPr="002A6A8E">
        <w:rPr>
          <w:rFonts w:ascii="Times New Roman" w:hAnsi="Times New Roman" w:cs="Times New Roman"/>
          <w:i/>
          <w:iCs/>
          <w:lang w:val="sv-SE"/>
        </w:rPr>
        <w:t>dan</w:t>
      </w:r>
      <w:r>
        <w:rPr>
          <w:rFonts w:ascii="Times New Roman" w:hAnsi="Times New Roman" w:cs="Times New Roman"/>
          <w:i/>
          <w:iCs/>
          <w:lang w:val="sv-SE"/>
        </w:rPr>
        <w:t xml:space="preserve"> </w:t>
      </w:r>
      <w:r w:rsidRPr="002A6A8E">
        <w:rPr>
          <w:rFonts w:ascii="Times New Roman" w:hAnsi="Times New Roman" w:cs="Times New Roman"/>
          <w:i/>
          <w:iCs/>
          <w:lang w:val="sv-SE"/>
        </w:rPr>
        <w:t>Kuantitatif,</w:t>
      </w:r>
      <w:r>
        <w:rPr>
          <w:rFonts w:ascii="Times New Roman" w:hAnsi="Times New Roman" w:cs="Times New Roman"/>
          <w:i/>
          <w:iCs/>
          <w:lang w:val="sv-SE"/>
        </w:rPr>
        <w:t xml:space="preserve"> </w:t>
      </w:r>
      <w:r w:rsidRPr="002A6A8E">
        <w:rPr>
          <w:rFonts w:ascii="Times New Roman" w:hAnsi="Times New Roman" w:cs="Times New Roman"/>
          <w:i/>
          <w:iCs/>
          <w:lang w:val="sv-SE"/>
        </w:rPr>
        <w:t>Jurnal</w:t>
      </w:r>
      <w:r>
        <w:rPr>
          <w:rFonts w:ascii="Times New Roman" w:hAnsi="Times New Roman" w:cs="Times New Roman"/>
          <w:i/>
          <w:iCs/>
          <w:lang w:val="sv-SE"/>
        </w:rPr>
        <w:t xml:space="preserve"> </w:t>
      </w:r>
      <w:r w:rsidRPr="002A6A8E">
        <w:rPr>
          <w:rFonts w:ascii="Times New Roman" w:hAnsi="Times New Roman" w:cs="Times New Roman"/>
          <w:i/>
          <w:iCs/>
          <w:lang w:val="sv-SE"/>
        </w:rPr>
        <w:t>Penelitian</w:t>
      </w:r>
      <w:r>
        <w:rPr>
          <w:rFonts w:ascii="Times New Roman" w:hAnsi="Times New Roman" w:cs="Times New Roman"/>
          <w:i/>
          <w:iCs/>
          <w:lang w:val="sv-SE"/>
        </w:rPr>
        <w:t xml:space="preserve"> </w:t>
      </w:r>
      <w:r w:rsidRPr="002A6A8E">
        <w:rPr>
          <w:rFonts w:ascii="Times New Roman" w:hAnsi="Times New Roman" w:cs="Times New Roman"/>
          <w:i/>
          <w:iCs/>
          <w:lang w:val="sv-SE"/>
        </w:rPr>
        <w:t>Sosial</w:t>
      </w:r>
      <w:r w:rsidRPr="002A6A8E">
        <w:rPr>
          <w:rFonts w:ascii="Times New Roman" w:hAnsi="Times New Roman" w:cs="Times New Roman"/>
          <w:lang w:val="sv-SE"/>
        </w:rPr>
        <w:t>,</w:t>
      </w:r>
      <w:r>
        <w:rPr>
          <w:rFonts w:ascii="Times New Roman" w:hAnsi="Times New Roman" w:cs="Times New Roman"/>
          <w:lang w:val="sv-SE"/>
        </w:rPr>
        <w:t xml:space="preserve"> </w:t>
      </w:r>
      <w:r w:rsidRPr="002A6A8E">
        <w:rPr>
          <w:rFonts w:ascii="Times New Roman" w:hAnsi="Times New Roman" w:cs="Times New Roman"/>
          <w:lang w:val="sv-SE"/>
        </w:rPr>
        <w:t>Vol.</w:t>
      </w:r>
      <w:r>
        <w:rPr>
          <w:rFonts w:ascii="Times New Roman" w:hAnsi="Times New Roman" w:cs="Times New Roman"/>
          <w:lang w:val="sv-SE"/>
        </w:rPr>
        <w:t xml:space="preserve"> </w:t>
      </w:r>
      <w:r w:rsidRPr="002A6A8E">
        <w:rPr>
          <w:rFonts w:ascii="Times New Roman" w:hAnsi="Times New Roman" w:cs="Times New Roman"/>
          <w:lang w:val="sv-SE"/>
        </w:rPr>
        <w:t>10</w:t>
      </w:r>
      <w:r>
        <w:rPr>
          <w:rFonts w:ascii="Times New Roman" w:hAnsi="Times New Roman" w:cs="Times New Roman"/>
          <w:lang w:val="sv-SE"/>
        </w:rPr>
        <w:t xml:space="preserve"> </w:t>
      </w:r>
      <w:r w:rsidRPr="002A6A8E">
        <w:rPr>
          <w:rFonts w:ascii="Times New Roman" w:hAnsi="Times New Roman" w:cs="Times New Roman"/>
          <w:lang w:val="sv-SE"/>
        </w:rPr>
        <w:t>No.</w:t>
      </w:r>
      <w:r>
        <w:rPr>
          <w:rFonts w:ascii="Times New Roman" w:hAnsi="Times New Roman" w:cs="Times New Roman"/>
          <w:lang w:val="sv-SE"/>
        </w:rPr>
        <w:t xml:space="preserve"> </w:t>
      </w:r>
      <w:r w:rsidRPr="002A6A8E">
        <w:rPr>
          <w:rFonts w:ascii="Times New Roman" w:hAnsi="Times New Roman" w:cs="Times New Roman"/>
          <w:lang w:val="sv-SE"/>
        </w:rPr>
        <w:t>2,</w:t>
      </w:r>
      <w:r>
        <w:rPr>
          <w:rFonts w:ascii="Times New Roman" w:hAnsi="Times New Roman" w:cs="Times New Roman"/>
          <w:lang w:val="sv-SE"/>
        </w:rPr>
        <w:t xml:space="preserve"> </w:t>
      </w:r>
      <w:r w:rsidRPr="002A6A8E">
        <w:rPr>
          <w:rFonts w:ascii="Times New Roman" w:hAnsi="Times New Roman" w:cs="Times New Roman"/>
          <w:lang w:val="sv-SE"/>
        </w:rPr>
        <w:t>hlm.</w:t>
      </w:r>
      <w:r>
        <w:rPr>
          <w:rFonts w:ascii="Times New Roman" w:hAnsi="Times New Roman" w:cs="Times New Roman"/>
          <w:lang w:val="sv-SE"/>
        </w:rPr>
        <w:t xml:space="preserve"> </w:t>
      </w:r>
      <w:r w:rsidRPr="002A6A8E">
        <w:rPr>
          <w:rFonts w:ascii="Times New Roman" w:hAnsi="Times New Roman" w:cs="Times New Roman"/>
          <w:lang w:val="sv-SE"/>
        </w:rPr>
        <w:t>123.</w:t>
      </w:r>
    </w:p>
    <w:bookmarkEnd w:id="9"/>
  </w:footnote>
  <w:footnote w:id="31">
    <w:p w:rsidR="00B95E1E" w:rsidRPr="002A6A8E" w:rsidRDefault="00B95E1E" w:rsidP="00B95E1E">
      <w:pPr>
        <w:pStyle w:val="FootnoteText"/>
        <w:rPr>
          <w:lang w:val="sv-SE"/>
        </w:rPr>
      </w:pPr>
      <w:r w:rsidRPr="00A0723C">
        <w:rPr>
          <w:rStyle w:val="FootnoteReference"/>
          <w:rFonts w:ascii="Times New Roman" w:hAnsi="Times New Roman" w:cs="Times New Roman"/>
        </w:rPr>
        <w:footnoteRef/>
      </w:r>
      <w:r>
        <w:rPr>
          <w:rFonts w:ascii="Times New Roman" w:hAnsi="Times New Roman" w:cs="Times New Roman"/>
          <w:lang w:val="sv-SE"/>
        </w:rPr>
        <w:t xml:space="preserve"> </w:t>
      </w:r>
      <w:bookmarkStart w:id="10" w:name="_Hlk177986668"/>
      <w:r w:rsidRPr="002A6A8E">
        <w:rPr>
          <w:rFonts w:ascii="Times New Roman" w:hAnsi="Times New Roman" w:cs="Times New Roman"/>
          <w:lang w:val="sv-SE"/>
        </w:rPr>
        <w:t>Peter</w:t>
      </w:r>
      <w:r>
        <w:rPr>
          <w:rFonts w:ascii="Times New Roman" w:hAnsi="Times New Roman" w:cs="Times New Roman"/>
          <w:lang w:val="sv-SE"/>
        </w:rPr>
        <w:t xml:space="preserve"> </w:t>
      </w:r>
      <w:r w:rsidRPr="002A6A8E">
        <w:rPr>
          <w:rFonts w:ascii="Times New Roman" w:hAnsi="Times New Roman" w:cs="Times New Roman"/>
          <w:lang w:val="sv-SE"/>
        </w:rPr>
        <w:t>Mahmud</w:t>
      </w:r>
      <w:r>
        <w:rPr>
          <w:rFonts w:ascii="Times New Roman" w:hAnsi="Times New Roman" w:cs="Times New Roman"/>
          <w:lang w:val="sv-SE"/>
        </w:rPr>
        <w:t xml:space="preserve"> </w:t>
      </w:r>
      <w:r w:rsidRPr="002A6A8E">
        <w:rPr>
          <w:rFonts w:ascii="Times New Roman" w:hAnsi="Times New Roman" w:cs="Times New Roman"/>
          <w:lang w:val="sv-SE"/>
        </w:rPr>
        <w:t>Marzuki,</w:t>
      </w:r>
      <w:r>
        <w:rPr>
          <w:rFonts w:ascii="Times New Roman" w:hAnsi="Times New Roman" w:cs="Times New Roman"/>
          <w:lang w:val="sv-SE"/>
        </w:rPr>
        <w:t xml:space="preserve"> </w:t>
      </w:r>
      <w:r w:rsidRPr="002A6A8E">
        <w:rPr>
          <w:rFonts w:ascii="Times New Roman" w:hAnsi="Times New Roman" w:cs="Times New Roman"/>
          <w:lang w:val="sv-SE"/>
        </w:rPr>
        <w:t>2017,</w:t>
      </w:r>
      <w:r>
        <w:rPr>
          <w:rFonts w:ascii="Times New Roman" w:hAnsi="Times New Roman" w:cs="Times New Roman"/>
          <w:lang w:val="sv-SE"/>
        </w:rPr>
        <w:t xml:space="preserve"> </w:t>
      </w:r>
      <w:r w:rsidRPr="002A6A8E">
        <w:rPr>
          <w:rFonts w:ascii="Times New Roman" w:hAnsi="Times New Roman" w:cs="Times New Roman"/>
          <w:i/>
          <w:iCs/>
          <w:lang w:val="sv-SE"/>
        </w:rPr>
        <w:t>Penelitian</w:t>
      </w:r>
      <w:r>
        <w:rPr>
          <w:rFonts w:ascii="Times New Roman" w:hAnsi="Times New Roman" w:cs="Times New Roman"/>
          <w:i/>
          <w:iCs/>
          <w:lang w:val="sv-SE"/>
        </w:rPr>
        <w:t xml:space="preserve"> </w:t>
      </w:r>
      <w:r w:rsidRPr="002A6A8E">
        <w:rPr>
          <w:rFonts w:ascii="Times New Roman" w:hAnsi="Times New Roman" w:cs="Times New Roman"/>
          <w:i/>
          <w:iCs/>
          <w:lang w:val="sv-SE"/>
        </w:rPr>
        <w:t>Hukum</w:t>
      </w:r>
      <w:r w:rsidRPr="002A6A8E">
        <w:rPr>
          <w:rFonts w:ascii="Times New Roman" w:hAnsi="Times New Roman" w:cs="Times New Roman"/>
          <w:lang w:val="sv-SE"/>
        </w:rPr>
        <w:t>,</w:t>
      </w:r>
      <w:r>
        <w:rPr>
          <w:rFonts w:ascii="Times New Roman" w:hAnsi="Times New Roman" w:cs="Times New Roman"/>
          <w:lang w:val="sv-SE"/>
        </w:rPr>
        <w:t xml:space="preserve"> </w:t>
      </w:r>
      <w:r w:rsidRPr="002A6A8E">
        <w:rPr>
          <w:rFonts w:ascii="Times New Roman" w:hAnsi="Times New Roman" w:cs="Times New Roman"/>
          <w:lang w:val="sv-SE"/>
        </w:rPr>
        <w:t>Kencana,</w:t>
      </w:r>
      <w:r>
        <w:rPr>
          <w:rFonts w:ascii="Times New Roman" w:hAnsi="Times New Roman" w:cs="Times New Roman"/>
          <w:lang w:val="sv-SE"/>
        </w:rPr>
        <w:t xml:space="preserve"> </w:t>
      </w:r>
      <w:r w:rsidRPr="002A6A8E">
        <w:rPr>
          <w:rFonts w:ascii="Times New Roman" w:hAnsi="Times New Roman" w:cs="Times New Roman"/>
          <w:lang w:val="sv-SE"/>
        </w:rPr>
        <w:t>Jakarta,</w:t>
      </w:r>
      <w:r>
        <w:rPr>
          <w:rFonts w:ascii="Times New Roman" w:hAnsi="Times New Roman" w:cs="Times New Roman"/>
          <w:lang w:val="sv-SE"/>
        </w:rPr>
        <w:t xml:space="preserve"> </w:t>
      </w:r>
      <w:r w:rsidRPr="002A6A8E">
        <w:rPr>
          <w:rFonts w:ascii="Times New Roman" w:hAnsi="Times New Roman" w:cs="Times New Roman"/>
          <w:lang w:val="sv-SE"/>
        </w:rPr>
        <w:t>hlm.212</w:t>
      </w:r>
      <w:bookmarkEnd w:id="10"/>
      <w:r w:rsidRPr="002A6A8E">
        <w:rPr>
          <w:lang w:val="sv-SE"/>
        </w:rPr>
        <w:t>.</w:t>
      </w:r>
    </w:p>
  </w:footnote>
  <w:footnote w:id="32">
    <w:p w:rsidR="00B95E1E" w:rsidRPr="002A6A8E" w:rsidRDefault="00B95E1E" w:rsidP="00B95E1E">
      <w:pPr>
        <w:pStyle w:val="FootnoteText"/>
        <w:ind w:left="720" w:firstLine="210"/>
        <w:rPr>
          <w:rFonts w:ascii="Times New Roman" w:hAnsi="Times New Roman" w:cs="Times New Roman"/>
          <w:lang w:val="sv-SE"/>
        </w:rPr>
      </w:pPr>
      <w:r>
        <w:rPr>
          <w:rStyle w:val="FootnoteReference"/>
        </w:rPr>
        <w:footnoteRef/>
      </w:r>
      <w:r>
        <w:rPr>
          <w:lang w:val="sv-SE"/>
        </w:rPr>
        <w:t xml:space="preserve"> </w:t>
      </w:r>
      <w:bookmarkStart w:id="11" w:name="_Hlk177982659"/>
      <w:r w:rsidRPr="002A6A8E">
        <w:rPr>
          <w:rFonts w:ascii="Times New Roman" w:hAnsi="Times New Roman" w:cs="Times New Roman"/>
          <w:lang w:val="sv-SE"/>
        </w:rPr>
        <w:t>Ahmad</w:t>
      </w:r>
      <w:r>
        <w:rPr>
          <w:rFonts w:ascii="Times New Roman" w:hAnsi="Times New Roman" w:cs="Times New Roman"/>
          <w:lang w:val="sv-SE"/>
        </w:rPr>
        <w:t xml:space="preserve"> </w:t>
      </w:r>
      <w:r w:rsidRPr="002A6A8E">
        <w:rPr>
          <w:rFonts w:ascii="Times New Roman" w:hAnsi="Times New Roman" w:cs="Times New Roman"/>
          <w:lang w:val="sv-SE"/>
        </w:rPr>
        <w:t>J</w:t>
      </w:r>
      <w:r>
        <w:rPr>
          <w:rFonts w:ascii="Times New Roman" w:hAnsi="Times New Roman" w:cs="Times New Roman"/>
          <w:lang w:val="sv-SE"/>
        </w:rPr>
        <w:t xml:space="preserve"> </w:t>
      </w:r>
      <w:r w:rsidRPr="002A6A8E">
        <w:rPr>
          <w:rFonts w:ascii="Times New Roman" w:hAnsi="Times New Roman" w:cs="Times New Roman"/>
          <w:lang w:val="sv-SE"/>
        </w:rPr>
        <w:t>et</w:t>
      </w:r>
      <w:r>
        <w:rPr>
          <w:rFonts w:ascii="Times New Roman" w:hAnsi="Times New Roman" w:cs="Times New Roman"/>
          <w:lang w:val="sv-SE"/>
        </w:rPr>
        <w:t xml:space="preserve"> </w:t>
      </w:r>
      <w:r w:rsidRPr="002A6A8E">
        <w:rPr>
          <w:rFonts w:ascii="Times New Roman" w:hAnsi="Times New Roman" w:cs="Times New Roman"/>
          <w:lang w:val="sv-SE"/>
        </w:rPr>
        <w:t>all,</w:t>
      </w:r>
      <w:r>
        <w:rPr>
          <w:rFonts w:ascii="Times New Roman" w:hAnsi="Times New Roman" w:cs="Times New Roman"/>
          <w:lang w:val="sv-SE"/>
        </w:rPr>
        <w:t xml:space="preserve"> </w:t>
      </w:r>
      <w:r w:rsidRPr="002A6A8E">
        <w:rPr>
          <w:rFonts w:ascii="Times New Roman" w:hAnsi="Times New Roman" w:cs="Times New Roman"/>
          <w:lang w:val="sv-SE"/>
        </w:rPr>
        <w:t>2021,</w:t>
      </w:r>
      <w:r>
        <w:rPr>
          <w:rFonts w:ascii="Times New Roman" w:hAnsi="Times New Roman" w:cs="Times New Roman"/>
          <w:lang w:val="sv-SE"/>
        </w:rPr>
        <w:t xml:space="preserve"> </w:t>
      </w:r>
      <w:r w:rsidRPr="002A6A8E">
        <w:rPr>
          <w:rFonts w:ascii="Times New Roman" w:hAnsi="Times New Roman" w:cs="Times New Roman"/>
          <w:i/>
          <w:iCs/>
          <w:lang w:val="sv-SE"/>
        </w:rPr>
        <w:t>Metode</w:t>
      </w:r>
      <w:r>
        <w:rPr>
          <w:rFonts w:ascii="Times New Roman" w:hAnsi="Times New Roman" w:cs="Times New Roman"/>
          <w:i/>
          <w:iCs/>
          <w:lang w:val="sv-SE"/>
        </w:rPr>
        <w:t xml:space="preserve"> </w:t>
      </w:r>
      <w:r w:rsidRPr="002A6A8E">
        <w:rPr>
          <w:rFonts w:ascii="Times New Roman" w:hAnsi="Times New Roman" w:cs="Times New Roman"/>
          <w:i/>
          <w:iCs/>
          <w:lang w:val="sv-SE"/>
        </w:rPr>
        <w:t>Penelitian</w:t>
      </w:r>
      <w:r>
        <w:rPr>
          <w:rFonts w:ascii="Times New Roman" w:hAnsi="Times New Roman" w:cs="Times New Roman"/>
          <w:i/>
          <w:iCs/>
          <w:lang w:val="sv-SE"/>
        </w:rPr>
        <w:t xml:space="preserve"> </w:t>
      </w:r>
      <w:r w:rsidRPr="002A6A8E">
        <w:rPr>
          <w:rFonts w:ascii="Times New Roman" w:hAnsi="Times New Roman" w:cs="Times New Roman"/>
          <w:i/>
          <w:iCs/>
          <w:lang w:val="sv-SE"/>
        </w:rPr>
        <w:t>Hukum:</w:t>
      </w:r>
      <w:r>
        <w:rPr>
          <w:rFonts w:ascii="Times New Roman" w:hAnsi="Times New Roman" w:cs="Times New Roman"/>
          <w:i/>
          <w:iCs/>
          <w:lang w:val="sv-SE"/>
        </w:rPr>
        <w:t xml:space="preserve"> </w:t>
      </w:r>
      <w:r w:rsidRPr="002A6A8E">
        <w:rPr>
          <w:rFonts w:ascii="Times New Roman" w:hAnsi="Times New Roman" w:cs="Times New Roman"/>
          <w:i/>
          <w:iCs/>
          <w:lang w:val="sv-SE"/>
        </w:rPr>
        <w:t>Pendekatan</w:t>
      </w:r>
      <w:r>
        <w:rPr>
          <w:rFonts w:ascii="Times New Roman" w:hAnsi="Times New Roman" w:cs="Times New Roman"/>
          <w:i/>
          <w:iCs/>
          <w:lang w:val="sv-SE"/>
        </w:rPr>
        <w:t xml:space="preserve"> </w:t>
      </w:r>
      <w:r w:rsidRPr="002A6A8E">
        <w:rPr>
          <w:rFonts w:ascii="Times New Roman" w:hAnsi="Times New Roman" w:cs="Times New Roman"/>
          <w:i/>
          <w:iCs/>
          <w:lang w:val="sv-SE"/>
        </w:rPr>
        <w:t>Yuridis</w:t>
      </w:r>
      <w:r>
        <w:rPr>
          <w:rFonts w:ascii="Times New Roman" w:hAnsi="Times New Roman" w:cs="Times New Roman"/>
          <w:i/>
          <w:iCs/>
          <w:lang w:val="sv-SE"/>
        </w:rPr>
        <w:t xml:space="preserve"> </w:t>
      </w:r>
      <w:r w:rsidRPr="002A6A8E">
        <w:rPr>
          <w:rFonts w:ascii="Times New Roman" w:hAnsi="Times New Roman" w:cs="Times New Roman"/>
          <w:i/>
          <w:iCs/>
          <w:lang w:val="sv-SE"/>
        </w:rPr>
        <w:t>Empiris”,</w:t>
      </w:r>
      <w:r>
        <w:rPr>
          <w:rFonts w:ascii="Times New Roman" w:hAnsi="Times New Roman" w:cs="Times New Roman"/>
          <w:i/>
          <w:iCs/>
          <w:lang w:val="sv-SE"/>
        </w:rPr>
        <w:t xml:space="preserve"> </w:t>
      </w:r>
      <w:r w:rsidRPr="002A6A8E">
        <w:rPr>
          <w:rFonts w:ascii="Times New Roman" w:hAnsi="Times New Roman" w:cs="Times New Roman"/>
          <w:i/>
          <w:iCs/>
          <w:lang w:val="sv-SE"/>
        </w:rPr>
        <w:t>Jurnal</w:t>
      </w:r>
      <w:r>
        <w:rPr>
          <w:rFonts w:ascii="Times New Roman" w:hAnsi="Times New Roman" w:cs="Times New Roman"/>
          <w:i/>
          <w:iCs/>
          <w:lang w:val="sv-SE"/>
        </w:rPr>
        <w:t xml:space="preserve"> </w:t>
      </w:r>
      <w:r w:rsidRPr="002A6A8E">
        <w:rPr>
          <w:rFonts w:ascii="Times New Roman" w:hAnsi="Times New Roman" w:cs="Times New Roman"/>
          <w:i/>
          <w:iCs/>
          <w:lang w:val="sv-SE"/>
        </w:rPr>
        <w:t>Hukum</w:t>
      </w:r>
      <w:r>
        <w:rPr>
          <w:rFonts w:ascii="Times New Roman" w:hAnsi="Times New Roman" w:cs="Times New Roman"/>
          <w:i/>
          <w:iCs/>
          <w:lang w:val="sv-SE"/>
        </w:rPr>
        <w:t xml:space="preserve"> </w:t>
      </w:r>
      <w:r w:rsidRPr="002A6A8E">
        <w:rPr>
          <w:rFonts w:ascii="Times New Roman" w:hAnsi="Times New Roman" w:cs="Times New Roman"/>
          <w:i/>
          <w:iCs/>
          <w:lang w:val="sv-SE"/>
        </w:rPr>
        <w:t>dan</w:t>
      </w:r>
      <w:r>
        <w:rPr>
          <w:rFonts w:ascii="Times New Roman" w:hAnsi="Times New Roman" w:cs="Times New Roman"/>
          <w:i/>
          <w:iCs/>
          <w:lang w:val="sv-SE"/>
        </w:rPr>
        <w:t xml:space="preserve"> </w:t>
      </w:r>
      <w:r w:rsidRPr="002A6A8E">
        <w:rPr>
          <w:rFonts w:ascii="Times New Roman" w:hAnsi="Times New Roman" w:cs="Times New Roman"/>
          <w:i/>
          <w:iCs/>
          <w:lang w:val="sv-SE"/>
        </w:rPr>
        <w:t>Masyarakat</w:t>
      </w:r>
      <w:r w:rsidRPr="002A6A8E">
        <w:rPr>
          <w:rFonts w:ascii="Times New Roman" w:hAnsi="Times New Roman" w:cs="Times New Roman"/>
          <w:lang w:val="sv-SE"/>
        </w:rPr>
        <w:t>,</w:t>
      </w:r>
      <w:r>
        <w:rPr>
          <w:rFonts w:ascii="Times New Roman" w:hAnsi="Times New Roman" w:cs="Times New Roman"/>
          <w:lang w:val="sv-SE"/>
        </w:rPr>
        <w:t xml:space="preserve"> </w:t>
      </w:r>
      <w:r w:rsidRPr="002A6A8E">
        <w:rPr>
          <w:rFonts w:ascii="Times New Roman" w:hAnsi="Times New Roman" w:cs="Times New Roman"/>
          <w:lang w:val="sv-SE"/>
        </w:rPr>
        <w:t>Vol.</w:t>
      </w:r>
      <w:r>
        <w:rPr>
          <w:rFonts w:ascii="Times New Roman" w:hAnsi="Times New Roman" w:cs="Times New Roman"/>
          <w:lang w:val="sv-SE"/>
        </w:rPr>
        <w:t xml:space="preserve"> </w:t>
      </w:r>
      <w:r w:rsidRPr="002A6A8E">
        <w:rPr>
          <w:rFonts w:ascii="Times New Roman" w:hAnsi="Times New Roman" w:cs="Times New Roman"/>
          <w:lang w:val="sv-SE"/>
        </w:rPr>
        <w:t>11</w:t>
      </w:r>
      <w:r>
        <w:rPr>
          <w:rFonts w:ascii="Times New Roman" w:hAnsi="Times New Roman" w:cs="Times New Roman"/>
          <w:lang w:val="sv-SE"/>
        </w:rPr>
        <w:t xml:space="preserve"> </w:t>
      </w:r>
      <w:r w:rsidRPr="002A6A8E">
        <w:rPr>
          <w:rFonts w:ascii="Times New Roman" w:hAnsi="Times New Roman" w:cs="Times New Roman"/>
          <w:lang w:val="sv-SE"/>
        </w:rPr>
        <w:t>No.</w:t>
      </w:r>
      <w:r>
        <w:rPr>
          <w:rFonts w:ascii="Times New Roman" w:hAnsi="Times New Roman" w:cs="Times New Roman"/>
          <w:lang w:val="sv-SE"/>
        </w:rPr>
        <w:t xml:space="preserve"> </w:t>
      </w:r>
      <w:r w:rsidRPr="002A6A8E">
        <w:rPr>
          <w:rFonts w:ascii="Times New Roman" w:hAnsi="Times New Roman" w:cs="Times New Roman"/>
          <w:lang w:val="sv-SE"/>
        </w:rPr>
        <w:t>2,</w:t>
      </w:r>
      <w:r>
        <w:rPr>
          <w:rFonts w:ascii="Times New Roman" w:hAnsi="Times New Roman" w:cs="Times New Roman"/>
          <w:lang w:val="sv-SE"/>
        </w:rPr>
        <w:t xml:space="preserve"> </w:t>
      </w:r>
      <w:r w:rsidRPr="002A6A8E">
        <w:rPr>
          <w:rFonts w:ascii="Times New Roman" w:hAnsi="Times New Roman" w:cs="Times New Roman"/>
          <w:lang w:val="sv-SE"/>
        </w:rPr>
        <w:t>hlm</w:t>
      </w:r>
      <w:r>
        <w:rPr>
          <w:rFonts w:ascii="Times New Roman" w:hAnsi="Times New Roman" w:cs="Times New Roman"/>
          <w:lang w:val="sv-SE"/>
        </w:rPr>
        <w:t xml:space="preserve"> </w:t>
      </w:r>
      <w:r w:rsidRPr="002A6A8E">
        <w:rPr>
          <w:rFonts w:ascii="Times New Roman" w:hAnsi="Times New Roman" w:cs="Times New Roman"/>
          <w:lang w:val="sv-SE"/>
        </w:rPr>
        <w:t>120.</w:t>
      </w:r>
    </w:p>
    <w:bookmarkEnd w:id="11"/>
  </w:footnote>
  <w:footnote w:id="33">
    <w:p w:rsidR="00B95E1E" w:rsidRPr="002A6A8E" w:rsidRDefault="00B95E1E" w:rsidP="00B95E1E">
      <w:pPr>
        <w:pBdr>
          <w:top w:val="nil"/>
          <w:left w:val="nil"/>
          <w:bottom w:val="nil"/>
          <w:right w:val="nil"/>
          <w:between w:val="nil"/>
        </w:pBdr>
        <w:spacing w:line="240" w:lineRule="auto"/>
        <w:ind w:left="720" w:firstLine="210"/>
        <w:rPr>
          <w:rFonts w:ascii="Times New Roman" w:eastAsia="Times New Roman" w:hAnsi="Times New Roman" w:cs="Times New Roman"/>
          <w:color w:val="000000"/>
          <w:sz w:val="20"/>
          <w:szCs w:val="20"/>
          <w:lang w:val="sv-SE"/>
        </w:rPr>
      </w:pPr>
      <w:r w:rsidRPr="00A0723C">
        <w:rPr>
          <w:rFonts w:ascii="Times New Roman" w:hAnsi="Times New Roman" w:cs="Times New Roman"/>
          <w:vertAlign w:val="superscript"/>
        </w:rPr>
        <w:footnoteRef/>
      </w:r>
      <w:r>
        <w:rPr>
          <w:rFonts w:ascii="Times New Roman" w:eastAsia="Times New Roman" w:hAnsi="Times New Roman" w:cs="Times New Roman"/>
          <w:color w:val="000000"/>
          <w:sz w:val="20"/>
          <w:szCs w:val="20"/>
          <w:lang w:val="sv-SE"/>
        </w:rPr>
        <w:t xml:space="preserve"> </w:t>
      </w:r>
      <w:bookmarkStart w:id="12" w:name="_Hlk177982690"/>
      <w:r w:rsidRPr="002A6A8E">
        <w:rPr>
          <w:rFonts w:ascii="Times New Roman" w:eastAsia="Times New Roman" w:hAnsi="Times New Roman" w:cs="Times New Roman"/>
          <w:color w:val="000000"/>
          <w:sz w:val="20"/>
          <w:szCs w:val="20"/>
          <w:lang w:val="sv-SE"/>
        </w:rPr>
        <w:t>Bambang</w:t>
      </w:r>
      <w:r>
        <w:rPr>
          <w:rFonts w:ascii="Times New Roman" w:eastAsia="Times New Roman" w:hAnsi="Times New Roman" w:cs="Times New Roman"/>
          <w:color w:val="000000"/>
          <w:sz w:val="20"/>
          <w:szCs w:val="20"/>
          <w:lang w:val="sv-SE"/>
        </w:rPr>
        <w:t xml:space="preserve"> </w:t>
      </w:r>
      <w:r w:rsidRPr="002A6A8E">
        <w:rPr>
          <w:rFonts w:ascii="Times New Roman" w:eastAsia="Times New Roman" w:hAnsi="Times New Roman" w:cs="Times New Roman"/>
          <w:color w:val="000000"/>
          <w:sz w:val="20"/>
          <w:szCs w:val="20"/>
          <w:lang w:val="sv-SE"/>
        </w:rPr>
        <w:t>Sunggono,</w:t>
      </w:r>
      <w:r>
        <w:rPr>
          <w:rFonts w:ascii="Times New Roman" w:eastAsia="Times New Roman" w:hAnsi="Times New Roman" w:cs="Times New Roman"/>
          <w:color w:val="000000"/>
          <w:sz w:val="20"/>
          <w:szCs w:val="20"/>
          <w:lang w:val="sv-SE"/>
        </w:rPr>
        <w:t xml:space="preserve"> </w:t>
      </w:r>
      <w:r w:rsidRPr="002A6A8E">
        <w:rPr>
          <w:rFonts w:ascii="Times New Roman" w:eastAsia="Times New Roman" w:hAnsi="Times New Roman" w:cs="Times New Roman"/>
          <w:color w:val="000000"/>
          <w:sz w:val="20"/>
          <w:szCs w:val="20"/>
          <w:lang w:val="sv-SE"/>
        </w:rPr>
        <w:t>2003,</w:t>
      </w:r>
      <w:r w:rsidRPr="002A6A8E">
        <w:rPr>
          <w:rFonts w:ascii="Times New Roman" w:eastAsia="Times New Roman" w:hAnsi="Times New Roman" w:cs="Times New Roman"/>
          <w:i/>
          <w:color w:val="000000"/>
          <w:sz w:val="20"/>
          <w:szCs w:val="20"/>
          <w:lang w:val="sv-SE"/>
        </w:rPr>
        <w:t>Metodologi</w:t>
      </w:r>
      <w:r>
        <w:rPr>
          <w:rFonts w:ascii="Times New Roman" w:eastAsia="Times New Roman" w:hAnsi="Times New Roman" w:cs="Times New Roman"/>
          <w:i/>
          <w:color w:val="000000"/>
          <w:sz w:val="20"/>
          <w:szCs w:val="20"/>
          <w:lang w:val="sv-SE"/>
        </w:rPr>
        <w:t xml:space="preserve"> </w:t>
      </w:r>
      <w:r w:rsidRPr="002A6A8E">
        <w:rPr>
          <w:rFonts w:ascii="Times New Roman" w:eastAsia="Times New Roman" w:hAnsi="Times New Roman" w:cs="Times New Roman"/>
          <w:i/>
          <w:color w:val="000000"/>
          <w:sz w:val="20"/>
          <w:szCs w:val="20"/>
          <w:lang w:val="sv-SE"/>
        </w:rPr>
        <w:t>Penelitian</w:t>
      </w:r>
      <w:r>
        <w:rPr>
          <w:rFonts w:ascii="Times New Roman" w:eastAsia="Times New Roman" w:hAnsi="Times New Roman" w:cs="Times New Roman"/>
          <w:i/>
          <w:color w:val="000000"/>
          <w:sz w:val="20"/>
          <w:szCs w:val="20"/>
          <w:lang w:val="sv-SE"/>
        </w:rPr>
        <w:t xml:space="preserve"> </w:t>
      </w:r>
      <w:r w:rsidRPr="002A6A8E">
        <w:rPr>
          <w:rFonts w:ascii="Times New Roman" w:eastAsia="Times New Roman" w:hAnsi="Times New Roman" w:cs="Times New Roman"/>
          <w:i/>
          <w:color w:val="000000"/>
          <w:sz w:val="20"/>
          <w:szCs w:val="20"/>
          <w:lang w:val="sv-SE"/>
        </w:rPr>
        <w:t>Hukum,</w:t>
      </w:r>
      <w:r>
        <w:rPr>
          <w:rFonts w:ascii="Times New Roman" w:eastAsia="Times New Roman" w:hAnsi="Times New Roman" w:cs="Times New Roman"/>
          <w:color w:val="000000"/>
          <w:sz w:val="20"/>
          <w:szCs w:val="20"/>
          <w:lang w:val="sv-SE"/>
        </w:rPr>
        <w:t xml:space="preserve"> </w:t>
      </w:r>
      <w:r w:rsidRPr="002A6A8E">
        <w:rPr>
          <w:rFonts w:ascii="Times New Roman" w:eastAsia="Times New Roman" w:hAnsi="Times New Roman" w:cs="Times New Roman"/>
          <w:color w:val="000000"/>
          <w:sz w:val="20"/>
          <w:szCs w:val="20"/>
          <w:lang w:val="sv-SE"/>
        </w:rPr>
        <w:t>Raja</w:t>
      </w:r>
      <w:r>
        <w:rPr>
          <w:rFonts w:ascii="Times New Roman" w:eastAsia="Times New Roman" w:hAnsi="Times New Roman" w:cs="Times New Roman"/>
          <w:color w:val="000000"/>
          <w:sz w:val="20"/>
          <w:szCs w:val="20"/>
          <w:lang w:val="sv-SE"/>
        </w:rPr>
        <w:t xml:space="preserve"> </w:t>
      </w:r>
      <w:r w:rsidRPr="002A6A8E">
        <w:rPr>
          <w:rFonts w:ascii="Times New Roman" w:eastAsia="Times New Roman" w:hAnsi="Times New Roman" w:cs="Times New Roman"/>
          <w:color w:val="000000"/>
          <w:sz w:val="20"/>
          <w:szCs w:val="20"/>
          <w:lang w:val="sv-SE"/>
        </w:rPr>
        <w:t>Grafindo</w:t>
      </w:r>
      <w:r>
        <w:rPr>
          <w:rFonts w:ascii="Times New Roman" w:eastAsia="Times New Roman" w:hAnsi="Times New Roman" w:cs="Times New Roman"/>
          <w:color w:val="000000"/>
          <w:sz w:val="20"/>
          <w:szCs w:val="20"/>
          <w:lang w:val="sv-SE"/>
        </w:rPr>
        <w:t xml:space="preserve"> </w:t>
      </w:r>
      <w:r w:rsidRPr="002A6A8E">
        <w:rPr>
          <w:rFonts w:ascii="Times New Roman" w:eastAsia="Times New Roman" w:hAnsi="Times New Roman" w:cs="Times New Roman"/>
          <w:color w:val="000000"/>
          <w:sz w:val="20"/>
          <w:szCs w:val="20"/>
          <w:lang w:val="sv-SE"/>
        </w:rPr>
        <w:t>Persada,</w:t>
      </w:r>
      <w:r>
        <w:rPr>
          <w:rFonts w:ascii="Times New Roman" w:eastAsia="Times New Roman" w:hAnsi="Times New Roman" w:cs="Times New Roman"/>
          <w:color w:val="000000"/>
          <w:sz w:val="20"/>
          <w:szCs w:val="20"/>
          <w:lang w:val="sv-SE"/>
        </w:rPr>
        <w:t xml:space="preserve"> </w:t>
      </w:r>
      <w:r w:rsidRPr="002A6A8E">
        <w:rPr>
          <w:rFonts w:ascii="Times New Roman" w:eastAsia="Times New Roman" w:hAnsi="Times New Roman" w:cs="Times New Roman"/>
          <w:color w:val="000000"/>
          <w:sz w:val="20"/>
          <w:szCs w:val="20"/>
          <w:lang w:val="sv-SE"/>
        </w:rPr>
        <w:t>Jakarta,</w:t>
      </w:r>
      <w:r>
        <w:rPr>
          <w:rFonts w:ascii="Times New Roman" w:eastAsia="Times New Roman" w:hAnsi="Times New Roman" w:cs="Times New Roman"/>
          <w:color w:val="000000"/>
          <w:sz w:val="20"/>
          <w:szCs w:val="20"/>
          <w:lang w:val="sv-SE"/>
        </w:rPr>
        <w:t xml:space="preserve"> </w:t>
      </w:r>
      <w:r w:rsidRPr="002A6A8E">
        <w:rPr>
          <w:rFonts w:ascii="Times New Roman" w:eastAsia="Times New Roman" w:hAnsi="Times New Roman" w:cs="Times New Roman"/>
          <w:color w:val="000000"/>
          <w:sz w:val="20"/>
          <w:szCs w:val="20"/>
          <w:lang w:val="sv-SE"/>
        </w:rPr>
        <w:t>hlm.</w:t>
      </w:r>
      <w:r>
        <w:rPr>
          <w:rFonts w:ascii="Times New Roman" w:eastAsia="Times New Roman" w:hAnsi="Times New Roman" w:cs="Times New Roman"/>
          <w:color w:val="000000"/>
          <w:sz w:val="20"/>
          <w:szCs w:val="20"/>
          <w:lang w:val="sv-SE"/>
        </w:rPr>
        <w:t xml:space="preserve"> </w:t>
      </w:r>
      <w:r w:rsidRPr="002A6A8E">
        <w:rPr>
          <w:rFonts w:ascii="Times New Roman" w:eastAsia="Times New Roman" w:hAnsi="Times New Roman" w:cs="Times New Roman"/>
          <w:color w:val="000000"/>
          <w:sz w:val="20"/>
          <w:szCs w:val="20"/>
          <w:lang w:val="sv-SE"/>
        </w:rPr>
        <w:t>43.</w:t>
      </w:r>
      <w:bookmarkEnd w:id="12"/>
    </w:p>
  </w:footnote>
  <w:footnote w:id="34">
    <w:p w:rsidR="00B95E1E" w:rsidRPr="002A6A8E" w:rsidRDefault="00B95E1E" w:rsidP="00B95E1E">
      <w:pPr>
        <w:pBdr>
          <w:top w:val="nil"/>
          <w:left w:val="nil"/>
          <w:bottom w:val="nil"/>
          <w:right w:val="nil"/>
          <w:between w:val="nil"/>
        </w:pBdr>
        <w:spacing w:line="240" w:lineRule="auto"/>
        <w:ind w:left="210" w:firstLine="720"/>
        <w:rPr>
          <w:rFonts w:ascii="Times New Roman" w:eastAsia="Times New Roman" w:hAnsi="Times New Roman" w:cs="Times New Roman"/>
          <w:color w:val="000000"/>
          <w:sz w:val="20"/>
          <w:szCs w:val="20"/>
          <w:lang w:val="sv-SE"/>
        </w:rPr>
      </w:pPr>
      <w:r>
        <w:rPr>
          <w:vertAlign w:val="superscript"/>
        </w:rPr>
        <w:footnoteRef/>
      </w:r>
      <w:r>
        <w:rPr>
          <w:rFonts w:ascii="Times New Roman" w:eastAsia="Times New Roman" w:hAnsi="Times New Roman" w:cs="Times New Roman"/>
          <w:color w:val="000000"/>
          <w:sz w:val="20"/>
          <w:szCs w:val="20"/>
          <w:lang w:val="sv-SE"/>
        </w:rPr>
        <w:t xml:space="preserve"> </w:t>
      </w:r>
      <w:r w:rsidRPr="002A6A8E">
        <w:rPr>
          <w:rFonts w:ascii="Times New Roman" w:eastAsia="Times New Roman" w:hAnsi="Times New Roman" w:cs="Times New Roman"/>
          <w:color w:val="000000"/>
          <w:sz w:val="20"/>
          <w:szCs w:val="20"/>
          <w:lang w:val="sv-SE"/>
        </w:rPr>
        <w:t>Zainuddin</w:t>
      </w:r>
      <w:r>
        <w:rPr>
          <w:rFonts w:ascii="Times New Roman" w:eastAsia="Times New Roman" w:hAnsi="Times New Roman" w:cs="Times New Roman"/>
          <w:color w:val="000000"/>
          <w:sz w:val="20"/>
          <w:szCs w:val="20"/>
          <w:lang w:val="sv-SE"/>
        </w:rPr>
        <w:t xml:space="preserve"> </w:t>
      </w:r>
      <w:r w:rsidRPr="002A6A8E">
        <w:rPr>
          <w:rFonts w:ascii="Times New Roman" w:eastAsia="Times New Roman" w:hAnsi="Times New Roman" w:cs="Times New Roman"/>
          <w:color w:val="000000"/>
          <w:sz w:val="20"/>
          <w:szCs w:val="20"/>
          <w:lang w:val="sv-SE"/>
        </w:rPr>
        <w:t>Ali,</w:t>
      </w:r>
      <w:r>
        <w:rPr>
          <w:rFonts w:ascii="Times New Roman" w:eastAsia="Times New Roman" w:hAnsi="Times New Roman" w:cs="Times New Roman"/>
          <w:color w:val="000000"/>
          <w:sz w:val="20"/>
          <w:szCs w:val="20"/>
          <w:lang w:val="sv-SE"/>
        </w:rPr>
        <w:t xml:space="preserve"> </w:t>
      </w:r>
      <w:r w:rsidRPr="002A6A8E">
        <w:rPr>
          <w:rFonts w:ascii="Times New Roman" w:eastAsia="Times New Roman" w:hAnsi="Times New Roman" w:cs="Times New Roman"/>
          <w:color w:val="000000"/>
          <w:sz w:val="20"/>
          <w:szCs w:val="20"/>
          <w:lang w:val="sv-SE"/>
        </w:rPr>
        <w:t>2010,</w:t>
      </w:r>
      <w:r>
        <w:rPr>
          <w:rFonts w:ascii="Times New Roman" w:eastAsia="Times New Roman" w:hAnsi="Times New Roman" w:cs="Times New Roman"/>
          <w:color w:val="000000"/>
          <w:sz w:val="20"/>
          <w:szCs w:val="20"/>
          <w:lang w:val="sv-SE"/>
        </w:rPr>
        <w:t xml:space="preserve"> </w:t>
      </w:r>
      <w:r w:rsidRPr="002A6A8E">
        <w:rPr>
          <w:rFonts w:ascii="Times New Roman" w:eastAsia="Times New Roman" w:hAnsi="Times New Roman" w:cs="Times New Roman"/>
          <w:i/>
          <w:color w:val="000000"/>
          <w:sz w:val="20"/>
          <w:szCs w:val="20"/>
          <w:lang w:val="sv-SE"/>
        </w:rPr>
        <w:t>Metode</w:t>
      </w:r>
      <w:r>
        <w:rPr>
          <w:rFonts w:ascii="Times New Roman" w:eastAsia="Times New Roman" w:hAnsi="Times New Roman" w:cs="Times New Roman"/>
          <w:i/>
          <w:color w:val="000000"/>
          <w:sz w:val="20"/>
          <w:szCs w:val="20"/>
          <w:lang w:val="sv-SE"/>
        </w:rPr>
        <w:t xml:space="preserve"> </w:t>
      </w:r>
      <w:r w:rsidRPr="002A6A8E">
        <w:rPr>
          <w:rFonts w:ascii="Times New Roman" w:eastAsia="Times New Roman" w:hAnsi="Times New Roman" w:cs="Times New Roman"/>
          <w:i/>
          <w:color w:val="000000"/>
          <w:sz w:val="20"/>
          <w:szCs w:val="20"/>
          <w:lang w:val="sv-SE"/>
        </w:rPr>
        <w:t>Penelitian</w:t>
      </w:r>
      <w:r>
        <w:rPr>
          <w:rFonts w:ascii="Times New Roman" w:eastAsia="Times New Roman" w:hAnsi="Times New Roman" w:cs="Times New Roman"/>
          <w:i/>
          <w:color w:val="000000"/>
          <w:sz w:val="20"/>
          <w:szCs w:val="20"/>
          <w:lang w:val="sv-SE"/>
        </w:rPr>
        <w:t xml:space="preserve"> </w:t>
      </w:r>
      <w:r w:rsidRPr="002A6A8E">
        <w:rPr>
          <w:rFonts w:ascii="Times New Roman" w:eastAsia="Times New Roman" w:hAnsi="Times New Roman" w:cs="Times New Roman"/>
          <w:i/>
          <w:color w:val="000000"/>
          <w:sz w:val="20"/>
          <w:szCs w:val="20"/>
          <w:lang w:val="sv-SE"/>
        </w:rPr>
        <w:t>Hukum</w:t>
      </w:r>
      <w:r w:rsidRPr="002A6A8E">
        <w:rPr>
          <w:rFonts w:ascii="Times New Roman" w:eastAsia="Times New Roman" w:hAnsi="Times New Roman" w:cs="Times New Roman"/>
          <w:color w:val="000000"/>
          <w:sz w:val="20"/>
          <w:szCs w:val="20"/>
          <w:lang w:val="sv-SE"/>
        </w:rPr>
        <w:t>,</w:t>
      </w:r>
      <w:r>
        <w:rPr>
          <w:rFonts w:ascii="Times New Roman" w:eastAsia="Times New Roman" w:hAnsi="Times New Roman" w:cs="Times New Roman"/>
          <w:color w:val="000000"/>
          <w:sz w:val="20"/>
          <w:szCs w:val="20"/>
          <w:lang w:val="sv-SE"/>
        </w:rPr>
        <w:t xml:space="preserve"> </w:t>
      </w:r>
      <w:r w:rsidRPr="002A6A8E">
        <w:rPr>
          <w:rFonts w:ascii="Times New Roman" w:eastAsia="Times New Roman" w:hAnsi="Times New Roman" w:cs="Times New Roman"/>
          <w:color w:val="000000"/>
          <w:sz w:val="20"/>
          <w:szCs w:val="20"/>
          <w:lang w:val="sv-SE"/>
        </w:rPr>
        <w:t>Sinar</w:t>
      </w:r>
      <w:r>
        <w:rPr>
          <w:rFonts w:ascii="Times New Roman" w:eastAsia="Times New Roman" w:hAnsi="Times New Roman" w:cs="Times New Roman"/>
          <w:color w:val="000000"/>
          <w:sz w:val="20"/>
          <w:szCs w:val="20"/>
          <w:lang w:val="sv-SE"/>
        </w:rPr>
        <w:t xml:space="preserve"> </w:t>
      </w:r>
      <w:r w:rsidRPr="002A6A8E">
        <w:rPr>
          <w:rFonts w:ascii="Times New Roman" w:eastAsia="Times New Roman" w:hAnsi="Times New Roman" w:cs="Times New Roman"/>
          <w:color w:val="000000"/>
          <w:sz w:val="20"/>
          <w:szCs w:val="20"/>
          <w:lang w:val="sv-SE"/>
        </w:rPr>
        <w:t>Grafika,</w:t>
      </w:r>
      <w:r>
        <w:rPr>
          <w:rFonts w:ascii="Times New Roman" w:eastAsia="Times New Roman" w:hAnsi="Times New Roman" w:cs="Times New Roman"/>
          <w:color w:val="000000"/>
          <w:sz w:val="20"/>
          <w:szCs w:val="20"/>
          <w:lang w:val="sv-SE"/>
        </w:rPr>
        <w:t xml:space="preserve"> </w:t>
      </w:r>
      <w:r w:rsidRPr="002A6A8E">
        <w:rPr>
          <w:rFonts w:ascii="Times New Roman" w:eastAsia="Times New Roman" w:hAnsi="Times New Roman" w:cs="Times New Roman"/>
          <w:color w:val="000000"/>
          <w:sz w:val="20"/>
          <w:szCs w:val="20"/>
          <w:lang w:val="sv-SE"/>
        </w:rPr>
        <w:t>Jakarta,</w:t>
      </w:r>
      <w:r>
        <w:rPr>
          <w:rFonts w:ascii="Times New Roman" w:eastAsia="Times New Roman" w:hAnsi="Times New Roman" w:cs="Times New Roman"/>
          <w:color w:val="000000"/>
          <w:sz w:val="20"/>
          <w:szCs w:val="20"/>
          <w:lang w:val="sv-SE"/>
        </w:rPr>
        <w:t xml:space="preserve"> </w:t>
      </w:r>
      <w:r w:rsidRPr="002A6A8E">
        <w:rPr>
          <w:rFonts w:ascii="Times New Roman" w:eastAsia="Times New Roman" w:hAnsi="Times New Roman" w:cs="Times New Roman"/>
          <w:color w:val="000000"/>
          <w:sz w:val="20"/>
          <w:szCs w:val="20"/>
          <w:lang w:val="sv-SE"/>
        </w:rPr>
        <w:t>hal.</w:t>
      </w:r>
      <w:r>
        <w:rPr>
          <w:rFonts w:ascii="Times New Roman" w:eastAsia="Times New Roman" w:hAnsi="Times New Roman" w:cs="Times New Roman"/>
          <w:color w:val="000000"/>
          <w:sz w:val="20"/>
          <w:szCs w:val="20"/>
          <w:lang w:val="sv-SE"/>
        </w:rPr>
        <w:t xml:space="preserve"> </w:t>
      </w:r>
      <w:r w:rsidRPr="002A6A8E">
        <w:rPr>
          <w:rFonts w:ascii="Times New Roman" w:eastAsia="Times New Roman" w:hAnsi="Times New Roman" w:cs="Times New Roman"/>
          <w:color w:val="000000"/>
          <w:sz w:val="20"/>
          <w:szCs w:val="20"/>
          <w:lang w:val="sv-SE"/>
        </w:rPr>
        <w:t>12.</w:t>
      </w:r>
    </w:p>
  </w:footnote>
  <w:footnote w:id="35">
    <w:p w:rsidR="00B95E1E" w:rsidRPr="004172F9" w:rsidRDefault="00B95E1E" w:rsidP="00B95E1E">
      <w:pPr>
        <w:pStyle w:val="FootnoteText"/>
        <w:rPr>
          <w:lang w:val="en-GB"/>
        </w:rPr>
      </w:pPr>
      <w:r>
        <w:rPr>
          <w:rStyle w:val="FootnoteReference"/>
        </w:rPr>
        <w:footnoteRef/>
      </w:r>
      <w:r>
        <w:t xml:space="preserve"> </w:t>
      </w:r>
      <w:r>
        <w:rPr>
          <w:i/>
          <w:iCs/>
          <w:lang w:val="en-GB"/>
        </w:rPr>
        <w:t>Ibid.</w:t>
      </w:r>
    </w:p>
  </w:footnote>
  <w:footnote w:id="36">
    <w:p w:rsidR="00B95E1E" w:rsidRPr="009D7AFA" w:rsidRDefault="00B95E1E" w:rsidP="00B95E1E">
      <w:pPr>
        <w:pStyle w:val="FootnoteText"/>
        <w:ind w:left="210" w:firstLine="720"/>
        <w:rPr>
          <w:lang w:val="en-GB"/>
        </w:rPr>
      </w:pPr>
      <w:r>
        <w:rPr>
          <w:rStyle w:val="FootnoteReference"/>
        </w:rPr>
        <w:footnoteRef/>
      </w:r>
      <w:r>
        <w:t xml:space="preserve"> </w:t>
      </w:r>
      <w:proofErr w:type="gramStart"/>
      <w:r w:rsidRPr="009D7AFA">
        <w:rPr>
          <w:i/>
          <w:iCs/>
          <w:lang w:val="en-GB"/>
        </w:rPr>
        <w:t>Ibid,.</w:t>
      </w:r>
      <w:proofErr w:type="gramEnd"/>
      <w:r>
        <w:rPr>
          <w:lang w:val="en-GB"/>
        </w:rPr>
        <w:t xml:space="preserve"> </w:t>
      </w:r>
      <w:proofErr w:type="spellStart"/>
      <w:r>
        <w:rPr>
          <w:lang w:val="en-GB"/>
        </w:rPr>
        <w:t>hlm</w:t>
      </w:r>
      <w:proofErr w:type="spellEnd"/>
      <w:r>
        <w:rPr>
          <w:lang w:val="en-GB"/>
        </w:rPr>
        <w:t>.</w:t>
      </w:r>
      <w:r>
        <w:rPr>
          <w:lang w:val="en-GB"/>
        </w:rPr>
        <w:t xml:space="preserve"> </w:t>
      </w:r>
      <w:r>
        <w:rPr>
          <w:lang w:val="en-GB"/>
        </w:rPr>
        <w:t>181.</w:t>
      </w:r>
    </w:p>
  </w:footnote>
  <w:footnote w:id="37">
    <w:p w:rsidR="00B95E1E" w:rsidRPr="00492303" w:rsidRDefault="00B95E1E" w:rsidP="00B95E1E">
      <w:pPr>
        <w:pStyle w:val="FootnoteText"/>
        <w:rPr>
          <w:lang w:val="en-GB"/>
        </w:rPr>
      </w:pPr>
      <w:r>
        <w:rPr>
          <w:rStyle w:val="FootnoteReference"/>
        </w:rPr>
        <w:footnoteRef/>
      </w:r>
      <w:r>
        <w:t xml:space="preserve"> </w:t>
      </w:r>
      <w:r>
        <w:rPr>
          <w:i/>
          <w:iCs/>
          <w:lang w:val="en-GB"/>
        </w:rPr>
        <w:t>Ibid.,</w:t>
      </w:r>
      <w:r>
        <w:rPr>
          <w:lang w:val="en-GB"/>
        </w:rPr>
        <w:t xml:space="preserve"> </w:t>
      </w:r>
      <w:proofErr w:type="spellStart"/>
      <w:r>
        <w:rPr>
          <w:lang w:val="en-GB"/>
        </w:rPr>
        <w:t>hlm</w:t>
      </w:r>
      <w:proofErr w:type="spellEnd"/>
      <w:r>
        <w:rPr>
          <w:lang w:val="en-GB"/>
        </w:rPr>
        <w:t>.</w:t>
      </w:r>
      <w:r>
        <w:rPr>
          <w:lang w:val="en-GB"/>
        </w:rPr>
        <w:t xml:space="preserve"> </w:t>
      </w:r>
      <w:r>
        <w:rPr>
          <w:lang w:val="en-GB"/>
        </w:rPr>
        <w:t>182.</w:t>
      </w:r>
    </w:p>
  </w:footnote>
  <w:footnote w:id="38">
    <w:p w:rsidR="00B95E1E" w:rsidRPr="004172F9" w:rsidRDefault="00B95E1E" w:rsidP="00B95E1E">
      <w:pPr>
        <w:pStyle w:val="FootnoteText"/>
        <w:rPr>
          <w:lang w:val="en-GB"/>
        </w:rPr>
      </w:pPr>
      <w:r>
        <w:rPr>
          <w:rStyle w:val="FootnoteReference"/>
        </w:rPr>
        <w:footnoteRef/>
      </w:r>
      <w:r>
        <w:t xml:space="preserve"> </w:t>
      </w:r>
      <w:r w:rsidRPr="003B30A3">
        <w:rPr>
          <w:i/>
          <w:iCs/>
          <w:lang w:val="en-GB"/>
        </w:rPr>
        <w:t>Ibid.</w:t>
      </w:r>
    </w:p>
  </w:footnote>
  <w:footnote w:id="39">
    <w:p w:rsidR="00B95E1E" w:rsidRPr="00AB174D" w:rsidRDefault="00B95E1E" w:rsidP="00B95E1E">
      <w:pPr>
        <w:pStyle w:val="FootnoteText"/>
        <w:rPr>
          <w:lang w:val="en-GB"/>
        </w:rPr>
      </w:pPr>
      <w:r>
        <w:rPr>
          <w:rStyle w:val="FootnoteReference"/>
        </w:rPr>
        <w:footnoteRef/>
      </w:r>
      <w:r>
        <w:t xml:space="preserve"> </w:t>
      </w:r>
      <w:r w:rsidRPr="003B30A3">
        <w:rPr>
          <w:i/>
          <w:iCs/>
          <w:lang w:val="en-GB"/>
        </w:rPr>
        <w:t>Ibid.,</w:t>
      </w:r>
      <w:r>
        <w:rPr>
          <w:lang w:val="en-GB"/>
        </w:rPr>
        <w:t xml:space="preserve"> </w:t>
      </w:r>
      <w:r>
        <w:rPr>
          <w:lang w:val="en-GB"/>
        </w:rPr>
        <w:t>184.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339"/>
    <w:multiLevelType w:val="multilevel"/>
    <w:tmpl w:val="12A24D3A"/>
    <w:lvl w:ilvl="0">
      <w:start w:val="3"/>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585707"/>
    <w:multiLevelType w:val="multilevel"/>
    <w:tmpl w:val="7A14AF84"/>
    <w:lvl w:ilvl="0">
      <w:start w:val="4"/>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CF0569"/>
    <w:multiLevelType w:val="hybridMultilevel"/>
    <w:tmpl w:val="F7121F92"/>
    <w:lvl w:ilvl="0" w:tplc="D32AA406">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 w15:restartNumberingAfterBreak="0">
    <w:nsid w:val="063A7CE0"/>
    <w:multiLevelType w:val="hybridMultilevel"/>
    <w:tmpl w:val="2F1A7AE8"/>
    <w:lvl w:ilvl="0" w:tplc="FFFFFFFF">
      <w:start w:val="1"/>
      <w:numFmt w:val="lowerLetter"/>
      <w:lvlText w:val="%1."/>
      <w:lvlJc w:val="left"/>
      <w:pPr>
        <w:ind w:left="1500"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4" w15:restartNumberingAfterBreak="0">
    <w:nsid w:val="0A855355"/>
    <w:multiLevelType w:val="hybridMultilevel"/>
    <w:tmpl w:val="4FBEA44E"/>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5" w15:restartNumberingAfterBreak="0">
    <w:nsid w:val="0AA1032F"/>
    <w:multiLevelType w:val="hybridMultilevel"/>
    <w:tmpl w:val="F58EE05C"/>
    <w:lvl w:ilvl="0" w:tplc="3809000F">
      <w:start w:val="1"/>
      <w:numFmt w:val="decimal"/>
      <w:lvlText w:val="%1."/>
      <w:lvlJc w:val="left"/>
      <w:pPr>
        <w:ind w:left="1288" w:hanging="360"/>
      </w:pPr>
      <w:rPr>
        <w:rFonts w:hint="default"/>
      </w:rPr>
    </w:lvl>
    <w:lvl w:ilvl="1" w:tplc="38090019" w:tentative="1">
      <w:start w:val="1"/>
      <w:numFmt w:val="lowerLetter"/>
      <w:lvlText w:val="%2."/>
      <w:lvlJc w:val="left"/>
      <w:pPr>
        <w:ind w:left="2008" w:hanging="360"/>
      </w:pPr>
    </w:lvl>
    <w:lvl w:ilvl="2" w:tplc="3809001B" w:tentative="1">
      <w:start w:val="1"/>
      <w:numFmt w:val="lowerRoman"/>
      <w:lvlText w:val="%3."/>
      <w:lvlJc w:val="right"/>
      <w:pPr>
        <w:ind w:left="2728" w:hanging="180"/>
      </w:pPr>
    </w:lvl>
    <w:lvl w:ilvl="3" w:tplc="3809000F">
      <w:start w:val="1"/>
      <w:numFmt w:val="decimal"/>
      <w:lvlText w:val="%4."/>
      <w:lvlJc w:val="left"/>
      <w:pPr>
        <w:ind w:left="3448" w:hanging="360"/>
      </w:pPr>
    </w:lvl>
    <w:lvl w:ilvl="4" w:tplc="38090019" w:tentative="1">
      <w:start w:val="1"/>
      <w:numFmt w:val="lowerLetter"/>
      <w:lvlText w:val="%5."/>
      <w:lvlJc w:val="left"/>
      <w:pPr>
        <w:ind w:left="4168" w:hanging="360"/>
      </w:pPr>
    </w:lvl>
    <w:lvl w:ilvl="5" w:tplc="3809001B" w:tentative="1">
      <w:start w:val="1"/>
      <w:numFmt w:val="lowerRoman"/>
      <w:lvlText w:val="%6."/>
      <w:lvlJc w:val="right"/>
      <w:pPr>
        <w:ind w:left="4888" w:hanging="180"/>
      </w:pPr>
    </w:lvl>
    <w:lvl w:ilvl="6" w:tplc="3809000F" w:tentative="1">
      <w:start w:val="1"/>
      <w:numFmt w:val="decimal"/>
      <w:lvlText w:val="%7."/>
      <w:lvlJc w:val="left"/>
      <w:pPr>
        <w:ind w:left="5608" w:hanging="360"/>
      </w:pPr>
    </w:lvl>
    <w:lvl w:ilvl="7" w:tplc="38090019" w:tentative="1">
      <w:start w:val="1"/>
      <w:numFmt w:val="lowerLetter"/>
      <w:lvlText w:val="%8."/>
      <w:lvlJc w:val="left"/>
      <w:pPr>
        <w:ind w:left="6328" w:hanging="360"/>
      </w:pPr>
    </w:lvl>
    <w:lvl w:ilvl="8" w:tplc="3809001B" w:tentative="1">
      <w:start w:val="1"/>
      <w:numFmt w:val="lowerRoman"/>
      <w:lvlText w:val="%9."/>
      <w:lvlJc w:val="right"/>
      <w:pPr>
        <w:ind w:left="7048" w:hanging="180"/>
      </w:pPr>
    </w:lvl>
  </w:abstractNum>
  <w:abstractNum w:abstractNumId="6" w15:restartNumberingAfterBreak="0">
    <w:nsid w:val="0C1C4371"/>
    <w:multiLevelType w:val="hybridMultilevel"/>
    <w:tmpl w:val="31448F4A"/>
    <w:lvl w:ilvl="0" w:tplc="38090017">
      <w:start w:val="1"/>
      <w:numFmt w:val="lowerLetter"/>
      <w:lvlText w:val="%1)"/>
      <w:lvlJc w:val="left"/>
      <w:pPr>
        <w:ind w:left="2137" w:hanging="360"/>
      </w:pPr>
    </w:lvl>
    <w:lvl w:ilvl="1" w:tplc="38090019" w:tentative="1">
      <w:start w:val="1"/>
      <w:numFmt w:val="lowerLetter"/>
      <w:lvlText w:val="%2."/>
      <w:lvlJc w:val="left"/>
      <w:pPr>
        <w:ind w:left="2857" w:hanging="360"/>
      </w:pPr>
    </w:lvl>
    <w:lvl w:ilvl="2" w:tplc="3809001B" w:tentative="1">
      <w:start w:val="1"/>
      <w:numFmt w:val="lowerRoman"/>
      <w:lvlText w:val="%3."/>
      <w:lvlJc w:val="right"/>
      <w:pPr>
        <w:ind w:left="3577" w:hanging="180"/>
      </w:pPr>
    </w:lvl>
    <w:lvl w:ilvl="3" w:tplc="3809000F" w:tentative="1">
      <w:start w:val="1"/>
      <w:numFmt w:val="decimal"/>
      <w:lvlText w:val="%4."/>
      <w:lvlJc w:val="left"/>
      <w:pPr>
        <w:ind w:left="4297" w:hanging="360"/>
      </w:pPr>
    </w:lvl>
    <w:lvl w:ilvl="4" w:tplc="38090019" w:tentative="1">
      <w:start w:val="1"/>
      <w:numFmt w:val="lowerLetter"/>
      <w:lvlText w:val="%5."/>
      <w:lvlJc w:val="left"/>
      <w:pPr>
        <w:ind w:left="5017" w:hanging="360"/>
      </w:pPr>
    </w:lvl>
    <w:lvl w:ilvl="5" w:tplc="3809001B" w:tentative="1">
      <w:start w:val="1"/>
      <w:numFmt w:val="lowerRoman"/>
      <w:lvlText w:val="%6."/>
      <w:lvlJc w:val="right"/>
      <w:pPr>
        <w:ind w:left="5737" w:hanging="180"/>
      </w:pPr>
    </w:lvl>
    <w:lvl w:ilvl="6" w:tplc="3809000F" w:tentative="1">
      <w:start w:val="1"/>
      <w:numFmt w:val="decimal"/>
      <w:lvlText w:val="%7."/>
      <w:lvlJc w:val="left"/>
      <w:pPr>
        <w:ind w:left="6457" w:hanging="360"/>
      </w:pPr>
    </w:lvl>
    <w:lvl w:ilvl="7" w:tplc="38090019" w:tentative="1">
      <w:start w:val="1"/>
      <w:numFmt w:val="lowerLetter"/>
      <w:lvlText w:val="%8."/>
      <w:lvlJc w:val="left"/>
      <w:pPr>
        <w:ind w:left="7177" w:hanging="360"/>
      </w:pPr>
    </w:lvl>
    <w:lvl w:ilvl="8" w:tplc="3809001B" w:tentative="1">
      <w:start w:val="1"/>
      <w:numFmt w:val="lowerRoman"/>
      <w:lvlText w:val="%9."/>
      <w:lvlJc w:val="right"/>
      <w:pPr>
        <w:ind w:left="7897" w:hanging="180"/>
      </w:pPr>
    </w:lvl>
  </w:abstractNum>
  <w:abstractNum w:abstractNumId="7" w15:restartNumberingAfterBreak="0">
    <w:nsid w:val="0EB1541B"/>
    <w:multiLevelType w:val="hybridMultilevel"/>
    <w:tmpl w:val="DE94581A"/>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0EE462E7"/>
    <w:multiLevelType w:val="multilevel"/>
    <w:tmpl w:val="2512662C"/>
    <w:lvl w:ilvl="0">
      <w:start w:val="1"/>
      <w:numFmt w:val="decimal"/>
      <w:lvlText w:val="%1."/>
      <w:lvlJc w:val="left"/>
      <w:pPr>
        <w:tabs>
          <w:tab w:val="num" w:pos="1495"/>
        </w:tabs>
        <w:ind w:left="1495" w:hanging="360"/>
      </w:pPr>
    </w:lvl>
    <w:lvl w:ilvl="1" w:tentative="1">
      <w:start w:val="1"/>
      <w:numFmt w:val="decimal"/>
      <w:lvlText w:val="%2."/>
      <w:lvlJc w:val="left"/>
      <w:pPr>
        <w:tabs>
          <w:tab w:val="num" w:pos="2215"/>
        </w:tabs>
        <w:ind w:left="2215" w:hanging="360"/>
      </w:pPr>
    </w:lvl>
    <w:lvl w:ilvl="2" w:tentative="1">
      <w:start w:val="1"/>
      <w:numFmt w:val="decimal"/>
      <w:lvlText w:val="%3."/>
      <w:lvlJc w:val="left"/>
      <w:pPr>
        <w:tabs>
          <w:tab w:val="num" w:pos="2935"/>
        </w:tabs>
        <w:ind w:left="2935" w:hanging="360"/>
      </w:pPr>
    </w:lvl>
    <w:lvl w:ilvl="3" w:tentative="1">
      <w:start w:val="1"/>
      <w:numFmt w:val="decimal"/>
      <w:lvlText w:val="%4."/>
      <w:lvlJc w:val="left"/>
      <w:pPr>
        <w:tabs>
          <w:tab w:val="num" w:pos="3655"/>
        </w:tabs>
        <w:ind w:left="3655" w:hanging="360"/>
      </w:pPr>
    </w:lvl>
    <w:lvl w:ilvl="4" w:tentative="1">
      <w:start w:val="1"/>
      <w:numFmt w:val="decimal"/>
      <w:lvlText w:val="%5."/>
      <w:lvlJc w:val="left"/>
      <w:pPr>
        <w:tabs>
          <w:tab w:val="num" w:pos="4375"/>
        </w:tabs>
        <w:ind w:left="4375" w:hanging="360"/>
      </w:pPr>
    </w:lvl>
    <w:lvl w:ilvl="5" w:tentative="1">
      <w:start w:val="1"/>
      <w:numFmt w:val="decimal"/>
      <w:lvlText w:val="%6."/>
      <w:lvlJc w:val="left"/>
      <w:pPr>
        <w:tabs>
          <w:tab w:val="num" w:pos="5095"/>
        </w:tabs>
        <w:ind w:left="5095" w:hanging="360"/>
      </w:pPr>
    </w:lvl>
    <w:lvl w:ilvl="6" w:tentative="1">
      <w:start w:val="1"/>
      <w:numFmt w:val="decimal"/>
      <w:lvlText w:val="%7."/>
      <w:lvlJc w:val="left"/>
      <w:pPr>
        <w:tabs>
          <w:tab w:val="num" w:pos="5815"/>
        </w:tabs>
        <w:ind w:left="5815" w:hanging="360"/>
      </w:pPr>
    </w:lvl>
    <w:lvl w:ilvl="7" w:tentative="1">
      <w:start w:val="1"/>
      <w:numFmt w:val="decimal"/>
      <w:lvlText w:val="%8."/>
      <w:lvlJc w:val="left"/>
      <w:pPr>
        <w:tabs>
          <w:tab w:val="num" w:pos="6535"/>
        </w:tabs>
        <w:ind w:left="6535" w:hanging="360"/>
      </w:pPr>
    </w:lvl>
    <w:lvl w:ilvl="8" w:tentative="1">
      <w:start w:val="1"/>
      <w:numFmt w:val="decimal"/>
      <w:lvlText w:val="%9."/>
      <w:lvlJc w:val="left"/>
      <w:pPr>
        <w:tabs>
          <w:tab w:val="num" w:pos="7255"/>
        </w:tabs>
        <w:ind w:left="7255" w:hanging="360"/>
      </w:pPr>
    </w:lvl>
  </w:abstractNum>
  <w:abstractNum w:abstractNumId="9" w15:restartNumberingAfterBreak="0">
    <w:nsid w:val="11883FD1"/>
    <w:multiLevelType w:val="hybridMultilevel"/>
    <w:tmpl w:val="60FABC04"/>
    <w:lvl w:ilvl="0" w:tplc="6B88D776">
      <w:start w:val="1"/>
      <w:numFmt w:val="lowerLetter"/>
      <w:lvlText w:val="%1."/>
      <w:lvlJc w:val="left"/>
      <w:pPr>
        <w:ind w:left="1440" w:hanging="360"/>
      </w:pPr>
      <w:rPr>
        <w:i w:val="0"/>
        <w:i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12F02B4B"/>
    <w:multiLevelType w:val="hybridMultilevel"/>
    <w:tmpl w:val="DE8093B2"/>
    <w:lvl w:ilvl="0" w:tplc="27228E20">
      <w:start w:val="1"/>
      <w:numFmt w:val="lowerLetter"/>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14761449"/>
    <w:multiLevelType w:val="hybridMultilevel"/>
    <w:tmpl w:val="BFC43BEE"/>
    <w:lvl w:ilvl="0" w:tplc="38090019">
      <w:start w:val="1"/>
      <w:numFmt w:val="lowerLetter"/>
      <w:lvlText w:val="%1."/>
      <w:lvlJc w:val="left"/>
      <w:pPr>
        <w:ind w:left="1211" w:hanging="360"/>
      </w:p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2" w15:restartNumberingAfterBreak="0">
    <w:nsid w:val="15A46B1A"/>
    <w:multiLevelType w:val="hybridMultilevel"/>
    <w:tmpl w:val="98021A48"/>
    <w:lvl w:ilvl="0" w:tplc="25C0AFA4">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189712AF"/>
    <w:multiLevelType w:val="multilevel"/>
    <w:tmpl w:val="F58EE05C"/>
    <w:styleLink w:val="CurrentList2"/>
    <w:lvl w:ilvl="0">
      <w:start w:val="1"/>
      <w:numFmt w:val="decimal"/>
      <w:lvlText w:val="%1."/>
      <w:lvlJc w:val="left"/>
      <w:pPr>
        <w:ind w:left="1288" w:hanging="360"/>
      </w:pPr>
      <w:rPr>
        <w:rFonts w:hint="default"/>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14" w15:restartNumberingAfterBreak="0">
    <w:nsid w:val="1970036C"/>
    <w:multiLevelType w:val="hybridMultilevel"/>
    <w:tmpl w:val="F768EEC8"/>
    <w:lvl w:ilvl="0" w:tplc="87321D00">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5" w15:restartNumberingAfterBreak="0">
    <w:nsid w:val="1AAC7B4F"/>
    <w:multiLevelType w:val="hybridMultilevel"/>
    <w:tmpl w:val="0FF8E448"/>
    <w:lvl w:ilvl="0" w:tplc="D1FE8EF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1ABC478F"/>
    <w:multiLevelType w:val="hybridMultilevel"/>
    <w:tmpl w:val="14CC5A1E"/>
    <w:lvl w:ilvl="0" w:tplc="B774772C">
      <w:start w:val="1"/>
      <w:numFmt w:val="lowerLetter"/>
      <w:lvlText w:val="%1."/>
      <w:lvlJc w:val="left"/>
      <w:pPr>
        <w:ind w:left="1211" w:hanging="360"/>
      </w:pPr>
      <w:rPr>
        <w:rFonts w:ascii="Times New Roman" w:eastAsiaTheme="minorHAnsi" w:hAnsi="Times New Roman" w:cs="Times New Roman"/>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1B8F7A02"/>
    <w:multiLevelType w:val="hybridMultilevel"/>
    <w:tmpl w:val="C6D20078"/>
    <w:lvl w:ilvl="0" w:tplc="8B20CF9A">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8" w15:restartNumberingAfterBreak="0">
    <w:nsid w:val="1C116E2C"/>
    <w:multiLevelType w:val="multilevel"/>
    <w:tmpl w:val="34A87E64"/>
    <w:lvl w:ilvl="0">
      <w:start w:val="1"/>
      <w:numFmt w:val="lowerLetter"/>
      <w:lvlText w:val="%1."/>
      <w:lvlJc w:val="left"/>
      <w:pPr>
        <w:tabs>
          <w:tab w:val="num" w:pos="1080"/>
        </w:tabs>
        <w:ind w:left="1080" w:hanging="360"/>
      </w:pPr>
      <w:rPr>
        <w:rFonts w:ascii="Times New Roman" w:eastAsiaTheme="minorHAnsi" w:hAnsi="Times New Roman" w:cs="Times New Roman"/>
        <w:sz w:val="20"/>
      </w:rPr>
    </w:lvl>
    <w:lvl w:ilvl="1">
      <w:start w:val="1"/>
      <w:numFmt w:val="decimal"/>
      <w:lvlText w:val="%2."/>
      <w:lvlJc w:val="left"/>
      <w:pPr>
        <w:ind w:left="1800" w:hanging="360"/>
      </w:pPr>
      <w:rPr>
        <w:rFonts w:hint="default"/>
        <w:b/>
        <w:bCs/>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1DB270B0"/>
    <w:multiLevelType w:val="hybridMultilevel"/>
    <w:tmpl w:val="FE4C51C2"/>
    <w:lvl w:ilvl="0" w:tplc="8C924540">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0" w15:restartNumberingAfterBreak="0">
    <w:nsid w:val="1DED3AA6"/>
    <w:multiLevelType w:val="hybridMultilevel"/>
    <w:tmpl w:val="403806F6"/>
    <w:lvl w:ilvl="0" w:tplc="38090019">
      <w:start w:val="1"/>
      <w:numFmt w:val="lowerLetter"/>
      <w:lvlText w:val="%1."/>
      <w:lvlJc w:val="left"/>
      <w:pPr>
        <w:ind w:left="1069" w:hanging="360"/>
      </w:p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1" w15:restartNumberingAfterBreak="0">
    <w:nsid w:val="1EED1A0D"/>
    <w:multiLevelType w:val="hybridMultilevel"/>
    <w:tmpl w:val="6456BD42"/>
    <w:lvl w:ilvl="0" w:tplc="41F84454">
      <w:start w:val="1"/>
      <w:numFmt w:val="decimal"/>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1F9A18EF"/>
    <w:multiLevelType w:val="hybridMultilevel"/>
    <w:tmpl w:val="E7AAE1A6"/>
    <w:lvl w:ilvl="0" w:tplc="59F695C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1FA7041E"/>
    <w:multiLevelType w:val="hybridMultilevel"/>
    <w:tmpl w:val="DB8AEC86"/>
    <w:lvl w:ilvl="0" w:tplc="5EE25B16">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25C76DB2"/>
    <w:multiLevelType w:val="hybridMultilevel"/>
    <w:tmpl w:val="857C7DD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2A8904F7"/>
    <w:multiLevelType w:val="hybridMultilevel"/>
    <w:tmpl w:val="B1C0A226"/>
    <w:lvl w:ilvl="0" w:tplc="97A895F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2AB92FCF"/>
    <w:multiLevelType w:val="hybridMultilevel"/>
    <w:tmpl w:val="857C7DD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7" w15:restartNumberingAfterBreak="0">
    <w:nsid w:val="2BEC3DD9"/>
    <w:multiLevelType w:val="hybridMultilevel"/>
    <w:tmpl w:val="E26ABEA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8" w15:restartNumberingAfterBreak="0">
    <w:nsid w:val="2CC37DA6"/>
    <w:multiLevelType w:val="hybridMultilevel"/>
    <w:tmpl w:val="D408EBEA"/>
    <w:lvl w:ilvl="0" w:tplc="20C8E4A4">
      <w:start w:val="1"/>
      <w:numFmt w:val="lowerLetter"/>
      <w:lvlText w:val="%1."/>
      <w:lvlJc w:val="left"/>
      <w:pPr>
        <w:ind w:left="1353" w:hanging="360"/>
      </w:pPr>
      <w:rPr>
        <w:rFonts w:ascii="Times New Roman" w:eastAsiaTheme="minorHAnsi" w:hAnsi="Times New Roman" w:cs="Times New Roman"/>
        <w:i w:val="0"/>
        <w:iCs w:val="0"/>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9" w15:restartNumberingAfterBreak="0">
    <w:nsid w:val="2F516E53"/>
    <w:multiLevelType w:val="hybridMultilevel"/>
    <w:tmpl w:val="80B06434"/>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15:restartNumberingAfterBreak="0">
    <w:nsid w:val="320D5E0F"/>
    <w:multiLevelType w:val="multilevel"/>
    <w:tmpl w:val="449A535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1" w15:restartNumberingAfterBreak="0">
    <w:nsid w:val="338D6DE5"/>
    <w:multiLevelType w:val="hybridMultilevel"/>
    <w:tmpl w:val="764CD5E2"/>
    <w:lvl w:ilvl="0" w:tplc="38090011">
      <w:start w:val="1"/>
      <w:numFmt w:val="decimal"/>
      <w:lvlText w:val="%1)"/>
      <w:lvlJc w:val="left"/>
      <w:pPr>
        <w:ind w:left="1724" w:hanging="360"/>
      </w:pPr>
    </w:lvl>
    <w:lvl w:ilvl="1" w:tplc="38090019" w:tentative="1">
      <w:start w:val="1"/>
      <w:numFmt w:val="lowerLetter"/>
      <w:lvlText w:val="%2."/>
      <w:lvlJc w:val="left"/>
      <w:pPr>
        <w:ind w:left="2444" w:hanging="360"/>
      </w:pPr>
    </w:lvl>
    <w:lvl w:ilvl="2" w:tplc="3809001B" w:tentative="1">
      <w:start w:val="1"/>
      <w:numFmt w:val="lowerRoman"/>
      <w:lvlText w:val="%3."/>
      <w:lvlJc w:val="right"/>
      <w:pPr>
        <w:ind w:left="3164" w:hanging="180"/>
      </w:pPr>
    </w:lvl>
    <w:lvl w:ilvl="3" w:tplc="3809000F" w:tentative="1">
      <w:start w:val="1"/>
      <w:numFmt w:val="decimal"/>
      <w:lvlText w:val="%4."/>
      <w:lvlJc w:val="left"/>
      <w:pPr>
        <w:ind w:left="3884" w:hanging="360"/>
      </w:pPr>
    </w:lvl>
    <w:lvl w:ilvl="4" w:tplc="38090019" w:tentative="1">
      <w:start w:val="1"/>
      <w:numFmt w:val="lowerLetter"/>
      <w:lvlText w:val="%5."/>
      <w:lvlJc w:val="left"/>
      <w:pPr>
        <w:ind w:left="4604" w:hanging="360"/>
      </w:pPr>
    </w:lvl>
    <w:lvl w:ilvl="5" w:tplc="3809001B" w:tentative="1">
      <w:start w:val="1"/>
      <w:numFmt w:val="lowerRoman"/>
      <w:lvlText w:val="%6."/>
      <w:lvlJc w:val="right"/>
      <w:pPr>
        <w:ind w:left="5324" w:hanging="180"/>
      </w:pPr>
    </w:lvl>
    <w:lvl w:ilvl="6" w:tplc="3809000F" w:tentative="1">
      <w:start w:val="1"/>
      <w:numFmt w:val="decimal"/>
      <w:lvlText w:val="%7."/>
      <w:lvlJc w:val="left"/>
      <w:pPr>
        <w:ind w:left="6044" w:hanging="360"/>
      </w:pPr>
    </w:lvl>
    <w:lvl w:ilvl="7" w:tplc="38090019" w:tentative="1">
      <w:start w:val="1"/>
      <w:numFmt w:val="lowerLetter"/>
      <w:lvlText w:val="%8."/>
      <w:lvlJc w:val="left"/>
      <w:pPr>
        <w:ind w:left="6764" w:hanging="360"/>
      </w:pPr>
    </w:lvl>
    <w:lvl w:ilvl="8" w:tplc="3809001B" w:tentative="1">
      <w:start w:val="1"/>
      <w:numFmt w:val="lowerRoman"/>
      <w:lvlText w:val="%9."/>
      <w:lvlJc w:val="right"/>
      <w:pPr>
        <w:ind w:left="7484" w:hanging="180"/>
      </w:pPr>
    </w:lvl>
  </w:abstractNum>
  <w:abstractNum w:abstractNumId="32" w15:restartNumberingAfterBreak="0">
    <w:nsid w:val="36483342"/>
    <w:multiLevelType w:val="multilevel"/>
    <w:tmpl w:val="5B4014F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3" w15:restartNumberingAfterBreak="0">
    <w:nsid w:val="37B55151"/>
    <w:multiLevelType w:val="hybridMultilevel"/>
    <w:tmpl w:val="BDC84A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390B16B0"/>
    <w:multiLevelType w:val="hybridMultilevel"/>
    <w:tmpl w:val="042A31B8"/>
    <w:lvl w:ilvl="0" w:tplc="38090017">
      <w:start w:val="1"/>
      <w:numFmt w:val="lowerLetter"/>
      <w:lvlText w:val="%1)"/>
      <w:lvlJc w:val="left"/>
      <w:pPr>
        <w:ind w:left="2433" w:hanging="360"/>
      </w:pPr>
    </w:lvl>
    <w:lvl w:ilvl="1" w:tplc="38090019" w:tentative="1">
      <w:start w:val="1"/>
      <w:numFmt w:val="lowerLetter"/>
      <w:lvlText w:val="%2."/>
      <w:lvlJc w:val="left"/>
      <w:pPr>
        <w:ind w:left="3153" w:hanging="360"/>
      </w:pPr>
    </w:lvl>
    <w:lvl w:ilvl="2" w:tplc="3809001B" w:tentative="1">
      <w:start w:val="1"/>
      <w:numFmt w:val="lowerRoman"/>
      <w:lvlText w:val="%3."/>
      <w:lvlJc w:val="right"/>
      <w:pPr>
        <w:ind w:left="3873" w:hanging="180"/>
      </w:pPr>
    </w:lvl>
    <w:lvl w:ilvl="3" w:tplc="3809000F" w:tentative="1">
      <w:start w:val="1"/>
      <w:numFmt w:val="decimal"/>
      <w:lvlText w:val="%4."/>
      <w:lvlJc w:val="left"/>
      <w:pPr>
        <w:ind w:left="4593" w:hanging="360"/>
      </w:pPr>
    </w:lvl>
    <w:lvl w:ilvl="4" w:tplc="38090019" w:tentative="1">
      <w:start w:val="1"/>
      <w:numFmt w:val="lowerLetter"/>
      <w:lvlText w:val="%5."/>
      <w:lvlJc w:val="left"/>
      <w:pPr>
        <w:ind w:left="5313" w:hanging="360"/>
      </w:pPr>
    </w:lvl>
    <w:lvl w:ilvl="5" w:tplc="3809001B" w:tentative="1">
      <w:start w:val="1"/>
      <w:numFmt w:val="lowerRoman"/>
      <w:lvlText w:val="%6."/>
      <w:lvlJc w:val="right"/>
      <w:pPr>
        <w:ind w:left="6033" w:hanging="180"/>
      </w:pPr>
    </w:lvl>
    <w:lvl w:ilvl="6" w:tplc="3809000F" w:tentative="1">
      <w:start w:val="1"/>
      <w:numFmt w:val="decimal"/>
      <w:lvlText w:val="%7."/>
      <w:lvlJc w:val="left"/>
      <w:pPr>
        <w:ind w:left="6753" w:hanging="360"/>
      </w:pPr>
    </w:lvl>
    <w:lvl w:ilvl="7" w:tplc="38090019" w:tentative="1">
      <w:start w:val="1"/>
      <w:numFmt w:val="lowerLetter"/>
      <w:lvlText w:val="%8."/>
      <w:lvlJc w:val="left"/>
      <w:pPr>
        <w:ind w:left="7473" w:hanging="360"/>
      </w:pPr>
    </w:lvl>
    <w:lvl w:ilvl="8" w:tplc="3809001B" w:tentative="1">
      <w:start w:val="1"/>
      <w:numFmt w:val="lowerRoman"/>
      <w:lvlText w:val="%9."/>
      <w:lvlJc w:val="right"/>
      <w:pPr>
        <w:ind w:left="8193" w:hanging="180"/>
      </w:pPr>
    </w:lvl>
  </w:abstractNum>
  <w:abstractNum w:abstractNumId="35" w15:restartNumberingAfterBreak="0">
    <w:nsid w:val="3D6E6690"/>
    <w:multiLevelType w:val="hybridMultilevel"/>
    <w:tmpl w:val="624C84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3DC26CA8"/>
    <w:multiLevelType w:val="hybridMultilevel"/>
    <w:tmpl w:val="374A62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42E45C25"/>
    <w:multiLevelType w:val="hybridMultilevel"/>
    <w:tmpl w:val="622A4FDE"/>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8" w15:restartNumberingAfterBreak="0">
    <w:nsid w:val="445354B0"/>
    <w:multiLevelType w:val="hybridMultilevel"/>
    <w:tmpl w:val="BBA663D6"/>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45C600B9"/>
    <w:multiLevelType w:val="hybridMultilevel"/>
    <w:tmpl w:val="F994279A"/>
    <w:lvl w:ilvl="0" w:tplc="0CB25C9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0" w15:restartNumberingAfterBreak="0">
    <w:nsid w:val="46782A35"/>
    <w:multiLevelType w:val="hybridMultilevel"/>
    <w:tmpl w:val="EA9AA4DA"/>
    <w:lvl w:ilvl="0" w:tplc="38090011">
      <w:start w:val="1"/>
      <w:numFmt w:val="decimal"/>
      <w:lvlText w:val="%1)"/>
      <w:lvlJc w:val="left"/>
      <w:pPr>
        <w:ind w:left="1494" w:hanging="360"/>
      </w:p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41" w15:restartNumberingAfterBreak="0">
    <w:nsid w:val="508F3773"/>
    <w:multiLevelType w:val="hybridMultilevel"/>
    <w:tmpl w:val="54A82FB4"/>
    <w:lvl w:ilvl="0" w:tplc="FFFFFFFF">
      <w:start w:val="1"/>
      <w:numFmt w:val="lowerLetter"/>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2" w15:restartNumberingAfterBreak="0">
    <w:nsid w:val="51B4369A"/>
    <w:multiLevelType w:val="hybridMultilevel"/>
    <w:tmpl w:val="0FD22A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52857695"/>
    <w:multiLevelType w:val="hybridMultilevel"/>
    <w:tmpl w:val="C7C8D558"/>
    <w:lvl w:ilvl="0" w:tplc="7856DA86">
      <w:start w:val="1"/>
      <w:numFmt w:val="decimal"/>
      <w:lvlText w:val="%1."/>
      <w:lvlJc w:val="left"/>
      <w:pPr>
        <w:ind w:left="928"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53CD3866"/>
    <w:multiLevelType w:val="hybridMultilevel"/>
    <w:tmpl w:val="A85A255C"/>
    <w:lvl w:ilvl="0" w:tplc="8B20CF9A">
      <w:start w:val="1"/>
      <w:numFmt w:val="decimal"/>
      <w:lvlText w:val="(%1)"/>
      <w:lvlJc w:val="left"/>
      <w:pPr>
        <w:ind w:left="1353"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5" w15:restartNumberingAfterBreak="0">
    <w:nsid w:val="56C75D04"/>
    <w:multiLevelType w:val="hybridMultilevel"/>
    <w:tmpl w:val="7CFAE3B2"/>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6" w15:restartNumberingAfterBreak="0">
    <w:nsid w:val="597B05F4"/>
    <w:multiLevelType w:val="multilevel"/>
    <w:tmpl w:val="3809001D"/>
    <w:lvl w:ilvl="0">
      <w:start w:val="1"/>
      <w:numFmt w:val="decimal"/>
      <w:lvlText w:val="%1)"/>
      <w:lvlJc w:val="left"/>
      <w:pPr>
        <w:ind w:left="360" w:hanging="360"/>
      </w:pPr>
      <w:rPr>
        <w:b w:val="0"/>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95"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BA46304"/>
    <w:multiLevelType w:val="hybridMultilevel"/>
    <w:tmpl w:val="9B76AC8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8" w15:restartNumberingAfterBreak="0">
    <w:nsid w:val="5BBD2092"/>
    <w:multiLevelType w:val="hybridMultilevel"/>
    <w:tmpl w:val="F4CE07D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5C044C98"/>
    <w:multiLevelType w:val="hybridMultilevel"/>
    <w:tmpl w:val="64CA1904"/>
    <w:lvl w:ilvl="0" w:tplc="38090019">
      <w:start w:val="1"/>
      <w:numFmt w:val="lowerLetter"/>
      <w:lvlText w:val="%1."/>
      <w:lvlJc w:val="left"/>
      <w:pPr>
        <w:ind w:left="1503" w:hanging="360"/>
      </w:pPr>
    </w:lvl>
    <w:lvl w:ilvl="1" w:tplc="38090019" w:tentative="1">
      <w:start w:val="1"/>
      <w:numFmt w:val="lowerLetter"/>
      <w:lvlText w:val="%2."/>
      <w:lvlJc w:val="left"/>
      <w:pPr>
        <w:ind w:left="2223" w:hanging="360"/>
      </w:pPr>
    </w:lvl>
    <w:lvl w:ilvl="2" w:tplc="3809001B" w:tentative="1">
      <w:start w:val="1"/>
      <w:numFmt w:val="lowerRoman"/>
      <w:lvlText w:val="%3."/>
      <w:lvlJc w:val="right"/>
      <w:pPr>
        <w:ind w:left="2943" w:hanging="180"/>
      </w:pPr>
    </w:lvl>
    <w:lvl w:ilvl="3" w:tplc="3809000F" w:tentative="1">
      <w:start w:val="1"/>
      <w:numFmt w:val="decimal"/>
      <w:lvlText w:val="%4."/>
      <w:lvlJc w:val="left"/>
      <w:pPr>
        <w:ind w:left="3663" w:hanging="360"/>
      </w:pPr>
    </w:lvl>
    <w:lvl w:ilvl="4" w:tplc="38090019" w:tentative="1">
      <w:start w:val="1"/>
      <w:numFmt w:val="lowerLetter"/>
      <w:lvlText w:val="%5."/>
      <w:lvlJc w:val="left"/>
      <w:pPr>
        <w:ind w:left="4383" w:hanging="360"/>
      </w:pPr>
    </w:lvl>
    <w:lvl w:ilvl="5" w:tplc="3809001B" w:tentative="1">
      <w:start w:val="1"/>
      <w:numFmt w:val="lowerRoman"/>
      <w:lvlText w:val="%6."/>
      <w:lvlJc w:val="right"/>
      <w:pPr>
        <w:ind w:left="5103" w:hanging="180"/>
      </w:pPr>
    </w:lvl>
    <w:lvl w:ilvl="6" w:tplc="3809000F" w:tentative="1">
      <w:start w:val="1"/>
      <w:numFmt w:val="decimal"/>
      <w:lvlText w:val="%7."/>
      <w:lvlJc w:val="left"/>
      <w:pPr>
        <w:ind w:left="5823" w:hanging="360"/>
      </w:pPr>
    </w:lvl>
    <w:lvl w:ilvl="7" w:tplc="38090019" w:tentative="1">
      <w:start w:val="1"/>
      <w:numFmt w:val="lowerLetter"/>
      <w:lvlText w:val="%8."/>
      <w:lvlJc w:val="left"/>
      <w:pPr>
        <w:ind w:left="6543" w:hanging="360"/>
      </w:pPr>
    </w:lvl>
    <w:lvl w:ilvl="8" w:tplc="3809001B" w:tentative="1">
      <w:start w:val="1"/>
      <w:numFmt w:val="lowerRoman"/>
      <w:lvlText w:val="%9."/>
      <w:lvlJc w:val="right"/>
      <w:pPr>
        <w:ind w:left="7263" w:hanging="180"/>
      </w:pPr>
    </w:lvl>
  </w:abstractNum>
  <w:abstractNum w:abstractNumId="50" w15:restartNumberingAfterBreak="0">
    <w:nsid w:val="5CC25280"/>
    <w:multiLevelType w:val="hybridMultilevel"/>
    <w:tmpl w:val="C28C1408"/>
    <w:lvl w:ilvl="0" w:tplc="38090017">
      <w:start w:val="1"/>
      <w:numFmt w:val="lowerLetter"/>
      <w:lvlText w:val="%1)"/>
      <w:lvlJc w:val="left"/>
      <w:pPr>
        <w:ind w:left="5760" w:hanging="360"/>
      </w:pPr>
    </w:lvl>
    <w:lvl w:ilvl="1" w:tplc="38090019" w:tentative="1">
      <w:start w:val="1"/>
      <w:numFmt w:val="lowerLetter"/>
      <w:lvlText w:val="%2."/>
      <w:lvlJc w:val="left"/>
      <w:pPr>
        <w:ind w:left="6480" w:hanging="360"/>
      </w:pPr>
    </w:lvl>
    <w:lvl w:ilvl="2" w:tplc="3809001B" w:tentative="1">
      <w:start w:val="1"/>
      <w:numFmt w:val="lowerRoman"/>
      <w:lvlText w:val="%3."/>
      <w:lvlJc w:val="right"/>
      <w:pPr>
        <w:ind w:left="7200" w:hanging="180"/>
      </w:pPr>
    </w:lvl>
    <w:lvl w:ilvl="3" w:tplc="3809000F" w:tentative="1">
      <w:start w:val="1"/>
      <w:numFmt w:val="decimal"/>
      <w:lvlText w:val="%4."/>
      <w:lvlJc w:val="left"/>
      <w:pPr>
        <w:ind w:left="7920" w:hanging="360"/>
      </w:pPr>
    </w:lvl>
    <w:lvl w:ilvl="4" w:tplc="38090019" w:tentative="1">
      <w:start w:val="1"/>
      <w:numFmt w:val="lowerLetter"/>
      <w:lvlText w:val="%5."/>
      <w:lvlJc w:val="left"/>
      <w:pPr>
        <w:ind w:left="8640" w:hanging="360"/>
      </w:pPr>
    </w:lvl>
    <w:lvl w:ilvl="5" w:tplc="3809001B" w:tentative="1">
      <w:start w:val="1"/>
      <w:numFmt w:val="lowerRoman"/>
      <w:lvlText w:val="%6."/>
      <w:lvlJc w:val="right"/>
      <w:pPr>
        <w:ind w:left="9360" w:hanging="180"/>
      </w:pPr>
    </w:lvl>
    <w:lvl w:ilvl="6" w:tplc="3809000F" w:tentative="1">
      <w:start w:val="1"/>
      <w:numFmt w:val="decimal"/>
      <w:lvlText w:val="%7."/>
      <w:lvlJc w:val="left"/>
      <w:pPr>
        <w:ind w:left="10080" w:hanging="360"/>
      </w:pPr>
    </w:lvl>
    <w:lvl w:ilvl="7" w:tplc="38090019" w:tentative="1">
      <w:start w:val="1"/>
      <w:numFmt w:val="lowerLetter"/>
      <w:lvlText w:val="%8."/>
      <w:lvlJc w:val="left"/>
      <w:pPr>
        <w:ind w:left="10800" w:hanging="360"/>
      </w:pPr>
    </w:lvl>
    <w:lvl w:ilvl="8" w:tplc="3809001B" w:tentative="1">
      <w:start w:val="1"/>
      <w:numFmt w:val="lowerRoman"/>
      <w:lvlText w:val="%9."/>
      <w:lvlJc w:val="right"/>
      <w:pPr>
        <w:ind w:left="11520" w:hanging="180"/>
      </w:pPr>
    </w:lvl>
  </w:abstractNum>
  <w:abstractNum w:abstractNumId="51" w15:restartNumberingAfterBreak="0">
    <w:nsid w:val="5DFA1830"/>
    <w:multiLevelType w:val="hybridMultilevel"/>
    <w:tmpl w:val="B226DFA2"/>
    <w:lvl w:ilvl="0" w:tplc="38090017">
      <w:start w:val="1"/>
      <w:numFmt w:val="lowerLetter"/>
      <w:lvlText w:val="%1)"/>
      <w:lvlJc w:val="left"/>
      <w:pPr>
        <w:ind w:left="1789" w:hanging="360"/>
      </w:pPr>
    </w:lvl>
    <w:lvl w:ilvl="1" w:tplc="38090019">
      <w:start w:val="1"/>
      <w:numFmt w:val="lowerLetter"/>
      <w:lvlText w:val="%2."/>
      <w:lvlJc w:val="left"/>
      <w:pPr>
        <w:ind w:left="2509" w:hanging="360"/>
      </w:pPr>
    </w:lvl>
    <w:lvl w:ilvl="2" w:tplc="AE6E4516">
      <w:start w:val="3"/>
      <w:numFmt w:val="upperLetter"/>
      <w:lvlText w:val="%3)"/>
      <w:lvlJc w:val="left"/>
      <w:pPr>
        <w:ind w:left="3409" w:hanging="360"/>
      </w:pPr>
      <w:rPr>
        <w:rFonts w:hint="default"/>
      </w:rPr>
    </w:lvl>
    <w:lvl w:ilvl="3" w:tplc="06263CC4">
      <w:start w:val="1"/>
      <w:numFmt w:val="upperLetter"/>
      <w:lvlText w:val="%4."/>
      <w:lvlJc w:val="left"/>
      <w:pPr>
        <w:ind w:left="3949" w:hanging="360"/>
      </w:pPr>
      <w:rPr>
        <w:rFonts w:hint="default"/>
      </w:rPr>
    </w:lvl>
    <w:lvl w:ilvl="4" w:tplc="38090019" w:tentative="1">
      <w:start w:val="1"/>
      <w:numFmt w:val="lowerLetter"/>
      <w:lvlText w:val="%5."/>
      <w:lvlJc w:val="left"/>
      <w:pPr>
        <w:ind w:left="4669" w:hanging="360"/>
      </w:pPr>
    </w:lvl>
    <w:lvl w:ilvl="5" w:tplc="3809001B" w:tentative="1">
      <w:start w:val="1"/>
      <w:numFmt w:val="lowerRoman"/>
      <w:lvlText w:val="%6."/>
      <w:lvlJc w:val="right"/>
      <w:pPr>
        <w:ind w:left="5389" w:hanging="180"/>
      </w:pPr>
    </w:lvl>
    <w:lvl w:ilvl="6" w:tplc="3809000F" w:tentative="1">
      <w:start w:val="1"/>
      <w:numFmt w:val="decimal"/>
      <w:lvlText w:val="%7."/>
      <w:lvlJc w:val="left"/>
      <w:pPr>
        <w:ind w:left="6109" w:hanging="360"/>
      </w:pPr>
    </w:lvl>
    <w:lvl w:ilvl="7" w:tplc="38090019">
      <w:start w:val="1"/>
      <w:numFmt w:val="lowerLetter"/>
      <w:lvlText w:val="%8."/>
      <w:lvlJc w:val="left"/>
      <w:pPr>
        <w:ind w:left="6829" w:hanging="360"/>
      </w:pPr>
    </w:lvl>
    <w:lvl w:ilvl="8" w:tplc="3809001B" w:tentative="1">
      <w:start w:val="1"/>
      <w:numFmt w:val="lowerRoman"/>
      <w:lvlText w:val="%9."/>
      <w:lvlJc w:val="right"/>
      <w:pPr>
        <w:ind w:left="7549" w:hanging="180"/>
      </w:pPr>
    </w:lvl>
  </w:abstractNum>
  <w:abstractNum w:abstractNumId="52" w15:restartNumberingAfterBreak="0">
    <w:nsid w:val="5EFE0748"/>
    <w:multiLevelType w:val="hybridMultilevel"/>
    <w:tmpl w:val="6144CB34"/>
    <w:lvl w:ilvl="0" w:tplc="379A7CB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5F160777"/>
    <w:multiLevelType w:val="hybridMultilevel"/>
    <w:tmpl w:val="1BAE5D9E"/>
    <w:lvl w:ilvl="0" w:tplc="2D1E4A08">
      <w:start w:val="1"/>
      <w:numFmt w:val="lowerLetter"/>
      <w:lvlText w:val="%1."/>
      <w:lvlJc w:val="left"/>
      <w:pPr>
        <w:ind w:left="2580" w:hanging="360"/>
      </w:pPr>
      <w:rPr>
        <w:rFonts w:hint="default"/>
      </w:rPr>
    </w:lvl>
    <w:lvl w:ilvl="1" w:tplc="38090019" w:tentative="1">
      <w:start w:val="1"/>
      <w:numFmt w:val="lowerLetter"/>
      <w:lvlText w:val="%2."/>
      <w:lvlJc w:val="left"/>
      <w:pPr>
        <w:ind w:left="3300" w:hanging="360"/>
      </w:pPr>
    </w:lvl>
    <w:lvl w:ilvl="2" w:tplc="3809001B" w:tentative="1">
      <w:start w:val="1"/>
      <w:numFmt w:val="lowerRoman"/>
      <w:lvlText w:val="%3."/>
      <w:lvlJc w:val="right"/>
      <w:pPr>
        <w:ind w:left="4020" w:hanging="180"/>
      </w:pPr>
    </w:lvl>
    <w:lvl w:ilvl="3" w:tplc="3809000F" w:tentative="1">
      <w:start w:val="1"/>
      <w:numFmt w:val="decimal"/>
      <w:lvlText w:val="%4."/>
      <w:lvlJc w:val="left"/>
      <w:pPr>
        <w:ind w:left="4740" w:hanging="360"/>
      </w:pPr>
    </w:lvl>
    <w:lvl w:ilvl="4" w:tplc="38090019" w:tentative="1">
      <w:start w:val="1"/>
      <w:numFmt w:val="lowerLetter"/>
      <w:lvlText w:val="%5."/>
      <w:lvlJc w:val="left"/>
      <w:pPr>
        <w:ind w:left="5460" w:hanging="360"/>
      </w:pPr>
    </w:lvl>
    <w:lvl w:ilvl="5" w:tplc="3809001B" w:tentative="1">
      <w:start w:val="1"/>
      <w:numFmt w:val="lowerRoman"/>
      <w:lvlText w:val="%6."/>
      <w:lvlJc w:val="right"/>
      <w:pPr>
        <w:ind w:left="6180" w:hanging="180"/>
      </w:pPr>
    </w:lvl>
    <w:lvl w:ilvl="6" w:tplc="3809000F" w:tentative="1">
      <w:start w:val="1"/>
      <w:numFmt w:val="decimal"/>
      <w:lvlText w:val="%7."/>
      <w:lvlJc w:val="left"/>
      <w:pPr>
        <w:ind w:left="6900" w:hanging="360"/>
      </w:pPr>
    </w:lvl>
    <w:lvl w:ilvl="7" w:tplc="38090019" w:tentative="1">
      <w:start w:val="1"/>
      <w:numFmt w:val="lowerLetter"/>
      <w:lvlText w:val="%8."/>
      <w:lvlJc w:val="left"/>
      <w:pPr>
        <w:ind w:left="7620" w:hanging="360"/>
      </w:pPr>
    </w:lvl>
    <w:lvl w:ilvl="8" w:tplc="3809001B" w:tentative="1">
      <w:start w:val="1"/>
      <w:numFmt w:val="lowerRoman"/>
      <w:lvlText w:val="%9."/>
      <w:lvlJc w:val="right"/>
      <w:pPr>
        <w:ind w:left="8340" w:hanging="180"/>
      </w:pPr>
    </w:lvl>
  </w:abstractNum>
  <w:abstractNum w:abstractNumId="54" w15:restartNumberingAfterBreak="0">
    <w:nsid w:val="5F3E25E3"/>
    <w:multiLevelType w:val="hybridMultilevel"/>
    <w:tmpl w:val="24E60EF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55" w15:restartNumberingAfterBreak="0">
    <w:nsid w:val="5FBD2DC9"/>
    <w:multiLevelType w:val="hybridMultilevel"/>
    <w:tmpl w:val="70C4750C"/>
    <w:lvl w:ilvl="0" w:tplc="38090011">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6" w15:restartNumberingAfterBreak="0">
    <w:nsid w:val="60334955"/>
    <w:multiLevelType w:val="hybridMultilevel"/>
    <w:tmpl w:val="0A20F1D6"/>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7" w15:restartNumberingAfterBreak="0">
    <w:nsid w:val="62EB250F"/>
    <w:multiLevelType w:val="multilevel"/>
    <w:tmpl w:val="C1A0CBB2"/>
    <w:lvl w:ilvl="0">
      <w:start w:val="1"/>
      <w:numFmt w:val="decimal"/>
      <w:lvlText w:val="%1."/>
      <w:lvlJc w:val="left"/>
      <w:pPr>
        <w:tabs>
          <w:tab w:val="num" w:pos="1080"/>
        </w:tabs>
        <w:ind w:left="1080" w:hanging="360"/>
      </w:pPr>
      <w:rPr>
        <w:rFonts w:ascii="Times New Roman" w:eastAsiaTheme="minorHAnsi" w:hAnsi="Times New Roman" w:cs="Times New Roman"/>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8" w15:restartNumberingAfterBreak="0">
    <w:nsid w:val="63B43845"/>
    <w:multiLevelType w:val="multilevel"/>
    <w:tmpl w:val="017C58B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9" w15:restartNumberingAfterBreak="0">
    <w:nsid w:val="65B478B9"/>
    <w:multiLevelType w:val="hybridMultilevel"/>
    <w:tmpl w:val="D136AAB6"/>
    <w:lvl w:ilvl="0" w:tplc="B322CF6A">
      <w:start w:val="1"/>
      <w:numFmt w:val="decimal"/>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68357546"/>
    <w:multiLevelType w:val="hybridMultilevel"/>
    <w:tmpl w:val="4E0CA6D6"/>
    <w:lvl w:ilvl="0" w:tplc="F99C7028">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6A965053"/>
    <w:multiLevelType w:val="hybridMultilevel"/>
    <w:tmpl w:val="7A44F3BE"/>
    <w:lvl w:ilvl="0" w:tplc="38090011">
      <w:start w:val="1"/>
      <w:numFmt w:val="decimal"/>
      <w:lvlText w:val="%1)"/>
      <w:lvlJc w:val="left"/>
      <w:pPr>
        <w:ind w:left="1501" w:hanging="360"/>
      </w:pPr>
    </w:lvl>
    <w:lvl w:ilvl="1" w:tplc="38090019" w:tentative="1">
      <w:start w:val="1"/>
      <w:numFmt w:val="lowerLetter"/>
      <w:lvlText w:val="%2."/>
      <w:lvlJc w:val="left"/>
      <w:pPr>
        <w:ind w:left="2221" w:hanging="360"/>
      </w:pPr>
    </w:lvl>
    <w:lvl w:ilvl="2" w:tplc="3809001B" w:tentative="1">
      <w:start w:val="1"/>
      <w:numFmt w:val="lowerRoman"/>
      <w:lvlText w:val="%3."/>
      <w:lvlJc w:val="right"/>
      <w:pPr>
        <w:ind w:left="2941" w:hanging="180"/>
      </w:pPr>
    </w:lvl>
    <w:lvl w:ilvl="3" w:tplc="3809000F" w:tentative="1">
      <w:start w:val="1"/>
      <w:numFmt w:val="decimal"/>
      <w:lvlText w:val="%4."/>
      <w:lvlJc w:val="left"/>
      <w:pPr>
        <w:ind w:left="3661" w:hanging="360"/>
      </w:pPr>
    </w:lvl>
    <w:lvl w:ilvl="4" w:tplc="38090019" w:tentative="1">
      <w:start w:val="1"/>
      <w:numFmt w:val="lowerLetter"/>
      <w:lvlText w:val="%5."/>
      <w:lvlJc w:val="left"/>
      <w:pPr>
        <w:ind w:left="4381" w:hanging="360"/>
      </w:pPr>
    </w:lvl>
    <w:lvl w:ilvl="5" w:tplc="3809001B" w:tentative="1">
      <w:start w:val="1"/>
      <w:numFmt w:val="lowerRoman"/>
      <w:lvlText w:val="%6."/>
      <w:lvlJc w:val="right"/>
      <w:pPr>
        <w:ind w:left="5101" w:hanging="180"/>
      </w:pPr>
    </w:lvl>
    <w:lvl w:ilvl="6" w:tplc="3809000F" w:tentative="1">
      <w:start w:val="1"/>
      <w:numFmt w:val="decimal"/>
      <w:lvlText w:val="%7."/>
      <w:lvlJc w:val="left"/>
      <w:pPr>
        <w:ind w:left="5821" w:hanging="360"/>
      </w:pPr>
    </w:lvl>
    <w:lvl w:ilvl="7" w:tplc="38090019" w:tentative="1">
      <w:start w:val="1"/>
      <w:numFmt w:val="lowerLetter"/>
      <w:lvlText w:val="%8."/>
      <w:lvlJc w:val="left"/>
      <w:pPr>
        <w:ind w:left="6541" w:hanging="360"/>
      </w:pPr>
    </w:lvl>
    <w:lvl w:ilvl="8" w:tplc="3809001B" w:tentative="1">
      <w:start w:val="1"/>
      <w:numFmt w:val="lowerRoman"/>
      <w:lvlText w:val="%9."/>
      <w:lvlJc w:val="right"/>
      <w:pPr>
        <w:ind w:left="7261" w:hanging="180"/>
      </w:pPr>
    </w:lvl>
  </w:abstractNum>
  <w:abstractNum w:abstractNumId="62" w15:restartNumberingAfterBreak="0">
    <w:nsid w:val="6DF468FD"/>
    <w:multiLevelType w:val="hybridMultilevel"/>
    <w:tmpl w:val="F84E52A4"/>
    <w:lvl w:ilvl="0" w:tplc="FFFFFFFF">
      <w:start w:val="1"/>
      <w:numFmt w:val="lowerLetter"/>
      <w:lvlText w:val="%1)"/>
      <w:lvlJc w:val="left"/>
      <w:pPr>
        <w:ind w:left="2137" w:hanging="360"/>
      </w:pPr>
    </w:lvl>
    <w:lvl w:ilvl="1" w:tplc="FFFFFFFF" w:tentative="1">
      <w:start w:val="1"/>
      <w:numFmt w:val="lowerLetter"/>
      <w:lvlText w:val="%2."/>
      <w:lvlJc w:val="left"/>
      <w:pPr>
        <w:ind w:left="2857" w:hanging="360"/>
      </w:pPr>
    </w:lvl>
    <w:lvl w:ilvl="2" w:tplc="FFFFFFFF" w:tentative="1">
      <w:start w:val="1"/>
      <w:numFmt w:val="lowerRoman"/>
      <w:lvlText w:val="%3."/>
      <w:lvlJc w:val="right"/>
      <w:pPr>
        <w:ind w:left="3577" w:hanging="180"/>
      </w:pPr>
    </w:lvl>
    <w:lvl w:ilvl="3" w:tplc="FFFFFFFF" w:tentative="1">
      <w:start w:val="1"/>
      <w:numFmt w:val="decimal"/>
      <w:lvlText w:val="%4."/>
      <w:lvlJc w:val="left"/>
      <w:pPr>
        <w:ind w:left="4297" w:hanging="360"/>
      </w:pPr>
    </w:lvl>
    <w:lvl w:ilvl="4" w:tplc="FFFFFFFF" w:tentative="1">
      <w:start w:val="1"/>
      <w:numFmt w:val="lowerLetter"/>
      <w:lvlText w:val="%5."/>
      <w:lvlJc w:val="left"/>
      <w:pPr>
        <w:ind w:left="5017" w:hanging="360"/>
      </w:pPr>
    </w:lvl>
    <w:lvl w:ilvl="5" w:tplc="FFFFFFFF" w:tentative="1">
      <w:start w:val="1"/>
      <w:numFmt w:val="lowerRoman"/>
      <w:lvlText w:val="%6."/>
      <w:lvlJc w:val="right"/>
      <w:pPr>
        <w:ind w:left="5737" w:hanging="180"/>
      </w:pPr>
    </w:lvl>
    <w:lvl w:ilvl="6" w:tplc="FFFFFFFF" w:tentative="1">
      <w:start w:val="1"/>
      <w:numFmt w:val="decimal"/>
      <w:lvlText w:val="%7."/>
      <w:lvlJc w:val="left"/>
      <w:pPr>
        <w:ind w:left="6457" w:hanging="360"/>
      </w:pPr>
    </w:lvl>
    <w:lvl w:ilvl="7" w:tplc="FFFFFFFF" w:tentative="1">
      <w:start w:val="1"/>
      <w:numFmt w:val="lowerLetter"/>
      <w:lvlText w:val="%8."/>
      <w:lvlJc w:val="left"/>
      <w:pPr>
        <w:ind w:left="7177" w:hanging="360"/>
      </w:pPr>
    </w:lvl>
    <w:lvl w:ilvl="8" w:tplc="FFFFFFFF" w:tentative="1">
      <w:start w:val="1"/>
      <w:numFmt w:val="lowerRoman"/>
      <w:lvlText w:val="%9."/>
      <w:lvlJc w:val="right"/>
      <w:pPr>
        <w:ind w:left="7897" w:hanging="180"/>
      </w:pPr>
    </w:lvl>
  </w:abstractNum>
  <w:abstractNum w:abstractNumId="63" w15:restartNumberingAfterBreak="0">
    <w:nsid w:val="6E2F5DC5"/>
    <w:multiLevelType w:val="hybridMultilevel"/>
    <w:tmpl w:val="5638FA3C"/>
    <w:lvl w:ilvl="0" w:tplc="38090011">
      <w:start w:val="1"/>
      <w:numFmt w:val="decimal"/>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64" w15:restartNumberingAfterBreak="0">
    <w:nsid w:val="6F555135"/>
    <w:multiLevelType w:val="hybridMultilevel"/>
    <w:tmpl w:val="1E92225C"/>
    <w:lvl w:ilvl="0" w:tplc="6DCA3C02">
      <w:start w:val="1"/>
      <w:numFmt w:val="decimal"/>
      <w:lvlText w:val="%1."/>
      <w:lvlJc w:val="left"/>
      <w:pPr>
        <w:ind w:left="1080" w:hanging="360"/>
      </w:pPr>
      <w:rPr>
        <w:rFonts w:hint="default"/>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5" w15:restartNumberingAfterBreak="0">
    <w:nsid w:val="7018171F"/>
    <w:multiLevelType w:val="hybridMultilevel"/>
    <w:tmpl w:val="06C03D22"/>
    <w:lvl w:ilvl="0" w:tplc="AE847850">
      <w:start w:val="1"/>
      <w:numFmt w:val="upperLetter"/>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66" w15:restartNumberingAfterBreak="0">
    <w:nsid w:val="71860220"/>
    <w:multiLevelType w:val="multilevel"/>
    <w:tmpl w:val="E236F208"/>
    <w:styleLink w:val="CurrentList1"/>
    <w:lvl w:ilvl="0">
      <w:start w:val="4"/>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22554FA"/>
    <w:multiLevelType w:val="hybridMultilevel"/>
    <w:tmpl w:val="C28C1408"/>
    <w:lvl w:ilvl="0" w:tplc="FFFFFFFF">
      <w:start w:val="1"/>
      <w:numFmt w:val="lowerLetter"/>
      <w:lvlText w:val="%1)"/>
      <w:lvlJc w:val="left"/>
      <w:pPr>
        <w:ind w:left="5760" w:hanging="360"/>
      </w:pPr>
    </w:lvl>
    <w:lvl w:ilvl="1" w:tplc="FFFFFFFF" w:tentative="1">
      <w:start w:val="1"/>
      <w:numFmt w:val="lowerLetter"/>
      <w:lvlText w:val="%2."/>
      <w:lvlJc w:val="left"/>
      <w:pPr>
        <w:ind w:left="6480" w:hanging="360"/>
      </w:pPr>
    </w:lvl>
    <w:lvl w:ilvl="2" w:tplc="FFFFFFFF" w:tentative="1">
      <w:start w:val="1"/>
      <w:numFmt w:val="lowerRoman"/>
      <w:lvlText w:val="%3."/>
      <w:lvlJc w:val="right"/>
      <w:pPr>
        <w:ind w:left="7200" w:hanging="180"/>
      </w:pPr>
    </w:lvl>
    <w:lvl w:ilvl="3" w:tplc="FFFFFFFF" w:tentative="1">
      <w:start w:val="1"/>
      <w:numFmt w:val="decimal"/>
      <w:lvlText w:val="%4."/>
      <w:lvlJc w:val="left"/>
      <w:pPr>
        <w:ind w:left="7920" w:hanging="360"/>
      </w:pPr>
    </w:lvl>
    <w:lvl w:ilvl="4" w:tplc="FFFFFFFF" w:tentative="1">
      <w:start w:val="1"/>
      <w:numFmt w:val="lowerLetter"/>
      <w:lvlText w:val="%5."/>
      <w:lvlJc w:val="left"/>
      <w:pPr>
        <w:ind w:left="8640" w:hanging="360"/>
      </w:pPr>
    </w:lvl>
    <w:lvl w:ilvl="5" w:tplc="FFFFFFFF" w:tentative="1">
      <w:start w:val="1"/>
      <w:numFmt w:val="lowerRoman"/>
      <w:lvlText w:val="%6."/>
      <w:lvlJc w:val="right"/>
      <w:pPr>
        <w:ind w:left="9360" w:hanging="180"/>
      </w:pPr>
    </w:lvl>
    <w:lvl w:ilvl="6" w:tplc="FFFFFFFF" w:tentative="1">
      <w:start w:val="1"/>
      <w:numFmt w:val="decimal"/>
      <w:lvlText w:val="%7."/>
      <w:lvlJc w:val="left"/>
      <w:pPr>
        <w:ind w:left="10080" w:hanging="360"/>
      </w:pPr>
    </w:lvl>
    <w:lvl w:ilvl="7" w:tplc="FFFFFFFF" w:tentative="1">
      <w:start w:val="1"/>
      <w:numFmt w:val="lowerLetter"/>
      <w:lvlText w:val="%8."/>
      <w:lvlJc w:val="left"/>
      <w:pPr>
        <w:ind w:left="10800" w:hanging="360"/>
      </w:pPr>
    </w:lvl>
    <w:lvl w:ilvl="8" w:tplc="FFFFFFFF" w:tentative="1">
      <w:start w:val="1"/>
      <w:numFmt w:val="lowerRoman"/>
      <w:lvlText w:val="%9."/>
      <w:lvlJc w:val="right"/>
      <w:pPr>
        <w:ind w:left="11520" w:hanging="180"/>
      </w:pPr>
    </w:lvl>
  </w:abstractNum>
  <w:abstractNum w:abstractNumId="68" w15:restartNumberingAfterBreak="0">
    <w:nsid w:val="72980943"/>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378184A"/>
    <w:multiLevelType w:val="multilevel"/>
    <w:tmpl w:val="4E0CA6D6"/>
    <w:styleLink w:val="CurrentList3"/>
    <w:lvl w:ilvl="0">
      <w:start w:val="1"/>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756613A4"/>
    <w:multiLevelType w:val="hybridMultilevel"/>
    <w:tmpl w:val="6E948D38"/>
    <w:lvl w:ilvl="0" w:tplc="62D0560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1" w15:restartNumberingAfterBreak="0">
    <w:nsid w:val="773632EB"/>
    <w:multiLevelType w:val="hybridMultilevel"/>
    <w:tmpl w:val="DF962254"/>
    <w:lvl w:ilvl="0" w:tplc="4F282512">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78C57BEC"/>
    <w:multiLevelType w:val="multilevel"/>
    <w:tmpl w:val="9AAC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99A60B8"/>
    <w:multiLevelType w:val="hybridMultilevel"/>
    <w:tmpl w:val="708AE956"/>
    <w:lvl w:ilvl="0" w:tplc="38090019">
      <w:start w:val="1"/>
      <w:numFmt w:val="lowerLetter"/>
      <w:lvlText w:val="%1."/>
      <w:lvlJc w:val="left"/>
      <w:pPr>
        <w:ind w:left="2509" w:hanging="360"/>
      </w:pPr>
    </w:lvl>
    <w:lvl w:ilvl="1" w:tplc="38090019" w:tentative="1">
      <w:start w:val="1"/>
      <w:numFmt w:val="lowerLetter"/>
      <w:lvlText w:val="%2."/>
      <w:lvlJc w:val="left"/>
      <w:pPr>
        <w:ind w:left="3229" w:hanging="360"/>
      </w:pPr>
    </w:lvl>
    <w:lvl w:ilvl="2" w:tplc="3809001B" w:tentative="1">
      <w:start w:val="1"/>
      <w:numFmt w:val="lowerRoman"/>
      <w:lvlText w:val="%3."/>
      <w:lvlJc w:val="right"/>
      <w:pPr>
        <w:ind w:left="3949" w:hanging="180"/>
      </w:pPr>
    </w:lvl>
    <w:lvl w:ilvl="3" w:tplc="3809000F" w:tentative="1">
      <w:start w:val="1"/>
      <w:numFmt w:val="decimal"/>
      <w:lvlText w:val="%4."/>
      <w:lvlJc w:val="left"/>
      <w:pPr>
        <w:ind w:left="4669" w:hanging="360"/>
      </w:pPr>
    </w:lvl>
    <w:lvl w:ilvl="4" w:tplc="38090019" w:tentative="1">
      <w:start w:val="1"/>
      <w:numFmt w:val="lowerLetter"/>
      <w:lvlText w:val="%5."/>
      <w:lvlJc w:val="left"/>
      <w:pPr>
        <w:ind w:left="5389" w:hanging="360"/>
      </w:pPr>
    </w:lvl>
    <w:lvl w:ilvl="5" w:tplc="3809001B" w:tentative="1">
      <w:start w:val="1"/>
      <w:numFmt w:val="lowerRoman"/>
      <w:lvlText w:val="%6."/>
      <w:lvlJc w:val="right"/>
      <w:pPr>
        <w:ind w:left="6109" w:hanging="180"/>
      </w:pPr>
    </w:lvl>
    <w:lvl w:ilvl="6" w:tplc="3809000F" w:tentative="1">
      <w:start w:val="1"/>
      <w:numFmt w:val="decimal"/>
      <w:lvlText w:val="%7."/>
      <w:lvlJc w:val="left"/>
      <w:pPr>
        <w:ind w:left="6829" w:hanging="360"/>
      </w:pPr>
    </w:lvl>
    <w:lvl w:ilvl="7" w:tplc="38090019" w:tentative="1">
      <w:start w:val="1"/>
      <w:numFmt w:val="lowerLetter"/>
      <w:lvlText w:val="%8."/>
      <w:lvlJc w:val="left"/>
      <w:pPr>
        <w:ind w:left="7549" w:hanging="360"/>
      </w:pPr>
    </w:lvl>
    <w:lvl w:ilvl="8" w:tplc="3809001B" w:tentative="1">
      <w:start w:val="1"/>
      <w:numFmt w:val="lowerRoman"/>
      <w:lvlText w:val="%9."/>
      <w:lvlJc w:val="right"/>
      <w:pPr>
        <w:ind w:left="8269" w:hanging="180"/>
      </w:pPr>
    </w:lvl>
  </w:abstractNum>
  <w:num w:numId="1" w16cid:durableId="373046430">
    <w:abstractNumId w:val="38"/>
  </w:num>
  <w:num w:numId="2" w16cid:durableId="1859811679">
    <w:abstractNumId w:val="39"/>
  </w:num>
  <w:num w:numId="3" w16cid:durableId="1464274529">
    <w:abstractNumId w:val="45"/>
  </w:num>
  <w:num w:numId="4" w16cid:durableId="1222904523">
    <w:abstractNumId w:val="29"/>
  </w:num>
  <w:num w:numId="5" w16cid:durableId="1233589706">
    <w:abstractNumId w:val="9"/>
  </w:num>
  <w:num w:numId="6" w16cid:durableId="250625430">
    <w:abstractNumId w:val="43"/>
  </w:num>
  <w:num w:numId="7" w16cid:durableId="560137953">
    <w:abstractNumId w:val="18"/>
  </w:num>
  <w:num w:numId="8" w16cid:durableId="1525091387">
    <w:abstractNumId w:val="63"/>
  </w:num>
  <w:num w:numId="9" w16cid:durableId="824246697">
    <w:abstractNumId w:val="1"/>
  </w:num>
  <w:num w:numId="10" w16cid:durableId="1020011824">
    <w:abstractNumId w:val="0"/>
  </w:num>
  <w:num w:numId="11" w16cid:durableId="1391921747">
    <w:abstractNumId w:val="40"/>
  </w:num>
  <w:num w:numId="12" w16cid:durableId="82995519">
    <w:abstractNumId w:val="2"/>
  </w:num>
  <w:num w:numId="13" w16cid:durableId="281225757">
    <w:abstractNumId w:val="14"/>
  </w:num>
  <w:num w:numId="14" w16cid:durableId="1488202325">
    <w:abstractNumId w:val="26"/>
  </w:num>
  <w:num w:numId="15" w16cid:durableId="1660963949">
    <w:abstractNumId w:val="17"/>
  </w:num>
  <w:num w:numId="16" w16cid:durableId="875779276">
    <w:abstractNumId w:val="50"/>
  </w:num>
  <w:num w:numId="17" w16cid:durableId="706225632">
    <w:abstractNumId w:val="5"/>
  </w:num>
  <w:num w:numId="18" w16cid:durableId="1650670105">
    <w:abstractNumId w:val="53"/>
  </w:num>
  <w:num w:numId="19" w16cid:durableId="390229787">
    <w:abstractNumId w:val="46"/>
  </w:num>
  <w:num w:numId="20" w16cid:durableId="706683934">
    <w:abstractNumId w:val="66"/>
  </w:num>
  <w:num w:numId="21" w16cid:durableId="555966927">
    <w:abstractNumId w:val="7"/>
  </w:num>
  <w:num w:numId="22" w16cid:durableId="658849214">
    <w:abstractNumId w:val="47"/>
  </w:num>
  <w:num w:numId="23" w16cid:durableId="2042172410">
    <w:abstractNumId w:val="20"/>
  </w:num>
  <w:num w:numId="24" w16cid:durableId="237253230">
    <w:abstractNumId w:val="51"/>
  </w:num>
  <w:num w:numId="25" w16cid:durableId="1506821268">
    <w:abstractNumId w:val="60"/>
  </w:num>
  <w:num w:numId="26" w16cid:durableId="366569278">
    <w:abstractNumId w:val="59"/>
  </w:num>
  <w:num w:numId="27" w16cid:durableId="645359453">
    <w:abstractNumId w:val="21"/>
  </w:num>
  <w:num w:numId="28" w16cid:durableId="1535072906">
    <w:abstractNumId w:val="22"/>
  </w:num>
  <w:num w:numId="29" w16cid:durableId="1823767390">
    <w:abstractNumId w:val="12"/>
  </w:num>
  <w:num w:numId="30" w16cid:durableId="696194903">
    <w:abstractNumId w:val="11"/>
  </w:num>
  <w:num w:numId="31" w16cid:durableId="877741019">
    <w:abstractNumId w:val="55"/>
  </w:num>
  <w:num w:numId="32" w16cid:durableId="1142234468">
    <w:abstractNumId w:val="37"/>
  </w:num>
  <w:num w:numId="33" w16cid:durableId="1378121303">
    <w:abstractNumId w:val="34"/>
  </w:num>
  <w:num w:numId="34" w16cid:durableId="1230656583">
    <w:abstractNumId w:val="68"/>
  </w:num>
  <w:num w:numId="35" w16cid:durableId="377777684">
    <w:abstractNumId w:val="65"/>
  </w:num>
  <w:num w:numId="36" w16cid:durableId="434176616">
    <w:abstractNumId w:val="6"/>
  </w:num>
  <w:num w:numId="37" w16cid:durableId="2010211783">
    <w:abstractNumId w:val="62"/>
  </w:num>
  <w:num w:numId="38" w16cid:durableId="132673444">
    <w:abstractNumId w:val="13"/>
  </w:num>
  <w:num w:numId="39" w16cid:durableId="2034648148">
    <w:abstractNumId w:val="69"/>
  </w:num>
  <w:num w:numId="40" w16cid:durableId="347220179">
    <w:abstractNumId w:val="23"/>
  </w:num>
  <w:num w:numId="41" w16cid:durableId="1190297184">
    <w:abstractNumId w:val="73"/>
  </w:num>
  <w:num w:numId="42" w16cid:durableId="943074011">
    <w:abstractNumId w:val="44"/>
  </w:num>
  <w:num w:numId="43" w16cid:durableId="980118572">
    <w:abstractNumId w:val="52"/>
  </w:num>
  <w:num w:numId="44" w16cid:durableId="352272242">
    <w:abstractNumId w:val="33"/>
  </w:num>
  <w:num w:numId="45" w16cid:durableId="119306208">
    <w:abstractNumId w:val="35"/>
  </w:num>
  <w:num w:numId="46" w16cid:durableId="836459769">
    <w:abstractNumId w:val="42"/>
  </w:num>
  <w:num w:numId="47" w16cid:durableId="501699763">
    <w:abstractNumId w:val="36"/>
  </w:num>
  <w:num w:numId="48" w16cid:durableId="1248002062">
    <w:abstractNumId w:val="19"/>
  </w:num>
  <w:num w:numId="49" w16cid:durableId="2062053353">
    <w:abstractNumId w:val="10"/>
  </w:num>
  <w:num w:numId="50" w16cid:durableId="1313362882">
    <w:abstractNumId w:val="48"/>
  </w:num>
  <w:num w:numId="51" w16cid:durableId="2098406466">
    <w:abstractNumId w:val="70"/>
  </w:num>
  <w:num w:numId="52" w16cid:durableId="986127121">
    <w:abstractNumId w:val="64"/>
  </w:num>
  <w:num w:numId="53" w16cid:durableId="74281557">
    <w:abstractNumId w:val="15"/>
  </w:num>
  <w:num w:numId="54" w16cid:durableId="1065179073">
    <w:abstractNumId w:val="25"/>
  </w:num>
  <w:num w:numId="55" w16cid:durableId="1616400639">
    <w:abstractNumId w:val="3"/>
  </w:num>
  <w:num w:numId="56" w16cid:durableId="2034185804">
    <w:abstractNumId w:val="16"/>
  </w:num>
  <w:num w:numId="57" w16cid:durableId="134760523">
    <w:abstractNumId w:val="41"/>
  </w:num>
  <w:num w:numId="58" w16cid:durableId="365452833">
    <w:abstractNumId w:val="28"/>
  </w:num>
  <w:num w:numId="59" w16cid:durableId="790322166">
    <w:abstractNumId w:val="54"/>
  </w:num>
  <w:num w:numId="60" w16cid:durableId="1179193433">
    <w:abstractNumId w:val="61"/>
  </w:num>
  <w:num w:numId="61" w16cid:durableId="1989479568">
    <w:abstractNumId w:val="31"/>
  </w:num>
  <w:num w:numId="62" w16cid:durableId="863518514">
    <w:abstractNumId w:val="58"/>
  </w:num>
  <w:num w:numId="63" w16cid:durableId="1007102702">
    <w:abstractNumId w:val="32"/>
  </w:num>
  <w:num w:numId="64" w16cid:durableId="74670632">
    <w:abstractNumId w:val="8"/>
  </w:num>
  <w:num w:numId="65" w16cid:durableId="1880388892">
    <w:abstractNumId w:val="57"/>
  </w:num>
  <w:num w:numId="66" w16cid:durableId="1743988847">
    <w:abstractNumId w:val="72"/>
  </w:num>
  <w:num w:numId="67" w16cid:durableId="1126851030">
    <w:abstractNumId w:val="71"/>
  </w:num>
  <w:num w:numId="68" w16cid:durableId="961960795">
    <w:abstractNumId w:val="4"/>
  </w:num>
  <w:num w:numId="69" w16cid:durableId="182400591">
    <w:abstractNumId w:val="30"/>
  </w:num>
  <w:num w:numId="70" w16cid:durableId="1203204772">
    <w:abstractNumId w:val="49"/>
  </w:num>
  <w:num w:numId="71" w16cid:durableId="915742729">
    <w:abstractNumId w:val="67"/>
  </w:num>
  <w:num w:numId="72" w16cid:durableId="1841431510">
    <w:abstractNumId w:val="56"/>
  </w:num>
  <w:num w:numId="73" w16cid:durableId="268658111">
    <w:abstractNumId w:val="24"/>
  </w:num>
  <w:num w:numId="74" w16cid:durableId="187519525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1E"/>
    <w:rsid w:val="0043559D"/>
    <w:rsid w:val="00473055"/>
    <w:rsid w:val="00B95E1E"/>
    <w:rsid w:val="00D9258D"/>
    <w:rsid w:val="00E004B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E4274"/>
  <w15:chartTrackingRefBased/>
  <w15:docId w15:val="{924B85C7-9413-42FC-AF65-56DF4792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E1E"/>
    <w:pPr>
      <w:spacing w:after="0" w:line="480" w:lineRule="auto"/>
      <w:ind w:left="930"/>
      <w:jc w:val="both"/>
    </w:pPr>
  </w:style>
  <w:style w:type="paragraph" w:styleId="Heading1">
    <w:name w:val="heading 1"/>
    <w:basedOn w:val="Normal"/>
    <w:next w:val="Normal"/>
    <w:link w:val="Heading1Char"/>
    <w:uiPriority w:val="9"/>
    <w:qFormat/>
    <w:rsid w:val="00B95E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5E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5E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5E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5E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5E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E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E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E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E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5E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5E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5E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5E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5E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E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E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E1E"/>
    <w:rPr>
      <w:rFonts w:eastAsiaTheme="majorEastAsia" w:cstheme="majorBidi"/>
      <w:color w:val="272727" w:themeColor="text1" w:themeTint="D8"/>
    </w:rPr>
  </w:style>
  <w:style w:type="paragraph" w:styleId="Title">
    <w:name w:val="Title"/>
    <w:basedOn w:val="Normal"/>
    <w:next w:val="Normal"/>
    <w:link w:val="TitleChar"/>
    <w:uiPriority w:val="10"/>
    <w:qFormat/>
    <w:rsid w:val="00B95E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E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E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E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E1E"/>
    <w:pPr>
      <w:spacing w:before="160"/>
      <w:jc w:val="center"/>
    </w:pPr>
    <w:rPr>
      <w:i/>
      <w:iCs/>
      <w:color w:val="404040" w:themeColor="text1" w:themeTint="BF"/>
    </w:rPr>
  </w:style>
  <w:style w:type="character" w:customStyle="1" w:styleId="QuoteChar">
    <w:name w:val="Quote Char"/>
    <w:basedOn w:val="DefaultParagraphFont"/>
    <w:link w:val="Quote"/>
    <w:uiPriority w:val="29"/>
    <w:rsid w:val="00B95E1E"/>
    <w:rPr>
      <w:i/>
      <w:iCs/>
      <w:color w:val="404040" w:themeColor="text1" w:themeTint="BF"/>
    </w:rPr>
  </w:style>
  <w:style w:type="paragraph" w:styleId="ListParagraph">
    <w:name w:val="List Paragraph"/>
    <w:aliases w:val="kepala,List Paragraph1"/>
    <w:basedOn w:val="Normal"/>
    <w:link w:val="ListParagraphChar"/>
    <w:uiPriority w:val="34"/>
    <w:qFormat/>
    <w:rsid w:val="00B95E1E"/>
    <w:pPr>
      <w:ind w:left="720"/>
      <w:contextualSpacing/>
    </w:pPr>
  </w:style>
  <w:style w:type="character" w:styleId="IntenseEmphasis">
    <w:name w:val="Intense Emphasis"/>
    <w:basedOn w:val="DefaultParagraphFont"/>
    <w:uiPriority w:val="21"/>
    <w:qFormat/>
    <w:rsid w:val="00B95E1E"/>
    <w:rPr>
      <w:i/>
      <w:iCs/>
      <w:color w:val="2F5496" w:themeColor="accent1" w:themeShade="BF"/>
    </w:rPr>
  </w:style>
  <w:style w:type="paragraph" w:styleId="IntenseQuote">
    <w:name w:val="Intense Quote"/>
    <w:basedOn w:val="Normal"/>
    <w:next w:val="Normal"/>
    <w:link w:val="IntenseQuoteChar"/>
    <w:uiPriority w:val="30"/>
    <w:qFormat/>
    <w:rsid w:val="00B95E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5E1E"/>
    <w:rPr>
      <w:i/>
      <w:iCs/>
      <w:color w:val="2F5496" w:themeColor="accent1" w:themeShade="BF"/>
    </w:rPr>
  </w:style>
  <w:style w:type="character" w:styleId="IntenseReference">
    <w:name w:val="Intense Reference"/>
    <w:basedOn w:val="DefaultParagraphFont"/>
    <w:uiPriority w:val="32"/>
    <w:qFormat/>
    <w:rsid w:val="00B95E1E"/>
    <w:rPr>
      <w:b/>
      <w:bCs/>
      <w:smallCaps/>
      <w:color w:val="2F5496" w:themeColor="accent1" w:themeShade="BF"/>
      <w:spacing w:val="5"/>
    </w:rPr>
  </w:style>
  <w:style w:type="paragraph" w:styleId="EndnoteText">
    <w:name w:val="endnote text"/>
    <w:basedOn w:val="Normal"/>
    <w:link w:val="EndnoteTextChar"/>
    <w:uiPriority w:val="99"/>
    <w:semiHidden/>
    <w:unhideWhenUsed/>
    <w:rsid w:val="00B95E1E"/>
    <w:pPr>
      <w:spacing w:line="240" w:lineRule="auto"/>
    </w:pPr>
    <w:rPr>
      <w:sz w:val="20"/>
      <w:szCs w:val="20"/>
    </w:rPr>
  </w:style>
  <w:style w:type="character" w:customStyle="1" w:styleId="EndnoteTextChar">
    <w:name w:val="Endnote Text Char"/>
    <w:basedOn w:val="DefaultParagraphFont"/>
    <w:link w:val="EndnoteText"/>
    <w:uiPriority w:val="99"/>
    <w:semiHidden/>
    <w:rsid w:val="00B95E1E"/>
    <w:rPr>
      <w:sz w:val="20"/>
      <w:szCs w:val="20"/>
    </w:rPr>
  </w:style>
  <w:style w:type="character" w:styleId="EndnoteReference">
    <w:name w:val="endnote reference"/>
    <w:basedOn w:val="DefaultParagraphFont"/>
    <w:uiPriority w:val="99"/>
    <w:semiHidden/>
    <w:unhideWhenUsed/>
    <w:rsid w:val="00B95E1E"/>
    <w:rPr>
      <w:vertAlign w:val="superscript"/>
    </w:rPr>
  </w:style>
  <w:style w:type="paragraph" w:styleId="FootnoteText">
    <w:name w:val="footnote text"/>
    <w:basedOn w:val="Normal"/>
    <w:link w:val="FootnoteTextChar"/>
    <w:uiPriority w:val="99"/>
    <w:unhideWhenUsed/>
    <w:rsid w:val="00B95E1E"/>
    <w:pPr>
      <w:spacing w:line="240" w:lineRule="auto"/>
    </w:pPr>
    <w:rPr>
      <w:sz w:val="20"/>
      <w:szCs w:val="20"/>
    </w:rPr>
  </w:style>
  <w:style w:type="character" w:customStyle="1" w:styleId="FootnoteTextChar">
    <w:name w:val="Footnote Text Char"/>
    <w:basedOn w:val="DefaultParagraphFont"/>
    <w:link w:val="FootnoteText"/>
    <w:uiPriority w:val="99"/>
    <w:rsid w:val="00B95E1E"/>
    <w:rPr>
      <w:sz w:val="20"/>
      <w:szCs w:val="20"/>
    </w:rPr>
  </w:style>
  <w:style w:type="character" w:styleId="FootnoteReference">
    <w:name w:val="footnote reference"/>
    <w:basedOn w:val="DefaultParagraphFont"/>
    <w:uiPriority w:val="99"/>
    <w:semiHidden/>
    <w:unhideWhenUsed/>
    <w:rsid w:val="00B95E1E"/>
    <w:rPr>
      <w:vertAlign w:val="superscript"/>
    </w:rPr>
  </w:style>
  <w:style w:type="paragraph" w:styleId="NormalWeb">
    <w:name w:val="Normal (Web)"/>
    <w:basedOn w:val="Normal"/>
    <w:uiPriority w:val="99"/>
    <w:unhideWhenUsed/>
    <w:rsid w:val="00B95E1E"/>
    <w:rPr>
      <w:rFonts w:ascii="Times New Roman" w:hAnsi="Times New Roman" w:cs="Times New Roman"/>
      <w:sz w:val="24"/>
      <w:szCs w:val="24"/>
    </w:rPr>
  </w:style>
  <w:style w:type="paragraph" w:customStyle="1" w:styleId="Tabel">
    <w:name w:val="Tabel"/>
    <w:basedOn w:val="Normal"/>
    <w:link w:val="TabelChar"/>
    <w:qFormat/>
    <w:rsid w:val="00B95E1E"/>
    <w:pPr>
      <w:spacing w:line="240" w:lineRule="auto"/>
    </w:pPr>
    <w:rPr>
      <w:rFonts w:ascii="Times New Roman" w:eastAsia="Times New Roman" w:hAnsi="Times New Roman" w:cs="Times New Roman"/>
      <w:b/>
      <w:kern w:val="0"/>
      <w:lang w:val="id-ID"/>
      <w14:ligatures w14:val="none"/>
    </w:rPr>
  </w:style>
  <w:style w:type="character" w:customStyle="1" w:styleId="TabelChar">
    <w:name w:val="Tabel Char"/>
    <w:basedOn w:val="DefaultParagraphFont"/>
    <w:link w:val="Tabel"/>
    <w:rsid w:val="00B95E1E"/>
    <w:rPr>
      <w:rFonts w:ascii="Times New Roman" w:eastAsia="Times New Roman" w:hAnsi="Times New Roman" w:cs="Times New Roman"/>
      <w:b/>
      <w:kern w:val="0"/>
      <w:lang w:val="id-ID"/>
      <w14:ligatures w14:val="none"/>
    </w:rPr>
  </w:style>
  <w:style w:type="character" w:customStyle="1" w:styleId="ListParagraphChar">
    <w:name w:val="List Paragraph Char"/>
    <w:aliases w:val="kepala Char,List Paragraph1 Char"/>
    <w:link w:val="ListParagraph"/>
    <w:uiPriority w:val="34"/>
    <w:locked/>
    <w:rsid w:val="00B95E1E"/>
  </w:style>
  <w:style w:type="table" w:styleId="TableGrid">
    <w:name w:val="Table Grid"/>
    <w:basedOn w:val="TableNormal"/>
    <w:uiPriority w:val="39"/>
    <w:rsid w:val="00B95E1E"/>
    <w:pPr>
      <w:spacing w:after="0" w:line="240" w:lineRule="auto"/>
      <w:ind w:left="720" w:firstLine="697"/>
      <w:jc w:val="both"/>
    </w:pPr>
    <w:rPr>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5E1E"/>
    <w:pPr>
      <w:tabs>
        <w:tab w:val="center" w:pos="4513"/>
        <w:tab w:val="right" w:pos="9026"/>
      </w:tabs>
      <w:spacing w:line="240" w:lineRule="auto"/>
    </w:pPr>
  </w:style>
  <w:style w:type="character" w:customStyle="1" w:styleId="HeaderChar">
    <w:name w:val="Header Char"/>
    <w:basedOn w:val="DefaultParagraphFont"/>
    <w:link w:val="Header"/>
    <w:uiPriority w:val="99"/>
    <w:rsid w:val="00B95E1E"/>
  </w:style>
  <w:style w:type="paragraph" w:styleId="Footer">
    <w:name w:val="footer"/>
    <w:basedOn w:val="Normal"/>
    <w:link w:val="FooterChar"/>
    <w:uiPriority w:val="99"/>
    <w:unhideWhenUsed/>
    <w:rsid w:val="00B95E1E"/>
    <w:pPr>
      <w:tabs>
        <w:tab w:val="center" w:pos="4513"/>
        <w:tab w:val="right" w:pos="9026"/>
      </w:tabs>
      <w:spacing w:line="240" w:lineRule="auto"/>
    </w:pPr>
  </w:style>
  <w:style w:type="character" w:customStyle="1" w:styleId="FooterChar">
    <w:name w:val="Footer Char"/>
    <w:basedOn w:val="DefaultParagraphFont"/>
    <w:link w:val="Footer"/>
    <w:uiPriority w:val="99"/>
    <w:rsid w:val="00B95E1E"/>
  </w:style>
  <w:style w:type="numbering" w:customStyle="1" w:styleId="CurrentList1">
    <w:name w:val="Current List1"/>
    <w:uiPriority w:val="99"/>
    <w:rsid w:val="00B95E1E"/>
    <w:pPr>
      <w:numPr>
        <w:numId w:val="20"/>
      </w:numPr>
    </w:pPr>
  </w:style>
  <w:style w:type="numbering" w:customStyle="1" w:styleId="CurrentList2">
    <w:name w:val="Current List2"/>
    <w:uiPriority w:val="99"/>
    <w:rsid w:val="00B95E1E"/>
    <w:pPr>
      <w:numPr>
        <w:numId w:val="38"/>
      </w:numPr>
    </w:pPr>
  </w:style>
  <w:style w:type="numbering" w:customStyle="1" w:styleId="CurrentList3">
    <w:name w:val="Current List3"/>
    <w:uiPriority w:val="99"/>
    <w:rsid w:val="00B95E1E"/>
    <w:pPr>
      <w:numPr>
        <w:numId w:val="39"/>
      </w:numPr>
    </w:pPr>
  </w:style>
  <w:style w:type="character" w:styleId="Strong">
    <w:name w:val="Strong"/>
    <w:basedOn w:val="DefaultParagraphFont"/>
    <w:uiPriority w:val="22"/>
    <w:qFormat/>
    <w:rsid w:val="00B95E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32</Pages>
  <Words>6668</Words>
  <Characters>38010</Characters>
  <Application>Microsoft Office Word</Application>
  <DocSecurity>0</DocSecurity>
  <Lines>316</Lines>
  <Paragraphs>89</Paragraphs>
  <ScaleCrop>false</ScaleCrop>
  <Company/>
  <LinksUpToDate>false</LinksUpToDate>
  <CharactersWithSpaces>44589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2025-07-06T14:43:00Z</dcterms:created>
  <dcterms:modified xsi:type="dcterms:W3CDTF">2025-07-06T14:53:00Z</dcterms:modified>
</cp:coreProperties>
</file>