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AB" w:rsidRDefault="00942BAB" w:rsidP="00942BAB">
      <w:pPr>
        <w:pStyle w:val="ListParagraph"/>
        <w:spacing w:after="0"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BAB V</w:t>
      </w:r>
    </w:p>
    <w:p w:rsidR="00942BAB" w:rsidRDefault="00942BAB" w:rsidP="00942BAB">
      <w:pPr>
        <w:pStyle w:val="ListParagraph"/>
        <w:spacing w:after="0" w:line="48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PENUTUP</w:t>
      </w:r>
    </w:p>
    <w:p w:rsidR="00942BAB" w:rsidRDefault="00942BAB" w:rsidP="00942BAB">
      <w:pPr>
        <w:pStyle w:val="ListParagraph"/>
        <w:numPr>
          <w:ilvl w:val="1"/>
          <w:numId w:val="1"/>
        </w:numPr>
        <w:spacing w:after="0" w:line="480" w:lineRule="auto"/>
        <w:ind w:left="709" w:hanging="709"/>
        <w:jc w:val="both"/>
        <w:rPr>
          <w:rFonts w:ascii="Times New Roman" w:eastAsia="Calibri" w:hAnsi="Times New Roman" w:cs="Times New Roman"/>
          <w:b/>
          <w:sz w:val="24"/>
          <w:szCs w:val="24"/>
        </w:rPr>
      </w:pPr>
      <w:r w:rsidRPr="006D31E6">
        <w:rPr>
          <w:rFonts w:ascii="Times New Roman" w:eastAsia="Calibri" w:hAnsi="Times New Roman" w:cs="Times New Roman"/>
          <w:b/>
          <w:sz w:val="24"/>
          <w:szCs w:val="24"/>
        </w:rPr>
        <w:t>Kesimpulan</w:t>
      </w:r>
    </w:p>
    <w:p w:rsidR="00942BAB" w:rsidRDefault="00942BAB" w:rsidP="00942BAB">
      <w:pPr>
        <w:pStyle w:val="ListParagraph"/>
        <w:spacing w:after="0" w:line="480" w:lineRule="auto"/>
        <w:ind w:left="0"/>
        <w:jc w:val="both"/>
        <w:rPr>
          <w:rFonts w:ascii="Times New Roman" w:hAnsi="Times New Roman" w:cs="Times New Roman"/>
          <w:bCs/>
          <w:sz w:val="24"/>
          <w:szCs w:val="24"/>
        </w:rPr>
      </w:pPr>
      <w:r>
        <w:rPr>
          <w:rFonts w:ascii="Times New Roman" w:eastAsia="Calibri" w:hAnsi="Times New Roman" w:cs="Times New Roman"/>
          <w:b/>
          <w:sz w:val="24"/>
          <w:szCs w:val="24"/>
        </w:rPr>
        <w:tab/>
      </w:r>
      <w:r w:rsidRPr="008A7756">
        <w:rPr>
          <w:rFonts w:ascii="Times New Roman" w:hAnsi="Times New Roman" w:cs="Times New Roman"/>
          <w:bCs/>
          <w:sz w:val="24"/>
          <w:szCs w:val="24"/>
        </w:rPr>
        <w:t>Berdasarkan hasil pembahasan bab IV, maka dapat disimpulkan bahwa</w:t>
      </w:r>
      <w:r>
        <w:rPr>
          <w:rFonts w:ascii="Times New Roman" w:hAnsi="Times New Roman" w:cs="Times New Roman"/>
          <w:bCs/>
          <w:sz w:val="24"/>
          <w:szCs w:val="24"/>
        </w:rPr>
        <w:t xml:space="preserve"> keaksaraan anak usia 5-6 tahun dapat ditingkatkan melalui bermain huruf di kelompok B TK Negeri Sungai Bengkal. Tindakan yang digunakan sesuai denga usia anak, kegiatan bermain huruf yang sederhana, menarik, unik dan menyenangkan ini sangat menarik minat anak untuk mengikuti alur permainan yang menyenangkan. Seperti berebutan saat ingin menjawab dan menukan huruf yang tersebbar di sekeliling kelas.</w:t>
      </w:r>
    </w:p>
    <w:p w:rsidR="00942BAB" w:rsidRDefault="00942BAB" w:rsidP="00942BAB">
      <w:pPr>
        <w:pStyle w:val="ListParagraph"/>
        <w:spacing w:after="0" w:line="480" w:lineRule="auto"/>
        <w:ind w:left="0"/>
        <w:jc w:val="both"/>
        <w:rPr>
          <w:rFonts w:ascii="Times New Roman" w:hAnsi="Times New Roman" w:cs="Times New Roman"/>
          <w:bCs/>
          <w:sz w:val="24"/>
          <w:szCs w:val="24"/>
        </w:rPr>
      </w:pPr>
      <w:r>
        <w:rPr>
          <w:rFonts w:ascii="Times New Roman" w:hAnsi="Times New Roman" w:cs="Times New Roman"/>
          <w:bCs/>
          <w:sz w:val="24"/>
          <w:szCs w:val="24"/>
        </w:rPr>
        <w:tab/>
        <w:t>Dari pengamaan keaksaraan anak usia 5-6 tahun di pratindakan dapat diperoleh hasil penelitian yang dilakukan sebelum dan sesudah adanya tindakan Siklus I dan Siklus II sebagai berikut :</w:t>
      </w:r>
    </w:p>
    <w:p w:rsidR="00942BAB" w:rsidRPr="00540094" w:rsidRDefault="00942BAB" w:rsidP="00942BAB">
      <w:pPr>
        <w:pStyle w:val="ListParagraph"/>
        <w:numPr>
          <w:ilvl w:val="0"/>
          <w:numId w:val="3"/>
        </w:numPr>
        <w:spacing w:after="0" w:line="480" w:lineRule="auto"/>
        <w:ind w:left="709" w:hanging="425"/>
        <w:jc w:val="both"/>
        <w:rPr>
          <w:rFonts w:ascii="Times New Roman" w:eastAsia="Calibri" w:hAnsi="Times New Roman" w:cs="Times New Roman"/>
          <w:b/>
          <w:sz w:val="24"/>
          <w:szCs w:val="24"/>
        </w:rPr>
      </w:pPr>
      <w:r>
        <w:rPr>
          <w:rFonts w:ascii="Times New Roman" w:hAnsi="Times New Roman" w:cs="Times New Roman"/>
          <w:bCs/>
          <w:sz w:val="24"/>
          <w:szCs w:val="24"/>
        </w:rPr>
        <w:t>Sebelum adanya tindakan keaksaraan anak usia 5-6 tahun masih belum berkembang dengan presentase 28,23% anak.</w:t>
      </w:r>
    </w:p>
    <w:p w:rsidR="00942BAB" w:rsidRPr="00540094" w:rsidRDefault="00942BAB" w:rsidP="00942BAB">
      <w:pPr>
        <w:pStyle w:val="ListParagraph"/>
        <w:numPr>
          <w:ilvl w:val="0"/>
          <w:numId w:val="3"/>
        </w:numPr>
        <w:spacing w:after="0" w:line="480" w:lineRule="auto"/>
        <w:ind w:left="709" w:hanging="425"/>
        <w:jc w:val="both"/>
        <w:rPr>
          <w:rFonts w:ascii="Times New Roman" w:eastAsia="Calibri" w:hAnsi="Times New Roman" w:cs="Times New Roman"/>
          <w:b/>
          <w:sz w:val="24"/>
          <w:szCs w:val="24"/>
        </w:rPr>
      </w:pPr>
      <w:r w:rsidRPr="00540094">
        <w:rPr>
          <w:rFonts w:ascii="Times New Roman" w:hAnsi="Times New Roman" w:cs="Times New Roman"/>
          <w:bCs/>
          <w:sz w:val="24"/>
          <w:szCs w:val="24"/>
        </w:rPr>
        <w:t xml:space="preserve">Setelah dilakukan tindakan Siklus I keaksaraan anak sudah mulai    menunjukan sedikit peningkatan menjadi Siklus I pertemuan ke -1 </w:t>
      </w:r>
      <w:r w:rsidRPr="00540094">
        <w:rPr>
          <w:rFonts w:ascii="Times New Roman" w:eastAsia="Calibri" w:hAnsi="Times New Roman" w:cs="Times New Roman"/>
          <w:sz w:val="24"/>
          <w:szCs w:val="24"/>
        </w:rPr>
        <w:t>31.145</w:t>
      </w:r>
      <w:r w:rsidRPr="00540094">
        <w:rPr>
          <w:rFonts w:ascii="Times New Roman" w:hAnsi="Times New Roman" w:cs="Times New Roman"/>
          <w:bCs/>
          <w:sz w:val="24"/>
          <w:szCs w:val="24"/>
        </w:rPr>
        <w:t xml:space="preserve">%, siklus I pertemuan ke-2 </w:t>
      </w:r>
      <w:r w:rsidRPr="00540094">
        <w:rPr>
          <w:rFonts w:ascii="Times New Roman" w:eastAsia="Calibri" w:hAnsi="Times New Roman" w:cs="Times New Roman"/>
          <w:sz w:val="24"/>
          <w:szCs w:val="24"/>
        </w:rPr>
        <w:t>34,35</w:t>
      </w:r>
      <w:r w:rsidRPr="00540094">
        <w:rPr>
          <w:rFonts w:ascii="Times New Roman" w:hAnsi="Times New Roman" w:cs="Times New Roman"/>
          <w:bCs/>
          <w:sz w:val="24"/>
          <w:szCs w:val="24"/>
        </w:rPr>
        <w:t xml:space="preserve">%, siklus I pertemuan ke-3 </w:t>
      </w:r>
      <w:r w:rsidRPr="00540094">
        <w:rPr>
          <w:rFonts w:ascii="Times New Roman" w:eastAsia="Calibri" w:hAnsi="Times New Roman" w:cs="Times New Roman"/>
          <w:sz w:val="24"/>
          <w:szCs w:val="24"/>
        </w:rPr>
        <w:t>39,28</w:t>
      </w:r>
      <w:r w:rsidRPr="00540094">
        <w:rPr>
          <w:rFonts w:ascii="Times New Roman" w:hAnsi="Times New Roman" w:cs="Times New Roman"/>
          <w:bCs/>
          <w:sz w:val="24"/>
          <w:szCs w:val="24"/>
        </w:rPr>
        <w:t xml:space="preserve">%., siklus I pertemuan ke-4 </w:t>
      </w:r>
      <w:r w:rsidRPr="00540094">
        <w:rPr>
          <w:rFonts w:ascii="Times New Roman" w:eastAsia="Calibri" w:hAnsi="Times New Roman" w:cs="Times New Roman"/>
          <w:sz w:val="24"/>
          <w:szCs w:val="24"/>
        </w:rPr>
        <w:t>55,53</w:t>
      </w:r>
      <w:r w:rsidRPr="00540094">
        <w:rPr>
          <w:rFonts w:ascii="Times New Roman" w:hAnsi="Times New Roman" w:cs="Times New Roman"/>
          <w:color w:val="000000"/>
          <w:sz w:val="24"/>
          <w:szCs w:val="24"/>
        </w:rPr>
        <w:t xml:space="preserve">%. </w:t>
      </w:r>
      <w:r w:rsidRPr="00540094">
        <w:rPr>
          <w:rFonts w:ascii="Times New Roman" w:hAnsi="Times New Roman" w:cs="Times New Roman"/>
          <w:bCs/>
          <w:sz w:val="24"/>
          <w:szCs w:val="24"/>
        </w:rPr>
        <w:t xml:space="preserve">Pada Siklus I peningkatan keaksaraan anak sudah mulai berkembang yaitu pada siklus II pertemuan ke-1 </w:t>
      </w:r>
      <w:r w:rsidRPr="00540094">
        <w:rPr>
          <w:rFonts w:ascii="Times New Roman" w:eastAsia="Calibri" w:hAnsi="Times New Roman" w:cs="Times New Roman"/>
          <w:sz w:val="24"/>
          <w:szCs w:val="24"/>
        </w:rPr>
        <w:t>69,65</w:t>
      </w:r>
      <w:r w:rsidRPr="00540094">
        <w:rPr>
          <w:rFonts w:ascii="Times New Roman" w:hAnsi="Times New Roman" w:cs="Times New Roman"/>
          <w:bCs/>
          <w:sz w:val="24"/>
          <w:szCs w:val="24"/>
        </w:rPr>
        <w:t xml:space="preserve">%, siklus II pertemuan ke-2 </w:t>
      </w:r>
      <w:r w:rsidRPr="00540094">
        <w:rPr>
          <w:rFonts w:ascii="Times New Roman" w:eastAsia="Calibri" w:hAnsi="Times New Roman" w:cs="Times New Roman"/>
          <w:sz w:val="24"/>
          <w:szCs w:val="24"/>
        </w:rPr>
        <w:t>80,14</w:t>
      </w:r>
      <w:r w:rsidRPr="00540094">
        <w:rPr>
          <w:rFonts w:ascii="Times New Roman" w:hAnsi="Times New Roman" w:cs="Times New Roman"/>
          <w:bCs/>
          <w:sz w:val="24"/>
          <w:szCs w:val="24"/>
        </w:rPr>
        <w:t xml:space="preserve">%, pertemuan ke-3 </w:t>
      </w:r>
      <w:r w:rsidRPr="00540094">
        <w:rPr>
          <w:rFonts w:ascii="Times New Roman" w:eastAsia="Calibri" w:hAnsi="Times New Roman" w:cs="Times New Roman"/>
          <w:sz w:val="24"/>
          <w:szCs w:val="24"/>
        </w:rPr>
        <w:t>89,82</w:t>
      </w:r>
      <w:r w:rsidRPr="00540094">
        <w:rPr>
          <w:rFonts w:ascii="Times New Roman" w:hAnsi="Times New Roman" w:cs="Times New Roman"/>
          <w:bCs/>
          <w:sz w:val="24"/>
          <w:szCs w:val="24"/>
        </w:rPr>
        <w:t xml:space="preserve">%, pertemuan ke-4 </w:t>
      </w:r>
      <w:r w:rsidRPr="00540094">
        <w:rPr>
          <w:rFonts w:ascii="Times New Roman" w:eastAsia="Calibri" w:hAnsi="Times New Roman" w:cs="Times New Roman"/>
          <w:sz w:val="24"/>
          <w:szCs w:val="24"/>
        </w:rPr>
        <w:t>89,82</w:t>
      </w:r>
      <w:r w:rsidRPr="00540094">
        <w:rPr>
          <w:rFonts w:ascii="Times New Roman" w:hAnsi="Times New Roman" w:cs="Times New Roman"/>
          <w:bCs/>
          <w:sz w:val="24"/>
          <w:szCs w:val="24"/>
        </w:rPr>
        <w:t>%, akhirnya siklus II pertemuan ke-3 melebihi ktriteria nilai ketuntasan yaitu 80% pertemuan ke-4 mencapai 89%.</w:t>
      </w:r>
    </w:p>
    <w:p w:rsidR="00942BAB" w:rsidRPr="00540094" w:rsidRDefault="00942BAB" w:rsidP="00942BAB">
      <w:pPr>
        <w:pStyle w:val="ListParagraph"/>
        <w:numPr>
          <w:ilvl w:val="0"/>
          <w:numId w:val="3"/>
        </w:numPr>
        <w:spacing w:after="0" w:line="480" w:lineRule="auto"/>
        <w:ind w:left="709" w:hanging="425"/>
        <w:jc w:val="both"/>
        <w:rPr>
          <w:rFonts w:ascii="Times New Roman" w:eastAsia="Calibri" w:hAnsi="Times New Roman" w:cs="Times New Roman"/>
          <w:b/>
          <w:sz w:val="24"/>
          <w:szCs w:val="24"/>
        </w:rPr>
      </w:pPr>
      <w:r w:rsidRPr="00540094">
        <w:rPr>
          <w:rFonts w:ascii="Times New Roman" w:eastAsia="Calibri" w:hAnsi="Times New Roman" w:cs="Times New Roman"/>
          <w:sz w:val="24"/>
          <w:szCs w:val="24"/>
        </w:rPr>
        <w:t xml:space="preserve">jadi keaksaraan anak usia 5-6 tahun melalui bermain huruf  </w:t>
      </w:r>
      <w:r w:rsidRPr="00540094">
        <w:rPr>
          <w:rFonts w:ascii="Times New Roman" w:hAnsi="Times New Roman" w:cs="Times New Roman"/>
          <w:bCs/>
          <w:sz w:val="24"/>
          <w:szCs w:val="24"/>
        </w:rPr>
        <w:t>dengan peningkatan yang sangat baik melebihi batas kentuntasan 80% yaitu 89%.</w:t>
      </w:r>
    </w:p>
    <w:p w:rsidR="00942BAB" w:rsidRDefault="00942BAB" w:rsidP="00942BAB">
      <w:pPr>
        <w:pStyle w:val="ListParagraph"/>
        <w:numPr>
          <w:ilvl w:val="1"/>
          <w:numId w:val="1"/>
        </w:numPr>
        <w:spacing w:after="0" w:line="480" w:lineRule="auto"/>
        <w:ind w:left="709" w:hanging="709"/>
        <w:jc w:val="both"/>
        <w:rPr>
          <w:rFonts w:ascii="Times New Roman" w:eastAsia="Calibri" w:hAnsi="Times New Roman" w:cs="Times New Roman"/>
          <w:b/>
          <w:sz w:val="24"/>
          <w:szCs w:val="24"/>
        </w:rPr>
      </w:pPr>
      <w:r>
        <w:rPr>
          <w:rFonts w:ascii="Times New Roman" w:eastAsia="Calibri" w:hAnsi="Times New Roman" w:cs="Times New Roman"/>
          <w:b/>
          <w:sz w:val="24"/>
          <w:szCs w:val="24"/>
        </w:rPr>
        <w:t>Saran</w:t>
      </w:r>
    </w:p>
    <w:p w:rsidR="00942BAB" w:rsidRPr="00646489" w:rsidRDefault="00942BAB" w:rsidP="00942BAB">
      <w:pPr>
        <w:pStyle w:val="ListParagraph"/>
        <w:spacing w:after="0" w:line="480"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646489">
        <w:rPr>
          <w:rFonts w:ascii="Times New Roman" w:hAnsi="Times New Roman" w:cs="Times New Roman"/>
          <w:sz w:val="24"/>
          <w:szCs w:val="24"/>
        </w:rPr>
        <w:t>Berdasarkan kesimpulan yang ada, maka saran-saran yang dapat sampaikan peneliti dalam skripsi ini antara lain:</w:t>
      </w:r>
    </w:p>
    <w:p w:rsidR="00942BAB" w:rsidRDefault="00942BAB" w:rsidP="00942BAB">
      <w:pPr>
        <w:pStyle w:val="ListParagraph"/>
        <w:numPr>
          <w:ilvl w:val="0"/>
          <w:numId w:val="2"/>
        </w:numPr>
        <w:spacing w:after="0" w:line="480" w:lineRule="auto"/>
        <w:ind w:left="709" w:hanging="425"/>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Bagi guru</w:t>
      </w:r>
    </w:p>
    <w:p w:rsidR="00942BAB" w:rsidRPr="00540094" w:rsidRDefault="00942BAB" w:rsidP="00942BAB">
      <w:pPr>
        <w:pStyle w:val="ListParagraph"/>
        <w:spacing w:after="0" w:line="480" w:lineRule="auto"/>
        <w:ind w:left="709" w:firstLine="11"/>
        <w:jc w:val="both"/>
        <w:rPr>
          <w:rFonts w:ascii="Times New Roman" w:eastAsia="Calibri" w:hAnsi="Times New Roman" w:cs="Times New Roman"/>
          <w:sz w:val="24"/>
          <w:szCs w:val="24"/>
        </w:rPr>
      </w:pPr>
      <w:r w:rsidRPr="00540094">
        <w:rPr>
          <w:rFonts w:ascii="Times New Roman" w:eastAsia="Calibri" w:hAnsi="Times New Roman" w:cs="Times New Roman"/>
          <w:sz w:val="24"/>
          <w:szCs w:val="24"/>
        </w:rPr>
        <w:t>Melalui bermain huruf guru dapat mengembangkan strategi dalam proses belajar mengajar yang kreatiif, unik, dan menyenangkan bagi anak usia dini untuk mengembangkan keaksaraan anak usia dini.</w:t>
      </w:r>
    </w:p>
    <w:p w:rsidR="00942BAB" w:rsidRDefault="00942BAB" w:rsidP="00942BAB">
      <w:pPr>
        <w:pStyle w:val="ListParagraph"/>
        <w:numPr>
          <w:ilvl w:val="0"/>
          <w:numId w:val="2"/>
        </w:numPr>
        <w:spacing w:after="0" w:line="480" w:lineRule="auto"/>
        <w:ind w:left="709"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Bagi anak</w:t>
      </w:r>
    </w:p>
    <w:p w:rsidR="00942BAB" w:rsidRPr="00540094" w:rsidRDefault="00942BAB" w:rsidP="00942BAB">
      <w:pPr>
        <w:pStyle w:val="ListParagraph"/>
        <w:spacing w:after="0" w:line="480" w:lineRule="auto"/>
        <w:ind w:left="709" w:firstLine="11"/>
        <w:jc w:val="both"/>
        <w:rPr>
          <w:rFonts w:ascii="Times New Roman" w:eastAsia="Calibri" w:hAnsi="Times New Roman" w:cs="Times New Roman"/>
          <w:sz w:val="24"/>
          <w:szCs w:val="24"/>
        </w:rPr>
      </w:pPr>
      <w:r w:rsidRPr="00540094">
        <w:rPr>
          <w:rFonts w:ascii="Times New Roman" w:eastAsia="Calibri" w:hAnsi="Times New Roman" w:cs="Times New Roman"/>
          <w:sz w:val="24"/>
          <w:szCs w:val="24"/>
        </w:rPr>
        <w:t xml:space="preserve">Melalui bermain huruf </w:t>
      </w:r>
      <w:r w:rsidRPr="00540094">
        <w:rPr>
          <w:rFonts w:ascii="Times New Roman" w:hAnsi="Times New Roman" w:cs="Times New Roman"/>
          <w:bCs/>
          <w:sz w:val="24"/>
          <w:szCs w:val="24"/>
        </w:rPr>
        <w:t>anak  lebih termotivasi dalam suatu kegiatan pembelajaran yang dapat meningkatkan keaksaraan anak sesuai denngan aspek perkembangan anak.</w:t>
      </w:r>
    </w:p>
    <w:p w:rsidR="00942BAB" w:rsidRPr="00540094" w:rsidRDefault="00942BAB" w:rsidP="00942BAB">
      <w:pPr>
        <w:pStyle w:val="ListParagraph"/>
        <w:numPr>
          <w:ilvl w:val="0"/>
          <w:numId w:val="2"/>
        </w:numPr>
        <w:spacing w:after="0" w:line="480" w:lineRule="auto"/>
        <w:ind w:left="709" w:hanging="425"/>
        <w:jc w:val="both"/>
        <w:rPr>
          <w:rFonts w:ascii="Times New Roman" w:eastAsia="Calibri" w:hAnsi="Times New Roman" w:cs="Times New Roman"/>
          <w:sz w:val="24"/>
          <w:szCs w:val="24"/>
        </w:rPr>
      </w:pPr>
      <w:r w:rsidRPr="00540094">
        <w:rPr>
          <w:rFonts w:ascii="Times New Roman" w:hAnsi="Times New Roman" w:cs="Times New Roman"/>
          <w:bCs/>
          <w:sz w:val="24"/>
          <w:szCs w:val="24"/>
        </w:rPr>
        <w:t>Bagi peneliti</w:t>
      </w:r>
    </w:p>
    <w:p w:rsidR="00942BAB" w:rsidRPr="00540094" w:rsidRDefault="00942BAB" w:rsidP="00942BAB">
      <w:pPr>
        <w:pStyle w:val="ListParagraph"/>
        <w:spacing w:after="0" w:line="480" w:lineRule="auto"/>
        <w:ind w:left="709" w:firstLine="11"/>
        <w:jc w:val="both"/>
        <w:rPr>
          <w:rFonts w:ascii="Times New Roman" w:eastAsia="Calibri" w:hAnsi="Times New Roman" w:cs="Times New Roman"/>
          <w:sz w:val="24"/>
          <w:szCs w:val="24"/>
        </w:rPr>
      </w:pPr>
      <w:r w:rsidRPr="00540094">
        <w:rPr>
          <w:rFonts w:ascii="Times New Roman" w:eastAsia="Calibri" w:hAnsi="Times New Roman" w:cs="Times New Roman"/>
          <w:sz w:val="24"/>
          <w:szCs w:val="24"/>
        </w:rPr>
        <w:t xml:space="preserve">Peneliti diharapkan dapat lebih kreatiflagi dalam pelaksanaan kegiatan permainan </w:t>
      </w:r>
      <w:r w:rsidRPr="00540094">
        <w:rPr>
          <w:rFonts w:ascii="Times New Roman" w:hAnsi="Times New Roman" w:cs="Times New Roman"/>
          <w:bCs/>
          <w:sz w:val="24"/>
          <w:szCs w:val="24"/>
        </w:rPr>
        <w:t>untuk mencapai tingkat keberhasilan penelitian yang lebih maksimal.</w:t>
      </w:r>
    </w:p>
    <w:p w:rsidR="008457C0" w:rsidRDefault="008457C0">
      <w:bookmarkStart w:id="0" w:name="_GoBack"/>
      <w:bookmarkEnd w:id="0"/>
    </w:p>
    <w:sectPr w:rsidR="00845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45A59"/>
    <w:multiLevelType w:val="hybridMultilevel"/>
    <w:tmpl w:val="B178DB26"/>
    <w:lvl w:ilvl="0" w:tplc="395AB70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43426AEE"/>
    <w:multiLevelType w:val="hybridMultilevel"/>
    <w:tmpl w:val="E8CA1148"/>
    <w:lvl w:ilvl="0" w:tplc="5074CD78">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450806E5"/>
    <w:multiLevelType w:val="multilevel"/>
    <w:tmpl w:val="07A0D2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AB"/>
    <w:rsid w:val="008457C0"/>
    <w:rsid w:val="00942B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42BAB"/>
    <w:pPr>
      <w:ind w:left="720"/>
      <w:contextualSpacing/>
    </w:pPr>
  </w:style>
  <w:style w:type="character" w:customStyle="1" w:styleId="ListParagraphChar">
    <w:name w:val="List Paragraph Char"/>
    <w:aliases w:val="Body of text Char"/>
    <w:link w:val="ListParagraph"/>
    <w:uiPriority w:val="34"/>
    <w:locked/>
    <w:rsid w:val="00942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42BAB"/>
    <w:pPr>
      <w:ind w:left="720"/>
      <w:contextualSpacing/>
    </w:pPr>
  </w:style>
  <w:style w:type="character" w:customStyle="1" w:styleId="ListParagraphChar">
    <w:name w:val="List Paragraph Char"/>
    <w:aliases w:val="Body of text Char"/>
    <w:link w:val="ListParagraph"/>
    <w:uiPriority w:val="34"/>
    <w:locked/>
    <w:rsid w:val="0094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1799</Characters>
  <Application>Microsoft Office Word</Application>
  <DocSecurity>0</DocSecurity>
  <Lines>14</Lines>
  <Paragraphs>4</Paragraphs>
  <ScaleCrop>false</ScaleCrop>
  <Company>home</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2019-10-08T03:37:00Z</dcterms:created>
  <dcterms:modified xsi:type="dcterms:W3CDTF">2019-10-08T03:37:00Z</dcterms:modified>
</cp:coreProperties>
</file>