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AC" w:rsidRPr="004B435B" w:rsidRDefault="00AC02AC" w:rsidP="00AC02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35B">
        <w:rPr>
          <w:rFonts w:ascii="Times New Roman" w:hAnsi="Times New Roman" w:cs="Times New Roman"/>
          <w:b/>
          <w:sz w:val="24"/>
          <w:szCs w:val="24"/>
        </w:rPr>
        <w:t>CHAPTER V</w:t>
      </w:r>
    </w:p>
    <w:p w:rsidR="00AC02AC" w:rsidRDefault="00AC02AC" w:rsidP="00AC02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AND SUGGESTIONS</w:t>
      </w:r>
    </w:p>
    <w:p w:rsidR="00757B49" w:rsidRPr="00757B49" w:rsidRDefault="00AC02AC" w:rsidP="00AC02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chapter provides the conclusion and the suggestions about </w:t>
      </w:r>
      <w:r w:rsidR="00106E41">
        <w:rPr>
          <w:rFonts w:ascii="Times New Roman" w:hAnsi="Times New Roman" w:cs="Times New Roman"/>
          <w:sz w:val="24"/>
          <w:szCs w:val="24"/>
          <w:lang w:val="en-US"/>
        </w:rPr>
        <w:t xml:space="preserve">the  purpose of </w:t>
      </w:r>
      <w:r w:rsidR="00757B49">
        <w:rPr>
          <w:rFonts w:ascii="Times New Roman" w:hAnsi="Times New Roman"/>
          <w:sz w:val="24"/>
          <w:szCs w:val="24"/>
        </w:rPr>
        <w:t xml:space="preserve">Reading </w:t>
      </w:r>
      <w:r w:rsidR="00106E41">
        <w:rPr>
          <w:rFonts w:ascii="Times New Roman" w:hAnsi="Times New Roman"/>
          <w:sz w:val="24"/>
          <w:szCs w:val="24"/>
          <w:lang w:val="en-US"/>
        </w:rPr>
        <w:t>English</w:t>
      </w:r>
      <w:r w:rsidR="00757B49">
        <w:rPr>
          <w:rFonts w:ascii="Times New Roman" w:hAnsi="Times New Roman"/>
          <w:sz w:val="24"/>
          <w:szCs w:val="24"/>
        </w:rPr>
        <w:t xml:space="preserve"> of Fifth</w:t>
      </w:r>
      <w:r w:rsidR="00757B49" w:rsidRPr="001E7F26">
        <w:rPr>
          <w:rFonts w:ascii="Times New Roman" w:hAnsi="Times New Roman"/>
          <w:sz w:val="24"/>
          <w:szCs w:val="24"/>
        </w:rPr>
        <w:t xml:space="preserve"> Semester</w:t>
      </w:r>
      <w:r w:rsidR="00757B49">
        <w:rPr>
          <w:rFonts w:ascii="Times New Roman" w:hAnsi="Times New Roman"/>
          <w:sz w:val="24"/>
          <w:szCs w:val="24"/>
        </w:rPr>
        <w:t xml:space="preserve"> Students of </w:t>
      </w:r>
      <w:r w:rsidR="00757B49" w:rsidRPr="0089789A">
        <w:rPr>
          <w:rFonts w:ascii="Times New Roman" w:hAnsi="Times New Roman"/>
          <w:i/>
          <w:sz w:val="24"/>
          <w:szCs w:val="24"/>
        </w:rPr>
        <w:t>PGMIPA-U</w:t>
      </w:r>
      <w:r w:rsidR="00757B49">
        <w:rPr>
          <w:rFonts w:ascii="Times New Roman" w:hAnsi="Times New Roman"/>
          <w:sz w:val="24"/>
          <w:szCs w:val="24"/>
        </w:rPr>
        <w:t xml:space="preserve"> </w:t>
      </w:r>
      <w:r w:rsidR="00106E41">
        <w:rPr>
          <w:rFonts w:ascii="Times New Roman" w:hAnsi="Times New Roman" w:cs="Times New Roman"/>
          <w:i/>
          <w:sz w:val="24"/>
          <w:szCs w:val="24"/>
        </w:rPr>
        <w:t>(Pendidikan Guru Matematika dan Ilmu Pengetahuan Alam – Unggulan)</w:t>
      </w:r>
      <w:r w:rsidR="00106E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06E41">
        <w:rPr>
          <w:rFonts w:ascii="Times New Roman" w:hAnsi="Times New Roman"/>
          <w:sz w:val="24"/>
          <w:szCs w:val="24"/>
        </w:rPr>
        <w:t>Biology in</w:t>
      </w:r>
      <w:r w:rsidR="00757B49" w:rsidRPr="001E7F26">
        <w:rPr>
          <w:rFonts w:ascii="Times New Roman" w:hAnsi="Times New Roman"/>
          <w:sz w:val="24"/>
          <w:szCs w:val="24"/>
        </w:rPr>
        <w:t xml:space="preserve"> Jambi University</w:t>
      </w:r>
      <w:r w:rsidR="00757B49">
        <w:rPr>
          <w:rFonts w:ascii="Times New Roman" w:hAnsi="Times New Roman"/>
          <w:sz w:val="24"/>
          <w:szCs w:val="24"/>
          <w:lang w:val="en-US"/>
        </w:rPr>
        <w:t>.</w:t>
      </w:r>
    </w:p>
    <w:p w:rsidR="00AC02AC" w:rsidRPr="004B435B" w:rsidRDefault="00AC02AC" w:rsidP="00AC02A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35B">
        <w:rPr>
          <w:rFonts w:ascii="Times New Roman" w:hAnsi="Times New Roman" w:cs="Times New Roman"/>
          <w:b/>
          <w:sz w:val="24"/>
          <w:szCs w:val="24"/>
        </w:rPr>
        <w:t>5.1 Conclusion</w:t>
      </w:r>
    </w:p>
    <w:p w:rsidR="00AC02AC" w:rsidRDefault="00AC02AC" w:rsidP="00AC02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2E88">
        <w:rPr>
          <w:rFonts w:ascii="Times New Roman" w:hAnsi="Times New Roman" w:cs="Times New Roman"/>
          <w:sz w:val="24"/>
          <w:szCs w:val="24"/>
          <w:lang w:val="en-US"/>
        </w:rPr>
        <w:t>From the data</w:t>
      </w:r>
      <w:r w:rsidR="00757B49">
        <w:rPr>
          <w:rFonts w:ascii="Times New Roman" w:hAnsi="Times New Roman" w:cs="Times New Roman"/>
          <w:sz w:val="24"/>
          <w:szCs w:val="24"/>
          <w:lang w:val="en-US"/>
        </w:rPr>
        <w:t xml:space="preserve"> that the researcher has found about</w:t>
      </w:r>
      <w:r w:rsidR="00532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6E41">
        <w:rPr>
          <w:rFonts w:ascii="Times New Roman" w:hAnsi="Times New Roman" w:cs="Times New Roman"/>
          <w:sz w:val="24"/>
          <w:szCs w:val="24"/>
          <w:lang w:val="en-US"/>
        </w:rPr>
        <w:t xml:space="preserve">the purpose of </w:t>
      </w:r>
      <w:r w:rsidR="00532E88">
        <w:rPr>
          <w:rFonts w:ascii="Times New Roman" w:hAnsi="Times New Roman"/>
          <w:sz w:val="24"/>
          <w:szCs w:val="24"/>
        </w:rPr>
        <w:t>Reading</w:t>
      </w:r>
      <w:r w:rsidR="00106E41">
        <w:rPr>
          <w:rFonts w:ascii="Times New Roman" w:hAnsi="Times New Roman"/>
          <w:sz w:val="24"/>
          <w:szCs w:val="24"/>
          <w:lang w:val="en-US"/>
        </w:rPr>
        <w:t xml:space="preserve"> English</w:t>
      </w:r>
      <w:r w:rsidR="00532E88">
        <w:rPr>
          <w:rFonts w:ascii="Times New Roman" w:hAnsi="Times New Roman"/>
          <w:sz w:val="24"/>
          <w:szCs w:val="24"/>
        </w:rPr>
        <w:t xml:space="preserve"> of Fifth</w:t>
      </w:r>
      <w:r w:rsidR="00532E88" w:rsidRPr="001E7F26">
        <w:rPr>
          <w:rFonts w:ascii="Times New Roman" w:hAnsi="Times New Roman"/>
          <w:sz w:val="24"/>
          <w:szCs w:val="24"/>
        </w:rPr>
        <w:t xml:space="preserve"> Semester</w:t>
      </w:r>
      <w:r w:rsidR="00532E88">
        <w:rPr>
          <w:rFonts w:ascii="Times New Roman" w:hAnsi="Times New Roman"/>
          <w:sz w:val="24"/>
          <w:szCs w:val="24"/>
        </w:rPr>
        <w:t xml:space="preserve"> Students of </w:t>
      </w:r>
      <w:r w:rsidR="00532E88" w:rsidRPr="0089789A">
        <w:rPr>
          <w:rFonts w:ascii="Times New Roman" w:hAnsi="Times New Roman"/>
          <w:i/>
          <w:sz w:val="24"/>
          <w:szCs w:val="24"/>
        </w:rPr>
        <w:t>PGMIPA-U</w:t>
      </w:r>
      <w:r w:rsidR="00532E88">
        <w:rPr>
          <w:rFonts w:ascii="Times New Roman" w:hAnsi="Times New Roman"/>
          <w:sz w:val="24"/>
          <w:szCs w:val="24"/>
        </w:rPr>
        <w:t xml:space="preserve"> </w:t>
      </w:r>
      <w:r w:rsidR="00106E41">
        <w:rPr>
          <w:rFonts w:ascii="Times New Roman" w:hAnsi="Times New Roman" w:cs="Times New Roman"/>
          <w:i/>
          <w:sz w:val="24"/>
          <w:szCs w:val="24"/>
        </w:rPr>
        <w:t>(Pendidikan Guru Matematika dan Ilmu Pengetahuan Alam – Unggulan)</w:t>
      </w:r>
      <w:r w:rsidR="00106E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06E41">
        <w:rPr>
          <w:rFonts w:ascii="Times New Roman" w:hAnsi="Times New Roman"/>
          <w:sz w:val="24"/>
          <w:szCs w:val="24"/>
        </w:rPr>
        <w:t>Biology in</w:t>
      </w:r>
      <w:r w:rsidR="00532E88" w:rsidRPr="001E7F26">
        <w:rPr>
          <w:rFonts w:ascii="Times New Roman" w:hAnsi="Times New Roman"/>
          <w:sz w:val="24"/>
          <w:szCs w:val="24"/>
        </w:rPr>
        <w:t xml:space="preserve"> Jambi University</w:t>
      </w:r>
      <w:r w:rsidR="00757B4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32E88">
        <w:rPr>
          <w:rFonts w:ascii="Times New Roman" w:hAnsi="Times New Roman" w:cs="Times New Roman"/>
          <w:sz w:val="24"/>
          <w:szCs w:val="24"/>
          <w:lang w:val="en-US"/>
        </w:rPr>
        <w:t xml:space="preserve"> the researcher classified into three themes, they are hobby, recreational, and concentration. All the data that given by the participants in this research about each theme make the researcher</w:t>
      </w:r>
      <w:r w:rsidR="00757B49">
        <w:rPr>
          <w:rFonts w:ascii="Times New Roman" w:hAnsi="Times New Roman" w:cs="Times New Roman"/>
          <w:sz w:val="24"/>
          <w:szCs w:val="24"/>
          <w:lang w:val="en-US"/>
        </w:rPr>
        <w:t xml:space="preserve"> concluded that the </w:t>
      </w:r>
      <w:r w:rsidR="00C777DC">
        <w:rPr>
          <w:rFonts w:ascii="Times New Roman" w:hAnsi="Times New Roman" w:cs="Times New Roman"/>
          <w:sz w:val="24"/>
          <w:szCs w:val="24"/>
          <w:lang w:val="en-US"/>
        </w:rPr>
        <w:t xml:space="preserve">purpose </w:t>
      </w:r>
      <w:r w:rsidR="00106E41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C777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B49">
        <w:rPr>
          <w:rFonts w:ascii="Times New Roman" w:hAnsi="Times New Roman" w:cs="Times New Roman"/>
          <w:sz w:val="24"/>
          <w:szCs w:val="24"/>
          <w:lang w:val="en-US"/>
        </w:rPr>
        <w:t xml:space="preserve">English </w:t>
      </w:r>
      <w:r w:rsidR="00106E4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5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77D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57B49">
        <w:rPr>
          <w:rFonts w:ascii="Times New Roman" w:hAnsi="Times New Roman" w:cs="Times New Roman"/>
          <w:sz w:val="24"/>
          <w:szCs w:val="24"/>
          <w:lang w:val="en-US"/>
        </w:rPr>
        <w:t xml:space="preserve"> fifth semester students of PGMIPA-U </w:t>
      </w:r>
      <w:r w:rsidR="00106E41">
        <w:rPr>
          <w:rFonts w:ascii="Times New Roman" w:hAnsi="Times New Roman" w:cs="Times New Roman"/>
          <w:i/>
          <w:sz w:val="24"/>
          <w:szCs w:val="24"/>
        </w:rPr>
        <w:t>(Pendidikan Guru Matematika dan Ilmu Pengetahuan Alam – Unggulan)</w:t>
      </w:r>
      <w:r w:rsidR="00106E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06E41">
        <w:rPr>
          <w:rFonts w:ascii="Times New Roman" w:hAnsi="Times New Roman" w:cs="Times New Roman"/>
          <w:sz w:val="24"/>
          <w:szCs w:val="24"/>
          <w:lang w:val="en-US"/>
        </w:rPr>
        <w:t>Biology in</w:t>
      </w:r>
      <w:r w:rsidR="00757B49">
        <w:rPr>
          <w:rFonts w:ascii="Times New Roman" w:hAnsi="Times New Roman" w:cs="Times New Roman"/>
          <w:sz w:val="24"/>
          <w:szCs w:val="24"/>
          <w:lang w:val="en-US"/>
        </w:rPr>
        <w:t xml:space="preserve"> Jambi University is </w:t>
      </w:r>
      <w:r w:rsidR="00106E4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757B49">
        <w:rPr>
          <w:rFonts w:ascii="Times New Roman" w:hAnsi="Times New Roman" w:cs="Times New Roman"/>
          <w:sz w:val="24"/>
          <w:szCs w:val="24"/>
          <w:lang w:val="en-US"/>
        </w:rPr>
        <w:t xml:space="preserve">a concentration. This </w:t>
      </w:r>
      <w:proofErr w:type="gramStart"/>
      <w:r w:rsidR="00757B49">
        <w:rPr>
          <w:rFonts w:ascii="Times New Roman" w:hAnsi="Times New Roman" w:cs="Times New Roman"/>
          <w:sz w:val="24"/>
          <w:szCs w:val="24"/>
          <w:lang w:val="en-US"/>
        </w:rPr>
        <w:t>can be concluded</w:t>
      </w:r>
      <w:proofErr w:type="gramEnd"/>
      <w:r w:rsidR="00757B49">
        <w:rPr>
          <w:rFonts w:ascii="Times New Roman" w:hAnsi="Times New Roman" w:cs="Times New Roman"/>
          <w:sz w:val="24"/>
          <w:szCs w:val="24"/>
          <w:lang w:val="en-US"/>
        </w:rPr>
        <w:t xml:space="preserve"> so because most the answers of the participants showing that they are reading the English reading to make them get the knowledge and the English ability better. In other </w:t>
      </w:r>
      <w:proofErr w:type="gramStart"/>
      <w:r w:rsidR="00757B49">
        <w:rPr>
          <w:rFonts w:ascii="Times New Roman" w:hAnsi="Times New Roman" w:cs="Times New Roman"/>
          <w:sz w:val="24"/>
          <w:szCs w:val="24"/>
          <w:lang w:val="en-US"/>
        </w:rPr>
        <w:t>words</w:t>
      </w:r>
      <w:proofErr w:type="gramEnd"/>
      <w:r w:rsidR="00757B49">
        <w:rPr>
          <w:rFonts w:ascii="Times New Roman" w:hAnsi="Times New Roman" w:cs="Times New Roman"/>
          <w:sz w:val="24"/>
          <w:szCs w:val="24"/>
          <w:lang w:val="en-US"/>
        </w:rPr>
        <w:t xml:space="preserve"> it can be said that this is as an achievement that the participants of this research want to get.</w:t>
      </w:r>
    </w:p>
    <w:p w:rsidR="00106E41" w:rsidRDefault="00106E41" w:rsidP="00AC02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6E41" w:rsidRDefault="00106E41" w:rsidP="00AC02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6E41" w:rsidRPr="00757B49" w:rsidRDefault="00106E41" w:rsidP="00AC02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02AC" w:rsidRPr="003719BC" w:rsidRDefault="00AC02AC" w:rsidP="00AC02AC">
      <w:pPr>
        <w:tabs>
          <w:tab w:val="left" w:pos="851"/>
          <w:tab w:val="left" w:pos="3341"/>
        </w:tabs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19BC">
        <w:rPr>
          <w:rFonts w:ascii="Times New Roman" w:hAnsi="Times New Roman"/>
          <w:b/>
          <w:bCs/>
          <w:sz w:val="24"/>
          <w:szCs w:val="24"/>
        </w:rPr>
        <w:lastRenderedPageBreak/>
        <w:t>5.2 Suggestions</w:t>
      </w:r>
    </w:p>
    <w:p w:rsidR="00AC02AC" w:rsidRPr="003719BC" w:rsidRDefault="00AC02AC" w:rsidP="00AC02AC">
      <w:pPr>
        <w:tabs>
          <w:tab w:val="left" w:pos="851"/>
          <w:tab w:val="left" w:pos="3341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719BC">
        <w:rPr>
          <w:rFonts w:ascii="Times New Roman" w:hAnsi="Times New Roman"/>
          <w:sz w:val="24"/>
          <w:szCs w:val="24"/>
        </w:rPr>
        <w:tab/>
        <w:t>Based</w:t>
      </w:r>
      <w:bookmarkStart w:id="0" w:name="_GoBack"/>
      <w:bookmarkEnd w:id="0"/>
      <w:r w:rsidRPr="003719BC">
        <w:rPr>
          <w:rFonts w:ascii="Times New Roman" w:hAnsi="Times New Roman"/>
          <w:sz w:val="24"/>
          <w:szCs w:val="24"/>
        </w:rPr>
        <w:t xml:space="preserve"> on </w:t>
      </w:r>
      <w:r w:rsidR="00757B49">
        <w:rPr>
          <w:rFonts w:ascii="Times New Roman" w:hAnsi="Times New Roman"/>
          <w:sz w:val="24"/>
          <w:szCs w:val="24"/>
          <w:lang w:val="en-US"/>
        </w:rPr>
        <w:t xml:space="preserve">all </w:t>
      </w:r>
      <w:r w:rsidRPr="003719BC">
        <w:rPr>
          <w:rFonts w:ascii="Times New Roman" w:hAnsi="Times New Roman"/>
          <w:sz w:val="24"/>
          <w:szCs w:val="24"/>
        </w:rPr>
        <w:t xml:space="preserve">the </w:t>
      </w:r>
      <w:r w:rsidR="00757B49">
        <w:rPr>
          <w:rFonts w:ascii="Times New Roman" w:hAnsi="Times New Roman"/>
          <w:sz w:val="24"/>
          <w:szCs w:val="24"/>
          <w:lang w:val="en-US"/>
        </w:rPr>
        <w:t xml:space="preserve">data of </w:t>
      </w:r>
      <w:r w:rsidRPr="003719BC">
        <w:rPr>
          <w:rFonts w:ascii="Times New Roman" w:hAnsi="Times New Roman"/>
          <w:sz w:val="24"/>
          <w:szCs w:val="24"/>
        </w:rPr>
        <w:t xml:space="preserve">finding </w:t>
      </w:r>
      <w:r>
        <w:rPr>
          <w:rFonts w:ascii="Times New Roman" w:hAnsi="Times New Roman"/>
          <w:sz w:val="24"/>
          <w:szCs w:val="24"/>
        </w:rPr>
        <w:t>of</w:t>
      </w:r>
      <w:r w:rsidRPr="003719BC">
        <w:rPr>
          <w:rFonts w:ascii="Times New Roman" w:hAnsi="Times New Roman"/>
          <w:sz w:val="24"/>
          <w:szCs w:val="24"/>
        </w:rPr>
        <w:t xml:space="preserve"> this </w:t>
      </w:r>
      <w:r w:rsidRPr="003719BC">
        <w:rPr>
          <w:rFonts w:ascii="Times New Roman" w:hAnsi="Times New Roman"/>
          <w:color w:val="000000"/>
          <w:sz w:val="24"/>
          <w:szCs w:val="24"/>
        </w:rPr>
        <w:t>research</w:t>
      </w:r>
      <w:r w:rsidR="00757B4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F555EB">
        <w:rPr>
          <w:rFonts w:ascii="Times New Roman" w:hAnsi="Times New Roman"/>
          <w:sz w:val="24"/>
          <w:szCs w:val="24"/>
        </w:rPr>
        <w:t>uggested that</w:t>
      </w:r>
      <w:r>
        <w:rPr>
          <w:rFonts w:ascii="Times New Roman" w:hAnsi="Times New Roman"/>
          <w:sz w:val="24"/>
          <w:szCs w:val="24"/>
        </w:rPr>
        <w:t>:</w:t>
      </w:r>
    </w:p>
    <w:p w:rsidR="00AC02AC" w:rsidRPr="003719BC" w:rsidRDefault="00AC02AC" w:rsidP="00AC02AC">
      <w:pPr>
        <w:pStyle w:val="ListParagraph"/>
        <w:numPr>
          <w:ilvl w:val="0"/>
          <w:numId w:val="1"/>
        </w:numPr>
        <w:tabs>
          <w:tab w:val="left" w:pos="851"/>
          <w:tab w:val="left" w:pos="3341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719BC">
        <w:rPr>
          <w:rFonts w:ascii="Times New Roman" w:hAnsi="Times New Roman"/>
          <w:sz w:val="24"/>
          <w:szCs w:val="24"/>
        </w:rPr>
        <w:t xml:space="preserve"> For students </w:t>
      </w:r>
      <w:r>
        <w:rPr>
          <w:rFonts w:ascii="Times New Roman" w:hAnsi="Times New Roman"/>
          <w:sz w:val="24"/>
          <w:szCs w:val="24"/>
        </w:rPr>
        <w:t>to</w:t>
      </w:r>
      <w:r w:rsidR="00757B49">
        <w:rPr>
          <w:rFonts w:ascii="Times New Roman" w:hAnsi="Times New Roman"/>
          <w:sz w:val="24"/>
          <w:szCs w:val="24"/>
          <w:lang w:val="en-US"/>
        </w:rPr>
        <w:t>be able to</w:t>
      </w:r>
      <w:r>
        <w:rPr>
          <w:rFonts w:ascii="Times New Roman" w:hAnsi="Times New Roman"/>
          <w:sz w:val="24"/>
          <w:szCs w:val="24"/>
        </w:rPr>
        <w:t xml:space="preserve"> increase the</w:t>
      </w:r>
      <w:proofErr w:type="spellStart"/>
      <w:r w:rsidR="00106E41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="00106E41">
        <w:rPr>
          <w:rFonts w:ascii="Times New Roman" w:hAnsi="Times New Roman"/>
          <w:sz w:val="24"/>
          <w:szCs w:val="24"/>
          <w:lang w:val="en-US"/>
        </w:rPr>
        <w:t xml:space="preserve"> purposes of reading</w:t>
      </w:r>
      <w:r>
        <w:rPr>
          <w:rFonts w:ascii="Times New Roman" w:hAnsi="Times New Roman"/>
          <w:sz w:val="24"/>
          <w:szCs w:val="24"/>
        </w:rPr>
        <w:t xml:space="preserve"> English habits. This is because, if the students are having</w:t>
      </w:r>
      <w:r w:rsidR="00106E41">
        <w:rPr>
          <w:rFonts w:ascii="Times New Roman" w:hAnsi="Times New Roman"/>
          <w:sz w:val="24"/>
          <w:szCs w:val="24"/>
          <w:lang w:val="en-US"/>
        </w:rPr>
        <w:t xml:space="preserve"> some purposes of reading </w:t>
      </w:r>
      <w:r>
        <w:rPr>
          <w:rFonts w:ascii="Times New Roman" w:hAnsi="Times New Roman"/>
          <w:sz w:val="24"/>
          <w:szCs w:val="24"/>
        </w:rPr>
        <w:t xml:space="preserve">English, </w:t>
      </w:r>
      <w:r w:rsidR="00757B49">
        <w:rPr>
          <w:rFonts w:ascii="Times New Roman" w:hAnsi="Times New Roman"/>
          <w:sz w:val="24"/>
          <w:szCs w:val="24"/>
          <w:lang w:val="en-US"/>
        </w:rPr>
        <w:t>it can help students to achieve more than achievement.</w:t>
      </w:r>
    </w:p>
    <w:p w:rsidR="00AC02AC" w:rsidRDefault="00AC02AC" w:rsidP="00AC02AC">
      <w:pPr>
        <w:pStyle w:val="ListParagraph"/>
        <w:numPr>
          <w:ilvl w:val="0"/>
          <w:numId w:val="1"/>
        </w:numPr>
        <w:tabs>
          <w:tab w:val="left" w:pos="851"/>
          <w:tab w:val="left" w:pos="3341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719BC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the English lecturers, it is better can help the</w:t>
      </w:r>
      <w:r w:rsidR="00106E41">
        <w:rPr>
          <w:rFonts w:ascii="Times New Roman" w:hAnsi="Times New Roman"/>
          <w:sz w:val="24"/>
          <w:szCs w:val="24"/>
        </w:rPr>
        <w:t xml:space="preserve"> students to know their </w:t>
      </w:r>
      <w:r w:rsidR="00106E41">
        <w:rPr>
          <w:rFonts w:ascii="Times New Roman" w:hAnsi="Times New Roman"/>
          <w:sz w:val="24"/>
          <w:szCs w:val="24"/>
          <w:lang w:val="en-US"/>
        </w:rPr>
        <w:t xml:space="preserve">purpose of </w:t>
      </w:r>
      <w:r>
        <w:rPr>
          <w:rFonts w:ascii="Times New Roman" w:hAnsi="Times New Roman"/>
          <w:sz w:val="24"/>
          <w:szCs w:val="24"/>
        </w:rPr>
        <w:t>reading</w:t>
      </w:r>
      <w:r w:rsidR="00106E41">
        <w:rPr>
          <w:rFonts w:ascii="Times New Roman" w:hAnsi="Times New Roman"/>
          <w:sz w:val="24"/>
          <w:szCs w:val="24"/>
          <w:lang w:val="en-US"/>
        </w:rPr>
        <w:t xml:space="preserve"> English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757B49">
        <w:rPr>
          <w:rFonts w:ascii="Times New Roman" w:hAnsi="Times New Roman"/>
          <w:sz w:val="24"/>
          <w:szCs w:val="24"/>
          <w:lang w:val="en-US"/>
        </w:rPr>
        <w:t xml:space="preserve">to be able to </w:t>
      </w:r>
      <w:r>
        <w:rPr>
          <w:rFonts w:ascii="Times New Roman" w:hAnsi="Times New Roman"/>
          <w:sz w:val="24"/>
          <w:szCs w:val="24"/>
        </w:rPr>
        <w:t>increase their reading</w:t>
      </w:r>
      <w:r w:rsidR="00106E41">
        <w:rPr>
          <w:rFonts w:ascii="Times New Roman" w:hAnsi="Times New Roman"/>
          <w:sz w:val="24"/>
          <w:szCs w:val="24"/>
          <w:lang w:val="en-US"/>
        </w:rPr>
        <w:t xml:space="preserve"> English</w:t>
      </w:r>
      <w:r>
        <w:rPr>
          <w:rFonts w:ascii="Times New Roman" w:hAnsi="Times New Roman"/>
          <w:sz w:val="24"/>
          <w:szCs w:val="24"/>
        </w:rPr>
        <w:t xml:space="preserve"> </w:t>
      </w:r>
      <w:r w:rsidR="00106E41">
        <w:rPr>
          <w:rFonts w:ascii="Times New Roman" w:hAnsi="Times New Roman"/>
          <w:sz w:val="24"/>
          <w:szCs w:val="24"/>
          <w:lang w:val="en-US"/>
        </w:rPr>
        <w:t>purposes</w:t>
      </w:r>
      <w:r>
        <w:rPr>
          <w:rFonts w:ascii="Times New Roman" w:hAnsi="Times New Roman"/>
          <w:sz w:val="24"/>
          <w:szCs w:val="24"/>
        </w:rPr>
        <w:t>, so that their academic result can be better and increase.</w:t>
      </w:r>
    </w:p>
    <w:p w:rsidR="00AC02AC" w:rsidRDefault="00AC02AC" w:rsidP="00AC02AC">
      <w:pPr>
        <w:pStyle w:val="ListParagraph"/>
        <w:numPr>
          <w:ilvl w:val="0"/>
          <w:numId w:val="1"/>
        </w:numPr>
        <w:tabs>
          <w:tab w:val="left" w:pos="851"/>
          <w:tab w:val="left" w:pos="3341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14EFD">
        <w:rPr>
          <w:rFonts w:ascii="Times New Roman" w:hAnsi="Times New Roman"/>
          <w:sz w:val="24"/>
          <w:szCs w:val="24"/>
        </w:rPr>
        <w:t xml:space="preserve">For another researcher, this research can be reference to conduct </w:t>
      </w:r>
      <w:r>
        <w:rPr>
          <w:rFonts w:ascii="Times New Roman" w:hAnsi="Times New Roman"/>
          <w:sz w:val="24"/>
          <w:szCs w:val="24"/>
        </w:rPr>
        <w:t>a</w:t>
      </w:r>
      <w:r w:rsidRPr="00A14EFD">
        <w:rPr>
          <w:rFonts w:ascii="Times New Roman" w:hAnsi="Times New Roman"/>
          <w:sz w:val="24"/>
          <w:szCs w:val="24"/>
        </w:rPr>
        <w:t xml:space="preserve"> research with same topic but different limitation, for example, like the participants, research methodology, and research instrument.</w:t>
      </w:r>
    </w:p>
    <w:p w:rsidR="003627FF" w:rsidRDefault="00A524BE"/>
    <w:sectPr w:rsidR="003627FF" w:rsidSect="003B4DD2">
      <w:footerReference w:type="default" r:id="rId7"/>
      <w:pgSz w:w="11909" w:h="16834" w:code="9"/>
      <w:pgMar w:top="2268" w:right="1701" w:bottom="1701" w:left="2268" w:header="720" w:footer="720" w:gutter="0"/>
      <w:pgNumType w:start="4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BE" w:rsidRDefault="00A524BE" w:rsidP="00757B49">
      <w:pPr>
        <w:spacing w:after="0" w:line="240" w:lineRule="auto"/>
      </w:pPr>
      <w:r>
        <w:separator/>
      </w:r>
    </w:p>
  </w:endnote>
  <w:endnote w:type="continuationSeparator" w:id="0">
    <w:p w:rsidR="00A524BE" w:rsidRDefault="00A524BE" w:rsidP="0075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476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15AB" w:rsidRDefault="00AE15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E41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757B49" w:rsidRDefault="0075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BE" w:rsidRDefault="00A524BE" w:rsidP="00757B49">
      <w:pPr>
        <w:spacing w:after="0" w:line="240" w:lineRule="auto"/>
      </w:pPr>
      <w:r>
        <w:separator/>
      </w:r>
    </w:p>
  </w:footnote>
  <w:footnote w:type="continuationSeparator" w:id="0">
    <w:p w:rsidR="00A524BE" w:rsidRDefault="00A524BE" w:rsidP="00757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A41B3"/>
    <w:multiLevelType w:val="hybridMultilevel"/>
    <w:tmpl w:val="CF16FFA6"/>
    <w:lvl w:ilvl="0" w:tplc="573AA4E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AC"/>
    <w:rsid w:val="00106E41"/>
    <w:rsid w:val="003B4DD2"/>
    <w:rsid w:val="00435265"/>
    <w:rsid w:val="00532E88"/>
    <w:rsid w:val="00622D7F"/>
    <w:rsid w:val="0065640A"/>
    <w:rsid w:val="00742FE2"/>
    <w:rsid w:val="00757B49"/>
    <w:rsid w:val="007C0D29"/>
    <w:rsid w:val="00A524BE"/>
    <w:rsid w:val="00AC02AC"/>
    <w:rsid w:val="00AE15AB"/>
    <w:rsid w:val="00B5267D"/>
    <w:rsid w:val="00C777DC"/>
    <w:rsid w:val="00F5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2D13"/>
  <w15:chartTrackingRefBased/>
  <w15:docId w15:val="{64FA883B-1C0F-4BF3-B12C-1322079F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2AC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02A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C02AC"/>
    <w:rPr>
      <w:rFonts w:eastAsiaTheme="minorEastAsia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75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B49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75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B49"/>
    <w:rPr>
      <w:rFonts w:eastAsiaTheme="minorEastAsia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2019-03-13T15:31:00Z</dcterms:created>
  <dcterms:modified xsi:type="dcterms:W3CDTF">2019-07-18T15:42:00Z</dcterms:modified>
</cp:coreProperties>
</file>