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before="9"/>
        <w:rPr>
          <w:sz w:val="26"/>
        </w:rPr>
      </w:pPr>
    </w:p>
    <w:p>
      <w:pPr>
        <w:spacing w:before="90"/>
        <w:ind w:left="3619" w:right="3297" w:firstLine="0"/>
        <w:jc w:val="center"/>
        <w:rPr>
          <w:b/>
          <w:sz w:val="25"/>
        </w:rPr>
      </w:pPr>
      <w:r>
        <w:rPr>
          <w:b/>
          <w:sz w:val="25"/>
        </w:rPr>
        <w:t>BAB I</w:t>
      </w:r>
    </w:p>
    <w:p>
      <w:pPr>
        <w:pStyle w:val="BodyText"/>
        <w:rPr>
          <w:b/>
          <w:sz w:val="24"/>
        </w:rPr>
      </w:pPr>
    </w:p>
    <w:p>
      <w:pPr>
        <w:spacing w:before="0"/>
        <w:ind w:left="3619" w:right="3364" w:firstLine="0"/>
        <w:jc w:val="center"/>
        <w:rPr>
          <w:b/>
          <w:sz w:val="24"/>
        </w:rPr>
      </w:pPr>
      <w:r>
        <w:rPr>
          <w:b/>
          <w:sz w:val="24"/>
        </w:rPr>
        <w:t>PENDAHULUAN</w:t>
      </w:r>
    </w:p>
    <w:p>
      <w:pPr>
        <w:pStyle w:val="BodyText"/>
        <w:rPr>
          <w:b/>
          <w:sz w:val="20"/>
        </w:rPr>
      </w:pPr>
    </w:p>
    <w:p>
      <w:pPr>
        <w:pStyle w:val="BodyText"/>
        <w:spacing w:before="1"/>
        <w:rPr>
          <w:b/>
          <w:sz w:val="20"/>
        </w:rPr>
      </w:pPr>
    </w:p>
    <w:p>
      <w:pPr>
        <w:pStyle w:val="BodyText"/>
        <w:spacing w:before="89"/>
        <w:ind w:left="111"/>
      </w:pPr>
      <w:r>
        <w:rPr>
          <w:sz w:val="24"/>
        </w:rPr>
        <w:t>A. </w:t>
      </w:r>
      <w:r>
        <w:rPr/>
        <w:t>Latur Belakang</w:t>
      </w:r>
    </w:p>
    <w:p>
      <w:pPr>
        <w:pStyle w:val="BodyText"/>
        <w:rPr>
          <w:sz w:val="15"/>
        </w:rPr>
      </w:pPr>
    </w:p>
    <w:p>
      <w:pPr>
        <w:spacing w:line="470" w:lineRule="auto" w:before="90"/>
        <w:ind w:left="462" w:right="184" w:firstLine="719"/>
        <w:jc w:val="both"/>
        <w:rPr>
          <w:sz w:val="24"/>
        </w:rPr>
      </w:pPr>
      <w:r>
        <w:rPr>
          <w:sz w:val="24"/>
        </w:rPr>
        <w:t>Bimbingan konseling kelompok dapat diartikan sebagai bantuan terhadap individu yang dilaksanakan dalam situasi kelompok. Bimbingan konseling kelompok dapat berupa penyampaian informasi ataupun aktivitas kelompok membahas </w:t>
      </w:r>
      <w:r>
        <w:rPr>
          <w:sz w:val="25"/>
        </w:rPr>
        <w:t>masalah-masalah pendidikan, pekerjaan, pribadi dan sosial. Sejalan dengan </w:t>
      </w:r>
      <w:r>
        <w:rPr>
          <w:sz w:val="24"/>
        </w:rPr>
        <w:t>kebijaksanaan pemerintah dalam rangka peningkatan kualitas sumber daya manusia, dunia pendidikan diharapkan dapat memberi kontribusi yang tinggi terutama dalam </w:t>
      </w:r>
      <w:r>
        <w:rPr>
          <w:sz w:val="25"/>
        </w:rPr>
        <w:t>meningkatkan sumber daya manusia (SDM) yang berkualitas sebagai hasil dari proses</w:t>
      </w:r>
      <w:r>
        <w:rPr>
          <w:spacing w:val="-30"/>
          <w:sz w:val="25"/>
        </w:rPr>
        <w:t> </w:t>
      </w:r>
      <w:r>
        <w:rPr>
          <w:sz w:val="25"/>
        </w:rPr>
        <w:t>pendidikan</w:t>
      </w:r>
      <w:r>
        <w:rPr>
          <w:spacing w:val="-26"/>
          <w:sz w:val="25"/>
        </w:rPr>
        <w:t> </w:t>
      </w:r>
      <w:r>
        <w:rPr>
          <w:sz w:val="25"/>
        </w:rPr>
        <w:t>yang</w:t>
      </w:r>
      <w:r>
        <w:rPr>
          <w:spacing w:val="-34"/>
          <w:sz w:val="25"/>
        </w:rPr>
        <w:t> </w:t>
      </w:r>
      <w:r>
        <w:rPr>
          <w:sz w:val="25"/>
        </w:rPr>
        <w:t>dilakukan,</w:t>
      </w:r>
      <w:r>
        <w:rPr>
          <w:spacing w:val="-25"/>
          <w:sz w:val="25"/>
        </w:rPr>
        <w:t> </w:t>
      </w:r>
      <w:r>
        <w:rPr>
          <w:sz w:val="25"/>
        </w:rPr>
        <w:t>karena</w:t>
      </w:r>
      <w:r>
        <w:rPr>
          <w:spacing w:val="-31"/>
          <w:sz w:val="25"/>
        </w:rPr>
        <w:t> </w:t>
      </w:r>
      <w:r>
        <w:rPr>
          <w:sz w:val="25"/>
        </w:rPr>
        <w:t>dengan</w:t>
      </w:r>
      <w:r>
        <w:rPr>
          <w:spacing w:val="-24"/>
          <w:sz w:val="25"/>
        </w:rPr>
        <w:t> </w:t>
      </w:r>
      <w:r>
        <w:rPr>
          <w:sz w:val="25"/>
        </w:rPr>
        <w:t>pendidikan</w:t>
      </w:r>
      <w:r>
        <w:rPr>
          <w:spacing w:val="-23"/>
          <w:sz w:val="25"/>
        </w:rPr>
        <w:t> </w:t>
      </w:r>
      <w:r>
        <w:rPr>
          <w:sz w:val="25"/>
        </w:rPr>
        <w:t>akan</w:t>
      </w:r>
      <w:r>
        <w:rPr>
          <w:spacing w:val="-27"/>
          <w:sz w:val="25"/>
        </w:rPr>
        <w:t> </w:t>
      </w:r>
      <w:r>
        <w:rPr>
          <w:sz w:val="25"/>
        </w:rPr>
        <w:t>menentukan</w:t>
      </w:r>
      <w:r>
        <w:rPr>
          <w:spacing w:val="-21"/>
          <w:sz w:val="25"/>
        </w:rPr>
        <w:t> </w:t>
      </w:r>
      <w:r>
        <w:rPr>
          <w:sz w:val="25"/>
        </w:rPr>
        <w:t>arah dan</w:t>
      </w:r>
      <w:r>
        <w:rPr>
          <w:spacing w:val="-33"/>
          <w:sz w:val="25"/>
        </w:rPr>
        <w:t> </w:t>
      </w:r>
      <w:r>
        <w:rPr>
          <w:sz w:val="25"/>
        </w:rPr>
        <w:t>tujuan</w:t>
      </w:r>
      <w:r>
        <w:rPr>
          <w:spacing w:val="-27"/>
          <w:sz w:val="25"/>
        </w:rPr>
        <w:t> </w:t>
      </w:r>
      <w:r>
        <w:rPr>
          <w:sz w:val="25"/>
        </w:rPr>
        <w:t>hidup</w:t>
      </w:r>
      <w:r>
        <w:rPr>
          <w:spacing w:val="-26"/>
          <w:sz w:val="25"/>
        </w:rPr>
        <w:t> </w:t>
      </w:r>
      <w:r>
        <w:rPr>
          <w:sz w:val="25"/>
        </w:rPr>
        <w:t>seseorang.</w:t>
      </w:r>
      <w:r>
        <w:rPr>
          <w:spacing w:val="-22"/>
          <w:sz w:val="25"/>
        </w:rPr>
        <w:t> </w:t>
      </w:r>
      <w:r>
        <w:rPr>
          <w:sz w:val="25"/>
        </w:rPr>
        <w:t>Tujuan</w:t>
      </w:r>
      <w:r>
        <w:rPr>
          <w:spacing w:val="-26"/>
          <w:sz w:val="25"/>
        </w:rPr>
        <w:t> </w:t>
      </w:r>
      <w:r>
        <w:rPr>
          <w:sz w:val="25"/>
        </w:rPr>
        <w:t>pendidikan</w:t>
      </w:r>
      <w:r>
        <w:rPr>
          <w:spacing w:val="-21"/>
          <w:sz w:val="25"/>
        </w:rPr>
        <w:t> </w:t>
      </w:r>
      <w:r>
        <w:rPr>
          <w:sz w:val="25"/>
        </w:rPr>
        <w:t>juga</w:t>
      </w:r>
      <w:r>
        <w:rPr>
          <w:spacing w:val="-33"/>
          <w:sz w:val="25"/>
        </w:rPr>
        <w:t> </w:t>
      </w:r>
      <w:r>
        <w:rPr>
          <w:sz w:val="25"/>
        </w:rPr>
        <w:t>termuat</w:t>
      </w:r>
      <w:r>
        <w:rPr>
          <w:spacing w:val="-24"/>
          <w:sz w:val="25"/>
        </w:rPr>
        <w:t> </w:t>
      </w:r>
      <w:r>
        <w:rPr>
          <w:sz w:val="25"/>
        </w:rPr>
        <w:t>dalam</w:t>
      </w:r>
      <w:r>
        <w:rPr>
          <w:spacing w:val="-27"/>
          <w:sz w:val="25"/>
        </w:rPr>
        <w:t> </w:t>
      </w:r>
      <w:r>
        <w:rPr>
          <w:sz w:val="25"/>
        </w:rPr>
        <w:t>Undang-Undang </w:t>
      </w:r>
      <w:r>
        <w:rPr>
          <w:sz w:val="24"/>
        </w:rPr>
        <w:t>Nomor 20 Tahun 2003 Pasal I tentang Sistem Pendidikan Nasional</w:t>
      </w:r>
      <w:r>
        <w:rPr>
          <w:spacing w:val="-8"/>
          <w:sz w:val="24"/>
        </w:rPr>
        <w:t> </w:t>
      </w:r>
      <w:r>
        <w:rPr>
          <w:sz w:val="24"/>
        </w:rPr>
        <w:t>berikut:</w:t>
      </w:r>
    </w:p>
    <w:p>
      <w:pPr>
        <w:pStyle w:val="BodyText"/>
        <w:spacing w:line="230" w:lineRule="auto" w:before="15"/>
        <w:ind w:left="464" w:right="192" w:firstLine="711"/>
        <w:jc w:val="both"/>
      </w:pPr>
      <w:r>
        <w:rPr/>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w:t>
      </w:r>
      <w:r>
        <w:rPr>
          <w:spacing w:val="-41"/>
        </w:rPr>
        <w:t> </w:t>
      </w:r>
      <w:r>
        <w:rPr/>
        <w:t>dirinya masyarakat, bangsa dan negara. (Anonim, 2007‘</w:t>
      </w:r>
      <w:r>
        <w:rPr>
          <w:spacing w:val="-39"/>
        </w:rPr>
        <w:t> </w:t>
      </w:r>
      <w:r>
        <w:rPr/>
        <w:t>5)</w:t>
      </w:r>
    </w:p>
    <w:p>
      <w:pPr>
        <w:pStyle w:val="BodyText"/>
        <w:rPr>
          <w:sz w:val="24"/>
        </w:rPr>
      </w:pPr>
    </w:p>
    <w:p>
      <w:pPr>
        <w:spacing w:line="475" w:lineRule="auto" w:before="1"/>
        <w:ind w:left="456" w:right="182" w:firstLine="725"/>
        <w:jc w:val="both"/>
        <w:rPr>
          <w:sz w:val="24"/>
        </w:rPr>
      </w:pPr>
      <w:r>
        <w:rPr>
          <w:sz w:val="24"/>
        </w:rPr>
        <w:t>Kemandirian belajar merupakan salah satu modal dasar bagi seorang siswa dalam mencapai tujuan pendidikan yang diinginkan, hal ini dikarenakan agar siswa </w:t>
      </w:r>
      <w:r>
        <w:rPr>
          <w:sz w:val="25"/>
        </w:rPr>
        <w:t>mampu</w:t>
      </w:r>
      <w:r>
        <w:rPr>
          <w:spacing w:val="-6"/>
          <w:sz w:val="25"/>
        </w:rPr>
        <w:t> </w:t>
      </w:r>
      <w:r>
        <w:rPr>
          <w:sz w:val="25"/>
        </w:rPr>
        <w:t>mengarahkan</w:t>
      </w:r>
      <w:r>
        <w:rPr>
          <w:spacing w:val="-4"/>
          <w:sz w:val="25"/>
        </w:rPr>
        <w:t> </w:t>
      </w:r>
      <w:r>
        <w:rPr>
          <w:sz w:val="25"/>
        </w:rPr>
        <w:t>prilakunya</w:t>
      </w:r>
      <w:r>
        <w:rPr>
          <w:spacing w:val="-9"/>
          <w:sz w:val="25"/>
        </w:rPr>
        <w:t> </w:t>
      </w:r>
      <w:r>
        <w:rPr>
          <w:sz w:val="25"/>
        </w:rPr>
        <w:t>sendiri</w:t>
      </w:r>
      <w:r>
        <w:rPr>
          <w:spacing w:val="-10"/>
          <w:sz w:val="25"/>
        </w:rPr>
        <w:t> </w:t>
      </w:r>
      <w:r>
        <w:rPr>
          <w:sz w:val="25"/>
        </w:rPr>
        <w:t>berdasarkan</w:t>
      </w:r>
      <w:r>
        <w:rPr>
          <w:spacing w:val="-10"/>
          <w:sz w:val="25"/>
        </w:rPr>
        <w:t> </w:t>
      </w:r>
      <w:r>
        <w:rPr>
          <w:sz w:val="25"/>
        </w:rPr>
        <w:t>inisiatif</w:t>
      </w:r>
      <w:r>
        <w:rPr>
          <w:spacing w:val="-16"/>
          <w:sz w:val="25"/>
        </w:rPr>
        <w:t> </w:t>
      </w:r>
      <w:r>
        <w:rPr>
          <w:sz w:val="25"/>
        </w:rPr>
        <w:t>di</w:t>
      </w:r>
      <w:r>
        <w:rPr>
          <w:spacing w:val="-17"/>
          <w:sz w:val="25"/>
        </w:rPr>
        <w:t> </w:t>
      </w:r>
      <w:r>
        <w:rPr>
          <w:sz w:val="25"/>
        </w:rPr>
        <w:t>dalam</w:t>
      </w:r>
      <w:r>
        <w:rPr>
          <w:spacing w:val="-11"/>
          <w:sz w:val="25"/>
        </w:rPr>
        <w:t> </w:t>
      </w:r>
      <w:r>
        <w:rPr>
          <w:sz w:val="25"/>
        </w:rPr>
        <w:t>bertindak</w:t>
      </w:r>
      <w:r>
        <w:rPr>
          <w:spacing w:val="-11"/>
          <w:sz w:val="25"/>
        </w:rPr>
        <w:t> </w:t>
      </w:r>
      <w:r>
        <w:rPr>
          <w:sz w:val="25"/>
        </w:rPr>
        <w:t>di </w:t>
      </w:r>
      <w:r>
        <w:rPr>
          <w:sz w:val="24"/>
        </w:rPr>
        <w:t>kehidupan sehari-hari dan berani mempertanggungjawabkannya. Hal ini bisa diwujudkan dengan sistem bimbingan konseling kelompok. Tujuan layanan</w:t>
      </w:r>
      <w:r>
        <w:rPr>
          <w:spacing w:val="-35"/>
          <w:sz w:val="24"/>
        </w:rPr>
        <w:t> </w:t>
      </w:r>
      <w:r>
        <w:rPr>
          <w:sz w:val="24"/>
        </w:rPr>
        <w:t>konseling</w:t>
      </w:r>
    </w:p>
    <w:p>
      <w:pPr>
        <w:pStyle w:val="BodyText"/>
        <w:rPr>
          <w:sz w:val="26"/>
        </w:rPr>
      </w:pPr>
    </w:p>
    <w:p>
      <w:pPr>
        <w:pStyle w:val="BodyText"/>
        <w:spacing w:before="6"/>
        <w:rPr>
          <w:sz w:val="35"/>
        </w:rPr>
      </w:pPr>
    </w:p>
    <w:p>
      <w:pPr>
        <w:spacing w:before="0"/>
        <w:ind w:left="282" w:right="0" w:firstLine="0"/>
        <w:jc w:val="center"/>
        <w:rPr>
          <w:sz w:val="24"/>
        </w:rPr>
      </w:pPr>
      <w:r>
        <w:rPr>
          <w:w w:val="90"/>
          <w:sz w:val="24"/>
        </w:rPr>
        <w:t>1</w:t>
      </w:r>
    </w:p>
    <w:p>
      <w:pPr>
        <w:spacing w:after="0"/>
        <w:jc w:val="center"/>
        <w:rPr>
          <w:sz w:val="24"/>
        </w:rPr>
        <w:sectPr>
          <w:type w:val="continuous"/>
          <w:pgSz w:w="11910" w:h="16840"/>
          <w:pgMar w:top="1580" w:bottom="280" w:left="1600" w:right="1420"/>
        </w:sectPr>
      </w:pPr>
    </w:p>
    <w:p>
      <w:pPr>
        <w:spacing w:before="87"/>
        <w:ind w:left="8622" w:right="0" w:firstLine="0"/>
        <w:jc w:val="left"/>
        <w:rPr>
          <w:rFonts w:ascii="Courier New"/>
          <w:sz w:val="28"/>
        </w:rPr>
      </w:pPr>
      <w:r>
        <w:rPr>
          <w:rFonts w:ascii="Courier New"/>
          <w:w w:val="89"/>
          <w:sz w:val="28"/>
        </w:rPr>
        <w:t>2</w:t>
      </w:r>
    </w:p>
    <w:p>
      <w:pPr>
        <w:pStyle w:val="BodyText"/>
        <w:rPr>
          <w:rFonts w:ascii="Courier New"/>
          <w:sz w:val="32"/>
        </w:rPr>
      </w:pPr>
    </w:p>
    <w:p>
      <w:pPr>
        <w:pStyle w:val="BodyText"/>
        <w:spacing w:before="8"/>
        <w:rPr>
          <w:rFonts w:ascii="Courier New"/>
          <w:sz w:val="27"/>
        </w:rPr>
      </w:pPr>
    </w:p>
    <w:p>
      <w:pPr>
        <w:spacing w:line="475" w:lineRule="auto" w:before="0"/>
        <w:ind w:left="507" w:right="155" w:hanging="1"/>
        <w:jc w:val="both"/>
        <w:rPr>
          <w:sz w:val="24"/>
        </w:rPr>
      </w:pPr>
      <w:r>
        <w:rPr>
          <w:sz w:val="25"/>
        </w:rPr>
        <w:t>kelompok dan konseling kelompok pada umumnya ialah untuk mengembangkan </w:t>
      </w:r>
      <w:r>
        <w:rPr>
          <w:sz w:val="24"/>
        </w:rPr>
        <w:t>kemampuan berbersosialisasi dan berinteraksi khususnya kemampuan berkomunikasi peserta layanan.</w:t>
      </w:r>
    </w:p>
    <w:p>
      <w:pPr>
        <w:pStyle w:val="BodyText"/>
        <w:spacing w:line="230" w:lineRule="auto" w:before="3"/>
        <w:ind w:left="492" w:right="135" w:firstLine="711"/>
        <w:jc w:val="both"/>
      </w:pPr>
      <w:r>
        <w:rPr/>
        <w:t>Pendapat</w:t>
      </w:r>
      <w:r>
        <w:rPr>
          <w:spacing w:val="-16"/>
        </w:rPr>
        <w:t> </w:t>
      </w:r>
      <w:r>
        <w:rPr/>
        <w:t>Gazda,</w:t>
      </w:r>
      <w:r>
        <w:rPr>
          <w:spacing w:val="-15"/>
        </w:rPr>
        <w:t> </w:t>
      </w:r>
      <w:r>
        <w:rPr/>
        <w:t>konseling</w:t>
      </w:r>
      <w:r>
        <w:rPr>
          <w:spacing w:val="-18"/>
        </w:rPr>
        <w:t> </w:t>
      </w:r>
      <w:r>
        <w:rPr/>
        <w:t>kelompok</w:t>
      </w:r>
      <w:r>
        <w:rPr>
          <w:spacing w:val="-10"/>
        </w:rPr>
        <w:t> </w:t>
      </w:r>
      <w:r>
        <w:rPr/>
        <w:t>merupakan</w:t>
      </w:r>
      <w:r>
        <w:rPr>
          <w:spacing w:val="-11"/>
        </w:rPr>
        <w:t> </w:t>
      </w:r>
      <w:r>
        <w:rPr/>
        <w:t>hubungan</w:t>
      </w:r>
      <w:r>
        <w:rPr>
          <w:spacing w:val="-17"/>
        </w:rPr>
        <w:t> </w:t>
      </w:r>
      <w:r>
        <w:rPr/>
        <w:t>antara</w:t>
      </w:r>
      <w:r>
        <w:rPr>
          <w:spacing w:val="-18"/>
        </w:rPr>
        <w:t> </w:t>
      </w:r>
      <w:r>
        <w:rPr/>
        <w:t>beberapa konselor dan beberapa klien yang berfokus pada pemikiran dan tingkah laku yang disadari. Layanan konseling kelompok dapat dimaknai sebagai suatu upaya pembimbing atau konselor membantu memecahkan masalah-masalah pribadi</w:t>
      </w:r>
      <w:r>
        <w:rPr>
          <w:spacing w:val="-32"/>
        </w:rPr>
        <w:t> </w:t>
      </w:r>
      <w:r>
        <w:rPr/>
        <w:t>yang dialami oleh masing-masing anggota kelompok melalui kegiatan kelompok agar tercapai perkembangan yang optimal. (Prayitno, 2011:</w:t>
      </w:r>
      <w:r>
        <w:rPr>
          <w:spacing w:val="-7"/>
        </w:rPr>
        <w:t> </w:t>
      </w:r>
      <w:r>
        <w:rPr/>
        <w:t>34)</w:t>
      </w:r>
    </w:p>
    <w:p>
      <w:pPr>
        <w:pStyle w:val="BodyText"/>
        <w:spacing w:before="7"/>
        <w:rPr>
          <w:sz w:val="23"/>
        </w:rPr>
      </w:pPr>
    </w:p>
    <w:p>
      <w:pPr>
        <w:spacing w:line="468" w:lineRule="auto" w:before="1"/>
        <w:ind w:left="490" w:right="143" w:firstLine="712"/>
        <w:jc w:val="both"/>
        <w:rPr>
          <w:sz w:val="25"/>
        </w:rPr>
      </w:pPr>
      <w:r>
        <w:rPr>
          <w:sz w:val="25"/>
        </w:rPr>
        <w:t>Layanan konseling kelompok merupakan suatu cara memberikan bantuan (bimbingan)</w:t>
      </w:r>
      <w:r>
        <w:rPr>
          <w:spacing w:val="-15"/>
          <w:sz w:val="25"/>
        </w:rPr>
        <w:t> </w:t>
      </w:r>
      <w:r>
        <w:rPr>
          <w:sz w:val="25"/>
        </w:rPr>
        <w:t>kepada</w:t>
      </w:r>
      <w:r>
        <w:rPr>
          <w:spacing w:val="-18"/>
          <w:sz w:val="25"/>
        </w:rPr>
        <w:t> </w:t>
      </w:r>
      <w:r>
        <w:rPr>
          <w:sz w:val="25"/>
        </w:rPr>
        <w:t>individu</w:t>
      </w:r>
      <w:r>
        <w:rPr>
          <w:spacing w:val="-11"/>
          <w:sz w:val="25"/>
        </w:rPr>
        <w:t> </w:t>
      </w:r>
      <w:r>
        <w:rPr>
          <w:sz w:val="25"/>
        </w:rPr>
        <w:t>melalui</w:t>
      </w:r>
      <w:r>
        <w:rPr>
          <w:spacing w:val="-13"/>
          <w:sz w:val="25"/>
        </w:rPr>
        <w:t> </w:t>
      </w:r>
      <w:r>
        <w:rPr>
          <w:sz w:val="25"/>
        </w:rPr>
        <w:t>kegiatan</w:t>
      </w:r>
      <w:r>
        <w:rPr>
          <w:spacing w:val="-12"/>
          <w:sz w:val="25"/>
        </w:rPr>
        <w:t> </w:t>
      </w:r>
      <w:r>
        <w:rPr>
          <w:sz w:val="25"/>
        </w:rPr>
        <w:t>kelompok.</w:t>
      </w:r>
      <w:r>
        <w:rPr>
          <w:spacing w:val="-13"/>
          <w:sz w:val="25"/>
        </w:rPr>
        <w:t> </w:t>
      </w:r>
      <w:r>
        <w:rPr>
          <w:sz w:val="25"/>
        </w:rPr>
        <w:t>Dalam</w:t>
      </w:r>
      <w:r>
        <w:rPr>
          <w:spacing w:val="-16"/>
          <w:sz w:val="25"/>
        </w:rPr>
        <w:t> </w:t>
      </w:r>
      <w:r>
        <w:rPr>
          <w:sz w:val="25"/>
        </w:rPr>
        <w:t>layanan</w:t>
      </w:r>
      <w:r>
        <w:rPr>
          <w:spacing w:val="-16"/>
          <w:sz w:val="25"/>
        </w:rPr>
        <w:t> </w:t>
      </w:r>
      <w:r>
        <w:rPr>
          <w:sz w:val="25"/>
        </w:rPr>
        <w:t>konseling </w:t>
      </w:r>
      <w:r>
        <w:rPr>
          <w:sz w:val="24"/>
        </w:rPr>
        <w:t>kelompok, akttvitas dan dinamika kelompok harus diwujudkan untuk membahas </w:t>
      </w:r>
      <w:r>
        <w:rPr>
          <w:sz w:val="25"/>
        </w:rPr>
        <w:t>berbagai hal yang berguna bagi pengembangan atau pemecahan masalah individu </w:t>
      </w:r>
      <w:r>
        <w:rPr>
          <w:sz w:val="24"/>
        </w:rPr>
        <w:t>(siswa) yang menjadi peserta layanan. Dengan kata lain pendidikan yang diberikan </w:t>
      </w:r>
      <w:r>
        <w:rPr>
          <w:sz w:val="25"/>
        </w:rPr>
        <w:t>melalui layanan konseling kelompok memberikan kontribusi terhadap kemajuan siswa</w:t>
      </w:r>
      <w:r>
        <w:rPr>
          <w:spacing w:val="-10"/>
          <w:sz w:val="25"/>
        </w:rPr>
        <w:t> </w:t>
      </w:r>
      <w:r>
        <w:rPr>
          <w:sz w:val="25"/>
        </w:rPr>
        <w:t>serta</w:t>
      </w:r>
      <w:r>
        <w:rPr>
          <w:spacing w:val="-14"/>
          <w:sz w:val="25"/>
        </w:rPr>
        <w:t> </w:t>
      </w:r>
      <w:r>
        <w:rPr>
          <w:sz w:val="25"/>
        </w:rPr>
        <w:t>memudahkan</w:t>
      </w:r>
      <w:r>
        <w:rPr>
          <w:spacing w:val="3"/>
          <w:sz w:val="25"/>
        </w:rPr>
        <w:t> </w:t>
      </w:r>
      <w:r>
        <w:rPr>
          <w:sz w:val="25"/>
        </w:rPr>
        <w:t>untuk</w:t>
      </w:r>
      <w:r>
        <w:rPr>
          <w:spacing w:val="-3"/>
          <w:sz w:val="25"/>
        </w:rPr>
        <w:t> </w:t>
      </w:r>
      <w:r>
        <w:rPr>
          <w:sz w:val="25"/>
        </w:rPr>
        <w:t>membangun</w:t>
      </w:r>
      <w:r>
        <w:rPr>
          <w:spacing w:val="-11"/>
          <w:sz w:val="25"/>
        </w:rPr>
        <w:t> </w:t>
      </w:r>
      <w:r>
        <w:rPr>
          <w:sz w:val="25"/>
        </w:rPr>
        <w:t>watak</w:t>
      </w:r>
      <w:r>
        <w:rPr>
          <w:spacing w:val="-10"/>
          <w:sz w:val="25"/>
        </w:rPr>
        <w:t> </w:t>
      </w:r>
      <w:r>
        <w:rPr>
          <w:sz w:val="25"/>
        </w:rPr>
        <w:t>siswa</w:t>
      </w:r>
      <w:r>
        <w:rPr>
          <w:spacing w:val="-7"/>
          <w:sz w:val="25"/>
        </w:rPr>
        <w:t> </w:t>
      </w:r>
      <w:r>
        <w:rPr>
          <w:sz w:val="25"/>
        </w:rPr>
        <w:t>ke</w:t>
      </w:r>
      <w:r>
        <w:rPr>
          <w:spacing w:val="-16"/>
          <w:sz w:val="25"/>
        </w:rPr>
        <w:t> </w:t>
      </w:r>
      <w:r>
        <w:rPr>
          <w:sz w:val="25"/>
        </w:rPr>
        <w:t>arah</w:t>
      </w:r>
      <w:r>
        <w:rPr>
          <w:spacing w:val="-10"/>
          <w:sz w:val="25"/>
        </w:rPr>
        <w:t> </w:t>
      </w:r>
      <w:r>
        <w:rPr>
          <w:sz w:val="25"/>
        </w:rPr>
        <w:t>yang</w:t>
      </w:r>
      <w:r>
        <w:rPr>
          <w:spacing w:val="-11"/>
          <w:sz w:val="25"/>
        </w:rPr>
        <w:t> </w:t>
      </w:r>
      <w:r>
        <w:rPr>
          <w:sz w:val="25"/>
        </w:rPr>
        <w:t>positif</w:t>
      </w:r>
    </w:p>
    <w:p>
      <w:pPr>
        <w:pStyle w:val="BodyText"/>
        <w:spacing w:line="230" w:lineRule="auto"/>
        <w:ind w:left="486" w:right="141" w:firstLine="717"/>
        <w:jc w:val="both"/>
      </w:pPr>
      <w:r>
        <w:rPr/>
        <w:t>Pendidikan memberikan kontribusi yang besar terhadap kemajuan suatu bangsa</w:t>
      </w:r>
      <w:r>
        <w:rPr>
          <w:spacing w:val="-13"/>
        </w:rPr>
        <w:t> </w:t>
      </w:r>
      <w:r>
        <w:rPr/>
        <w:t>dan</w:t>
      </w:r>
      <w:r>
        <w:rPr>
          <w:spacing w:val="-6"/>
        </w:rPr>
        <w:t> </w:t>
      </w:r>
      <w:r>
        <w:rPr/>
        <w:t>merupakan</w:t>
      </w:r>
      <w:r>
        <w:rPr>
          <w:spacing w:val="-12"/>
        </w:rPr>
        <w:t> </w:t>
      </w:r>
      <w:r>
        <w:rPr/>
        <w:t>wahana</w:t>
      </w:r>
      <w:r>
        <w:rPr>
          <w:spacing w:val="-14"/>
        </w:rPr>
        <w:t> </w:t>
      </w:r>
      <w:r>
        <w:rPr/>
        <w:t>dalam</w:t>
      </w:r>
      <w:r>
        <w:rPr>
          <w:spacing w:val="-9"/>
        </w:rPr>
        <w:t> </w:t>
      </w:r>
      <w:r>
        <w:rPr/>
        <w:t>menerjemahkan</w:t>
      </w:r>
      <w:r>
        <w:rPr>
          <w:spacing w:val="3"/>
        </w:rPr>
        <w:t> </w:t>
      </w:r>
      <w:r>
        <w:rPr/>
        <w:t>pesan-pesan</w:t>
      </w:r>
      <w:r>
        <w:rPr>
          <w:spacing w:val="-4"/>
        </w:rPr>
        <w:t> </w:t>
      </w:r>
      <w:r>
        <w:rPr/>
        <w:t>konstitusi</w:t>
      </w:r>
      <w:r>
        <w:rPr>
          <w:spacing w:val="-10"/>
        </w:rPr>
        <w:t> </w:t>
      </w:r>
      <w:r>
        <w:rPr/>
        <w:t>serta sarana dalam membangun watak bangsa </w:t>
      </w:r>
      <w:r>
        <w:rPr>
          <w:i/>
        </w:rPr>
        <w:t>(Nation character buildfng). </w:t>
      </w:r>
      <w:r>
        <w:rPr/>
        <w:t>Masyarakat yang</w:t>
      </w:r>
      <w:r>
        <w:rPr>
          <w:spacing w:val="-28"/>
        </w:rPr>
        <w:t> </w:t>
      </w:r>
      <w:r>
        <w:rPr/>
        <w:t>cerdas</w:t>
      </w:r>
      <w:r>
        <w:rPr>
          <w:spacing w:val="-25"/>
        </w:rPr>
        <w:t> </w:t>
      </w:r>
      <w:r>
        <w:rPr/>
        <w:t>akan</w:t>
      </w:r>
      <w:r>
        <w:rPr>
          <w:spacing w:val="-25"/>
        </w:rPr>
        <w:t> </w:t>
      </w:r>
      <w:r>
        <w:rPr/>
        <w:t>memberikan</w:t>
      </w:r>
      <w:r>
        <w:rPr>
          <w:spacing w:val="-15"/>
        </w:rPr>
        <w:t> </w:t>
      </w:r>
      <w:r>
        <w:rPr/>
        <w:t>nuansa</w:t>
      </w:r>
      <w:r>
        <w:rPr>
          <w:spacing w:val="-27"/>
        </w:rPr>
        <w:t> </w:t>
      </w:r>
      <w:r>
        <w:rPr/>
        <w:t>kehidupan</w:t>
      </w:r>
      <w:r>
        <w:rPr>
          <w:spacing w:val="-21"/>
        </w:rPr>
        <w:t> </w:t>
      </w:r>
      <w:r>
        <w:rPr/>
        <w:t>yang</w:t>
      </w:r>
      <w:r>
        <w:rPr>
          <w:spacing w:val="-27"/>
        </w:rPr>
        <w:t> </w:t>
      </w:r>
      <w:r>
        <w:rPr/>
        <w:t>cerdas</w:t>
      </w:r>
      <w:r>
        <w:rPr>
          <w:spacing w:val="-21"/>
        </w:rPr>
        <w:t> </w:t>
      </w:r>
      <w:r>
        <w:rPr/>
        <w:t>pula,</w:t>
      </w:r>
      <w:r>
        <w:rPr>
          <w:spacing w:val="-27"/>
        </w:rPr>
        <w:t> </w:t>
      </w:r>
      <w:r>
        <w:rPr/>
        <w:t>dengan</w:t>
      </w:r>
      <w:r>
        <w:rPr>
          <w:spacing w:val="-25"/>
        </w:rPr>
        <w:t> </w:t>
      </w:r>
      <w:r>
        <w:rPr/>
        <w:t>demikian kehidupan yang progresif akan membentuk kemandirian. Masyarakat bangsa yang demikian merupakan investasi besar untuk berjuang keluar dari krisis dan menghadapi dunia global. (Mulyasa, 2002:</w:t>
      </w:r>
      <w:r>
        <w:rPr>
          <w:spacing w:val="62"/>
        </w:rPr>
        <w:t> </w:t>
      </w:r>
      <w:r>
        <w:rPr/>
        <w:t>4)</w:t>
      </w:r>
    </w:p>
    <w:p>
      <w:pPr>
        <w:pStyle w:val="BodyText"/>
        <w:spacing w:before="7"/>
        <w:rPr>
          <w:sz w:val="22"/>
        </w:rPr>
      </w:pPr>
    </w:p>
    <w:p>
      <w:pPr>
        <w:spacing w:line="470" w:lineRule="auto" w:before="0"/>
        <w:ind w:left="485" w:right="158" w:firstLine="718"/>
        <w:jc w:val="both"/>
        <w:rPr>
          <w:sz w:val="24"/>
        </w:rPr>
      </w:pPr>
      <w:r>
        <w:rPr>
          <w:sz w:val="24"/>
        </w:rPr>
        <w:t>Pembahasan layanan konseling kelompok dibahas topik-topik umum yang </w:t>
      </w:r>
      <w:r>
        <w:rPr>
          <w:sz w:val="25"/>
        </w:rPr>
        <w:t>menjadi</w:t>
      </w:r>
      <w:r>
        <w:rPr>
          <w:spacing w:val="-23"/>
          <w:sz w:val="25"/>
        </w:rPr>
        <w:t> </w:t>
      </w:r>
      <w:r>
        <w:rPr>
          <w:sz w:val="25"/>
        </w:rPr>
        <w:t>kepedulian</w:t>
      </w:r>
      <w:r>
        <w:rPr>
          <w:spacing w:val="-28"/>
          <w:sz w:val="25"/>
        </w:rPr>
        <w:t> </w:t>
      </w:r>
      <w:r>
        <w:rPr>
          <w:sz w:val="25"/>
        </w:rPr>
        <w:t>bersama</w:t>
      </w:r>
      <w:r>
        <w:rPr>
          <w:spacing w:val="-30"/>
          <w:sz w:val="25"/>
        </w:rPr>
        <w:t> </w:t>
      </w:r>
      <w:r>
        <w:rPr>
          <w:sz w:val="25"/>
        </w:rPr>
        <w:t>di</w:t>
      </w:r>
      <w:r>
        <w:rPr>
          <w:spacing w:val="-30"/>
          <w:sz w:val="25"/>
        </w:rPr>
        <w:t> </w:t>
      </w:r>
      <w:r>
        <w:rPr>
          <w:sz w:val="25"/>
        </w:rPr>
        <w:t>kelompok.</w:t>
      </w:r>
      <w:r>
        <w:rPr>
          <w:spacing w:val="-27"/>
          <w:sz w:val="25"/>
        </w:rPr>
        <w:t> </w:t>
      </w:r>
      <w:r>
        <w:rPr>
          <w:sz w:val="25"/>
        </w:rPr>
        <w:t>Masalah</w:t>
      </w:r>
      <w:r>
        <w:rPr>
          <w:spacing w:val="-32"/>
          <w:sz w:val="25"/>
        </w:rPr>
        <w:t> </w:t>
      </w:r>
      <w:r>
        <w:rPr>
          <w:sz w:val="25"/>
        </w:rPr>
        <w:t>yang</w:t>
      </w:r>
      <w:r>
        <w:rPr>
          <w:spacing w:val="-31"/>
          <w:sz w:val="25"/>
        </w:rPr>
        <w:t> </w:t>
      </w:r>
      <w:r>
        <w:rPr>
          <w:sz w:val="25"/>
        </w:rPr>
        <w:t>menjadi</w:t>
      </w:r>
      <w:r>
        <w:rPr>
          <w:spacing w:val="-28"/>
          <w:sz w:val="25"/>
        </w:rPr>
        <w:t> </w:t>
      </w:r>
      <w:r>
        <w:rPr>
          <w:sz w:val="25"/>
        </w:rPr>
        <w:t>topik</w:t>
      </w:r>
      <w:r>
        <w:rPr>
          <w:spacing w:val="-27"/>
          <w:sz w:val="25"/>
        </w:rPr>
        <w:t> </w:t>
      </w:r>
      <w:r>
        <w:rPr>
          <w:sz w:val="25"/>
        </w:rPr>
        <w:t>pembicaraan dalam layanan konseling kelompok, dibahas melalui suasana dinamika kelompok </w:t>
      </w:r>
      <w:r>
        <w:rPr>
          <w:sz w:val="24"/>
        </w:rPr>
        <w:t>secara intens dan konstruktif, diikuti oleh semua anggota kelompok di</w:t>
      </w:r>
      <w:r>
        <w:rPr>
          <w:spacing w:val="14"/>
          <w:sz w:val="24"/>
        </w:rPr>
        <w:t> </w:t>
      </w:r>
      <w:r>
        <w:rPr>
          <w:sz w:val="24"/>
        </w:rPr>
        <w:t>bawah</w:t>
      </w:r>
    </w:p>
    <w:p>
      <w:pPr>
        <w:spacing w:after="0" w:line="470" w:lineRule="auto"/>
        <w:jc w:val="both"/>
        <w:rPr>
          <w:sz w:val="24"/>
        </w:rPr>
        <w:sectPr>
          <w:pgSz w:w="11910" w:h="16840"/>
          <w:pgMar w:top="1120" w:bottom="280" w:left="1600" w:right="14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7"/>
        </w:rPr>
      </w:pPr>
    </w:p>
    <w:p>
      <w:pPr>
        <w:tabs>
          <w:tab w:pos="1408" w:val="left" w:leader="none"/>
          <w:tab w:pos="2272" w:val="left" w:leader="none"/>
          <w:tab w:pos="3136" w:val="left" w:leader="none"/>
          <w:tab w:pos="4432" w:val="left" w:leader="none"/>
          <w:tab w:pos="9401" w:val="left" w:leader="none"/>
        </w:tabs>
        <w:spacing w:before="101"/>
        <w:ind w:left="112" w:right="0" w:firstLine="0"/>
        <w:jc w:val="left"/>
        <w:rPr>
          <w:rFonts w:ascii="Courier New"/>
          <w:sz w:val="36"/>
        </w:rPr>
      </w:pPr>
      <w:r>
        <w:rPr>
          <w:rFonts w:ascii="Courier New"/>
          <w:sz w:val="36"/>
        </w:rPr>
        <w:t>Thank</w:t>
        <w:tab/>
        <w:t>you</w:t>
        <w:tab/>
        <w:t>for</w:t>
        <w:tab/>
        <w:t>using</w:t>
        <w:tab/>
      </w:r>
      <w:hyperlink r:id="rId5">
        <w:r>
          <w:rPr>
            <w:rFonts w:ascii="Courier New"/>
            <w:sz w:val="36"/>
          </w:rPr>
          <w:t>www.freepdfconvert.com</w:t>
        </w:r>
      </w:hyperlink>
      <w:r>
        <w:rPr>
          <w:rFonts w:ascii="Courier New"/>
          <w:sz w:val="36"/>
        </w:rPr>
        <w:tab/>
        <w:t>service!</w:t>
      </w:r>
    </w:p>
    <w:p>
      <w:pPr>
        <w:pStyle w:val="BodyText"/>
        <w:spacing w:before="10"/>
        <w:rPr>
          <w:rFonts w:ascii="Courier New"/>
          <w:sz w:val="38"/>
        </w:rPr>
      </w:pPr>
    </w:p>
    <w:p>
      <w:pPr>
        <w:spacing w:line="508" w:lineRule="auto" w:before="0"/>
        <w:ind w:left="273" w:right="270" w:firstLine="0"/>
        <w:jc w:val="center"/>
        <w:rPr>
          <w:rFonts w:ascii="Courier New"/>
          <w:sz w:val="27"/>
        </w:rPr>
      </w:pPr>
      <w:r>
        <w:rPr>
          <w:rFonts w:ascii="Courier New"/>
          <w:color w:val="FF0000"/>
          <w:sz w:val="27"/>
        </w:rPr>
        <w:t>Only two pages are converted. Please Sign Up to convert all pages. </w:t>
      </w:r>
      <w:hyperlink r:id="rId6">
        <w:r>
          <w:rPr>
            <w:rFonts w:ascii="Courier New"/>
            <w:color w:val="0000FF"/>
            <w:sz w:val="27"/>
            <w:u w:val="single" w:color="0000FF"/>
          </w:rPr>
          <w:t>https://www.freepdfconvert.com/membership</w:t>
        </w:r>
      </w:hyperlink>
    </w:p>
    <w:sectPr>
      <w:pgSz w:w="12000" w:h="8000" w:orient="landscape"/>
      <w:pgMar w:top="720" w:bottom="280" w:left="38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Gothic">
    <w:altName w:val="MS Gothic"/>
    <w:charset w:val="0"/>
    <w:family w:val="modern"/>
    <w:pitch w:val="fixed"/>
  </w:font>
  <w:font w:name="Courier New">
    <w:altName w:val="Courier New"/>
    <w:charset w:val="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u" w:eastAsia="eu" w:bidi="eu"/>
    </w:rPr>
  </w:style>
  <w:style w:styleId="BodyText" w:type="paragraph">
    <w:name w:val="Body Text"/>
    <w:basedOn w:val="Normal"/>
    <w:uiPriority w:val="1"/>
    <w:qFormat/>
    <w:pPr/>
    <w:rPr>
      <w:rFonts w:ascii="Times New Roman" w:hAnsi="Times New Roman" w:eastAsia="Times New Roman" w:cs="Times New Roman"/>
      <w:sz w:val="25"/>
      <w:szCs w:val="25"/>
      <w:lang w:val="eu" w:eastAsia="eu" w:bidi="eu"/>
    </w:rPr>
  </w:style>
  <w:style w:styleId="ListParagraph" w:type="paragraph">
    <w:name w:val="List Paragraph"/>
    <w:basedOn w:val="Normal"/>
    <w:uiPriority w:val="1"/>
    <w:qFormat/>
    <w:pPr/>
    <w:rPr>
      <w:lang w:val="eu" w:eastAsia="eu" w:bidi="eu"/>
    </w:rPr>
  </w:style>
  <w:style w:styleId="TableParagraph" w:type="paragraph">
    <w:name w:val="Table Paragraph"/>
    <w:basedOn w:val="Normal"/>
    <w:uiPriority w:val="1"/>
    <w:qFormat/>
    <w:pPr/>
    <w:rPr>
      <w:lang w:val="eu" w:eastAsia="eu" w:bidi="e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freepdfconvert.com/" TargetMode="External"/><Relationship Id="rId6" Type="http://schemas.openxmlformats.org/officeDocument/2006/relationships/hyperlink" Target="https://www.freepdfconvert.com/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2019-10-04T18:25:43Z</dcterms:created>
  <dcterms:modified xsi:type="dcterms:W3CDTF">2019-10-04T18:25:43Z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Canon SC1011</vt:lpwstr>
  </property>
  <property fmtid="{D5CDD505-2E9C-101B-9397-08002B2CF9AE}" pid="4" name="LastSaved">
    <vt:filetime>2019-05-28T00:00:00Z</vt:filetime>
  </property>
</Properties>
</file>